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42307A" w14:textId="77777777" w:rsidR="002058B4" w:rsidRPr="00D625FE"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4D03EBBB" w14:textId="77777777" w:rsid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2D94F9F2" w14:textId="77777777" w:rsidR="004F6BED" w:rsidRPr="004F6BED"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Miniszterelnökség</w:t>
      </w:r>
    </w:p>
    <w:p w14:paraId="474592AE" w14:textId="77777777" w:rsidR="004F6BED" w:rsidRPr="00983CFF"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1055 Budapest, Kossuth Lajos tér 1-3.</w:t>
      </w:r>
    </w:p>
    <w:p w14:paraId="0442307E" w14:textId="77777777" w:rsidR="006330C8" w:rsidRPr="00983CFF"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7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0"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1" w14:textId="77777777" w:rsidR="00983CFF" w:rsidRPr="00983CFF"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2" w14:textId="77777777" w:rsidR="00983CFF" w:rsidRPr="00983CFF"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4" w14:textId="64F525D7" w:rsidR="002058B4"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olor w:val="auto"/>
          <w:sz w:val="21"/>
          <w:szCs w:val="21"/>
        </w:rPr>
        <w:t xml:space="preserve">KÖZBESZERZÉSI DOKUMENTUMOK </w:t>
      </w:r>
    </w:p>
    <w:p w14:paraId="04423085" w14:textId="77777777" w:rsidR="002058B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ED35200" w14:textId="4864F92F" w:rsidR="004547AC" w:rsidRP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547AC">
        <w:rPr>
          <w:rFonts w:ascii="Tahoma" w:hAnsi="Tahoma" w:cs="Tahoma"/>
          <w:b/>
          <w:color w:val="auto"/>
          <w:sz w:val="21"/>
          <w:szCs w:val="21"/>
        </w:rPr>
        <w:t>a</w:t>
      </w:r>
    </w:p>
    <w:p w14:paraId="0442308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8"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9" w14:textId="438BDC33" w:rsidR="00D54B93"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w:t>
      </w:r>
      <w:r w:rsidR="00DF3AE8" w:rsidRPr="004547AC">
        <w:rPr>
          <w:rFonts w:ascii="Tahoma" w:hAnsi="Tahoma" w:cs="Tahoma"/>
          <w:b/>
          <w:i/>
          <w:color w:val="auto"/>
          <w:sz w:val="21"/>
          <w:szCs w:val="21"/>
        </w:rPr>
        <w:t>Megbízási keretszerződés pénzügyi kimutatások átvilágítására irányuló könyvvizsgálati tevékenység ellátására</w:t>
      </w:r>
      <w:r w:rsidR="005C5981">
        <w:rPr>
          <w:rFonts w:ascii="Tahoma" w:hAnsi="Tahoma" w:cs="Tahoma"/>
          <w:b/>
          <w:bCs/>
          <w:sz w:val="21"/>
          <w:szCs w:val="21"/>
        </w:rPr>
        <w:t>”</w:t>
      </w:r>
    </w:p>
    <w:p w14:paraId="0442308C"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D"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8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 xml:space="preserve">TÁRGYÚ </w:t>
      </w:r>
    </w:p>
    <w:p w14:paraId="0442308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0" w14:textId="280F49E8" w:rsidR="00D54B93" w:rsidRPr="00983CFF"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A </w:t>
      </w:r>
      <w:r w:rsidR="00B409E9">
        <w:rPr>
          <w:rFonts w:ascii="Tahoma" w:hAnsi="Tahoma" w:cs="Tahoma"/>
          <w:b/>
          <w:caps/>
          <w:color w:val="auto"/>
          <w:sz w:val="21"/>
          <w:szCs w:val="21"/>
        </w:rPr>
        <w:t>2015</w:t>
      </w:r>
      <w:r w:rsidR="00D54B93" w:rsidRPr="00983CFF">
        <w:rPr>
          <w:rFonts w:ascii="Tahoma" w:hAnsi="Tahoma" w:cs="Tahoma"/>
          <w:b/>
          <w:caps/>
          <w:color w:val="auto"/>
          <w:sz w:val="21"/>
          <w:szCs w:val="21"/>
        </w:rPr>
        <w:t xml:space="preserve">. évi </w:t>
      </w:r>
      <w:r w:rsidR="00B409E9">
        <w:rPr>
          <w:rFonts w:ascii="Tahoma" w:hAnsi="Tahoma" w:cs="Tahoma"/>
          <w:b/>
          <w:caps/>
          <w:color w:val="auto"/>
          <w:sz w:val="21"/>
          <w:szCs w:val="21"/>
        </w:rPr>
        <w:t>CXLIII</w:t>
      </w:r>
      <w:r w:rsidR="00D54B93" w:rsidRPr="00983CFF">
        <w:rPr>
          <w:rFonts w:ascii="Tahoma" w:hAnsi="Tahoma" w:cs="Tahoma"/>
          <w:b/>
          <w:caps/>
          <w:color w:val="auto"/>
          <w:sz w:val="21"/>
          <w:szCs w:val="21"/>
        </w:rPr>
        <w:t xml:space="preserve">. törvény </w:t>
      </w:r>
      <w:r w:rsidR="00D54B93" w:rsidRPr="00D625FE">
        <w:rPr>
          <w:rFonts w:ascii="Tahoma" w:hAnsi="Tahoma" w:cs="Tahoma"/>
          <w:b/>
          <w:caps/>
          <w:color w:val="auto"/>
          <w:sz w:val="21"/>
          <w:szCs w:val="21"/>
        </w:rPr>
        <w:t>Második</w:t>
      </w:r>
      <w:r w:rsidRPr="00983CFF">
        <w:rPr>
          <w:rFonts w:ascii="Tahoma" w:hAnsi="Tahoma" w:cs="Tahoma"/>
          <w:b/>
          <w:caps/>
          <w:color w:val="auto"/>
          <w:sz w:val="21"/>
          <w:szCs w:val="21"/>
        </w:rPr>
        <w:t xml:space="preserve"> RÉSZE</w:t>
      </w:r>
      <w:r w:rsidR="00D54B93" w:rsidRPr="00983CFF">
        <w:rPr>
          <w:rFonts w:ascii="Tahoma" w:hAnsi="Tahoma" w:cs="Tahoma"/>
          <w:b/>
          <w:caps/>
          <w:color w:val="auto"/>
          <w:sz w:val="21"/>
          <w:szCs w:val="21"/>
        </w:rPr>
        <w:t xml:space="preserve">, </w:t>
      </w:r>
    </w:p>
    <w:p w14:paraId="04423091" w14:textId="471EA3D4" w:rsidR="00D54B93" w:rsidRPr="00983CFF"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uniós </w:t>
      </w:r>
      <w:r w:rsidR="00B409E9">
        <w:rPr>
          <w:rFonts w:ascii="Tahoma" w:hAnsi="Tahoma" w:cs="Tahoma"/>
          <w:b/>
          <w:caps/>
          <w:color w:val="auto"/>
          <w:sz w:val="21"/>
          <w:szCs w:val="21"/>
        </w:rPr>
        <w:t>ÉRTÉKHATÁRT ELÉRŐ ÉRTÉKŰ</w:t>
      </w:r>
    </w:p>
    <w:p w14:paraId="04423092" w14:textId="7FBFEE4F" w:rsidR="000C7CD5" w:rsidRPr="00983CFF" w:rsidRDefault="00A075CA"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Pr>
          <w:rFonts w:ascii="Tahoma" w:hAnsi="Tahoma" w:cs="Tahoma"/>
          <w:b/>
          <w:caps/>
          <w:color w:val="auto"/>
          <w:sz w:val="21"/>
          <w:szCs w:val="21"/>
        </w:rPr>
        <w:t xml:space="preserve">gyorsított </w:t>
      </w:r>
      <w:r w:rsidR="000C7CD5" w:rsidRPr="00D625FE">
        <w:rPr>
          <w:rFonts w:ascii="Tahoma" w:hAnsi="Tahoma" w:cs="Tahoma"/>
          <w:b/>
          <w:caps/>
          <w:color w:val="auto"/>
          <w:sz w:val="21"/>
          <w:szCs w:val="21"/>
        </w:rPr>
        <w:t>NYÍLT KÖZBESZERZÉSI ELJÁRÁSHOZ</w:t>
      </w:r>
    </w:p>
    <w:p w14:paraId="04423093" w14:textId="77777777" w:rsidR="005F4611" w:rsidRPr="00983CFF"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4" w14:textId="346127D6" w:rsidR="002058B4" w:rsidRPr="00342F3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p>
    <w:p w14:paraId="04423095"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7"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8" w14:textId="22F1C624" w:rsidR="002058B4" w:rsidRPr="00983CFF" w:rsidRDefault="00060EDE"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olor w:val="auto"/>
          <w:sz w:val="21"/>
          <w:szCs w:val="21"/>
        </w:rPr>
        <w:t>201</w:t>
      </w:r>
      <w:r w:rsidR="00A075CA">
        <w:rPr>
          <w:rFonts w:ascii="Tahoma" w:hAnsi="Tahoma" w:cs="Tahoma"/>
          <w:b/>
          <w:color w:val="auto"/>
          <w:sz w:val="21"/>
          <w:szCs w:val="21"/>
        </w:rPr>
        <w:t>7</w:t>
      </w:r>
      <w:r w:rsidR="002058B4" w:rsidRPr="00F27F63">
        <w:rPr>
          <w:rFonts w:ascii="Tahoma" w:hAnsi="Tahoma" w:cs="Tahoma"/>
          <w:b/>
          <w:color w:val="auto"/>
          <w:sz w:val="21"/>
          <w:szCs w:val="21"/>
        </w:rPr>
        <w:t>.</w:t>
      </w:r>
    </w:p>
    <w:p w14:paraId="04423099"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A" w14:textId="77777777" w:rsidR="00AB000A" w:rsidRPr="00983CFF" w:rsidRDefault="00AB000A" w:rsidP="00F35F93">
      <w:pPr>
        <w:spacing w:before="120" w:after="120"/>
        <w:ind w:left="426" w:hanging="426"/>
        <w:rPr>
          <w:rFonts w:ascii="Tahoma" w:hAnsi="Tahoma" w:cs="Tahoma"/>
          <w:color w:val="auto"/>
          <w:sz w:val="21"/>
          <w:szCs w:val="21"/>
          <w:shd w:val="clear" w:color="auto" w:fill="FFFF00"/>
        </w:rPr>
      </w:pPr>
    </w:p>
    <w:p w14:paraId="0442309B" w14:textId="5376B035" w:rsidR="00F516A6" w:rsidRDefault="00F516A6" w:rsidP="00F35F93">
      <w:pPr>
        <w:suppressAutoHyphens w:val="0"/>
        <w:spacing w:before="120" w:after="120"/>
        <w:ind w:left="426" w:hanging="426"/>
        <w:textAlignment w:val="auto"/>
        <w:rPr>
          <w:rFonts w:ascii="Tahoma" w:hAnsi="Tahoma" w:cs="Tahoma"/>
          <w:b/>
          <w:bCs/>
          <w:sz w:val="21"/>
          <w:szCs w:val="21"/>
        </w:rPr>
      </w:pPr>
      <w:r>
        <w:rPr>
          <w:rFonts w:ascii="Tahoma" w:hAnsi="Tahoma" w:cs="Tahoma"/>
          <w:b/>
          <w:bCs/>
          <w:sz w:val="21"/>
          <w:szCs w:val="21"/>
        </w:rPr>
        <w:br w:type="page"/>
      </w:r>
    </w:p>
    <w:p w14:paraId="0442309C" w14:textId="77777777" w:rsidR="006F0595" w:rsidRPr="00573483"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573483">
        <w:rPr>
          <w:rFonts w:ascii="Tahoma" w:hAnsi="Tahoma" w:cs="Tahoma"/>
          <w:b/>
          <w:caps/>
          <w:color w:val="auto"/>
          <w:sz w:val="21"/>
          <w:szCs w:val="21"/>
        </w:rPr>
        <w:lastRenderedPageBreak/>
        <w:t>ALAPINFORMÁCIÓK A KÖZBESZERZÉSI ELJÁRÁSRÓL</w:t>
      </w:r>
    </w:p>
    <w:p w14:paraId="1022EE3F" w14:textId="28F06C61" w:rsidR="00060EDE" w:rsidRPr="001768B3" w:rsidRDefault="00060EDE" w:rsidP="00060EDE">
      <w:pPr>
        <w:spacing w:before="120" w:after="120"/>
        <w:jc w:val="both"/>
        <w:outlineLvl w:val="0"/>
        <w:rPr>
          <w:rFonts w:ascii="Tahoma" w:hAnsi="Tahoma" w:cs="Tahoma"/>
          <w:sz w:val="21"/>
          <w:szCs w:val="21"/>
        </w:rPr>
      </w:pPr>
      <w:r w:rsidRPr="001768B3">
        <w:rPr>
          <w:rFonts w:ascii="Tahoma" w:hAnsi="Tahoma" w:cs="Tahoma"/>
          <w:sz w:val="21"/>
          <w:szCs w:val="21"/>
        </w:rPr>
        <w:t xml:space="preserve">Az Ajánlatkérő, a </w:t>
      </w:r>
      <w:r w:rsidRPr="001768B3">
        <w:rPr>
          <w:rFonts w:ascii="Tahoma" w:hAnsi="Tahoma" w:cs="Tahoma"/>
          <w:b/>
          <w:sz w:val="21"/>
          <w:szCs w:val="21"/>
        </w:rPr>
        <w:t>Miniszterelnökség</w:t>
      </w:r>
      <w:r w:rsidRPr="001768B3">
        <w:rPr>
          <w:rFonts w:ascii="Tahoma" w:hAnsi="Tahoma" w:cs="Tahoma"/>
          <w:sz w:val="21"/>
          <w:szCs w:val="21"/>
        </w:rPr>
        <w:t xml:space="preserve"> (</w:t>
      </w:r>
      <w:r w:rsidRPr="001768B3">
        <w:rPr>
          <w:rFonts w:ascii="Tahoma" w:hAnsi="Tahoma" w:cs="Tahoma"/>
          <w:kern w:val="0"/>
          <w:sz w:val="21"/>
          <w:szCs w:val="21"/>
          <w:lang w:eastAsia="ar-SA"/>
        </w:rPr>
        <w:t xml:space="preserve">1055 Budapest, Kossuth Lajos tér 1-3.) </w:t>
      </w:r>
      <w:r w:rsidRPr="001768B3">
        <w:rPr>
          <w:rFonts w:ascii="Tahoma" w:hAnsi="Tahoma" w:cs="Tahoma"/>
          <w:sz w:val="21"/>
          <w:szCs w:val="21"/>
        </w:rPr>
        <w:t xml:space="preserve">nevében ezennel felkérem, hogy az Európai Unió Hivatalos Lapjában (TED) </w:t>
      </w:r>
      <w:r w:rsidR="001A3B47" w:rsidRPr="001A3B47">
        <w:rPr>
          <w:rFonts w:ascii="Tahoma" w:hAnsi="Tahoma" w:cs="Tahoma"/>
          <w:b/>
          <w:sz w:val="21"/>
          <w:szCs w:val="21"/>
        </w:rPr>
        <w:t>2017/S 031-055958</w:t>
      </w:r>
      <w:r>
        <w:rPr>
          <w:rFonts w:ascii="Tahoma" w:hAnsi="Tahoma" w:cs="Tahoma"/>
          <w:sz w:val="21"/>
          <w:szCs w:val="21"/>
        </w:rPr>
        <w:t xml:space="preserve"> </w:t>
      </w:r>
      <w:r w:rsidRPr="001768B3">
        <w:rPr>
          <w:rFonts w:ascii="Tahoma" w:hAnsi="Tahoma" w:cs="Tahoma"/>
          <w:sz w:val="21"/>
          <w:szCs w:val="21"/>
        </w:rPr>
        <w:t>azonos</w:t>
      </w:r>
      <w:r>
        <w:rPr>
          <w:rFonts w:ascii="Tahoma" w:hAnsi="Tahoma" w:cs="Tahoma"/>
          <w:sz w:val="21"/>
          <w:szCs w:val="21"/>
        </w:rPr>
        <w:t>í</w:t>
      </w:r>
      <w:r w:rsidRPr="001768B3">
        <w:rPr>
          <w:rFonts w:ascii="Tahoma" w:hAnsi="Tahoma" w:cs="Tahoma"/>
          <w:sz w:val="21"/>
          <w:szCs w:val="21"/>
        </w:rPr>
        <w:t xml:space="preserve">tószámon </w:t>
      </w:r>
      <w:r w:rsidR="001A3B47">
        <w:rPr>
          <w:rFonts w:ascii="Tahoma" w:hAnsi="Tahoma" w:cs="Tahoma"/>
          <w:sz w:val="21"/>
          <w:szCs w:val="21"/>
        </w:rPr>
        <w:t>2017. február 14.</w:t>
      </w:r>
      <w:r w:rsidRPr="001768B3">
        <w:rPr>
          <w:rFonts w:ascii="Tahoma" w:hAnsi="Tahoma" w:cs="Tahoma"/>
          <w:sz w:val="21"/>
          <w:szCs w:val="21"/>
        </w:rPr>
        <w:t xml:space="preserve"> napján közzétett ajánlati felhívás, valamint a közbeszerzési dokumentumokban leírtak szerint tegye meg ajánlatát a jelen közbeszerzés tárgyát képező feladatok megvalósítására. </w:t>
      </w:r>
    </w:p>
    <w:p w14:paraId="271A969E" w14:textId="069C14A1" w:rsidR="00060EDE" w:rsidRPr="001768B3" w:rsidRDefault="00060EDE" w:rsidP="00060EDE">
      <w:pPr>
        <w:spacing w:before="120" w:after="120"/>
        <w:jc w:val="both"/>
        <w:outlineLvl w:val="0"/>
        <w:rPr>
          <w:rFonts w:ascii="Tahoma" w:hAnsi="Tahoma" w:cs="Tahoma"/>
          <w:sz w:val="21"/>
          <w:szCs w:val="21"/>
        </w:rPr>
      </w:pPr>
      <w:r w:rsidRPr="001768B3">
        <w:rPr>
          <w:rFonts w:ascii="Tahoma" w:hAnsi="Tahoma" w:cs="Tahoma"/>
          <w:sz w:val="21"/>
          <w:szCs w:val="21"/>
        </w:rPr>
        <w:t xml:space="preserve">Ajánlati felhívás feladásának napja: </w:t>
      </w:r>
      <w:r w:rsidR="001A3B47">
        <w:rPr>
          <w:rFonts w:ascii="Tahoma" w:hAnsi="Tahoma" w:cs="Tahoma"/>
          <w:b/>
          <w:sz w:val="21"/>
          <w:szCs w:val="21"/>
        </w:rPr>
        <w:t>2017. február 10</w:t>
      </w:r>
      <w:r>
        <w:rPr>
          <w:rFonts w:ascii="Tahoma" w:hAnsi="Tahoma" w:cs="Tahoma"/>
          <w:b/>
          <w:sz w:val="21"/>
          <w:szCs w:val="21"/>
        </w:rPr>
        <w:t>.</w:t>
      </w:r>
    </w:p>
    <w:p w14:paraId="396C70FE" w14:textId="73D78F27" w:rsidR="004F6BED" w:rsidRPr="00573483" w:rsidRDefault="00060EDE" w:rsidP="00060EDE">
      <w:pPr>
        <w:spacing w:before="120" w:after="120"/>
        <w:jc w:val="both"/>
        <w:outlineLvl w:val="0"/>
        <w:rPr>
          <w:rFonts w:ascii="Tahoma" w:hAnsi="Tahoma" w:cs="Tahoma"/>
          <w:sz w:val="21"/>
          <w:szCs w:val="21"/>
        </w:rPr>
      </w:pPr>
      <w:r w:rsidRPr="001768B3">
        <w:rPr>
          <w:rFonts w:ascii="Tahoma" w:hAnsi="Tahoma" w:cs="Tahoma"/>
          <w:b/>
          <w:sz w:val="21"/>
          <w:szCs w:val="21"/>
        </w:rPr>
        <w:t xml:space="preserve">Ajánlattételi határidő: </w:t>
      </w:r>
      <w:r w:rsidR="001A3B47">
        <w:rPr>
          <w:rFonts w:ascii="Tahoma" w:hAnsi="Tahoma" w:cs="Tahoma"/>
          <w:b/>
          <w:sz w:val="21"/>
          <w:szCs w:val="21"/>
        </w:rPr>
        <w:t>2017. március 2</w:t>
      </w:r>
      <w:r w:rsidRPr="001768B3">
        <w:rPr>
          <w:rFonts w:ascii="Tahoma" w:hAnsi="Tahoma" w:cs="Tahoma"/>
          <w:b/>
          <w:sz w:val="21"/>
          <w:szCs w:val="21"/>
        </w:rPr>
        <w:t>.</w:t>
      </w:r>
      <w:r w:rsidR="001A3B47">
        <w:rPr>
          <w:rFonts w:ascii="Tahoma" w:hAnsi="Tahoma" w:cs="Tahoma"/>
          <w:b/>
          <w:sz w:val="21"/>
          <w:szCs w:val="21"/>
        </w:rPr>
        <w:t xml:space="preserve"> 10:00 óra</w:t>
      </w:r>
    </w:p>
    <w:p w14:paraId="0442309F" w14:textId="77777777" w:rsidR="006F0595" w:rsidRPr="00983CFF" w:rsidRDefault="006F0595" w:rsidP="00E60728">
      <w:pPr>
        <w:spacing w:before="120" w:after="120"/>
        <w:jc w:val="both"/>
        <w:rPr>
          <w:rFonts w:ascii="Tahoma" w:hAnsi="Tahoma" w:cs="Tahoma"/>
          <w:sz w:val="21"/>
          <w:szCs w:val="21"/>
        </w:rPr>
      </w:pPr>
      <w:r w:rsidRPr="00983CFF">
        <w:rPr>
          <w:rFonts w:ascii="Tahoma" w:hAnsi="Tahoma" w:cs="Tahoma"/>
          <w:sz w:val="21"/>
          <w:szCs w:val="21"/>
          <w:u w:val="single"/>
        </w:rPr>
        <w:t>Ajánlatkérőre vonatkozó információk:</w:t>
      </w:r>
    </w:p>
    <w:p w14:paraId="2D59292B"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Miniszterelnökség</w:t>
      </w:r>
    </w:p>
    <w:p w14:paraId="508D1735"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1055 Budapest, Kossuth Lajos tér 1-3.</w:t>
      </w:r>
    </w:p>
    <w:p w14:paraId="4FC03C1F" w14:textId="77777777" w:rsidR="004F6BED" w:rsidRPr="004F6BED" w:rsidRDefault="004F6BED" w:rsidP="00E60728">
      <w:pPr>
        <w:tabs>
          <w:tab w:val="left" w:pos="5480"/>
        </w:tabs>
        <w:autoSpaceDE w:val="0"/>
        <w:spacing w:before="120" w:after="120"/>
        <w:jc w:val="both"/>
        <w:textAlignment w:val="auto"/>
        <w:rPr>
          <w:rFonts w:ascii="Tahoma" w:hAnsi="Tahoma" w:cs="Tahoma"/>
          <w:kern w:val="0"/>
          <w:sz w:val="21"/>
          <w:szCs w:val="21"/>
          <w:lang w:eastAsia="ar-SA"/>
        </w:rPr>
      </w:pPr>
      <w:r w:rsidRPr="004F6BED">
        <w:rPr>
          <w:rFonts w:ascii="Tahoma" w:hAnsi="Tahoma" w:cs="Tahoma"/>
          <w:bCs/>
          <w:kern w:val="0"/>
          <w:sz w:val="21"/>
          <w:szCs w:val="21"/>
          <w:lang w:eastAsia="ar-SA"/>
        </w:rPr>
        <w:t xml:space="preserve">Címzett: </w:t>
      </w:r>
      <w:r w:rsidRPr="004F6BED">
        <w:rPr>
          <w:rFonts w:ascii="Tahoma" w:hAnsi="Tahoma" w:cs="Tahoma"/>
          <w:kern w:val="0"/>
          <w:sz w:val="21"/>
          <w:szCs w:val="21"/>
          <w:lang w:eastAsia="ar-SA"/>
        </w:rPr>
        <w:t>Szerződéses Kapcsolatok Főosztálya</w:t>
      </w:r>
    </w:p>
    <w:p w14:paraId="1CCF525F"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Tel: +36 17954664</w:t>
      </w:r>
    </w:p>
    <w:p w14:paraId="5897C992"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Fax: +36 17896943</w:t>
      </w:r>
    </w:p>
    <w:p w14:paraId="521CD5AE" w14:textId="77777777" w:rsidR="004F6BED" w:rsidRPr="00983CFF"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 xml:space="preserve">E-mail: </w:t>
      </w:r>
      <w:hyperlink r:id="rId11" w:history="1">
        <w:r w:rsidRPr="004F6BED">
          <w:rPr>
            <w:rStyle w:val="Hiperhivatkozs"/>
            <w:rFonts w:ascii="Tahoma" w:hAnsi="Tahoma" w:cs="Tahoma"/>
            <w:kern w:val="0"/>
            <w:sz w:val="21"/>
            <w:szCs w:val="21"/>
            <w:lang w:eastAsia="ar-SA" w:bidi="ar-SA"/>
          </w:rPr>
          <w:t>kozbeszerzes@me.gov.hu</w:t>
        </w:r>
      </w:hyperlink>
    </w:p>
    <w:p w14:paraId="044230A6" w14:textId="77777777" w:rsidR="00D54B93" w:rsidRPr="00983CFF" w:rsidRDefault="00D54B93" w:rsidP="00E60728">
      <w:pPr>
        <w:spacing w:before="120" w:after="120"/>
        <w:jc w:val="both"/>
        <w:rPr>
          <w:rFonts w:ascii="Tahoma" w:hAnsi="Tahoma" w:cs="Tahoma"/>
          <w:color w:val="auto"/>
          <w:sz w:val="21"/>
          <w:szCs w:val="21"/>
        </w:rPr>
      </w:pPr>
      <w:r w:rsidRPr="00983CFF">
        <w:rPr>
          <w:rFonts w:ascii="Tahoma" w:hAnsi="Tahoma" w:cs="Tahoma"/>
          <w:color w:val="auto"/>
          <w:sz w:val="21"/>
          <w:szCs w:val="21"/>
          <w:u w:val="single"/>
        </w:rPr>
        <w:t>Lebonyolító szervezet:</w:t>
      </w:r>
    </w:p>
    <w:p w14:paraId="044230A7"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ÉSZ-KER Kft.</w:t>
      </w:r>
    </w:p>
    <w:p w14:paraId="044230A8"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1026 Budapest, Pasaréti út 83. – BBT Irodaház</w:t>
      </w:r>
    </w:p>
    <w:p w14:paraId="044230A9"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Telefon: +361/788-8931</w:t>
      </w:r>
    </w:p>
    <w:p w14:paraId="044230AA"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Fax: +361/789-6943</w:t>
      </w:r>
    </w:p>
    <w:p w14:paraId="044230AB" w14:textId="165F69CF" w:rsidR="00D54B93"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 xml:space="preserve">E-mail: </w:t>
      </w:r>
      <w:hyperlink r:id="rId12" w:history="1">
        <w:r w:rsidRPr="00983CFF">
          <w:rPr>
            <w:rFonts w:ascii="Tahoma" w:hAnsi="Tahoma" w:cs="Tahoma"/>
            <w:color w:val="auto"/>
            <w:sz w:val="21"/>
            <w:szCs w:val="21"/>
          </w:rPr>
          <w:t>titkarsag@eszker.eu</w:t>
        </w:r>
      </w:hyperlink>
    </w:p>
    <w:p w14:paraId="656AEF82" w14:textId="67EE723F" w:rsidR="00060EDE" w:rsidRPr="00983CFF" w:rsidRDefault="00060EDE" w:rsidP="001A3B47">
      <w:pPr>
        <w:pStyle w:val="Szvegtrzs32"/>
        <w:spacing w:before="120"/>
        <w:jc w:val="both"/>
        <w:rPr>
          <w:rFonts w:ascii="Tahoma" w:hAnsi="Tahoma" w:cs="Tahoma"/>
          <w:color w:val="auto"/>
          <w:sz w:val="21"/>
          <w:szCs w:val="21"/>
        </w:rPr>
      </w:pPr>
      <w:r w:rsidRPr="00B83060">
        <w:rPr>
          <w:rFonts w:ascii="Tahoma" w:hAnsi="Tahoma" w:cs="Tahoma"/>
          <w:color w:val="auto"/>
          <w:sz w:val="21"/>
          <w:szCs w:val="21"/>
        </w:rPr>
        <w:t xml:space="preserve">A 14/2016. (V. 25.) MvM. rendelet 6. § (7) bekezdése alapján a felelős akkreditált közbeszerzési szaktanácsadó neve: Nemes Krisztina, levelezési címe: 1026 Budapest Pasaréti út 83., e-mail címe: </w:t>
      </w:r>
      <w:hyperlink r:id="rId13" w:history="1">
        <w:r w:rsidRPr="00B83060">
          <w:rPr>
            <w:rFonts w:ascii="Tahoma" w:hAnsi="Tahoma" w:cs="Tahoma"/>
            <w:color w:val="auto"/>
            <w:sz w:val="21"/>
            <w:szCs w:val="21"/>
          </w:rPr>
          <w:t>nemes@eszker.eu</w:t>
        </w:r>
      </w:hyperlink>
      <w:r w:rsidRPr="00B83060">
        <w:rPr>
          <w:rFonts w:ascii="Tahoma" w:hAnsi="Tahoma" w:cs="Tahoma"/>
          <w:color w:val="auto"/>
          <w:sz w:val="21"/>
          <w:szCs w:val="21"/>
        </w:rPr>
        <w:t>, lajstromszáma: 00124</w:t>
      </w:r>
    </w:p>
    <w:p w14:paraId="044230AC"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típusa:</w:t>
      </w:r>
    </w:p>
    <w:p w14:paraId="044230AD" w14:textId="5744C962" w:rsidR="006F0595" w:rsidRPr="00983CFF" w:rsidRDefault="000C7CD5" w:rsidP="00E60728">
      <w:pPr>
        <w:spacing w:before="120" w:after="120"/>
        <w:jc w:val="both"/>
        <w:outlineLvl w:val="0"/>
        <w:rPr>
          <w:rFonts w:ascii="Tahoma" w:hAnsi="Tahoma" w:cs="Tahoma"/>
          <w:sz w:val="21"/>
          <w:szCs w:val="21"/>
        </w:rPr>
      </w:pPr>
      <w:r w:rsidRPr="00983CFF">
        <w:rPr>
          <w:rFonts w:ascii="Tahoma" w:hAnsi="Tahoma" w:cs="Tahoma"/>
          <w:sz w:val="21"/>
          <w:szCs w:val="21"/>
        </w:rPr>
        <w:t xml:space="preserve">Kbt. </w:t>
      </w:r>
      <w:r w:rsidR="00D54B93" w:rsidRPr="00983CFF">
        <w:rPr>
          <w:rFonts w:ascii="Tahoma" w:hAnsi="Tahoma" w:cs="Tahoma"/>
          <w:sz w:val="21"/>
          <w:szCs w:val="21"/>
        </w:rPr>
        <w:t xml:space="preserve">Második Rész, uniós </w:t>
      </w:r>
      <w:r w:rsidR="00B409E9">
        <w:rPr>
          <w:rFonts w:ascii="Tahoma" w:hAnsi="Tahoma" w:cs="Tahoma"/>
          <w:sz w:val="21"/>
          <w:szCs w:val="21"/>
        </w:rPr>
        <w:t>értékhatárt elérő értékű</w:t>
      </w:r>
      <w:r w:rsidR="00D54B93" w:rsidRPr="00983CFF">
        <w:rPr>
          <w:rFonts w:ascii="Tahoma" w:hAnsi="Tahoma" w:cs="Tahoma"/>
          <w:sz w:val="21"/>
          <w:szCs w:val="21"/>
        </w:rPr>
        <w:t xml:space="preserve"> </w:t>
      </w:r>
      <w:r w:rsidR="00B409E9" w:rsidRPr="004F6BED">
        <w:rPr>
          <w:rFonts w:ascii="Tahoma" w:hAnsi="Tahoma" w:cs="Tahoma"/>
          <w:sz w:val="21"/>
          <w:szCs w:val="21"/>
        </w:rPr>
        <w:t>gyorsított</w:t>
      </w:r>
      <w:r w:rsidR="00B409E9">
        <w:rPr>
          <w:rFonts w:ascii="Tahoma" w:hAnsi="Tahoma" w:cs="Tahoma"/>
          <w:sz w:val="21"/>
          <w:szCs w:val="21"/>
        </w:rPr>
        <w:t xml:space="preserve"> </w:t>
      </w:r>
      <w:r w:rsidRPr="00983CFF">
        <w:rPr>
          <w:rFonts w:ascii="Tahoma" w:hAnsi="Tahoma" w:cs="Tahoma"/>
          <w:sz w:val="21"/>
          <w:szCs w:val="21"/>
        </w:rPr>
        <w:t xml:space="preserve">nyílt közbeszerzési eljárás (Kbt. </w:t>
      </w:r>
      <w:r w:rsidR="00B409E9">
        <w:rPr>
          <w:rFonts w:ascii="Tahoma" w:hAnsi="Tahoma" w:cs="Tahoma"/>
          <w:sz w:val="21"/>
          <w:szCs w:val="21"/>
        </w:rPr>
        <w:t>81</w:t>
      </w:r>
      <w:r w:rsidRPr="00983CFF">
        <w:rPr>
          <w:rFonts w:ascii="Tahoma" w:hAnsi="Tahoma" w:cs="Tahoma"/>
          <w:sz w:val="21"/>
          <w:szCs w:val="21"/>
        </w:rPr>
        <w:t>. § (1) bekezdés szerinti eljárás).</w:t>
      </w:r>
    </w:p>
    <w:p w14:paraId="044230AE"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Eljárás nyelve:</w:t>
      </w:r>
    </w:p>
    <w:p w14:paraId="044230AF"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044230B0"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tárgya:</w:t>
      </w:r>
    </w:p>
    <w:p w14:paraId="6905AD36" w14:textId="7CB5515A" w:rsidR="00F27F63" w:rsidRPr="00DF3AE8" w:rsidRDefault="00DF3AE8" w:rsidP="00E60728">
      <w:pPr>
        <w:spacing w:before="120" w:after="120"/>
        <w:jc w:val="both"/>
        <w:outlineLvl w:val="0"/>
        <w:rPr>
          <w:rFonts w:ascii="Tahoma" w:hAnsi="Tahoma" w:cs="Tahoma"/>
          <w:b/>
          <w:i/>
          <w:color w:val="000000" w:themeColor="text1"/>
          <w:sz w:val="21"/>
          <w:szCs w:val="21"/>
          <w:u w:val="single"/>
        </w:rPr>
      </w:pPr>
      <w:r w:rsidRPr="00DF3AE8">
        <w:rPr>
          <w:rFonts w:ascii="Tahoma" w:hAnsi="Tahoma" w:cs="Tahoma"/>
          <w:b/>
          <w:i/>
          <w:color w:val="000000" w:themeColor="text1"/>
          <w:sz w:val="21"/>
          <w:szCs w:val="21"/>
        </w:rPr>
        <w:t>Megbízási keretszerződés pénzügyi kimutatások átvilágítására irányuló könyvvizsgálati tevékenység ellátására</w:t>
      </w:r>
    </w:p>
    <w:p w14:paraId="044230B2" w14:textId="19D2EE59" w:rsidR="006F0595" w:rsidRPr="00983CFF" w:rsidRDefault="00D54B93"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 szerződés időtartama vagy</w:t>
      </w:r>
      <w:r w:rsidR="006F0595" w:rsidRPr="00983CFF">
        <w:rPr>
          <w:rFonts w:ascii="Tahoma" w:hAnsi="Tahoma" w:cs="Tahoma"/>
          <w:sz w:val="21"/>
          <w:szCs w:val="21"/>
          <w:u w:val="single"/>
        </w:rPr>
        <w:t xml:space="preserve"> a teljesítés határideje:</w:t>
      </w:r>
    </w:p>
    <w:p w14:paraId="06ACD267" w14:textId="304B1EAF" w:rsidR="004F6BED" w:rsidRDefault="00DF3AE8" w:rsidP="00E60728">
      <w:pPr>
        <w:tabs>
          <w:tab w:val="left" w:pos="2110"/>
        </w:tabs>
        <w:spacing w:before="120" w:after="120"/>
        <w:jc w:val="both"/>
        <w:rPr>
          <w:rFonts w:ascii="Tahoma" w:hAnsi="Tahoma" w:cs="Tahoma"/>
          <w:sz w:val="21"/>
          <w:szCs w:val="21"/>
        </w:rPr>
      </w:pPr>
      <w:r>
        <w:rPr>
          <w:rFonts w:ascii="Tahoma" w:hAnsi="Tahoma" w:cs="Tahoma"/>
          <w:sz w:val="21"/>
          <w:szCs w:val="21"/>
        </w:rPr>
        <w:t>12 hónap.</w:t>
      </w:r>
    </w:p>
    <w:p w14:paraId="044230B4" w14:textId="4274A502" w:rsidR="006F0595" w:rsidRPr="005D5289" w:rsidRDefault="006F0595" w:rsidP="00E60728">
      <w:pPr>
        <w:tabs>
          <w:tab w:val="left" w:pos="2110"/>
        </w:tabs>
        <w:spacing w:before="120" w:after="120"/>
        <w:jc w:val="both"/>
        <w:rPr>
          <w:rFonts w:ascii="Tahoma" w:hAnsi="Tahoma" w:cs="Tahoma"/>
          <w:sz w:val="21"/>
          <w:szCs w:val="21"/>
          <w:u w:val="single"/>
        </w:rPr>
      </w:pPr>
      <w:r w:rsidRPr="005D5289">
        <w:rPr>
          <w:rFonts w:ascii="Tahoma" w:hAnsi="Tahoma" w:cs="Tahoma"/>
          <w:sz w:val="21"/>
          <w:szCs w:val="21"/>
          <w:u w:val="single"/>
        </w:rPr>
        <w:t>A közbeszerzésben résztvevők köre:</w:t>
      </w:r>
    </w:p>
    <w:p w14:paraId="044230B5" w14:textId="16A9F712" w:rsidR="006F0595" w:rsidRPr="00983CFF" w:rsidRDefault="00B409E9" w:rsidP="00E60728">
      <w:pPr>
        <w:tabs>
          <w:tab w:val="left" w:pos="2110"/>
        </w:tabs>
        <w:spacing w:before="120" w:after="120"/>
        <w:jc w:val="both"/>
        <w:rPr>
          <w:rFonts w:ascii="Tahoma" w:hAnsi="Tahoma" w:cs="Tahoma"/>
          <w:sz w:val="21"/>
          <w:szCs w:val="21"/>
        </w:rPr>
      </w:pPr>
      <w:r w:rsidRPr="00B409E9">
        <w:rPr>
          <w:rFonts w:ascii="Tahoma" w:hAnsi="Tahoma" w:cs="Tahoma"/>
          <w:sz w:val="21"/>
          <w:szCs w:val="21"/>
        </w:rPr>
        <w:lastRenderedPageBreak/>
        <w:t>A nyílt eljárás olyan, egy szakaszból álló közbeszerzési eljárás, amelyben minden érdekelt gazdasági szereplő ajánlatot tehet</w:t>
      </w:r>
      <w:r w:rsidR="006F0595" w:rsidRPr="00983CFF">
        <w:rPr>
          <w:rFonts w:ascii="Tahoma" w:hAnsi="Tahoma" w:cs="Tahoma"/>
          <w:sz w:val="21"/>
          <w:szCs w:val="21"/>
        </w:rPr>
        <w:t>.</w:t>
      </w:r>
    </w:p>
    <w:p w14:paraId="044230B6"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Egyéb rendelkezések:</w:t>
      </w:r>
    </w:p>
    <w:p w14:paraId="044230B8" w14:textId="538E96EA" w:rsidR="002058B4" w:rsidRDefault="00B409E9" w:rsidP="00E60728">
      <w:pPr>
        <w:spacing w:before="120" w:after="120"/>
        <w:jc w:val="both"/>
        <w:rPr>
          <w:rFonts w:ascii="Tahoma" w:hAnsi="Tahoma" w:cs="Tahoma"/>
          <w:sz w:val="21"/>
          <w:szCs w:val="21"/>
        </w:rPr>
      </w:pPr>
      <w:r>
        <w:rPr>
          <w:rFonts w:ascii="Tahoma" w:hAnsi="Tahoma" w:cs="Tahoma"/>
          <w:sz w:val="21"/>
          <w:szCs w:val="21"/>
        </w:rPr>
        <w:t xml:space="preserve">A közbeszerzési eljárás </w:t>
      </w:r>
      <w:r w:rsidR="006F0595" w:rsidRPr="00983CFF">
        <w:rPr>
          <w:rFonts w:ascii="Tahoma" w:hAnsi="Tahoma" w:cs="Tahoma"/>
          <w:sz w:val="21"/>
          <w:szCs w:val="21"/>
        </w:rPr>
        <w:t xml:space="preserve">során felmerülő, az </w:t>
      </w:r>
      <w:r w:rsidR="00250D65">
        <w:rPr>
          <w:rFonts w:ascii="Tahoma" w:hAnsi="Tahoma" w:cs="Tahoma"/>
          <w:sz w:val="21"/>
          <w:szCs w:val="21"/>
        </w:rPr>
        <w:t>ajánlati</w:t>
      </w:r>
      <w:r w:rsidR="006F0595" w:rsidRPr="00983CFF">
        <w:rPr>
          <w:rFonts w:ascii="Tahoma" w:hAnsi="Tahoma" w:cs="Tahoma"/>
          <w:sz w:val="21"/>
          <w:szCs w:val="21"/>
        </w:rPr>
        <w:t xml:space="preserve"> felhívásban és </w:t>
      </w:r>
      <w:r>
        <w:rPr>
          <w:rFonts w:ascii="Tahoma" w:hAnsi="Tahoma" w:cs="Tahoma"/>
          <w:sz w:val="21"/>
          <w:szCs w:val="21"/>
        </w:rPr>
        <w:t>a közbeszerzési dokumentumokban</w:t>
      </w:r>
      <w:r w:rsidR="006F0595" w:rsidRPr="00983CFF">
        <w:rPr>
          <w:rFonts w:ascii="Tahoma" w:hAnsi="Tahoma" w:cs="Tahoma"/>
          <w:sz w:val="21"/>
          <w:szCs w:val="21"/>
        </w:rPr>
        <w:t xml:space="preserve"> nem szabályozott kérdések tekintetében a közbeszerzésekről szóló </w:t>
      </w:r>
      <w:r>
        <w:rPr>
          <w:rFonts w:ascii="Tahoma" w:hAnsi="Tahoma" w:cs="Tahoma"/>
          <w:sz w:val="21"/>
          <w:szCs w:val="21"/>
        </w:rPr>
        <w:t>2015. évi CXLIII. törvény</w:t>
      </w:r>
      <w:r w:rsidR="006F0595" w:rsidRPr="00983CFF">
        <w:rPr>
          <w:rFonts w:ascii="Tahoma" w:hAnsi="Tahoma" w:cs="Tahoma"/>
          <w:sz w:val="21"/>
          <w:szCs w:val="21"/>
        </w:rPr>
        <w:t xml:space="preserve"> </w:t>
      </w:r>
      <w:r w:rsidR="004547AC">
        <w:rPr>
          <w:rFonts w:ascii="Tahoma" w:hAnsi="Tahoma" w:cs="Tahoma"/>
          <w:sz w:val="21"/>
          <w:szCs w:val="21"/>
        </w:rPr>
        <w:t xml:space="preserve">(a továbbiakban: Kbt.) </w:t>
      </w:r>
      <w:r w:rsidR="006F0595" w:rsidRPr="00983CFF">
        <w:rPr>
          <w:rFonts w:ascii="Tahoma" w:hAnsi="Tahoma" w:cs="Tahoma"/>
          <w:sz w:val="21"/>
          <w:szCs w:val="21"/>
        </w:rPr>
        <w:t>és végrehajtási rendeletei az irányadóak.</w:t>
      </w:r>
    </w:p>
    <w:p w14:paraId="204080AD" w14:textId="75F7A8B2" w:rsidR="00060EDE" w:rsidRDefault="00060EDE" w:rsidP="00E60728">
      <w:pPr>
        <w:spacing w:before="120" w:after="120"/>
        <w:jc w:val="both"/>
        <w:rPr>
          <w:rFonts w:ascii="Tahoma" w:hAnsi="Tahoma" w:cs="Tahoma"/>
          <w:sz w:val="21"/>
          <w:szCs w:val="21"/>
        </w:rPr>
      </w:pPr>
      <w:r w:rsidRPr="0020568F">
        <w:rPr>
          <w:rFonts w:ascii="Tahoma" w:hAnsi="Tahoma" w:cs="Tahoma"/>
          <w:sz w:val="21"/>
          <w:szCs w:val="21"/>
        </w:rPr>
        <w:t xml:space="preserve">A felhívásban </w:t>
      </w:r>
      <w:r>
        <w:rPr>
          <w:rFonts w:ascii="Tahoma" w:hAnsi="Tahoma" w:cs="Tahoma"/>
          <w:sz w:val="21"/>
          <w:szCs w:val="21"/>
        </w:rPr>
        <w:t xml:space="preserve">és a közbeszerzési dokumentumokban </w:t>
      </w:r>
      <w:r w:rsidRPr="0020568F">
        <w:rPr>
          <w:rFonts w:ascii="Tahoma" w:hAnsi="Tahoma" w:cs="Tahoma"/>
          <w:sz w:val="21"/>
          <w:szCs w:val="21"/>
        </w:rPr>
        <w:t>megadott időpontok a Közép-európai időzóna (CET) szerint értendők</w:t>
      </w:r>
      <w:r>
        <w:rPr>
          <w:rFonts w:ascii="Tahoma" w:hAnsi="Tahoma" w:cs="Tahoma"/>
          <w:sz w:val="21"/>
          <w:szCs w:val="21"/>
        </w:rPr>
        <w:t>.</w:t>
      </w:r>
    </w:p>
    <w:p w14:paraId="3B6D5D10" w14:textId="77777777" w:rsidR="004547AC" w:rsidRDefault="004547AC" w:rsidP="00F35F93">
      <w:pPr>
        <w:spacing w:before="120" w:after="120"/>
        <w:ind w:left="426" w:hanging="426"/>
        <w:jc w:val="both"/>
        <w:rPr>
          <w:rFonts w:ascii="Tahoma" w:hAnsi="Tahoma" w:cs="Tahoma"/>
          <w:sz w:val="21"/>
          <w:szCs w:val="21"/>
        </w:rPr>
      </w:pPr>
    </w:p>
    <w:p w14:paraId="5C997BB4" w14:textId="30189DE0"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9" w14:textId="77777777"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lastRenderedPageBreak/>
        <w:t>1. kötet</w:t>
      </w:r>
    </w:p>
    <w:p w14:paraId="044230BA" w14:textId="77777777" w:rsidR="002058B4" w:rsidRPr="00983CFF" w:rsidRDefault="00250D6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aps/>
          <w:color w:val="auto"/>
          <w:sz w:val="21"/>
          <w:szCs w:val="21"/>
        </w:rPr>
        <w:t>AJÁNLATI</w:t>
      </w:r>
      <w:r w:rsidR="00D54B93" w:rsidRPr="00983CFF">
        <w:rPr>
          <w:rFonts w:ascii="Tahoma" w:hAnsi="Tahoma" w:cs="Tahoma"/>
          <w:b/>
          <w:caps/>
          <w:color w:val="auto"/>
          <w:sz w:val="21"/>
          <w:szCs w:val="21"/>
        </w:rPr>
        <w:t xml:space="preserve"> felhívás </w:t>
      </w:r>
    </w:p>
    <w:p w14:paraId="5AF5549E" w14:textId="77777777" w:rsidR="004547AC" w:rsidRDefault="004547AC" w:rsidP="0080702D">
      <w:pPr>
        <w:spacing w:before="120" w:after="120"/>
        <w:ind w:left="426" w:hanging="426"/>
        <w:rPr>
          <w:rFonts w:ascii="Tahoma" w:hAnsi="Tahoma" w:cs="Tahoma"/>
          <w:sz w:val="21"/>
          <w:szCs w:val="21"/>
        </w:rPr>
      </w:pPr>
      <w:bookmarkStart w:id="0" w:name="pr292"/>
      <w:bookmarkEnd w:id="0"/>
    </w:p>
    <w:p w14:paraId="1CAB4AEF" w14:textId="3AEC2E9A" w:rsidR="004547AC" w:rsidRDefault="001A3B47" w:rsidP="001A3B47">
      <w:pPr>
        <w:spacing w:before="120" w:after="120"/>
        <w:ind w:left="426" w:hanging="426"/>
        <w:jc w:val="both"/>
        <w:rPr>
          <w:rFonts w:ascii="Tahoma" w:hAnsi="Tahoma" w:cs="Tahoma"/>
          <w:sz w:val="21"/>
          <w:szCs w:val="21"/>
        </w:rPr>
      </w:pPr>
      <w:r>
        <w:rPr>
          <w:rFonts w:ascii="Tahoma" w:hAnsi="Tahoma" w:cs="Tahoma"/>
          <w:sz w:val="21"/>
          <w:szCs w:val="21"/>
        </w:rPr>
        <w:t>Az ajánlati felhívás az alábbi linken érhető el:</w:t>
      </w:r>
    </w:p>
    <w:p w14:paraId="11C4976D" w14:textId="3B3518EB" w:rsidR="001A3B47" w:rsidRDefault="001A3B47" w:rsidP="001A3B47">
      <w:pPr>
        <w:spacing w:before="120" w:after="120"/>
        <w:ind w:left="426" w:hanging="426"/>
        <w:jc w:val="both"/>
        <w:rPr>
          <w:rFonts w:ascii="Tahoma" w:hAnsi="Tahoma" w:cs="Tahoma"/>
          <w:sz w:val="21"/>
          <w:szCs w:val="21"/>
        </w:rPr>
      </w:pPr>
      <w:hyperlink r:id="rId14" w:history="1">
        <w:r w:rsidRPr="000357B8">
          <w:rPr>
            <w:rStyle w:val="Hiperhivatkozs"/>
            <w:rFonts w:ascii="Tahoma" w:hAnsi="Tahoma" w:cs="Tahoma"/>
            <w:sz w:val="21"/>
            <w:szCs w:val="21"/>
            <w:lang w:bidi="ar-SA"/>
          </w:rPr>
          <w:t>http://ted.europa.eu/udl?uri=TED:NOTICE:55958-2017:TEXT:HU:HTML</w:t>
        </w:r>
      </w:hyperlink>
    </w:p>
    <w:p w14:paraId="3737A8F1" w14:textId="77777777" w:rsidR="001A3B47" w:rsidRDefault="001A3B47" w:rsidP="001A3B47">
      <w:pPr>
        <w:spacing w:before="120" w:after="120"/>
        <w:ind w:left="426" w:hanging="426"/>
        <w:jc w:val="both"/>
        <w:rPr>
          <w:rFonts w:ascii="Tahoma" w:hAnsi="Tahoma" w:cs="Tahoma"/>
          <w:sz w:val="21"/>
          <w:szCs w:val="21"/>
        </w:rPr>
      </w:pPr>
    </w:p>
    <w:p w14:paraId="72666D57" w14:textId="77777777" w:rsidR="004547AC" w:rsidRDefault="004547AC" w:rsidP="00F35F93">
      <w:pPr>
        <w:spacing w:before="120" w:after="120"/>
        <w:ind w:left="426" w:hanging="426"/>
        <w:jc w:val="center"/>
        <w:rPr>
          <w:rFonts w:ascii="Tahoma" w:hAnsi="Tahoma" w:cs="Tahoma"/>
          <w:sz w:val="21"/>
          <w:szCs w:val="21"/>
        </w:rPr>
      </w:pPr>
    </w:p>
    <w:p w14:paraId="6B78B95D" w14:textId="10BC2384"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C" w14:textId="77777777" w:rsidR="005F4611" w:rsidRPr="00983CFF" w:rsidRDefault="005F4611" w:rsidP="00F35F93">
      <w:pPr>
        <w:spacing w:before="120" w:after="120"/>
        <w:ind w:left="426" w:right="-482" w:hanging="426"/>
        <w:outlineLvl w:val="0"/>
        <w:rPr>
          <w:rFonts w:ascii="Tahoma" w:hAnsi="Tahoma" w:cs="Tahoma"/>
          <w:color w:val="auto"/>
          <w:sz w:val="21"/>
          <w:szCs w:val="21"/>
        </w:rPr>
      </w:pPr>
    </w:p>
    <w:p w14:paraId="044230BD" w14:textId="339685E0"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1" w:name="pr3041"/>
      <w:bookmarkStart w:id="2" w:name="pr3071"/>
      <w:r w:rsidRPr="00983CFF">
        <w:rPr>
          <w:rFonts w:ascii="Tahoma" w:hAnsi="Tahoma" w:cs="Tahoma"/>
          <w:b/>
          <w:caps/>
          <w:color w:val="auto"/>
          <w:sz w:val="21"/>
          <w:szCs w:val="21"/>
        </w:rPr>
        <w:lastRenderedPageBreak/>
        <w:t>2. kötet</w:t>
      </w:r>
    </w:p>
    <w:p w14:paraId="044230B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aps/>
          <w:color w:val="auto"/>
          <w:sz w:val="21"/>
          <w:szCs w:val="21"/>
        </w:rPr>
        <w:t>ÚTMUTATÓ Az érdekelt gazdasági szereplők részére</w:t>
      </w:r>
    </w:p>
    <w:p w14:paraId="044230BF" w14:textId="2184AACB" w:rsidR="002058B4" w:rsidRPr="00983CFF" w:rsidRDefault="00DD1F05" w:rsidP="00F35F93">
      <w:pPr>
        <w:pStyle w:val="Listaszerbekezds1"/>
        <w:numPr>
          <w:ilvl w:val="0"/>
          <w:numId w:val="3"/>
        </w:numPr>
        <w:spacing w:line="276" w:lineRule="auto"/>
        <w:ind w:left="426" w:hanging="426"/>
        <w:rPr>
          <w:rFonts w:ascii="Tahoma" w:hAnsi="Tahoma" w:cs="Tahoma"/>
          <w:color w:val="auto"/>
          <w:sz w:val="21"/>
          <w:szCs w:val="21"/>
        </w:rPr>
      </w:pPr>
      <w:r w:rsidRPr="00983CFF">
        <w:rPr>
          <w:rFonts w:ascii="Tahoma" w:hAnsi="Tahoma" w:cs="Tahoma"/>
          <w:b/>
          <w:color w:val="auto"/>
          <w:sz w:val="21"/>
          <w:szCs w:val="21"/>
        </w:rPr>
        <w:t xml:space="preserve">A </w:t>
      </w:r>
      <w:r>
        <w:rPr>
          <w:rFonts w:ascii="Tahoma" w:hAnsi="Tahoma" w:cs="Tahoma"/>
          <w:b/>
          <w:color w:val="auto"/>
          <w:sz w:val="21"/>
          <w:szCs w:val="21"/>
        </w:rPr>
        <w:t>KÖZBESZERZÉSI DOKUMENTUMOK</w:t>
      </w:r>
      <w:r w:rsidRPr="00983CFF">
        <w:rPr>
          <w:rFonts w:ascii="Tahoma" w:hAnsi="Tahoma" w:cs="Tahoma"/>
          <w:b/>
          <w:color w:val="auto"/>
          <w:sz w:val="21"/>
          <w:szCs w:val="21"/>
        </w:rPr>
        <w:t xml:space="preserve"> TARTALMA</w:t>
      </w:r>
    </w:p>
    <w:p w14:paraId="044230C0" w14:textId="4AB49685" w:rsidR="002058B4" w:rsidRPr="00983CFF"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 </w:t>
      </w:r>
      <w:r w:rsidR="00DD1F05">
        <w:rPr>
          <w:rFonts w:ascii="Tahoma" w:hAnsi="Tahoma" w:cs="Tahoma"/>
          <w:sz w:val="21"/>
          <w:szCs w:val="21"/>
        </w:rPr>
        <w:t>közbeszerzési dokumentumok</w:t>
      </w:r>
      <w:r w:rsidRPr="00983CFF">
        <w:rPr>
          <w:rFonts w:ascii="Tahoma" w:hAnsi="Tahoma" w:cs="Tahoma"/>
          <w:sz w:val="21"/>
          <w:szCs w:val="21"/>
        </w:rPr>
        <w:t xml:space="preserve"> a következő részekből áll</w:t>
      </w:r>
      <w:r w:rsidR="00DD1F05">
        <w:rPr>
          <w:rFonts w:ascii="Tahoma" w:hAnsi="Tahoma" w:cs="Tahoma"/>
          <w:sz w:val="21"/>
          <w:szCs w:val="21"/>
        </w:rPr>
        <w:t>nak</w:t>
      </w:r>
      <w:r w:rsidRPr="00983CFF">
        <w:rPr>
          <w:rFonts w:ascii="Tahoma" w:hAnsi="Tahoma" w:cs="Tahoma"/>
          <w:sz w:val="21"/>
          <w:szCs w:val="21"/>
        </w:rPr>
        <w:t>:</w:t>
      </w:r>
    </w:p>
    <w:p w14:paraId="044230C1"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 xml:space="preserve">KÖTET: </w:t>
      </w:r>
      <w:r w:rsidR="00D54B93" w:rsidRPr="00983CFF">
        <w:rPr>
          <w:rFonts w:ascii="Tahoma" w:hAnsi="Tahoma" w:cs="Tahoma"/>
          <w:b/>
          <w:caps/>
          <w:color w:val="auto"/>
          <w:sz w:val="21"/>
          <w:szCs w:val="21"/>
        </w:rPr>
        <w:t>ajánlati</w:t>
      </w:r>
      <w:r w:rsidRPr="00983CFF">
        <w:rPr>
          <w:rFonts w:ascii="Tahoma" w:hAnsi="Tahoma" w:cs="Tahoma"/>
          <w:b/>
          <w:caps/>
          <w:color w:val="auto"/>
          <w:sz w:val="21"/>
          <w:szCs w:val="21"/>
        </w:rPr>
        <w:t xml:space="preserve"> felhívás</w:t>
      </w:r>
    </w:p>
    <w:p w14:paraId="044230C2"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Ú</w:t>
      </w:r>
      <w:r w:rsidRPr="00983CFF">
        <w:rPr>
          <w:rFonts w:ascii="Tahoma" w:hAnsi="Tahoma" w:cs="Tahoma"/>
          <w:b/>
          <w:caps/>
          <w:color w:val="auto"/>
          <w:sz w:val="21"/>
          <w:szCs w:val="21"/>
        </w:rPr>
        <w:t>TMUTATÓ Az érdekelt gazdasági szereplők részére</w:t>
      </w:r>
    </w:p>
    <w:p w14:paraId="044230C3" w14:textId="77777777" w:rsidR="002058B4" w:rsidRPr="00983CFF" w:rsidRDefault="00B6191C"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SZERZŐDÉSTERVEZET</w:t>
      </w:r>
    </w:p>
    <w:p w14:paraId="044230C4"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AJÁNLOTT IGAZOLÁS- ÉS NYILATKOZATMINTÁK</w:t>
      </w:r>
    </w:p>
    <w:p w14:paraId="044230C5" w14:textId="6644D00A" w:rsidR="002058B4"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 xml:space="preserve">KÖTET: </w:t>
      </w:r>
      <w:r w:rsidR="00DF3AE8">
        <w:rPr>
          <w:rFonts w:ascii="Tahoma" w:hAnsi="Tahoma" w:cs="Tahoma"/>
          <w:b/>
          <w:color w:val="auto"/>
          <w:sz w:val="21"/>
          <w:szCs w:val="21"/>
        </w:rPr>
        <w:t>FELADAT</w:t>
      </w:r>
      <w:r w:rsidRPr="00983CFF">
        <w:rPr>
          <w:rFonts w:ascii="Tahoma" w:hAnsi="Tahoma" w:cs="Tahoma"/>
          <w:b/>
          <w:color w:val="auto"/>
          <w:sz w:val="21"/>
          <w:szCs w:val="21"/>
        </w:rPr>
        <w:t>LEÍRÁS</w:t>
      </w:r>
    </w:p>
    <w:p w14:paraId="044230C9" w14:textId="3B28549A" w:rsidR="002058B4"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A közbeszerzési dokumentumok</w:t>
      </w:r>
      <w:r w:rsidR="00D54B93" w:rsidRPr="00983CFF">
        <w:rPr>
          <w:rFonts w:ascii="Tahoma" w:hAnsi="Tahoma" w:cs="Tahoma"/>
          <w:sz w:val="21"/>
          <w:szCs w:val="21"/>
        </w:rPr>
        <w:t xml:space="preserve"> nem mindenben ismétli</w:t>
      </w:r>
      <w:r>
        <w:rPr>
          <w:rFonts w:ascii="Tahoma" w:hAnsi="Tahoma" w:cs="Tahoma"/>
          <w:sz w:val="21"/>
          <w:szCs w:val="21"/>
        </w:rPr>
        <w:t>k</w:t>
      </w:r>
      <w:r w:rsidR="00D54B93" w:rsidRPr="00983CFF">
        <w:rPr>
          <w:rFonts w:ascii="Tahoma" w:hAnsi="Tahoma" w:cs="Tahoma"/>
          <w:sz w:val="21"/>
          <w:szCs w:val="21"/>
        </w:rPr>
        <w:t xml:space="preserve"> meg a felhívásban foglaltakat, a </w:t>
      </w:r>
      <w:r>
        <w:rPr>
          <w:rFonts w:ascii="Tahoma" w:hAnsi="Tahoma" w:cs="Tahoma"/>
          <w:sz w:val="21"/>
          <w:szCs w:val="21"/>
        </w:rPr>
        <w:t>közbeszerzési dokumentumok</w:t>
      </w:r>
      <w:r w:rsidR="00D54B93" w:rsidRPr="00983CFF">
        <w:rPr>
          <w:rFonts w:ascii="Tahoma" w:hAnsi="Tahoma" w:cs="Tahoma"/>
          <w:sz w:val="21"/>
          <w:szCs w:val="21"/>
        </w:rPr>
        <w:t xml:space="preserve"> a felhívással együtt kezelendő</w:t>
      </w:r>
      <w:r>
        <w:rPr>
          <w:rFonts w:ascii="Tahoma" w:hAnsi="Tahoma" w:cs="Tahoma"/>
          <w:sz w:val="21"/>
          <w:szCs w:val="21"/>
        </w:rPr>
        <w:t>k</w:t>
      </w:r>
      <w:r w:rsidR="00D54B93" w:rsidRPr="00983CFF">
        <w:rPr>
          <w:rFonts w:ascii="Tahoma" w:hAnsi="Tahoma" w:cs="Tahoma"/>
          <w:sz w:val="21"/>
          <w:szCs w:val="21"/>
        </w:rPr>
        <w:t xml:space="preserve">. Az ajánlattevők kizárólagos kockázata, hogy gondosan megvizsgálják a </w:t>
      </w:r>
      <w:r>
        <w:rPr>
          <w:rFonts w:ascii="Tahoma" w:hAnsi="Tahoma" w:cs="Tahoma"/>
          <w:sz w:val="21"/>
          <w:szCs w:val="21"/>
        </w:rPr>
        <w:t>közbeszerzési dokumentumokat</w:t>
      </w:r>
      <w:r w:rsidR="00D54B93" w:rsidRPr="00983CFF">
        <w:rPr>
          <w:rFonts w:ascii="Tahoma" w:hAnsi="Tahoma" w:cs="Tahoma"/>
          <w:sz w:val="21"/>
          <w:szCs w:val="21"/>
        </w:rPr>
        <w:t xml:space="preserve"> és </w:t>
      </w:r>
      <w:r>
        <w:rPr>
          <w:rFonts w:ascii="Tahoma" w:hAnsi="Tahoma" w:cs="Tahoma"/>
          <w:sz w:val="21"/>
          <w:szCs w:val="21"/>
        </w:rPr>
        <w:t>minden kiegészítést</w:t>
      </w:r>
      <w:r w:rsidR="00D54B93" w:rsidRPr="00983CFF">
        <w:rPr>
          <w:rFonts w:ascii="Tahoma" w:hAnsi="Tahoma" w:cs="Tahoma"/>
          <w:sz w:val="21"/>
          <w:szCs w:val="21"/>
        </w:rPr>
        <w:t xml:space="preserve">, amely esetleg az </w:t>
      </w:r>
      <w:r>
        <w:rPr>
          <w:rFonts w:ascii="Tahoma" w:hAnsi="Tahoma" w:cs="Tahoma"/>
          <w:sz w:val="21"/>
          <w:szCs w:val="21"/>
        </w:rPr>
        <w:t>ajánlattételi</w:t>
      </w:r>
      <w:r w:rsidR="00D54B93" w:rsidRPr="00983CFF">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983CFF">
        <w:rPr>
          <w:rFonts w:ascii="Tahoma" w:hAnsi="Tahoma" w:cs="Tahoma"/>
          <w:sz w:val="21"/>
          <w:szCs w:val="21"/>
        </w:rPr>
        <w:t>.</w:t>
      </w:r>
    </w:p>
    <w:p w14:paraId="044230CA" w14:textId="07B2EF13" w:rsidR="00D54B93" w:rsidRPr="00983CFF" w:rsidRDefault="00D54B93"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Az ajánlattevőknek a </w:t>
      </w:r>
      <w:r w:rsidR="00DD1F05">
        <w:rPr>
          <w:rFonts w:ascii="Tahoma" w:hAnsi="Tahoma" w:cs="Tahoma"/>
          <w:sz w:val="21"/>
          <w:szCs w:val="21"/>
        </w:rPr>
        <w:t>közbeszerzési dokumentumokban</w:t>
      </w:r>
      <w:r w:rsidRPr="00983CFF">
        <w:rPr>
          <w:rFonts w:ascii="Tahoma" w:hAnsi="Tahoma" w:cs="Tahoma"/>
          <w:sz w:val="21"/>
          <w:szCs w:val="21"/>
        </w:rPr>
        <w:t xml:space="preserve"> közölt információkat biz</w:t>
      </w:r>
      <w:r w:rsidR="00DD1F05">
        <w:rPr>
          <w:rFonts w:ascii="Tahoma" w:hAnsi="Tahoma" w:cs="Tahoma"/>
          <w:sz w:val="21"/>
          <w:szCs w:val="21"/>
        </w:rPr>
        <w:t xml:space="preserve">almas anyagként kell kezelniük. </w:t>
      </w:r>
      <w:r w:rsidRPr="00983CFF">
        <w:rPr>
          <w:rFonts w:ascii="Tahoma" w:hAnsi="Tahoma" w:cs="Tahoma"/>
          <w:sz w:val="21"/>
          <w:szCs w:val="21"/>
        </w:rPr>
        <w:t xml:space="preserve">Sem a </w:t>
      </w:r>
      <w:r w:rsidR="000D3FB7">
        <w:rPr>
          <w:rFonts w:ascii="Tahoma" w:hAnsi="Tahoma" w:cs="Tahoma"/>
          <w:sz w:val="21"/>
          <w:szCs w:val="21"/>
        </w:rPr>
        <w:t>közbeszerzési dokumentumokat</w:t>
      </w:r>
      <w:r w:rsidRPr="00983CFF">
        <w:rPr>
          <w:rFonts w:ascii="Tahoma" w:hAnsi="Tahoma" w:cs="Tahoma"/>
          <w:sz w:val="21"/>
          <w:szCs w:val="21"/>
        </w:rPr>
        <w:t xml:space="preserve">, sem </w:t>
      </w:r>
      <w:r w:rsidR="000D3FB7">
        <w:rPr>
          <w:rFonts w:ascii="Tahoma" w:hAnsi="Tahoma" w:cs="Tahoma"/>
          <w:sz w:val="21"/>
          <w:szCs w:val="21"/>
        </w:rPr>
        <w:t>azok</w:t>
      </w:r>
      <w:r w:rsidRPr="00983CFF">
        <w:rPr>
          <w:rFonts w:ascii="Tahoma" w:hAnsi="Tahoma" w:cs="Tahoma"/>
          <w:sz w:val="21"/>
          <w:szCs w:val="21"/>
        </w:rPr>
        <w:t xml:space="preserve"> részeit, vagy másolatait nem lehet másra felhasználni, mint ajánlattételre, és az abban leírt szolgáltatások céljára</w:t>
      </w:r>
    </w:p>
    <w:p w14:paraId="044230CB"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KIEGÉSZÍTŐ TÁJÉKOZTATÁS</w:t>
      </w:r>
    </w:p>
    <w:p w14:paraId="61585B9D" w14:textId="5B4023B8" w:rsidR="00DD1F05" w:rsidRPr="00DD1F05"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3" w:name="pr339"/>
      <w:bookmarkEnd w:id="3"/>
      <w:r w:rsidRPr="00DD1F05">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044230CD" w14:textId="62D8BCDC" w:rsidR="002058B4" w:rsidRPr="00983CFF" w:rsidRDefault="00830F6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t>Ajánlatkérő a kiegészítő tájékoztatás vonatkozásában a</w:t>
      </w:r>
      <w:r w:rsidR="00DD1F05">
        <w:rPr>
          <w:rFonts w:ascii="Tahoma" w:eastAsia="Calibri" w:hAnsi="Tahoma" w:cs="Tahoma"/>
          <w:color w:val="auto"/>
          <w:sz w:val="21"/>
          <w:szCs w:val="21"/>
          <w:lang w:val="hu-HU"/>
        </w:rPr>
        <w:t xml:space="preserve"> Kbt.</w:t>
      </w:r>
      <w:r w:rsidRPr="00983CFF">
        <w:rPr>
          <w:rFonts w:ascii="Tahoma" w:eastAsia="Calibri" w:hAnsi="Tahoma" w:cs="Tahoma"/>
          <w:color w:val="auto"/>
          <w:sz w:val="21"/>
          <w:szCs w:val="21"/>
          <w:lang w:val="hu-HU"/>
        </w:rPr>
        <w:t xml:space="preserve"> </w:t>
      </w:r>
      <w:r w:rsidR="00DD1F05">
        <w:rPr>
          <w:rFonts w:ascii="Tahoma" w:eastAsia="Calibri" w:hAnsi="Tahoma" w:cs="Tahoma"/>
          <w:color w:val="auto"/>
          <w:sz w:val="21"/>
          <w:szCs w:val="21"/>
          <w:lang w:val="hu-HU"/>
        </w:rPr>
        <w:t>56</w:t>
      </w:r>
      <w:r w:rsidRPr="00983CFF">
        <w:rPr>
          <w:rFonts w:ascii="Tahoma" w:eastAsia="Calibri" w:hAnsi="Tahoma" w:cs="Tahoma"/>
          <w:color w:val="auto"/>
          <w:sz w:val="21"/>
          <w:szCs w:val="21"/>
          <w:lang w:val="hu-HU"/>
        </w:rPr>
        <w:t xml:space="preserve">. § alapján jár el. </w:t>
      </w:r>
    </w:p>
    <w:p w14:paraId="044230CE" w14:textId="77777777" w:rsidR="002058B4" w:rsidRPr="00983CFF" w:rsidRDefault="002058B4" w:rsidP="00F35F93">
      <w:pPr>
        <w:pStyle w:val="Listaszerbekezds1"/>
        <w:numPr>
          <w:ilvl w:val="1"/>
          <w:numId w:val="3"/>
        </w:numPr>
        <w:spacing w:line="276" w:lineRule="auto"/>
        <w:ind w:left="426" w:hanging="426"/>
        <w:rPr>
          <w:rFonts w:ascii="Tahoma" w:hAnsi="Tahoma" w:cs="Tahoma"/>
          <w:color w:val="auto"/>
          <w:sz w:val="21"/>
          <w:szCs w:val="21"/>
        </w:rPr>
      </w:pPr>
      <w:r w:rsidRPr="00983CFF">
        <w:rPr>
          <w:rFonts w:ascii="Tahoma" w:hAnsi="Tahoma" w:cs="Tahoma"/>
          <w:color w:val="auto"/>
          <w:sz w:val="21"/>
          <w:szCs w:val="21"/>
        </w:rPr>
        <w:t>Bármely gazdasági szereplő kiegészítő tájékoztatást a következő kapcsolattartási pontokon szerezhet:</w:t>
      </w:r>
    </w:p>
    <w:p w14:paraId="558C773C"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ÉSZ-KER Kft</w:t>
      </w:r>
    </w:p>
    <w:p w14:paraId="08C72DEA"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5C3919D0"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15A0160F"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044230D4" w14:textId="4910DD41" w:rsidR="002058B4" w:rsidRPr="00934AC1"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E-mail: titkarsag@eszker.eu</w:t>
      </w:r>
    </w:p>
    <w:p w14:paraId="7F662FE9" w14:textId="38CA2B2B" w:rsidR="00DD1F05" w:rsidRPr="00DD1F05"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4" w:name="pr343"/>
      <w:bookmarkStart w:id="5" w:name="pr3431"/>
      <w:bookmarkEnd w:id="4"/>
      <w:bookmarkEnd w:id="5"/>
      <w:r w:rsidRPr="00983CFF">
        <w:rPr>
          <w:rFonts w:ascii="Tahoma" w:hAnsi="Tahoma" w:cs="Tahoma"/>
          <w:sz w:val="21"/>
          <w:szCs w:val="21"/>
        </w:rPr>
        <w:t xml:space="preserve">A kiegészítő tájékoztatások kézhezvételét </w:t>
      </w:r>
      <w:r w:rsidR="00DD1F05">
        <w:rPr>
          <w:rFonts w:ascii="Tahoma" w:hAnsi="Tahoma" w:cs="Tahoma"/>
          <w:sz w:val="21"/>
          <w:szCs w:val="21"/>
        </w:rPr>
        <w:t>a gazdasági szereplőnek</w:t>
      </w:r>
      <w:r w:rsidRPr="00983CFF">
        <w:rPr>
          <w:rFonts w:ascii="Tahoma" w:hAnsi="Tahoma" w:cs="Tahoma"/>
          <w:sz w:val="21"/>
          <w:szCs w:val="21"/>
        </w:rPr>
        <w:t xml:space="preserve"> halad</w:t>
      </w:r>
      <w:r w:rsidR="00DD1F05">
        <w:rPr>
          <w:rFonts w:ascii="Tahoma" w:hAnsi="Tahoma" w:cs="Tahoma"/>
          <w:sz w:val="21"/>
          <w:szCs w:val="21"/>
        </w:rPr>
        <w:t xml:space="preserve">éktalanul vissza kell </w:t>
      </w:r>
      <w:r w:rsidR="00DD1F05" w:rsidRPr="00DD1F05">
        <w:rPr>
          <w:rFonts w:ascii="Tahoma" w:hAnsi="Tahoma" w:cs="Tahoma"/>
          <w:sz w:val="21"/>
          <w:szCs w:val="21"/>
        </w:rPr>
        <w:t>igazolni</w:t>
      </w:r>
      <w:r w:rsidR="000C7CD5" w:rsidRPr="00DD1F05">
        <w:rPr>
          <w:rFonts w:ascii="Tahoma" w:hAnsi="Tahoma" w:cs="Tahoma"/>
          <w:sz w:val="21"/>
          <w:szCs w:val="21"/>
        </w:rPr>
        <w:t xml:space="preserve"> a </w:t>
      </w:r>
      <w:r w:rsidR="00DD1F05" w:rsidRPr="00DD1F05">
        <w:rPr>
          <w:rFonts w:ascii="Tahoma" w:hAnsi="Tahoma" w:cs="Tahoma"/>
          <w:sz w:val="21"/>
          <w:szCs w:val="21"/>
        </w:rPr>
        <w:t>+361/789-6943</w:t>
      </w:r>
      <w:r w:rsidR="0071626B" w:rsidRPr="00DD1F05">
        <w:rPr>
          <w:rFonts w:ascii="Tahoma" w:hAnsi="Tahoma" w:cs="Tahoma"/>
          <w:sz w:val="21"/>
          <w:szCs w:val="21"/>
        </w:rPr>
        <w:t xml:space="preserve"> faxszámra vagy a</w:t>
      </w:r>
      <w:r w:rsidR="005D5289" w:rsidRPr="00DD1F05">
        <w:rPr>
          <w:rFonts w:ascii="Tahoma" w:hAnsi="Tahoma" w:cs="Tahoma"/>
          <w:sz w:val="21"/>
          <w:szCs w:val="21"/>
        </w:rPr>
        <w:t xml:space="preserve"> </w:t>
      </w:r>
      <w:hyperlink r:id="rId15" w:history="1">
        <w:r w:rsidR="00DD1F05" w:rsidRPr="00DD1F05">
          <w:rPr>
            <w:rFonts w:ascii="Tahoma" w:hAnsi="Tahoma" w:cs="Tahoma"/>
            <w:sz w:val="21"/>
            <w:szCs w:val="21"/>
          </w:rPr>
          <w:t>titkarsag@eszker.eu</w:t>
        </w:r>
      </w:hyperlink>
      <w:r w:rsidR="00DD1F05">
        <w:rPr>
          <w:rFonts w:ascii="Tahoma" w:hAnsi="Tahoma" w:cs="Tahoma"/>
          <w:sz w:val="21"/>
          <w:szCs w:val="21"/>
        </w:rPr>
        <w:t xml:space="preserve"> e-mail címre.</w:t>
      </w:r>
    </w:p>
    <w:p w14:paraId="044230D6" w14:textId="77777777" w:rsidR="002058B4"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00E7D6CB" w14:textId="43553E0A" w:rsidR="00DD1F05"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 xml:space="preserve">Ajánlatkérő jelen közbeszerzési eljárás során konzultációt [Kbt. 56. § (6) bekezdés] nem tart. </w:t>
      </w:r>
    </w:p>
    <w:p w14:paraId="044230D7" w14:textId="6CB5E8FA" w:rsidR="002058B4" w:rsidRPr="00983CFF" w:rsidRDefault="00830F6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BENYÚJTÁSA</w:t>
      </w:r>
      <w:r w:rsidR="00060EDE">
        <w:rPr>
          <w:rFonts w:ascii="Tahoma" w:eastAsia="Calibri" w:hAnsi="Tahoma" w:cs="Tahoma"/>
          <w:b/>
          <w:color w:val="auto"/>
          <w:sz w:val="21"/>
          <w:szCs w:val="21"/>
          <w:lang w:val="hu-HU"/>
        </w:rPr>
        <w:t>, FORMAI ÉS TARTALMI ELŐÍRÁSOK</w:t>
      </w:r>
    </w:p>
    <w:p w14:paraId="044230D8" w14:textId="1381B20F" w:rsidR="002058B4" w:rsidRPr="00983CFF" w:rsidRDefault="002058B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lastRenderedPageBreak/>
        <w:t>Az ajánlattev</w:t>
      </w:r>
      <w:r w:rsidR="007714A7" w:rsidRPr="00983CFF">
        <w:rPr>
          <w:rFonts w:ascii="Tahoma" w:eastAsia="Calibri" w:hAnsi="Tahoma" w:cs="Tahoma"/>
          <w:color w:val="auto"/>
          <w:sz w:val="21"/>
          <w:szCs w:val="21"/>
          <w:lang w:val="hu-HU"/>
        </w:rPr>
        <w:t xml:space="preserve">őnek a Kbt.-ben, az </w:t>
      </w:r>
      <w:r w:rsidR="000F7C78" w:rsidRPr="00983CFF">
        <w:rPr>
          <w:rFonts w:ascii="Tahoma" w:eastAsia="Calibri" w:hAnsi="Tahoma" w:cs="Tahoma"/>
          <w:color w:val="auto"/>
          <w:sz w:val="21"/>
          <w:szCs w:val="21"/>
          <w:lang w:val="hu-HU"/>
        </w:rPr>
        <w:t>ajánlati</w:t>
      </w:r>
      <w:r w:rsidRPr="00983CFF">
        <w:rPr>
          <w:rFonts w:ascii="Tahoma" w:eastAsia="Calibri" w:hAnsi="Tahoma" w:cs="Tahoma"/>
          <w:color w:val="auto"/>
          <w:sz w:val="21"/>
          <w:szCs w:val="21"/>
          <w:lang w:val="hu-HU"/>
        </w:rPr>
        <w:t xml:space="preserve"> felhívásban, illetve </w:t>
      </w:r>
      <w:r w:rsidR="00591BF4">
        <w:rPr>
          <w:rFonts w:ascii="Tahoma" w:eastAsia="Calibri" w:hAnsi="Tahoma" w:cs="Tahoma"/>
          <w:color w:val="auto"/>
          <w:sz w:val="21"/>
          <w:szCs w:val="21"/>
          <w:lang w:val="hu-HU"/>
        </w:rPr>
        <w:t>a közbeszerzési dokumentumokban</w:t>
      </w:r>
      <w:r w:rsidRPr="00983CFF">
        <w:rPr>
          <w:rFonts w:ascii="Tahoma" w:eastAsia="Calibri" w:hAnsi="Tahoma" w:cs="Tahoma"/>
          <w:color w:val="auto"/>
          <w:sz w:val="21"/>
          <w:szCs w:val="21"/>
          <w:lang w:val="hu-HU"/>
        </w:rPr>
        <w:t xml:space="preserve"> meghatározott tartalmi és formai követelmények maradéktalan figyelembevételével és az előírt kötelező okiratok, dokumentumok, nyilatkozatok (a továbbiakban együttesen: mellékletek) becsatolásával kell ajánlatát benyújtania.</w:t>
      </w:r>
    </w:p>
    <w:p w14:paraId="4FB04D3A"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Jelen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nem mindenben ismétli</w:t>
      </w:r>
      <w:r w:rsidR="00591BF4">
        <w:rPr>
          <w:rFonts w:ascii="Tahoma" w:hAnsi="Tahoma" w:cs="Tahoma"/>
          <w:color w:val="auto"/>
          <w:sz w:val="21"/>
          <w:szCs w:val="21"/>
          <w:lang w:val="hu-HU"/>
        </w:rPr>
        <w:t>k</w:t>
      </w:r>
      <w:r w:rsidRPr="00983CFF">
        <w:rPr>
          <w:rFonts w:ascii="Tahoma" w:hAnsi="Tahoma" w:cs="Tahoma"/>
          <w:color w:val="auto"/>
          <w:sz w:val="21"/>
          <w:szCs w:val="21"/>
          <w:lang w:val="hu-HU"/>
        </w:rPr>
        <w:t xml:space="preserve"> meg a felhívásban foglaltakat, ezért hangsúlyozzuk, hogy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a felhívással együtt kezelendő</w:t>
      </w:r>
      <w:r w:rsidR="00591BF4">
        <w:rPr>
          <w:rFonts w:ascii="Tahoma" w:hAnsi="Tahoma" w:cs="Tahoma"/>
          <w:color w:val="auto"/>
          <w:sz w:val="21"/>
          <w:szCs w:val="21"/>
          <w:lang w:val="hu-HU"/>
        </w:rPr>
        <w:t>k</w:t>
      </w:r>
      <w:r w:rsidRPr="00983CFF">
        <w:rPr>
          <w:rFonts w:ascii="Tahoma" w:hAnsi="Tahoma" w:cs="Tahoma"/>
          <w:color w:val="auto"/>
          <w:sz w:val="21"/>
          <w:szCs w:val="21"/>
          <w:lang w:val="hu-HU"/>
        </w:rPr>
        <w:t xml:space="preserve">. </w:t>
      </w:r>
    </w:p>
    <w:p w14:paraId="63AC378E"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rendelkezéseinek esetleges ellentmondása esetén a felhívásban szereplők az irányadóak. </w:t>
      </w:r>
    </w:p>
    <w:p w14:paraId="044230D9" w14:textId="61F5C90A" w:rsidR="00830F64" w:rsidRPr="00983CFF"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Ajánlattevő kötelezettségét képezi – 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044230DA" w14:textId="77777777" w:rsidR="00830F64" w:rsidRPr="00983CFF"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710FD012" w14:textId="77777777" w:rsidR="00591BF4"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 xml:space="preserve">Ha jelen </w:t>
      </w:r>
      <w:r w:rsidR="00591BF4">
        <w:rPr>
          <w:rFonts w:ascii="Tahoma" w:hAnsi="Tahoma" w:cs="Tahoma"/>
          <w:color w:val="auto"/>
          <w:sz w:val="21"/>
          <w:szCs w:val="21"/>
        </w:rPr>
        <w:t>közbeszerzési dokumentumok</w:t>
      </w:r>
      <w:r w:rsidRPr="00983CFF">
        <w:rPr>
          <w:rFonts w:ascii="Tahoma" w:hAnsi="Tahoma" w:cs="Tahoma"/>
          <w:color w:val="auto"/>
          <w:sz w:val="21"/>
          <w:szCs w:val="21"/>
        </w:rPr>
        <w:t xml:space="preserve"> ajánlott igazolás- és ny</w:t>
      </w:r>
      <w:r w:rsidR="00591BF4">
        <w:rPr>
          <w:rFonts w:ascii="Tahoma" w:hAnsi="Tahoma" w:cs="Tahoma"/>
          <w:color w:val="auto"/>
          <w:sz w:val="21"/>
          <w:szCs w:val="21"/>
        </w:rPr>
        <w:t>ilatkozatminta alkalmazását írják</w:t>
      </w:r>
      <w:r w:rsidRPr="00983CFF">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Pr>
          <w:rFonts w:ascii="Tahoma" w:hAnsi="Tahoma" w:cs="Tahoma"/>
          <w:color w:val="auto"/>
          <w:sz w:val="21"/>
          <w:szCs w:val="21"/>
        </w:rPr>
        <w:t>is mellékelhető (pl. referencia</w:t>
      </w:r>
      <w:r w:rsidRPr="00983CFF">
        <w:rPr>
          <w:rFonts w:ascii="Tahoma" w:hAnsi="Tahoma" w:cs="Tahoma"/>
          <w:color w:val="auto"/>
          <w:sz w:val="21"/>
          <w:szCs w:val="21"/>
        </w:rPr>
        <w:t xml:space="preserve">nyilatkozat esetén). </w:t>
      </w:r>
    </w:p>
    <w:p w14:paraId="044230E0" w14:textId="2B478964" w:rsidR="002058B4"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464178D0" w14:textId="77777777" w:rsidR="00797523" w:rsidRPr="001768B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Formai előírások: az ajánlatot ajánlattevőknek nem elektronikus úton kell a jelen felhívásban és a közbeszerzési dokumentumokban meghatározott tartalmi, és a formai követelményeknek megfelelően elkészítenie és benyújtania:</w:t>
      </w:r>
    </w:p>
    <w:p w14:paraId="58C4B022"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0CA5E9C3"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w:t>
      </w:r>
    </w:p>
    <w:p w14:paraId="54059669"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ajánlatnak az elején tartalomjegyzéket kell tartalmaznia, mely alapján az ajánlatban szereplő dokumentumok oldalszám alapján megtalálhatóak;</w:t>
      </w:r>
    </w:p>
    <w:p w14:paraId="7568194D"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ajánlatot zárt csomagolásban, 1 papír alapú példányban, továbbá 3 db a papír alapú példánnyal mindenben megegyező elektronikus másolati példányban kell (DVD vagy CD adathordozón) benyújtani; amennyiben az elektronikus és az eredeti papír alapú ajánlat között eltérés van, ajánlattevő az eredeti papír alapú példány tekinti irányadónak</w:t>
      </w:r>
    </w:p>
    <w:p w14:paraId="359F930A"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az ajánlatban lévő, minden dokumentumot (nyilatkozatot) a végén alá kell írnia az adott gazdálkodó szervezetnél erre jogosult(ak)nak vagy olyan személynek, vagy személyeknek, aki(k) erre a jogosult személy(ek)től írásos felhatalmazást kaptak;</w:t>
      </w:r>
    </w:p>
    <w:p w14:paraId="45D8A80C" w14:textId="77777777"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lastRenderedPageBreak/>
        <w:t>az ajánlat minden olyan oldalát, amelyen - az ajánlat beadása előtt - módosítást hajtottak végre, az adott dokumentumot aláíró személynek vagy személyeknek a módosításnál is kézjeggyel kell ellátni;</w:t>
      </w:r>
    </w:p>
    <w:p w14:paraId="23B39DCB" w14:textId="4DA8DB85" w:rsidR="00797523" w:rsidRPr="004D492E" w:rsidRDefault="00797523" w:rsidP="00797523">
      <w:pPr>
        <w:numPr>
          <w:ilvl w:val="1"/>
          <w:numId w:val="49"/>
        </w:numPr>
        <w:suppressAutoHyphens w:val="0"/>
        <w:spacing w:after="0"/>
        <w:jc w:val="both"/>
        <w:textAlignment w:val="auto"/>
        <w:rPr>
          <w:rFonts w:ascii="Tahoma" w:hAnsi="Tahoma" w:cs="Tahoma"/>
          <w:color w:val="000000" w:themeColor="text1"/>
          <w:sz w:val="21"/>
          <w:szCs w:val="21"/>
        </w:rPr>
      </w:pPr>
      <w:r w:rsidRPr="004D492E">
        <w:rPr>
          <w:rFonts w:ascii="Tahoma" w:hAnsi="Tahoma" w:cs="Tahoma"/>
          <w:color w:val="000000" w:themeColor="text1"/>
          <w:sz w:val="21"/>
          <w:szCs w:val="21"/>
        </w:rPr>
        <w:t>a zárt csomagon „</w:t>
      </w:r>
      <w:r w:rsidRPr="004D492E">
        <w:rPr>
          <w:rFonts w:ascii="Tahoma" w:hAnsi="Tahoma" w:cs="Tahoma"/>
          <w:i/>
          <w:color w:val="000000" w:themeColor="text1"/>
          <w:sz w:val="21"/>
          <w:szCs w:val="21"/>
        </w:rPr>
        <w:t>Ajánlat -</w:t>
      </w:r>
      <w:r w:rsidRPr="00797523">
        <w:rPr>
          <w:rFonts w:ascii="Tahoma" w:hAnsi="Tahoma" w:cs="Tahoma"/>
          <w:color w:val="FF0000"/>
          <w:sz w:val="21"/>
          <w:szCs w:val="21"/>
        </w:rPr>
        <w:t xml:space="preserve"> </w:t>
      </w:r>
      <w:r w:rsidRPr="00083802">
        <w:rPr>
          <w:rFonts w:ascii="Tahoma" w:hAnsi="Tahoma" w:cs="Tahoma"/>
          <w:i/>
          <w:color w:val="000000" w:themeColor="text1"/>
          <w:sz w:val="21"/>
          <w:szCs w:val="21"/>
        </w:rPr>
        <w:t>Megbízási keretszerződés pénzügyi kimutatások átvilágítására irányuló könyvvizsgálati tevékenység ellátására</w:t>
      </w:r>
      <w:r w:rsidRPr="004D492E">
        <w:rPr>
          <w:rFonts w:ascii="Tahoma" w:hAnsi="Tahoma" w:cs="Tahoma"/>
          <w:i/>
          <w:color w:val="000000" w:themeColor="text1"/>
          <w:sz w:val="21"/>
          <w:szCs w:val="21"/>
        </w:rPr>
        <w:t xml:space="preserve"> </w:t>
      </w:r>
      <w:r w:rsidRPr="00204DD9">
        <w:rPr>
          <w:rFonts w:ascii="Tahoma" w:hAnsi="Tahoma" w:cs="Tahoma"/>
          <w:i/>
          <w:color w:val="000000" w:themeColor="text1"/>
          <w:sz w:val="21"/>
          <w:szCs w:val="21"/>
        </w:rPr>
        <w:t>-</w:t>
      </w:r>
      <w:r w:rsidRPr="004D492E">
        <w:rPr>
          <w:rFonts w:ascii="Tahoma" w:hAnsi="Tahoma" w:cs="Tahoma"/>
          <w:i/>
          <w:color w:val="000000" w:themeColor="text1"/>
          <w:sz w:val="21"/>
          <w:szCs w:val="21"/>
        </w:rPr>
        <w:t xml:space="preserve"> </w:t>
      </w:r>
      <w:r w:rsidRPr="004D492E">
        <w:rPr>
          <w:rFonts w:ascii="Tahoma" w:hAnsi="Tahoma" w:cs="Tahoma"/>
          <w:color w:val="000000" w:themeColor="text1"/>
          <w:sz w:val="21"/>
          <w:szCs w:val="21"/>
        </w:rPr>
        <w:t>valamint: „</w:t>
      </w:r>
      <w:r w:rsidRPr="004D492E">
        <w:rPr>
          <w:rFonts w:ascii="Tahoma" w:hAnsi="Tahoma" w:cs="Tahoma"/>
          <w:i/>
          <w:color w:val="000000" w:themeColor="text1"/>
          <w:sz w:val="21"/>
          <w:szCs w:val="21"/>
        </w:rPr>
        <w:t>Csak a közbeszerzési eljárás során, az ajánlattételi határidő lejártakor bontható fel!</w:t>
      </w:r>
      <w:r w:rsidRPr="004D492E">
        <w:rPr>
          <w:rFonts w:ascii="Tahoma" w:hAnsi="Tahoma" w:cs="Tahoma"/>
          <w:color w:val="000000" w:themeColor="text1"/>
          <w:sz w:val="21"/>
          <w:szCs w:val="21"/>
        </w:rPr>
        <w:t>” megjelölést kell feltüntetni.</w:t>
      </w:r>
    </w:p>
    <w:p w14:paraId="3CB92886" w14:textId="77777777" w:rsid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1768B3">
        <w:rPr>
          <w:rFonts w:ascii="Tahoma" w:hAnsi="Tahoma" w:cs="Tahoma"/>
          <w:color w:val="auto"/>
          <w:sz w:val="21"/>
          <w:szCs w:val="21"/>
        </w:rPr>
        <w:t>Az ajánlatokat írásban és zártan, a felhívás által megjelölt kapcsolattartási pontban megadott címre közvetlenül vagy postai úton kell benyújtani az ajánlattételi határidő lejártáig.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265463DD" w14:textId="77777777" w:rsidR="00797523" w:rsidRPr="0020568F"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Az ajánlathoz felolvasólapot kell csatolni a Kbt. 66. § (5) bekezdés szerint.</w:t>
      </w:r>
    </w:p>
    <w:p w14:paraId="0E87DE32" w14:textId="77777777" w:rsid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Az ajánlatnak tartalmaznia kell az ajánlattevő nyilatkozatát a Kbt. 66. § (2) és (4) bekezdésére. Az ajánlatnak a Kbt. 66. § (2) bekezdése szerinti nyilatkozat eredeti aláírt példányát kell tartalmaznia. </w:t>
      </w:r>
    </w:p>
    <w:p w14:paraId="0D63CD87" w14:textId="77777777" w:rsidR="00797523" w:rsidRPr="00EC2E62"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Ajánlatkérő jelen eljárásban előírja a Kbt. 66. § (6) bekezdés szerinti információk ajánlatban történő feltüntetését. A nyilatkozat nemleges tartalommal is csatolandó.</w:t>
      </w:r>
    </w:p>
    <w:p w14:paraId="48D071B5" w14:textId="77777777" w:rsidR="00797523" w:rsidRPr="0020568F"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A Kbt. 67. § (1) bekezdés alapján a gazdasági szereplő ajánlatában köteles a kizáró okok fenn nem állása, az alkalmassági követelményeknek való megfelelés tekintetében az egységes európai közbeszerzési dokumentumba (EEKD) foglalt nyilatkozatát ajánlata részeként benyújtani.</w:t>
      </w:r>
      <w:r>
        <w:rPr>
          <w:rFonts w:ascii="Tahoma" w:hAnsi="Tahoma" w:cs="Tahoma"/>
          <w:color w:val="auto"/>
          <w:sz w:val="21"/>
          <w:szCs w:val="21"/>
        </w:rPr>
        <w:t xml:space="preserve"> Az egységes európai közbeszerzési dokumentum kitöltéséről részletes információt jelen a közbeszerzési dokumentum tartalmaz. </w:t>
      </w:r>
    </w:p>
    <w:p w14:paraId="726E7ACC" w14:textId="2D25BD7E" w:rsidR="00797523" w:rsidRPr="00797523" w:rsidRDefault="00797523" w:rsidP="00797523">
      <w:pPr>
        <w:pStyle w:val="standard"/>
        <w:numPr>
          <w:ilvl w:val="1"/>
          <w:numId w:val="3"/>
        </w:numPr>
        <w:spacing w:before="120" w:after="120" w:line="276" w:lineRule="auto"/>
        <w:ind w:left="426" w:hanging="426"/>
        <w:jc w:val="both"/>
        <w:rPr>
          <w:rFonts w:ascii="Tahoma" w:hAnsi="Tahoma" w:cs="Tahoma"/>
          <w:color w:val="auto"/>
          <w:sz w:val="21"/>
          <w:szCs w:val="21"/>
        </w:rPr>
      </w:pPr>
      <w:r w:rsidRPr="0020568F">
        <w:rPr>
          <w:rFonts w:ascii="Tahoma" w:hAnsi="Tahoma" w:cs="Tahoma"/>
          <w:color w:val="auto"/>
          <w:sz w:val="21"/>
          <w:szCs w:val="21"/>
        </w:rPr>
        <w:t xml:space="preserve">Aláírás igazolása: Az ajánlathoz csatolni kell az ajánlattevő, az alvállalkozó, az alkalmasság igazolásába bevont (kapacitást nyújtó) gazdasági szereplő cégjegyzésre jogosult, nyilatkozatot, dokumentumot aláíró képviselő aláírási címpéldányát vagy a 2006. évi V. törvény 9. § (1) bekezdése szerinti aláírás mintáját. Amennyiben az ajánlat cégjegyzésre jogosultak által meghatalmazott(ak) aláírásával kerül benyújtásra, a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 </w:t>
      </w:r>
    </w:p>
    <w:p w14:paraId="044230E1" w14:textId="261B780F"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KÖZÖS AJÁNLATTÉTEL</w:t>
      </w:r>
      <w:r w:rsidR="00591BF4">
        <w:rPr>
          <w:rFonts w:ascii="Tahoma" w:eastAsia="Calibri" w:hAnsi="Tahoma" w:cs="Tahoma"/>
          <w:b/>
          <w:color w:val="auto"/>
          <w:sz w:val="21"/>
          <w:szCs w:val="21"/>
          <w:lang w:val="hu-HU"/>
        </w:rPr>
        <w:t xml:space="preserve"> </w:t>
      </w:r>
    </w:p>
    <w:p w14:paraId="4D94610A" w14:textId="48D05FCB" w:rsid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bookmarkStart w:id="6" w:name="pr192"/>
      <w:bookmarkEnd w:id="6"/>
      <w:r w:rsidRPr="00591BF4">
        <w:rPr>
          <w:rFonts w:ascii="Tahoma" w:hAnsi="Tahoma" w:cs="Tahoma"/>
          <w:color w:val="auto"/>
          <w:sz w:val="21"/>
          <w:szCs w:val="21"/>
        </w:rPr>
        <w:t>Több gazdasági szereplő közösen is tehet ajánlatot</w:t>
      </w:r>
      <w:r>
        <w:rPr>
          <w:rFonts w:ascii="Tahoma" w:hAnsi="Tahoma" w:cs="Tahoma"/>
          <w:color w:val="auto"/>
          <w:sz w:val="21"/>
          <w:szCs w:val="21"/>
        </w:rPr>
        <w:t xml:space="preserve">. </w:t>
      </w:r>
    </w:p>
    <w:p w14:paraId="06D99FAF" w14:textId="3CCD7E11"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Pr>
          <w:rFonts w:ascii="Tahoma" w:hAnsi="Tahoma" w:cs="Tahoma"/>
          <w:color w:val="auto"/>
          <w:sz w:val="21"/>
          <w:szCs w:val="21"/>
        </w:rPr>
        <w:t>Közös ajánlattétel esetén a Kbt. 35. § alapján kell eljárni.</w:t>
      </w:r>
    </w:p>
    <w:p w14:paraId="4C45A25C" w14:textId="5BCB7D3C"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591BF4">
        <w:rPr>
          <w:rFonts w:ascii="Tahoma" w:hAnsi="Tahoma" w:cs="Tahoma"/>
          <w:color w:val="auto"/>
          <w:sz w:val="21"/>
          <w:szCs w:val="21"/>
        </w:rPr>
        <w:t xml:space="preserve">Ajánlatkérő </w:t>
      </w:r>
      <w:r w:rsidR="002A56B0">
        <w:rPr>
          <w:rFonts w:ascii="Tahoma" w:hAnsi="Tahoma" w:cs="Tahoma"/>
          <w:color w:val="auto"/>
          <w:sz w:val="21"/>
          <w:szCs w:val="21"/>
        </w:rPr>
        <w:t>kizárja</w:t>
      </w:r>
      <w:r w:rsidRPr="00591BF4">
        <w:rPr>
          <w:rFonts w:ascii="Tahoma" w:hAnsi="Tahoma" w:cs="Tahoma"/>
          <w:color w:val="auto"/>
          <w:sz w:val="21"/>
          <w:szCs w:val="21"/>
        </w:rPr>
        <w:t xml:space="preserve"> gazdálkodó szervezet létrehozását (projekttársasá</w:t>
      </w:r>
      <w:r w:rsidR="002A56B0">
        <w:rPr>
          <w:rFonts w:ascii="Tahoma" w:hAnsi="Tahoma" w:cs="Tahoma"/>
          <w:color w:val="auto"/>
          <w:sz w:val="21"/>
          <w:szCs w:val="21"/>
        </w:rPr>
        <w:t>g) mind Ajánlattevő, mind közös Ajánlattevők vonatkozásában.</w:t>
      </w:r>
    </w:p>
    <w:p w14:paraId="044230E9" w14:textId="29175EF0" w:rsidR="00830F64" w:rsidRPr="002A56B0"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Amennyiben több gazdasági szereplő közösen tesz ajánlatot a közbeszerzési eljárásban, akkor csatolniuk kell az erre vonatkozó megállapodást</w:t>
      </w:r>
      <w:r w:rsidR="002A56B0">
        <w:rPr>
          <w:rFonts w:ascii="Tahoma" w:hAnsi="Tahoma" w:cs="Tahoma"/>
          <w:color w:val="auto"/>
          <w:sz w:val="21"/>
          <w:szCs w:val="21"/>
        </w:rPr>
        <w:t xml:space="preserve">. </w:t>
      </w:r>
      <w:r w:rsidRPr="002A56B0">
        <w:rPr>
          <w:rFonts w:ascii="Tahoma" w:hAnsi="Tahoma" w:cs="Tahoma"/>
          <w:color w:val="auto"/>
          <w:sz w:val="21"/>
          <w:szCs w:val="21"/>
        </w:rPr>
        <w:t>A közös ajánlattevők megállapodásának tartalmaznia kell:</w:t>
      </w:r>
    </w:p>
    <w:p w14:paraId="044230EA"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jelen közbeszerzési eljárásban közös ajánlattevők nevében eljárni (továbbá kapcsolattartásra) jogosult képviselő szervezet megnevezését;</w:t>
      </w:r>
    </w:p>
    <w:p w14:paraId="044230EB"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lastRenderedPageBreak/>
        <w:t>a szerződés teljesítéséért egyetemleges felelősségvállalást minden tag részéről;</w:t>
      </w:r>
    </w:p>
    <w:p w14:paraId="044230EC"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ajánlatban vállalt kötelezettségek és a munka megosztásának ismertetését a tagok és a vezető között;</w:t>
      </w:r>
    </w:p>
    <w:p w14:paraId="044230ED" w14:textId="77777777" w:rsidR="002058B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számlázás rendjét.</w:t>
      </w:r>
    </w:p>
    <w:p w14:paraId="044230EE"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7" w:name="pr595"/>
      <w:bookmarkEnd w:id="7"/>
      <w:r w:rsidRPr="00983CFF">
        <w:rPr>
          <w:rFonts w:ascii="Tahoma" w:eastAsia="Calibri" w:hAnsi="Tahoma" w:cs="Tahoma"/>
          <w:b/>
          <w:color w:val="auto"/>
          <w:sz w:val="21"/>
          <w:szCs w:val="21"/>
          <w:lang w:val="hu-HU"/>
        </w:rPr>
        <w:t>ÜZLETI TITOK VÉDELME</w:t>
      </w:r>
    </w:p>
    <w:p w14:paraId="4013B659" w14:textId="755CF4F1" w:rsidR="00A15E26" w:rsidRPr="00A15E26" w:rsidRDefault="00A15E26" w:rsidP="00F35F93">
      <w:pPr>
        <w:numPr>
          <w:ilvl w:val="1"/>
          <w:numId w:val="3"/>
        </w:numPr>
        <w:spacing w:before="120" w:after="120"/>
        <w:ind w:left="426" w:hanging="426"/>
        <w:jc w:val="both"/>
        <w:rPr>
          <w:rFonts w:ascii="Times" w:eastAsia="Times New Roman" w:hAnsi="Times" w:cs="Times New Roman"/>
          <w:kern w:val="0"/>
          <w:lang w:eastAsia="hu-HU"/>
        </w:rPr>
      </w:pPr>
      <w:bookmarkStart w:id="8" w:name="pr5951"/>
      <w:bookmarkEnd w:id="8"/>
      <w:r w:rsidRPr="00A15E26">
        <w:rPr>
          <w:rFonts w:ascii="Tahoma" w:hAnsi="Tahoma" w:cs="Tahoma"/>
          <w:color w:val="auto"/>
          <w:sz w:val="21"/>
          <w:szCs w:val="21"/>
        </w:rPr>
        <w:t>A gazdasági szereplő az ajá</w:t>
      </w:r>
      <w:r>
        <w:rPr>
          <w:rFonts w:ascii="Tahoma" w:hAnsi="Tahoma" w:cs="Tahoma"/>
          <w:color w:val="auto"/>
          <w:sz w:val="21"/>
          <w:szCs w:val="21"/>
        </w:rPr>
        <w:t>nlatban</w:t>
      </w:r>
      <w:r w:rsidRPr="00A15E26">
        <w:rPr>
          <w:rFonts w:ascii="Tahoma" w:hAnsi="Tahoma" w:cs="Tahoma"/>
          <w:color w:val="auto"/>
          <w:sz w:val="21"/>
          <w:szCs w:val="21"/>
        </w:rPr>
        <w:t xml:space="preserve">, hiánypótlásban, valamint a </w:t>
      </w:r>
      <w:r>
        <w:rPr>
          <w:rFonts w:ascii="Tahoma" w:hAnsi="Tahoma" w:cs="Tahoma"/>
          <w:color w:val="auto"/>
          <w:sz w:val="21"/>
          <w:szCs w:val="21"/>
        </w:rPr>
        <w:t xml:space="preserve">Kbt. </w:t>
      </w:r>
      <w:r w:rsidRPr="00A15E26">
        <w:rPr>
          <w:rFonts w:ascii="Tahoma" w:hAnsi="Tahoma" w:cs="Tahoma"/>
          <w:color w:val="auto"/>
          <w:sz w:val="21"/>
          <w:szCs w:val="21"/>
        </w:rPr>
        <w:t xml:space="preserve">72. § szerinti indokolásban elkülönített módon elhelyezett, üzleti titkot (ideértve a védett ismeretet is) [Ptk. 2:47. §] tartalmazó iratok nyilvánosságra hozatalát megtilthatja. </w:t>
      </w:r>
    </w:p>
    <w:p w14:paraId="73328D20" w14:textId="43F5D049" w:rsidR="00A15E26" w:rsidRPr="00A15E26" w:rsidRDefault="00A15E26" w:rsidP="00F35F93">
      <w:pPr>
        <w:numPr>
          <w:ilvl w:val="1"/>
          <w:numId w:val="3"/>
        </w:numPr>
        <w:spacing w:before="120" w:after="120"/>
        <w:ind w:left="426" w:hanging="426"/>
        <w:jc w:val="both"/>
        <w:rPr>
          <w:rFonts w:ascii="Tahoma" w:hAnsi="Tahoma" w:cs="Tahoma"/>
          <w:color w:val="auto"/>
          <w:sz w:val="21"/>
          <w:szCs w:val="21"/>
        </w:rPr>
      </w:pPr>
      <w:r w:rsidRPr="00A15E26">
        <w:rPr>
          <w:rFonts w:ascii="Tahoma" w:hAnsi="Tahoma" w:cs="Tahoma"/>
          <w:color w:val="auto"/>
          <w:sz w:val="21"/>
          <w:szCs w:val="21"/>
        </w:rPr>
        <w:t>Az üzleti titok védelmének és a fenti iratok üzleti titokká nyilvánításának részletes szabályait a Kbt. 44. § tartalmazza.</w:t>
      </w:r>
    </w:p>
    <w:p w14:paraId="044230F2" w14:textId="41ECF75A" w:rsidR="002058B4"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46EF2ED1" w14:textId="77777777" w:rsidR="00083802" w:rsidRPr="001768B3" w:rsidRDefault="00083802" w:rsidP="00083802">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AJÁNLATI BIZTOSÍTÉK</w:t>
      </w:r>
    </w:p>
    <w:p w14:paraId="60E3EC1A" w14:textId="5344F02E"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ajánlattétel ajánlati biztosíték nyújtásához kötött, melynek mértéke 1.0</w:t>
      </w:r>
      <w:r>
        <w:rPr>
          <w:rFonts w:ascii="Tahoma" w:hAnsi="Tahoma" w:cs="Tahoma"/>
          <w:color w:val="auto"/>
          <w:sz w:val="21"/>
          <w:szCs w:val="21"/>
        </w:rPr>
        <w:t xml:space="preserve">00.000 HUF (egymillió forint). </w:t>
      </w:r>
    </w:p>
    <w:p w14:paraId="22E59C08" w14:textId="216D5606"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A</w:t>
      </w:r>
      <w:r w:rsidRPr="001768B3">
        <w:rPr>
          <w:rFonts w:ascii="Tahoma" w:hAnsi="Tahoma" w:cs="Tahoma"/>
          <w:color w:val="auto"/>
          <w:sz w:val="21"/>
          <w:szCs w:val="21"/>
        </w:rPr>
        <w:t>z ajánlati biztosíték az ajánlattevő választása szerint teljesíthető az előírt pénzösszegnek az ajánlatkérő fizetési számlájára történő befizetésével (10032000-00294889 számú fizetési számlájára</w:t>
      </w:r>
      <w:r w:rsidR="00092C17">
        <w:rPr>
          <w:rFonts w:ascii="Tahoma" w:hAnsi="Tahoma" w:cs="Tahoma"/>
          <w:color w:val="auto"/>
          <w:sz w:val="21"/>
          <w:szCs w:val="21"/>
        </w:rPr>
        <w:t>, közleményként: „könyvvizsgálat 2017 – ajánlati biztosíték”</w:t>
      </w:r>
      <w:r w:rsidRPr="001768B3">
        <w:rPr>
          <w:rFonts w:ascii="Tahoma" w:hAnsi="Tahoma" w:cs="Tahoma"/>
          <w:color w:val="auto"/>
          <w:sz w:val="21"/>
          <w:szCs w:val="21"/>
        </w:rPr>
        <w:t>), pénzügyi intézmény vagy biztosító által vállalt feltétel nélküli és visszavonhatatlan garancia vagy készfizető kezesség biztosításával, vagy biztosítási szerződés alapján kiállított - készfizető kezességvállalást tartalmazó - kötelezvénnyel. </w:t>
      </w:r>
    </w:p>
    <w:p w14:paraId="5D9F98AD"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rendelkezésre bocsátásának határideje azonos az ajánlat benyújtásának határidejével.</w:t>
      </w:r>
    </w:p>
    <w:p w14:paraId="4EB10069" w14:textId="77777777" w:rsidR="00083802"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 Az ajánlati biztosítéknak érvényben kell maradnia az ajánlati felhívás IV.2.6) pontjában megadott időpontig.  </w:t>
      </w:r>
      <w:r>
        <w:rPr>
          <w:rFonts w:ascii="Tahoma" w:hAnsi="Tahoma" w:cs="Tahoma"/>
          <w:color w:val="auto"/>
          <w:sz w:val="21"/>
          <w:szCs w:val="21"/>
        </w:rPr>
        <w:t xml:space="preserve">Az ajánlati kötöttség meghosszabbítása esetén a biztosítéknak a meghosszabbított kötöttség lejártáig kell rendelkezésre állnia. Az ajánlatkérő felhívja az ajánlattevők figyelmét, hogy a Kbt. 48. § (1) és (3) bekezdés alapján amennyiben az ajánlati kötöttség lejárta munkaszüneti napra esik, úgy a kötöttség a következő munkanapon jár le. </w:t>
      </w:r>
    </w:p>
    <w:p w14:paraId="776994A2"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Ajánlattevő az ajánlati biztosíték rendelkezésre bocsátását az ajánlatában köteles úgy igazolni, hogy az eredeti igazolást az ajánlathoz mellékelve, de be nem fűzve, annak részeként nyújtja be. </w:t>
      </w:r>
    </w:p>
    <w:p w14:paraId="2877F88C"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 </w:t>
      </w:r>
    </w:p>
    <w:p w14:paraId="1D86E9B4" w14:textId="77777777" w:rsidR="00083802" w:rsidRPr="001768B3"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Az ajánlati biztosíték a Kbt. 54. § (5) bekezdés szerint kerül visszafizetésre.  Ajánlatkérő az ajánlati biztosíték után kamatot nem fizet. </w:t>
      </w:r>
    </w:p>
    <w:p w14:paraId="3ADA0D44" w14:textId="21137596" w:rsidR="00083802" w:rsidRDefault="00083802" w:rsidP="00083802">
      <w:pPr>
        <w:numPr>
          <w:ilvl w:val="1"/>
          <w:numId w:val="3"/>
        </w:num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 xml:space="preserve">Ha az ajánlattevő az ajánlatát az ajánlati kötöttség ideje alatt visszavonja vagy a szerződés megkötése az ajánlattevő érdekkörében felmerült okból hiúsul meg, az ajánlati biztosíték az </w:t>
      </w:r>
      <w:r w:rsidRPr="001768B3">
        <w:rPr>
          <w:rFonts w:ascii="Tahoma" w:hAnsi="Tahoma" w:cs="Tahoma"/>
          <w:color w:val="auto"/>
          <w:sz w:val="21"/>
          <w:szCs w:val="21"/>
        </w:rPr>
        <w:lastRenderedPageBreak/>
        <w:t>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w:t>
      </w:r>
      <w:r>
        <w:rPr>
          <w:rFonts w:ascii="Tahoma" w:hAnsi="Tahoma" w:cs="Tahoma"/>
          <w:color w:val="auto"/>
          <w:sz w:val="21"/>
          <w:szCs w:val="21"/>
        </w:rPr>
        <w:t xml:space="preserve">rvénytelennek minősül. </w:t>
      </w:r>
      <w:r w:rsidRPr="001768B3">
        <w:rPr>
          <w:rFonts w:ascii="Tahoma" w:hAnsi="Tahoma" w:cs="Tahoma"/>
          <w:color w:val="auto"/>
          <w:sz w:val="21"/>
          <w:szCs w:val="21"/>
        </w:rPr>
        <w:t>A Kbt. 73. § (6) bekezdés b) pont értelmében az ajánlat érvénytelen, ha az ajánlattevő az ajánlati biztosítékot határidőre nem vagy az előírt mértéknél kisebb összegben bocsátotta rendelkezésre.</w:t>
      </w:r>
    </w:p>
    <w:p w14:paraId="0292B8F0" w14:textId="2709ADC9" w:rsidR="00271233" w:rsidRPr="001A3B47" w:rsidRDefault="00271233" w:rsidP="00271233">
      <w:pPr>
        <w:numPr>
          <w:ilvl w:val="1"/>
          <w:numId w:val="3"/>
        </w:numPr>
        <w:spacing w:before="120" w:after="120"/>
        <w:jc w:val="both"/>
        <w:rPr>
          <w:rFonts w:ascii="Tahoma" w:hAnsi="Tahoma" w:cs="Tahoma"/>
          <w:color w:val="auto"/>
          <w:sz w:val="21"/>
          <w:szCs w:val="21"/>
        </w:rPr>
      </w:pPr>
      <w:r w:rsidRPr="001A3B47">
        <w:rPr>
          <w:rFonts w:ascii="Tahoma" w:hAnsi="Tahoma" w:cs="Tahoma"/>
          <w:color w:val="auto"/>
          <w:sz w:val="21"/>
          <w:szCs w:val="21"/>
        </w:rPr>
        <w:t>Az ajánlati biztosíték nem válhat szerződést biztosító mellékkötelezettséggé.</w:t>
      </w:r>
    </w:p>
    <w:p w14:paraId="044230F3"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FELBONTÁSA</w:t>
      </w:r>
    </w:p>
    <w:p w14:paraId="77441C4E" w14:textId="77777777" w:rsidR="00A15E26" w:rsidRDefault="00A15E26" w:rsidP="00F35F93">
      <w:pPr>
        <w:numPr>
          <w:ilvl w:val="1"/>
          <w:numId w:val="3"/>
        </w:numPr>
        <w:spacing w:before="120" w:after="120"/>
        <w:ind w:left="426" w:hanging="426"/>
        <w:jc w:val="both"/>
        <w:rPr>
          <w:rFonts w:ascii="Tahoma" w:hAnsi="Tahoma" w:cs="Tahoma"/>
          <w:color w:val="auto"/>
          <w:sz w:val="21"/>
          <w:szCs w:val="21"/>
        </w:rPr>
      </w:pPr>
      <w:bookmarkStart w:id="9" w:name="pr467"/>
      <w:bookmarkStart w:id="10" w:name="pr468"/>
      <w:bookmarkEnd w:id="9"/>
      <w:bookmarkEnd w:id="10"/>
      <w:r>
        <w:rPr>
          <w:rFonts w:ascii="Tahoma" w:hAnsi="Tahoma" w:cs="Tahoma"/>
          <w:color w:val="auto"/>
          <w:sz w:val="21"/>
          <w:szCs w:val="21"/>
        </w:rPr>
        <w:t xml:space="preserve">Ajánlatkérő az ajánlatok bontása vonatkozásában a Kbt. 68. § szerint jár el. </w:t>
      </w:r>
    </w:p>
    <w:p w14:paraId="044230F9" w14:textId="0A3EF0DC" w:rsidR="002058B4" w:rsidRPr="00983CFF"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Az ajánlatok felbontásánál csak a Kbt</w:t>
      </w:r>
      <w:r w:rsidR="00306B6D">
        <w:rPr>
          <w:rFonts w:ascii="Tahoma" w:hAnsi="Tahoma" w:cs="Tahoma"/>
          <w:color w:val="auto"/>
          <w:sz w:val="21"/>
          <w:szCs w:val="21"/>
        </w:rPr>
        <w:t>.</w:t>
      </w:r>
      <w:r w:rsidR="00A15E26">
        <w:rPr>
          <w:rFonts w:ascii="Tahoma" w:hAnsi="Tahoma" w:cs="Tahoma"/>
          <w:color w:val="auto"/>
          <w:sz w:val="21"/>
          <w:szCs w:val="21"/>
        </w:rPr>
        <w:t xml:space="preserve"> 6</w:t>
      </w:r>
      <w:r w:rsidR="00AF23DB">
        <w:rPr>
          <w:rFonts w:ascii="Tahoma" w:hAnsi="Tahoma" w:cs="Tahoma"/>
          <w:color w:val="auto"/>
          <w:sz w:val="21"/>
          <w:szCs w:val="21"/>
        </w:rPr>
        <w:t>8</w:t>
      </w:r>
      <w:r w:rsidR="00A15E26">
        <w:rPr>
          <w:rFonts w:ascii="Tahoma" w:hAnsi="Tahoma" w:cs="Tahoma"/>
          <w:color w:val="auto"/>
          <w:sz w:val="21"/>
          <w:szCs w:val="21"/>
        </w:rPr>
        <w:t>. § (3</w:t>
      </w:r>
      <w:r w:rsidRPr="00983CFF">
        <w:rPr>
          <w:rFonts w:ascii="Tahoma" w:hAnsi="Tahoma" w:cs="Tahoma"/>
          <w:color w:val="auto"/>
          <w:sz w:val="21"/>
          <w:szCs w:val="21"/>
        </w:rPr>
        <w:t>)</w:t>
      </w:r>
      <w:r w:rsidR="00A15E26">
        <w:rPr>
          <w:rFonts w:ascii="Tahoma" w:hAnsi="Tahoma" w:cs="Tahoma"/>
          <w:color w:val="auto"/>
          <w:sz w:val="21"/>
          <w:szCs w:val="21"/>
        </w:rPr>
        <w:t xml:space="preserve"> bekezdés</w:t>
      </w:r>
      <w:r w:rsidRPr="00983CFF">
        <w:rPr>
          <w:rFonts w:ascii="Tahoma" w:hAnsi="Tahoma" w:cs="Tahoma"/>
          <w:color w:val="auto"/>
          <w:sz w:val="21"/>
          <w:szCs w:val="21"/>
        </w:rPr>
        <w:t xml:space="preserve"> szerinti személyek lehetnek jelen</w:t>
      </w:r>
      <w:r w:rsidR="002058B4" w:rsidRPr="00983CFF">
        <w:rPr>
          <w:rFonts w:ascii="Tahoma" w:hAnsi="Tahoma" w:cs="Tahoma"/>
          <w:color w:val="auto"/>
          <w:sz w:val="21"/>
          <w:szCs w:val="21"/>
        </w:rPr>
        <w:t>.</w:t>
      </w:r>
    </w:p>
    <w:p w14:paraId="044230FA"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1" w:name="pr475"/>
      <w:bookmarkStart w:id="12" w:name="pr4771"/>
      <w:r w:rsidRPr="00983CFF">
        <w:rPr>
          <w:rFonts w:ascii="Tahoma" w:eastAsia="Calibri" w:hAnsi="Tahoma" w:cs="Tahoma"/>
          <w:b/>
          <w:color w:val="auto"/>
          <w:sz w:val="21"/>
          <w:szCs w:val="21"/>
          <w:lang w:val="hu-HU"/>
        </w:rPr>
        <w:t>ELŐZETES VITARENDEZÉS</w:t>
      </w:r>
    </w:p>
    <w:p w14:paraId="044230FB" w14:textId="1B283471" w:rsidR="002058B4" w:rsidRPr="00983CFF" w:rsidRDefault="00A15E26" w:rsidP="00F35F93">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 xml:space="preserve">A Kbt. 80. § </w:t>
      </w:r>
      <w:r w:rsidR="002058B4" w:rsidRPr="00983CFF">
        <w:rPr>
          <w:rFonts w:ascii="Tahoma" w:hAnsi="Tahoma" w:cs="Tahoma"/>
          <w:color w:val="auto"/>
          <w:sz w:val="21"/>
          <w:szCs w:val="21"/>
        </w:rPr>
        <w:t>szerinti</w:t>
      </w:r>
      <w:r>
        <w:rPr>
          <w:rFonts w:ascii="Tahoma" w:hAnsi="Tahoma" w:cs="Tahoma"/>
          <w:color w:val="auto"/>
          <w:sz w:val="21"/>
          <w:szCs w:val="21"/>
        </w:rPr>
        <w:t xml:space="preserve"> előzetes vitarendezési kérelem</w:t>
      </w:r>
      <w:r w:rsidR="002058B4" w:rsidRPr="00983CFF">
        <w:rPr>
          <w:rFonts w:ascii="Tahoma" w:hAnsi="Tahoma" w:cs="Tahoma"/>
          <w:color w:val="auto"/>
          <w:sz w:val="21"/>
          <w:szCs w:val="21"/>
        </w:rPr>
        <w:t xml:space="preserve"> az alábbi címre </w:t>
      </w:r>
      <w:r>
        <w:rPr>
          <w:rFonts w:ascii="Tahoma" w:hAnsi="Tahoma" w:cs="Tahoma"/>
          <w:color w:val="auto"/>
          <w:sz w:val="21"/>
          <w:szCs w:val="21"/>
        </w:rPr>
        <w:t>nyújtható be:</w:t>
      </w:r>
    </w:p>
    <w:p w14:paraId="34DA29C5"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ÉSZ-KER Kft</w:t>
      </w:r>
    </w:p>
    <w:p w14:paraId="308136EB"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6824B2BB"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62E99635"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68FCA55D" w14:textId="1D0F79C8" w:rsidR="00EA6607"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E-mail: titkarsag@eszker.eu</w:t>
      </w:r>
      <w:bookmarkStart w:id="13" w:name="_Toc351881438"/>
      <w:bookmarkStart w:id="14" w:name="_Toc382898986"/>
      <w:r w:rsidR="00EA6607" w:rsidRPr="00EA6607">
        <w:rPr>
          <w:rFonts w:ascii="Tahoma" w:hAnsi="Tahoma" w:cs="Tahoma"/>
          <w:color w:val="auto"/>
          <w:sz w:val="21"/>
          <w:szCs w:val="21"/>
        </w:rPr>
        <w:t xml:space="preserve"> </w:t>
      </w:r>
    </w:p>
    <w:p w14:paraId="0442310F" w14:textId="306115D4" w:rsidR="00983CFF" w:rsidRPr="00983CFF" w:rsidRDefault="00983CFF"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ÉRTÉKELÉSE</w:t>
      </w:r>
      <w:bookmarkEnd w:id="13"/>
      <w:bookmarkEnd w:id="14"/>
      <w:r w:rsidR="00BA1644">
        <w:rPr>
          <w:rFonts w:ascii="Tahoma" w:eastAsia="Calibri" w:hAnsi="Tahoma" w:cs="Tahoma"/>
          <w:b/>
          <w:color w:val="auto"/>
          <w:sz w:val="21"/>
          <w:szCs w:val="21"/>
          <w:lang w:val="hu-HU"/>
        </w:rPr>
        <w:t>, AZ AJ</w:t>
      </w:r>
      <w:r w:rsidR="007E7816">
        <w:rPr>
          <w:rFonts w:ascii="Tahoma" w:eastAsia="Calibri" w:hAnsi="Tahoma" w:cs="Tahoma"/>
          <w:b/>
          <w:color w:val="auto"/>
          <w:sz w:val="21"/>
          <w:szCs w:val="21"/>
          <w:lang w:val="hu-HU"/>
        </w:rPr>
        <w:t>Á</w:t>
      </w:r>
      <w:r w:rsidR="00BA1644">
        <w:rPr>
          <w:rFonts w:ascii="Tahoma" w:eastAsia="Calibri" w:hAnsi="Tahoma" w:cs="Tahoma"/>
          <w:b/>
          <w:color w:val="auto"/>
          <w:sz w:val="21"/>
          <w:szCs w:val="21"/>
          <w:lang w:val="hu-HU"/>
        </w:rPr>
        <w:t>N</w:t>
      </w:r>
      <w:r w:rsidR="007E7816">
        <w:rPr>
          <w:rFonts w:ascii="Tahoma" w:eastAsia="Calibri" w:hAnsi="Tahoma" w:cs="Tahoma"/>
          <w:b/>
          <w:color w:val="auto"/>
          <w:sz w:val="21"/>
          <w:szCs w:val="21"/>
          <w:lang w:val="hu-HU"/>
        </w:rPr>
        <w:t>LATI ÁR MEGADÁSA</w:t>
      </w:r>
    </w:p>
    <w:p w14:paraId="79FEF8F4" w14:textId="557A8835" w:rsidR="00762079" w:rsidRDefault="00983CFF"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Az ajánlatkérő a beérkező ajánlatokat a Kbt. </w:t>
      </w:r>
      <w:r w:rsidR="00F27F63">
        <w:rPr>
          <w:rFonts w:ascii="Tahoma" w:hAnsi="Tahoma" w:cs="Tahoma"/>
          <w:color w:val="auto"/>
          <w:sz w:val="21"/>
          <w:szCs w:val="21"/>
        </w:rPr>
        <w:t>76. § (1) bekezdés c) pont</w:t>
      </w:r>
      <w:r w:rsidR="007E7816">
        <w:rPr>
          <w:rFonts w:ascii="Tahoma" w:hAnsi="Tahoma" w:cs="Tahoma"/>
          <w:color w:val="auto"/>
          <w:sz w:val="21"/>
          <w:szCs w:val="21"/>
        </w:rPr>
        <w:t xml:space="preserve"> </w:t>
      </w:r>
      <w:r w:rsidRPr="00983CFF">
        <w:rPr>
          <w:rFonts w:ascii="Tahoma" w:hAnsi="Tahoma" w:cs="Tahoma"/>
          <w:color w:val="auto"/>
          <w:sz w:val="21"/>
          <w:szCs w:val="21"/>
        </w:rPr>
        <w:t>alapján</w:t>
      </w:r>
      <w:r w:rsidR="00F27F63">
        <w:rPr>
          <w:rFonts w:ascii="Tahoma" w:hAnsi="Tahoma" w:cs="Tahoma"/>
          <w:color w:val="auto"/>
          <w:sz w:val="21"/>
          <w:szCs w:val="21"/>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268"/>
        <w:gridCol w:w="5786"/>
        <w:gridCol w:w="1257"/>
      </w:tblGrid>
      <w:tr w:rsidR="000B57F9" w:rsidRPr="000B57F9" w14:paraId="7CB9E859" w14:textId="77777777" w:rsidTr="000B57F9">
        <w:trPr>
          <w:jc w:val="center"/>
        </w:trPr>
        <w:tc>
          <w:tcPr>
            <w:tcW w:w="236" w:type="dxa"/>
            <w:shd w:val="clear" w:color="auto" w:fill="ACB9CA" w:themeFill="text2" w:themeFillTint="66"/>
            <w:vAlign w:val="center"/>
          </w:tcPr>
          <w:p w14:paraId="00C367D5" w14:textId="68DC39F2"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 száma</w:t>
            </w:r>
          </w:p>
        </w:tc>
        <w:tc>
          <w:tcPr>
            <w:tcW w:w="6804" w:type="dxa"/>
            <w:shd w:val="clear" w:color="auto" w:fill="ACB9CA" w:themeFill="text2" w:themeFillTint="66"/>
            <w:vAlign w:val="center"/>
          </w:tcPr>
          <w:p w14:paraId="63730C8D" w14:textId="5BDD231A"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w:t>
            </w:r>
          </w:p>
        </w:tc>
        <w:tc>
          <w:tcPr>
            <w:tcW w:w="1271" w:type="dxa"/>
            <w:shd w:val="clear" w:color="auto" w:fill="ACB9CA" w:themeFill="text2" w:themeFillTint="66"/>
            <w:vAlign w:val="center"/>
          </w:tcPr>
          <w:p w14:paraId="4FB56393" w14:textId="3A6F1D00"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Súlyszám</w:t>
            </w:r>
          </w:p>
        </w:tc>
      </w:tr>
      <w:tr w:rsidR="000B57F9" w14:paraId="302A2C8B" w14:textId="77777777" w:rsidTr="000B57F9">
        <w:trPr>
          <w:jc w:val="center"/>
        </w:trPr>
        <w:tc>
          <w:tcPr>
            <w:tcW w:w="236" w:type="dxa"/>
            <w:vAlign w:val="center"/>
          </w:tcPr>
          <w:p w14:paraId="03139865" w14:textId="310FBADB"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w:t>
            </w:r>
          </w:p>
        </w:tc>
        <w:tc>
          <w:tcPr>
            <w:tcW w:w="6804" w:type="dxa"/>
            <w:vAlign w:val="center"/>
          </w:tcPr>
          <w:p w14:paraId="21CA0A20" w14:textId="70B02887" w:rsidR="000B57F9" w:rsidRDefault="000B57F9" w:rsidP="00F35F93">
            <w:pPr>
              <w:spacing w:before="120" w:after="120"/>
              <w:ind w:left="426" w:hanging="426"/>
              <w:rPr>
                <w:rFonts w:ascii="Tahoma" w:hAnsi="Tahoma" w:cs="Tahoma"/>
                <w:color w:val="auto"/>
                <w:sz w:val="21"/>
                <w:szCs w:val="21"/>
              </w:rPr>
            </w:pPr>
            <w:r w:rsidRPr="000B57F9">
              <w:rPr>
                <w:rFonts w:ascii="Tahoma" w:hAnsi="Tahoma" w:cs="Tahoma"/>
                <w:color w:val="000000" w:themeColor="text1"/>
                <w:sz w:val="21"/>
                <w:szCs w:val="21"/>
              </w:rPr>
              <w:t>Ajánlati ár (nettó Ft/darab)</w:t>
            </w:r>
          </w:p>
        </w:tc>
        <w:tc>
          <w:tcPr>
            <w:tcW w:w="1271" w:type="dxa"/>
            <w:vAlign w:val="center"/>
          </w:tcPr>
          <w:p w14:paraId="5EF32047" w14:textId="1551ED05" w:rsidR="000B57F9" w:rsidRDefault="001C5DE8"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95</w:t>
            </w:r>
          </w:p>
        </w:tc>
      </w:tr>
      <w:tr w:rsidR="000B57F9" w14:paraId="40EA1863" w14:textId="77777777" w:rsidTr="000B57F9">
        <w:trPr>
          <w:jc w:val="center"/>
        </w:trPr>
        <w:tc>
          <w:tcPr>
            <w:tcW w:w="236" w:type="dxa"/>
            <w:vAlign w:val="center"/>
          </w:tcPr>
          <w:p w14:paraId="5CFBA7C9" w14:textId="3A03DA9D"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1.1</w:t>
            </w:r>
          </w:p>
        </w:tc>
        <w:tc>
          <w:tcPr>
            <w:tcW w:w="6804" w:type="dxa"/>
            <w:vAlign w:val="center"/>
          </w:tcPr>
          <w:p w14:paraId="3D60BB50" w14:textId="1834BB58"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Egyszerű kategória (sablonizált szerződés/okirat alapján nyújtott támogatások és / vagy a tételesen, egyedileg vizsgált bizonylatok száma kevesebb, mint 50 db, nettó Ft/darab)</w:t>
            </w:r>
          </w:p>
        </w:tc>
        <w:tc>
          <w:tcPr>
            <w:tcW w:w="1271" w:type="dxa"/>
            <w:vAlign w:val="center"/>
          </w:tcPr>
          <w:p w14:paraId="42FEB81D" w14:textId="4CE4DD9D"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p>
        </w:tc>
      </w:tr>
      <w:tr w:rsidR="000B57F9" w14:paraId="1D10B914" w14:textId="77777777" w:rsidTr="000B57F9">
        <w:trPr>
          <w:jc w:val="center"/>
        </w:trPr>
        <w:tc>
          <w:tcPr>
            <w:tcW w:w="236" w:type="dxa"/>
            <w:vAlign w:val="center"/>
          </w:tcPr>
          <w:p w14:paraId="6FB65E5C" w14:textId="7CA1498B"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1.2</w:t>
            </w:r>
          </w:p>
        </w:tc>
        <w:tc>
          <w:tcPr>
            <w:tcW w:w="6804" w:type="dxa"/>
            <w:vAlign w:val="center"/>
          </w:tcPr>
          <w:p w14:paraId="424EEBCE" w14:textId="330DD51F"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 xml:space="preserve">Átlagos kategória (Egyedi támogatási szerződések </w:t>
            </w:r>
            <w:r w:rsidR="00E01BF1">
              <w:rPr>
                <w:rFonts w:ascii="Tahoma" w:hAnsi="Tahoma" w:cs="Tahoma"/>
                <w:color w:val="000000" w:themeColor="text1"/>
                <w:sz w:val="21"/>
                <w:szCs w:val="21"/>
              </w:rPr>
              <w:t xml:space="preserve">/ okiratok </w:t>
            </w:r>
            <w:r w:rsidRPr="00DF3AE8">
              <w:rPr>
                <w:rFonts w:ascii="Tahoma" w:hAnsi="Tahoma" w:cs="Tahoma"/>
                <w:color w:val="000000" w:themeColor="text1"/>
                <w:sz w:val="21"/>
                <w:szCs w:val="21"/>
              </w:rPr>
              <w:t>alapján nyújtott támogatások és / vagy 50 – 100 db tételesen, egyedileg vizsgált bizonylatszám, nettó Ft/darab)</w:t>
            </w:r>
          </w:p>
        </w:tc>
        <w:tc>
          <w:tcPr>
            <w:tcW w:w="1271" w:type="dxa"/>
            <w:vAlign w:val="center"/>
          </w:tcPr>
          <w:p w14:paraId="68B90564" w14:textId="0316B92A"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20</w:t>
            </w:r>
          </w:p>
        </w:tc>
      </w:tr>
      <w:tr w:rsidR="000B57F9" w14:paraId="41382712" w14:textId="77777777" w:rsidTr="000B57F9">
        <w:trPr>
          <w:jc w:val="center"/>
        </w:trPr>
        <w:tc>
          <w:tcPr>
            <w:tcW w:w="236" w:type="dxa"/>
            <w:vAlign w:val="center"/>
          </w:tcPr>
          <w:p w14:paraId="2598EF63" w14:textId="1A1CBCB5"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p>
        </w:tc>
        <w:tc>
          <w:tcPr>
            <w:tcW w:w="6804" w:type="dxa"/>
            <w:vAlign w:val="center"/>
          </w:tcPr>
          <w:p w14:paraId="77246880" w14:textId="3BCC3638" w:rsidR="000B57F9" w:rsidRDefault="000B57F9" w:rsidP="00E01BF1">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 xml:space="preserve">Bonyolult kategória (Egyedi támogatási szerződések </w:t>
            </w:r>
            <w:r w:rsidR="00E01BF1">
              <w:rPr>
                <w:rFonts w:ascii="Tahoma" w:hAnsi="Tahoma" w:cs="Tahoma"/>
                <w:color w:val="000000" w:themeColor="text1"/>
                <w:sz w:val="21"/>
                <w:szCs w:val="21"/>
              </w:rPr>
              <w:t xml:space="preserve">/ okiratok </w:t>
            </w:r>
            <w:r w:rsidRPr="00DF3AE8">
              <w:rPr>
                <w:rFonts w:ascii="Tahoma" w:hAnsi="Tahoma" w:cs="Tahoma"/>
                <w:color w:val="000000" w:themeColor="text1"/>
                <w:sz w:val="21"/>
                <w:szCs w:val="21"/>
              </w:rPr>
              <w:t xml:space="preserve">alapján nyújtott támogatások, különösen olyan támogatások, amelyek működési támogatást (is) tartalmaznak, és / vagy </w:t>
            </w:r>
            <w:r w:rsidR="00E01BF1">
              <w:rPr>
                <w:rFonts w:ascii="Tahoma" w:hAnsi="Tahoma" w:cs="Tahoma"/>
                <w:color w:val="000000" w:themeColor="text1"/>
                <w:sz w:val="21"/>
                <w:szCs w:val="21"/>
              </w:rPr>
              <w:t>100</w:t>
            </w:r>
            <w:r w:rsidR="00E01BF1" w:rsidRPr="00DF3AE8">
              <w:rPr>
                <w:rFonts w:ascii="Tahoma" w:hAnsi="Tahoma" w:cs="Tahoma"/>
                <w:color w:val="000000" w:themeColor="text1"/>
                <w:sz w:val="21"/>
                <w:szCs w:val="21"/>
              </w:rPr>
              <w:t xml:space="preserve"> – </w:t>
            </w:r>
            <w:r w:rsidR="00E01BF1">
              <w:rPr>
                <w:rFonts w:ascii="Tahoma" w:hAnsi="Tahoma" w:cs="Tahoma"/>
                <w:color w:val="000000" w:themeColor="text1"/>
                <w:sz w:val="21"/>
                <w:szCs w:val="21"/>
              </w:rPr>
              <w:t>4</w:t>
            </w:r>
            <w:r w:rsidR="00E01BF1" w:rsidRPr="00DF3AE8">
              <w:rPr>
                <w:rFonts w:ascii="Tahoma" w:hAnsi="Tahoma" w:cs="Tahoma"/>
                <w:color w:val="000000" w:themeColor="text1"/>
                <w:sz w:val="21"/>
                <w:szCs w:val="21"/>
              </w:rPr>
              <w:t xml:space="preserve">00 db tételesen, </w:t>
            </w:r>
            <w:r w:rsidR="00E01BF1" w:rsidRPr="00DF3AE8">
              <w:rPr>
                <w:rFonts w:ascii="Tahoma" w:hAnsi="Tahoma" w:cs="Tahoma"/>
                <w:color w:val="000000" w:themeColor="text1"/>
                <w:sz w:val="21"/>
                <w:szCs w:val="21"/>
              </w:rPr>
              <w:lastRenderedPageBreak/>
              <w:t>egyedileg vizsgált bizonylatszám,</w:t>
            </w:r>
            <w:r w:rsidR="00E01BF1">
              <w:rPr>
                <w:rFonts w:ascii="Tahoma" w:hAnsi="Tahoma" w:cs="Tahoma"/>
                <w:color w:val="000000" w:themeColor="text1"/>
                <w:sz w:val="21"/>
                <w:szCs w:val="21"/>
              </w:rPr>
              <w:t xml:space="preserve"> </w:t>
            </w:r>
            <w:r w:rsidRPr="00DF3AE8">
              <w:rPr>
                <w:rFonts w:ascii="Tahoma" w:hAnsi="Tahoma" w:cs="Tahoma"/>
                <w:color w:val="000000" w:themeColor="text1"/>
                <w:sz w:val="21"/>
                <w:szCs w:val="21"/>
              </w:rPr>
              <w:t>nettó Ft/darab)</w:t>
            </w:r>
          </w:p>
        </w:tc>
        <w:tc>
          <w:tcPr>
            <w:tcW w:w="1271" w:type="dxa"/>
            <w:vAlign w:val="center"/>
          </w:tcPr>
          <w:p w14:paraId="4AC9F7E7" w14:textId="19CA2DAB"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25</w:t>
            </w:r>
          </w:p>
        </w:tc>
      </w:tr>
      <w:tr w:rsidR="00E01BF1" w14:paraId="632EA024" w14:textId="77777777" w:rsidTr="000B57F9">
        <w:trPr>
          <w:jc w:val="center"/>
        </w:trPr>
        <w:tc>
          <w:tcPr>
            <w:tcW w:w="236" w:type="dxa"/>
            <w:vAlign w:val="center"/>
          </w:tcPr>
          <w:p w14:paraId="0799FA93" w14:textId="0EC26D4F" w:rsidR="00E01BF1" w:rsidRDefault="00E01BF1"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p>
        </w:tc>
        <w:tc>
          <w:tcPr>
            <w:tcW w:w="6804" w:type="dxa"/>
            <w:vAlign w:val="center"/>
          </w:tcPr>
          <w:p w14:paraId="392E8A68" w14:textId="01A704BA" w:rsidR="00E01BF1" w:rsidRPr="00DF3AE8" w:rsidRDefault="00E01BF1" w:rsidP="00F35F93">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Kiemelt kategória (</w:t>
            </w:r>
            <w:r w:rsidRPr="00E01BF1">
              <w:rPr>
                <w:rFonts w:ascii="Tahoma" w:hAnsi="Tahoma" w:cs="Tahoma"/>
                <w:color w:val="000000" w:themeColor="text1"/>
                <w:sz w:val="21"/>
                <w:szCs w:val="21"/>
              </w:rPr>
              <w:t>Támogatói okiratok, vagy egyedi támogatási szerződések és / vagy a tételes és egyedileg megvizsgált bizonylatszám több mint 400 db</w:t>
            </w:r>
            <w:r>
              <w:rPr>
                <w:rFonts w:ascii="Tahoma" w:hAnsi="Tahoma" w:cs="Tahoma"/>
                <w:color w:val="000000" w:themeColor="text1"/>
                <w:sz w:val="21"/>
                <w:szCs w:val="21"/>
              </w:rPr>
              <w:t>, nettó Ft/darab)</w:t>
            </w:r>
          </w:p>
        </w:tc>
        <w:tc>
          <w:tcPr>
            <w:tcW w:w="1271" w:type="dxa"/>
            <w:vAlign w:val="center"/>
          </w:tcPr>
          <w:p w14:paraId="498089AD" w14:textId="068D2918" w:rsidR="00E01BF1"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30</w:t>
            </w:r>
          </w:p>
        </w:tc>
      </w:tr>
      <w:tr w:rsidR="000B57F9" w14:paraId="5ADE8F84" w14:textId="77777777" w:rsidTr="000B57F9">
        <w:trPr>
          <w:jc w:val="center"/>
        </w:trPr>
        <w:tc>
          <w:tcPr>
            <w:tcW w:w="236" w:type="dxa"/>
            <w:vAlign w:val="center"/>
          </w:tcPr>
          <w:p w14:paraId="223FA253" w14:textId="7D9B07CC" w:rsidR="000B57F9" w:rsidRDefault="00450D0A"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1.5</w:t>
            </w:r>
          </w:p>
        </w:tc>
        <w:tc>
          <w:tcPr>
            <w:tcW w:w="6804" w:type="dxa"/>
            <w:vAlign w:val="center"/>
          </w:tcPr>
          <w:p w14:paraId="7E431A3F" w14:textId="6814BF4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Helyszíni konzultáció díja (nettó Ft/óra)</w:t>
            </w:r>
          </w:p>
        </w:tc>
        <w:tc>
          <w:tcPr>
            <w:tcW w:w="1271" w:type="dxa"/>
            <w:vAlign w:val="center"/>
          </w:tcPr>
          <w:p w14:paraId="6F52E9C1" w14:textId="2F1BEA5C" w:rsidR="000B57F9" w:rsidRDefault="00B124E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0B57F9" w14:paraId="2B58A82D" w14:textId="77777777" w:rsidTr="000B57F9">
        <w:trPr>
          <w:jc w:val="center"/>
        </w:trPr>
        <w:tc>
          <w:tcPr>
            <w:tcW w:w="236" w:type="dxa"/>
            <w:vAlign w:val="center"/>
          </w:tcPr>
          <w:p w14:paraId="2734A547" w14:textId="196B5EAC"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p>
        </w:tc>
        <w:tc>
          <w:tcPr>
            <w:tcW w:w="6804" w:type="dxa"/>
            <w:vAlign w:val="center"/>
          </w:tcPr>
          <w:p w14:paraId="29B564F8" w14:textId="6C7D2E70"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Késedelmi kötbér mértéke (%/késedelemmel érintett naptári nap, legalább 0,1%, legfeljebb 1%)</w:t>
            </w:r>
          </w:p>
        </w:tc>
        <w:tc>
          <w:tcPr>
            <w:tcW w:w="1271" w:type="dxa"/>
            <w:vAlign w:val="center"/>
          </w:tcPr>
          <w:p w14:paraId="2EEF3F35" w14:textId="471BBA2F"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CD5CB8" w14:paraId="652CA0AB" w14:textId="77777777" w:rsidTr="000B57F9">
        <w:trPr>
          <w:jc w:val="center"/>
        </w:trPr>
        <w:tc>
          <w:tcPr>
            <w:tcW w:w="236" w:type="dxa"/>
            <w:vAlign w:val="center"/>
          </w:tcPr>
          <w:p w14:paraId="3E5AB982" w14:textId="23DAD1BF" w:rsidR="00CD5CB8" w:rsidRDefault="005A4E7D"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3.</w:t>
            </w:r>
          </w:p>
        </w:tc>
        <w:tc>
          <w:tcPr>
            <w:tcW w:w="6804" w:type="dxa"/>
            <w:vAlign w:val="center"/>
          </w:tcPr>
          <w:p w14:paraId="398B80DA" w14:textId="7E8C74B6" w:rsidR="00CD5CB8" w:rsidRPr="00343121" w:rsidRDefault="00AB42EB" w:rsidP="00406B5F">
            <w:pPr>
              <w:spacing w:before="120" w:after="120"/>
              <w:jc w:val="both"/>
              <w:rPr>
                <w:rFonts w:ascii="Tahoma" w:hAnsi="Tahoma" w:cs="Tahoma"/>
                <w:color w:val="000000" w:themeColor="text1"/>
                <w:sz w:val="21"/>
                <w:szCs w:val="21"/>
              </w:rPr>
            </w:pPr>
            <w:r w:rsidRPr="00343121">
              <w:rPr>
                <w:rFonts w:ascii="Tahoma" w:hAnsi="Tahoma" w:cs="Tahoma"/>
                <w:color w:val="000000" w:themeColor="text1"/>
                <w:sz w:val="21"/>
                <w:szCs w:val="21"/>
              </w:rPr>
              <w:t>Okleveles a</w:t>
            </w:r>
            <w:r w:rsidR="003A5726" w:rsidRPr="00343121">
              <w:rPr>
                <w:rFonts w:ascii="Tahoma" w:hAnsi="Tahoma" w:cs="Tahoma"/>
                <w:color w:val="000000" w:themeColor="text1"/>
                <w:sz w:val="21"/>
                <w:szCs w:val="21"/>
              </w:rPr>
              <w:t xml:space="preserve">dószakértői </w:t>
            </w:r>
            <w:r w:rsidR="00D562F9" w:rsidRPr="00343121">
              <w:rPr>
                <w:rFonts w:ascii="Tahoma" w:hAnsi="Tahoma" w:cs="Tahoma"/>
                <w:color w:val="000000" w:themeColor="text1"/>
                <w:sz w:val="21"/>
                <w:szCs w:val="21"/>
              </w:rPr>
              <w:t>tapasztalata (Az alkalmassági követelmény M2. b) pontjára megajánlott szakember alkalmassági minimumkövetelmény</w:t>
            </w:r>
            <w:r w:rsidR="003A5726" w:rsidRPr="00343121">
              <w:rPr>
                <w:rFonts w:ascii="Tahoma" w:hAnsi="Tahoma" w:cs="Tahoma"/>
                <w:color w:val="000000" w:themeColor="text1"/>
                <w:sz w:val="21"/>
                <w:szCs w:val="21"/>
              </w:rPr>
              <w:t>ben előírt adószakértői tapasztalatán</w:t>
            </w:r>
            <w:r w:rsidR="00190C5A" w:rsidRPr="00343121">
              <w:rPr>
                <w:rFonts w:ascii="Tahoma" w:hAnsi="Tahoma" w:cs="Tahoma"/>
                <w:color w:val="000000" w:themeColor="text1"/>
                <w:sz w:val="21"/>
                <w:szCs w:val="21"/>
              </w:rPr>
              <w:t xml:space="preserve"> felüli</w:t>
            </w:r>
            <w:r w:rsidR="00D562F9" w:rsidRPr="00343121">
              <w:rPr>
                <w:rFonts w:ascii="Tahoma" w:hAnsi="Tahoma" w:cs="Tahoma"/>
                <w:color w:val="000000" w:themeColor="text1"/>
                <w:sz w:val="21"/>
                <w:szCs w:val="21"/>
              </w:rPr>
              <w:t xml:space="preserve"> szakmai tap</w:t>
            </w:r>
            <w:r w:rsidR="003A5726" w:rsidRPr="00343121">
              <w:rPr>
                <w:rFonts w:ascii="Tahoma" w:hAnsi="Tahoma" w:cs="Tahoma"/>
                <w:color w:val="000000" w:themeColor="text1"/>
                <w:sz w:val="21"/>
                <w:szCs w:val="21"/>
              </w:rPr>
              <w:t>asztalatát értékeli, maximum 36</w:t>
            </w:r>
            <w:r w:rsidR="00D562F9" w:rsidRPr="00343121">
              <w:rPr>
                <w:rFonts w:ascii="Tahoma" w:hAnsi="Tahoma" w:cs="Tahoma"/>
                <w:color w:val="000000" w:themeColor="text1"/>
                <w:sz w:val="21"/>
                <w:szCs w:val="21"/>
              </w:rPr>
              <w:t xml:space="preserve"> hónap)</w:t>
            </w:r>
          </w:p>
        </w:tc>
        <w:tc>
          <w:tcPr>
            <w:tcW w:w="1271" w:type="dxa"/>
            <w:vAlign w:val="center"/>
          </w:tcPr>
          <w:p w14:paraId="37DAEFC1" w14:textId="738E2B04" w:rsidR="00CD5CB8" w:rsidRDefault="00E401D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r w:rsidR="003A5726" w14:paraId="7CCE7215" w14:textId="77777777" w:rsidTr="000B57F9">
        <w:trPr>
          <w:jc w:val="center"/>
        </w:trPr>
        <w:tc>
          <w:tcPr>
            <w:tcW w:w="236" w:type="dxa"/>
            <w:vAlign w:val="center"/>
          </w:tcPr>
          <w:p w14:paraId="395C027F" w14:textId="3AF5CA8B" w:rsidR="003A5726" w:rsidRDefault="003A572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 xml:space="preserve">4. </w:t>
            </w:r>
          </w:p>
        </w:tc>
        <w:tc>
          <w:tcPr>
            <w:tcW w:w="6804" w:type="dxa"/>
            <w:vAlign w:val="center"/>
          </w:tcPr>
          <w:p w14:paraId="19D89D67" w14:textId="7CB48F5D" w:rsidR="003A5726" w:rsidRPr="00343121" w:rsidRDefault="003A5726" w:rsidP="00406B5F">
            <w:pPr>
              <w:spacing w:before="120" w:after="120"/>
              <w:jc w:val="both"/>
              <w:rPr>
                <w:rFonts w:ascii="Tahoma" w:hAnsi="Tahoma" w:cs="Tahoma"/>
                <w:color w:val="000000" w:themeColor="text1"/>
                <w:sz w:val="21"/>
                <w:szCs w:val="21"/>
              </w:rPr>
            </w:pPr>
            <w:r w:rsidRPr="00343121">
              <w:rPr>
                <w:rFonts w:ascii="Tahoma" w:hAnsi="Tahoma" w:cs="Tahoma"/>
                <w:color w:val="000000" w:themeColor="text1"/>
                <w:sz w:val="21"/>
                <w:szCs w:val="21"/>
              </w:rPr>
              <w:t>Könyvvizsgálói tapasztalata (Az alkalmassági követelmény M2. b) pontjára megajánlott szakember alkalmassági minimumkövetelményben előírt könyvvizsgálói</w:t>
            </w:r>
            <w:r w:rsidR="00190C5A" w:rsidRPr="00343121">
              <w:rPr>
                <w:rFonts w:ascii="Tahoma" w:hAnsi="Tahoma" w:cs="Tahoma"/>
                <w:color w:val="000000" w:themeColor="text1"/>
                <w:sz w:val="21"/>
                <w:szCs w:val="21"/>
              </w:rPr>
              <w:t xml:space="preserve"> tapasztalatán felüli</w:t>
            </w:r>
            <w:r w:rsidRPr="00343121">
              <w:rPr>
                <w:rFonts w:ascii="Tahoma" w:hAnsi="Tahoma" w:cs="Tahoma"/>
                <w:color w:val="000000" w:themeColor="text1"/>
                <w:sz w:val="21"/>
                <w:szCs w:val="21"/>
              </w:rPr>
              <w:t xml:space="preserve"> szakmai tapasztalatát értékeli, maximum 36 hónap)</w:t>
            </w:r>
          </w:p>
        </w:tc>
        <w:tc>
          <w:tcPr>
            <w:tcW w:w="1271" w:type="dxa"/>
            <w:vAlign w:val="center"/>
          </w:tcPr>
          <w:p w14:paraId="261B3509" w14:textId="30153270" w:rsidR="003A5726" w:rsidRDefault="00E401D6"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bl>
    <w:p w14:paraId="40161579" w14:textId="77777777" w:rsidR="000B57F9" w:rsidRDefault="000B57F9" w:rsidP="00F35F93">
      <w:pPr>
        <w:spacing w:before="120" w:after="120"/>
        <w:ind w:left="426" w:hanging="426"/>
        <w:jc w:val="both"/>
        <w:rPr>
          <w:rFonts w:ascii="Tahoma" w:hAnsi="Tahoma" w:cs="Tahoma"/>
          <w:color w:val="auto"/>
          <w:sz w:val="21"/>
          <w:szCs w:val="21"/>
        </w:rPr>
      </w:pPr>
    </w:p>
    <w:p w14:paraId="6C41AAB9" w14:textId="46B0BEE4" w:rsidR="00DF3AE8" w:rsidRPr="00DF3AE8"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ajánlatok részszempontok szerinti tartalmi elemeinek értékelése során adható pontszám alsó és felső határa: </w:t>
      </w:r>
      <w:r w:rsidRPr="000B57F9">
        <w:rPr>
          <w:rFonts w:ascii="Tahoma" w:hAnsi="Tahoma" w:cs="Tahoma"/>
          <w:b/>
          <w:color w:val="auto"/>
          <w:sz w:val="21"/>
          <w:szCs w:val="21"/>
        </w:rPr>
        <w:t>1-10 pont</w:t>
      </w:r>
      <w:r w:rsidRPr="00DF3AE8">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64DF66C3" w14:textId="3EDB7E80" w:rsidR="000B57F9" w:rsidRPr="000B57F9"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ajánlatkérő az </w:t>
      </w:r>
      <w:r w:rsidRPr="000B57F9">
        <w:rPr>
          <w:rFonts w:ascii="Tahoma" w:hAnsi="Tahoma" w:cs="Tahoma"/>
          <w:b/>
          <w:color w:val="auto"/>
          <w:sz w:val="21"/>
          <w:szCs w:val="21"/>
        </w:rPr>
        <w:t>1. értékelési részszempont</w:t>
      </w:r>
      <w:r w:rsidRPr="00DF3AE8">
        <w:rPr>
          <w:rFonts w:ascii="Tahoma" w:hAnsi="Tahoma" w:cs="Tahoma"/>
          <w:color w:val="auto"/>
          <w:sz w:val="21"/>
          <w:szCs w:val="21"/>
        </w:rPr>
        <w:t xml:space="preserve"> (és annak valamennyi alszempontja) esetében a legjobb ajánlatot tartalmazó ajánlatra (legalacsonyabb ajánlati ár) 10 pontot ad, a többi ajánlatra arányosan kevesebbet. A pontszámok kiszámítása során alkalmazandó képletet a Közbeszerzési Hatóság útmutatójának (KÉ 2012. évi 61. szám; 2012. június 1.) III.A.1.ba) pontja szerinti fordított arányosítás módszere tartalmazza.</w:t>
      </w:r>
      <w:r w:rsidR="000B57F9">
        <w:rPr>
          <w:rFonts w:ascii="Tahoma" w:hAnsi="Tahoma" w:cs="Tahoma"/>
          <w:color w:val="auto"/>
          <w:sz w:val="21"/>
          <w:szCs w:val="21"/>
        </w:rPr>
        <w:t xml:space="preserve"> </w:t>
      </w:r>
      <w:r w:rsidRPr="000B57F9">
        <w:rPr>
          <w:rFonts w:ascii="Tahoma" w:hAnsi="Tahoma" w:cs="Tahoma"/>
          <w:color w:val="000000" w:themeColor="text1"/>
          <w:sz w:val="21"/>
          <w:szCs w:val="21"/>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0B57F9" w14:paraId="328AC715" w14:textId="77777777" w:rsidTr="000B57F9">
        <w:tc>
          <w:tcPr>
            <w:tcW w:w="8931" w:type="dxa"/>
            <w:gridSpan w:val="2"/>
            <w:vAlign w:val="center"/>
          </w:tcPr>
          <w:p w14:paraId="13E0CFA6" w14:textId="33BEE0F5" w:rsidR="000B57F9" w:rsidRPr="000B57F9" w:rsidRDefault="000B57F9" w:rsidP="00F35F93">
            <w:pPr>
              <w:ind w:left="426" w:hanging="426"/>
              <w:rPr>
                <w:rFonts w:ascii="Tahoma" w:hAnsi="Tahoma" w:cs="Tahoma"/>
                <w:sz w:val="21"/>
                <w:szCs w:val="21"/>
              </w:rPr>
            </w:pPr>
            <w:r w:rsidRPr="000B57F9">
              <w:rPr>
                <w:rFonts w:ascii="Tahoma" w:hAnsi="Tahoma" w:cs="Tahoma"/>
                <w:b/>
                <w:color w:val="000000" w:themeColor="text1"/>
                <w:sz w:val="21"/>
                <w:szCs w:val="21"/>
              </w:rPr>
              <w:t>P = (A legjobb / A vizsgált) × (P max - P min) + P min</w:t>
            </w:r>
          </w:p>
        </w:tc>
      </w:tr>
      <w:tr w:rsidR="000B57F9" w14:paraId="02389E52" w14:textId="77777777" w:rsidTr="000B57F9">
        <w:tc>
          <w:tcPr>
            <w:tcW w:w="1271" w:type="dxa"/>
            <w:vAlign w:val="center"/>
          </w:tcPr>
          <w:p w14:paraId="110437D0" w14:textId="55B820F5" w:rsidR="000B57F9" w:rsidRPr="000B57F9" w:rsidRDefault="000B57F9" w:rsidP="00F35F93">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ahol:</w:t>
            </w:r>
          </w:p>
        </w:tc>
        <w:tc>
          <w:tcPr>
            <w:tcW w:w="7660" w:type="dxa"/>
            <w:vAlign w:val="center"/>
          </w:tcPr>
          <w:p w14:paraId="69DDEF77" w14:textId="77777777" w:rsidR="000B57F9" w:rsidRDefault="000B57F9" w:rsidP="00F35F93">
            <w:pPr>
              <w:spacing w:before="120" w:after="120"/>
              <w:ind w:left="426" w:hanging="426"/>
              <w:rPr>
                <w:rFonts w:ascii="Tahoma" w:hAnsi="Tahoma" w:cs="Tahoma"/>
                <w:color w:val="auto"/>
                <w:sz w:val="21"/>
                <w:szCs w:val="21"/>
              </w:rPr>
            </w:pPr>
          </w:p>
        </w:tc>
      </w:tr>
      <w:tr w:rsidR="000B57F9" w14:paraId="6F1E0965" w14:textId="77777777" w:rsidTr="000B57F9">
        <w:tc>
          <w:tcPr>
            <w:tcW w:w="1271" w:type="dxa"/>
            <w:vAlign w:val="center"/>
          </w:tcPr>
          <w:p w14:paraId="511E6D74" w14:textId="3B7DA231"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w:t>
            </w:r>
          </w:p>
        </w:tc>
        <w:tc>
          <w:tcPr>
            <w:tcW w:w="7660" w:type="dxa"/>
            <w:vAlign w:val="center"/>
          </w:tcPr>
          <w:p w14:paraId="1759E7CB" w14:textId="64D0BBEE"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ajánlati elem adott szempontra vonatkozó pontszáma</w:t>
            </w:r>
          </w:p>
        </w:tc>
      </w:tr>
      <w:tr w:rsidR="000B57F9" w14:paraId="6E76646D" w14:textId="77777777" w:rsidTr="000B57F9">
        <w:tc>
          <w:tcPr>
            <w:tcW w:w="1271" w:type="dxa"/>
            <w:vAlign w:val="center"/>
          </w:tcPr>
          <w:p w14:paraId="6E5B5FCD" w14:textId="6FFBDAFA"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max:</w:t>
            </w:r>
          </w:p>
        </w:tc>
        <w:tc>
          <w:tcPr>
            <w:tcW w:w="7660" w:type="dxa"/>
            <w:vAlign w:val="center"/>
          </w:tcPr>
          <w:p w14:paraId="42771BE8" w14:textId="1F2DC26B"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felső határa</w:t>
            </w:r>
          </w:p>
        </w:tc>
      </w:tr>
      <w:tr w:rsidR="000B57F9" w14:paraId="69BBFD6D" w14:textId="77777777" w:rsidTr="000B57F9">
        <w:tc>
          <w:tcPr>
            <w:tcW w:w="1271" w:type="dxa"/>
            <w:vAlign w:val="center"/>
          </w:tcPr>
          <w:p w14:paraId="4EF79EEF" w14:textId="4B1A7A39"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min:</w:t>
            </w:r>
          </w:p>
        </w:tc>
        <w:tc>
          <w:tcPr>
            <w:tcW w:w="7660" w:type="dxa"/>
            <w:vAlign w:val="center"/>
          </w:tcPr>
          <w:p w14:paraId="0C99220D" w14:textId="19E6DDFA"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alsó határa</w:t>
            </w:r>
          </w:p>
        </w:tc>
      </w:tr>
      <w:tr w:rsidR="000B57F9" w14:paraId="5B027D18" w14:textId="77777777" w:rsidTr="000B57F9">
        <w:tc>
          <w:tcPr>
            <w:tcW w:w="1271" w:type="dxa"/>
            <w:vAlign w:val="center"/>
          </w:tcPr>
          <w:p w14:paraId="6BF61AFB" w14:textId="0C450786"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lastRenderedPageBreak/>
              <w:t>A legjobb:</w:t>
            </w:r>
          </w:p>
        </w:tc>
        <w:tc>
          <w:tcPr>
            <w:tcW w:w="7660" w:type="dxa"/>
            <w:vAlign w:val="center"/>
          </w:tcPr>
          <w:p w14:paraId="5B760DF6" w14:textId="18C10A56"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legelőnyösebb ajánlat tartalmi eleme</w:t>
            </w:r>
          </w:p>
        </w:tc>
      </w:tr>
      <w:tr w:rsidR="000B57F9" w14:paraId="33D7B783" w14:textId="77777777" w:rsidTr="000B57F9">
        <w:tc>
          <w:tcPr>
            <w:tcW w:w="1271" w:type="dxa"/>
            <w:vAlign w:val="center"/>
          </w:tcPr>
          <w:p w14:paraId="0985DCAF" w14:textId="53D96AE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w:t>
            </w:r>
          </w:p>
        </w:tc>
        <w:tc>
          <w:tcPr>
            <w:tcW w:w="7660" w:type="dxa"/>
            <w:vAlign w:val="center"/>
          </w:tcPr>
          <w:p w14:paraId="6F6FECAE" w14:textId="4F907608"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 tartalmi eleme</w:t>
            </w:r>
          </w:p>
        </w:tc>
      </w:tr>
    </w:tbl>
    <w:p w14:paraId="62B071DB" w14:textId="4D8FC2B7" w:rsidR="00DF3AE8" w:rsidRPr="00DF3AE8" w:rsidRDefault="00DF3AE8" w:rsidP="00F35F93">
      <w:pPr>
        <w:spacing w:before="120" w:after="120"/>
        <w:ind w:left="426" w:hanging="426"/>
        <w:jc w:val="both"/>
        <w:rPr>
          <w:rFonts w:ascii="Tahoma" w:hAnsi="Tahoma" w:cs="Tahoma"/>
          <w:color w:val="000000" w:themeColor="text1"/>
          <w:sz w:val="21"/>
          <w:szCs w:val="21"/>
        </w:rPr>
      </w:pPr>
      <w:r w:rsidRPr="00DF3AE8">
        <w:rPr>
          <w:rFonts w:ascii="Tahoma" w:hAnsi="Tahoma" w:cs="Tahoma"/>
          <w:color w:val="000000" w:themeColor="text1"/>
          <w:sz w:val="21"/>
          <w:szCs w:val="21"/>
        </w:rPr>
        <w:tab/>
      </w:r>
    </w:p>
    <w:p w14:paraId="63392470" w14:textId="216191BC" w:rsidR="000B57F9" w:rsidRDefault="00DF3AE8" w:rsidP="00EA6444">
      <w:pPr>
        <w:spacing w:before="120" w:after="120"/>
        <w:ind w:left="426" w:hanging="426"/>
        <w:jc w:val="both"/>
        <w:rPr>
          <w:rFonts w:ascii="Tahoma" w:hAnsi="Tahoma" w:cs="Tahoma"/>
          <w:color w:val="auto"/>
          <w:sz w:val="21"/>
          <w:szCs w:val="21"/>
        </w:rPr>
      </w:pPr>
      <w:r w:rsidRPr="00DF3AE8">
        <w:rPr>
          <w:rFonts w:ascii="Tahoma" w:hAnsi="Tahoma" w:cs="Tahoma"/>
          <w:color w:val="000000" w:themeColor="text1"/>
          <w:sz w:val="21"/>
          <w:szCs w:val="21"/>
        </w:rPr>
        <w:tab/>
      </w:r>
      <w:r w:rsidR="000B57F9" w:rsidRPr="000B57F9">
        <w:rPr>
          <w:rFonts w:ascii="Tahoma" w:hAnsi="Tahoma" w:cs="Tahoma"/>
          <w:color w:val="auto"/>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05ACA78F" w14:textId="77777777" w:rsidR="00EA6444" w:rsidRDefault="00EA6444" w:rsidP="00EA6444">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ajánlati ár kialakítása során a kiadott műszaki leírás ismerete mellett az alábbi pontokat is figyelembe kell venni.</w:t>
      </w:r>
    </w:p>
    <w:p w14:paraId="3720A4C0" w14:textId="38E00856" w:rsidR="00EA6444" w:rsidRPr="00EA6444" w:rsidRDefault="00EA6444" w:rsidP="00EA6444">
      <w:pPr>
        <w:autoSpaceDE w:val="0"/>
        <w:autoSpaceDN w:val="0"/>
        <w:adjustRightInd w:val="0"/>
        <w:ind w:left="567"/>
        <w:jc w:val="both"/>
        <w:rPr>
          <w:rFonts w:ascii="Tahoma" w:hAnsi="Tahoma" w:cs="Tahoma"/>
          <w:color w:val="000000" w:themeColor="text1"/>
          <w:sz w:val="21"/>
          <w:szCs w:val="21"/>
        </w:rPr>
      </w:pPr>
      <w:r w:rsidRPr="001768B3">
        <w:rPr>
          <w:rFonts w:ascii="Tahoma" w:hAnsi="Tahoma" w:cs="Tahoma"/>
          <w:color w:val="000000" w:themeColor="text1"/>
          <w:sz w:val="21"/>
          <w:szCs w:val="21"/>
        </w:rPr>
        <w:t>Az ajánlatban szereplő áraknak fix árnak kell lennie, vagyis az Ajánlattevők semmilyen formában és semmilyen hivatkozással nem tehetnek változó árat tartalmazó ajánlatot. A nettó árakat úgy kell megadni, hogy azok tartalmazzanak minden járulékos költséget, függetlenül azok formájától és forrásától, pl. vám, különböző díjak és illetékek, stb. Amennyiben a szerződés megkötésekor hatályos ÁFA szabályozás a szerződés hatálya alatt változik, a hatályos szabályozás a szerződés ÁFÁ-ra vonatkozó rendelkezéseit a Szerződő Felek minden külön nyilatkozata, szerződés-módosítás nélkül módosítja.  Ha az ajánlati ár számokkal megadott összege és a betűvel leírt összeg között eltérés mutatkozik, akkor a számokkal kiírt összeget tekinti Ajánlatkérő érvényesnek.  Az Ajánlattevők csak magyar forintban (HUF) tehetnek ajánlatot és a szerződéskötés valutaneme is csak ez lehet.  Az ajánlati árnak tartalmaznia kell mindazokat a költségeket, amelyek az ajánlat tárgyának eredményfelelős megvalósításához, az ajánlati feltételekben rögzített feltételek betartásához szükségesek, így többek között minden illetéket, díjat.  Az ajánlat csak banki átutalásos fizetési módot tartalmazhat, minden egyéb fizetési mód elfogadhatatlan az Ajánlatkérő számára.</w:t>
      </w:r>
    </w:p>
    <w:p w14:paraId="3D00848E" w14:textId="2237C00B" w:rsidR="00DF3AE8" w:rsidRPr="000B57F9"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ajánlatkérő a </w:t>
      </w:r>
      <w:r w:rsidRPr="000B57F9">
        <w:rPr>
          <w:rFonts w:ascii="Tahoma" w:hAnsi="Tahoma" w:cs="Tahoma"/>
          <w:b/>
          <w:color w:val="auto"/>
          <w:sz w:val="21"/>
          <w:szCs w:val="21"/>
        </w:rPr>
        <w:t>2. értékelési részszempont</w:t>
      </w:r>
      <w:r w:rsidRPr="00DF3AE8">
        <w:rPr>
          <w:rFonts w:ascii="Tahoma" w:hAnsi="Tahoma" w:cs="Tahoma"/>
          <w:color w:val="auto"/>
          <w:sz w:val="21"/>
          <w:szCs w:val="21"/>
        </w:rPr>
        <w:t xml:space="preserve"> esetében a legjobb ajánlatot tartalmazó ajánlatra (legmagasabb kötbérmegajánlás) </w:t>
      </w:r>
      <w:r w:rsidR="000B57F9">
        <w:rPr>
          <w:rFonts w:ascii="Tahoma" w:hAnsi="Tahoma" w:cs="Tahoma"/>
          <w:color w:val="auto"/>
          <w:sz w:val="21"/>
          <w:szCs w:val="21"/>
        </w:rPr>
        <w:t>maximális pontot</w:t>
      </w:r>
      <w:r w:rsidRPr="00DF3AE8">
        <w:rPr>
          <w:rFonts w:ascii="Tahoma" w:hAnsi="Tahoma" w:cs="Tahoma"/>
          <w:color w:val="auto"/>
          <w:sz w:val="21"/>
          <w:szCs w:val="21"/>
        </w:rPr>
        <w:t xml:space="preserve"> ad, a többi ajánlatra arányosan kevesebbet. A pontszámok kiszámítása során alkalmazandó képletet a Közbeszerzési Hatóság útmutatójának (KÉ 2012. évi 61. szám; 2012. június 1.) III.A.1.bb) pontja szerinti egyenes arányosítás módszere tartalmazza.</w:t>
      </w:r>
      <w:r w:rsidR="000B57F9">
        <w:rPr>
          <w:rFonts w:ascii="Tahoma" w:hAnsi="Tahoma" w:cs="Tahoma"/>
          <w:color w:val="auto"/>
          <w:sz w:val="21"/>
          <w:szCs w:val="21"/>
        </w:rPr>
        <w:t xml:space="preserve"> </w:t>
      </w:r>
      <w:r w:rsidRPr="000B57F9">
        <w:rPr>
          <w:rFonts w:ascii="Tahoma" w:hAnsi="Tahoma" w:cs="Tahoma"/>
          <w:color w:val="000000" w:themeColor="text1"/>
          <w:sz w:val="21"/>
          <w:szCs w:val="21"/>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0B57F9" w14:paraId="66813D47" w14:textId="77777777" w:rsidTr="00523081">
        <w:tc>
          <w:tcPr>
            <w:tcW w:w="8931" w:type="dxa"/>
            <w:gridSpan w:val="2"/>
            <w:vAlign w:val="center"/>
          </w:tcPr>
          <w:p w14:paraId="49308C40" w14:textId="0E0C89DA" w:rsidR="000B57F9" w:rsidRPr="000B57F9" w:rsidRDefault="000B57F9" w:rsidP="00F35F93">
            <w:pPr>
              <w:ind w:left="426" w:hanging="426"/>
              <w:rPr>
                <w:rFonts w:ascii="Tahoma" w:hAnsi="Tahoma" w:cs="Tahoma"/>
                <w:sz w:val="21"/>
                <w:szCs w:val="21"/>
              </w:rPr>
            </w:pPr>
            <w:r w:rsidRPr="000B57F9">
              <w:rPr>
                <w:rFonts w:ascii="Tahoma" w:hAnsi="Tahoma" w:cs="Tahoma"/>
                <w:b/>
                <w:color w:val="000000" w:themeColor="text1"/>
                <w:sz w:val="21"/>
                <w:szCs w:val="21"/>
              </w:rPr>
              <w:t>P = (A vizsgált / A legjobb) × (P max - P min) + P min</w:t>
            </w:r>
          </w:p>
        </w:tc>
      </w:tr>
      <w:tr w:rsidR="000B57F9" w14:paraId="40FC9A44" w14:textId="77777777" w:rsidTr="00523081">
        <w:tc>
          <w:tcPr>
            <w:tcW w:w="1271" w:type="dxa"/>
            <w:vAlign w:val="center"/>
          </w:tcPr>
          <w:p w14:paraId="0718B852" w14:textId="77777777" w:rsidR="000B57F9" w:rsidRPr="000B57F9" w:rsidRDefault="000B57F9" w:rsidP="00F35F93">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ahol:</w:t>
            </w:r>
          </w:p>
        </w:tc>
        <w:tc>
          <w:tcPr>
            <w:tcW w:w="7660" w:type="dxa"/>
            <w:vAlign w:val="center"/>
          </w:tcPr>
          <w:p w14:paraId="5A63C800" w14:textId="77777777" w:rsidR="000B57F9" w:rsidRDefault="000B57F9" w:rsidP="00F35F93">
            <w:pPr>
              <w:spacing w:before="120" w:after="120"/>
              <w:ind w:left="426" w:hanging="426"/>
              <w:rPr>
                <w:rFonts w:ascii="Tahoma" w:hAnsi="Tahoma" w:cs="Tahoma"/>
                <w:color w:val="auto"/>
                <w:sz w:val="21"/>
                <w:szCs w:val="21"/>
              </w:rPr>
            </w:pPr>
          </w:p>
        </w:tc>
      </w:tr>
      <w:tr w:rsidR="000B57F9" w14:paraId="2BEEDEE7" w14:textId="77777777" w:rsidTr="00523081">
        <w:tc>
          <w:tcPr>
            <w:tcW w:w="1271" w:type="dxa"/>
            <w:vAlign w:val="center"/>
          </w:tcPr>
          <w:p w14:paraId="35B6FC9E"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w:t>
            </w:r>
          </w:p>
        </w:tc>
        <w:tc>
          <w:tcPr>
            <w:tcW w:w="7660" w:type="dxa"/>
            <w:vAlign w:val="center"/>
          </w:tcPr>
          <w:p w14:paraId="4806120A"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ajánlati elem adott szempontra vonatkozó pontszáma</w:t>
            </w:r>
          </w:p>
        </w:tc>
      </w:tr>
      <w:tr w:rsidR="000B57F9" w14:paraId="331A1899" w14:textId="77777777" w:rsidTr="00523081">
        <w:tc>
          <w:tcPr>
            <w:tcW w:w="1271" w:type="dxa"/>
            <w:vAlign w:val="center"/>
          </w:tcPr>
          <w:p w14:paraId="05EA1286"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max:</w:t>
            </w:r>
          </w:p>
        </w:tc>
        <w:tc>
          <w:tcPr>
            <w:tcW w:w="7660" w:type="dxa"/>
            <w:vAlign w:val="center"/>
          </w:tcPr>
          <w:p w14:paraId="7FD5408B"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felső határa</w:t>
            </w:r>
          </w:p>
        </w:tc>
      </w:tr>
      <w:tr w:rsidR="000B57F9" w14:paraId="432B2F88" w14:textId="77777777" w:rsidTr="00523081">
        <w:tc>
          <w:tcPr>
            <w:tcW w:w="1271" w:type="dxa"/>
            <w:vAlign w:val="center"/>
          </w:tcPr>
          <w:p w14:paraId="0B2E620D"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min:</w:t>
            </w:r>
          </w:p>
        </w:tc>
        <w:tc>
          <w:tcPr>
            <w:tcW w:w="7660" w:type="dxa"/>
            <w:vAlign w:val="center"/>
          </w:tcPr>
          <w:p w14:paraId="0D74569B"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alsó határa</w:t>
            </w:r>
          </w:p>
        </w:tc>
      </w:tr>
      <w:tr w:rsidR="000B57F9" w14:paraId="07CCC8BE" w14:textId="77777777" w:rsidTr="00523081">
        <w:tc>
          <w:tcPr>
            <w:tcW w:w="1271" w:type="dxa"/>
            <w:vAlign w:val="center"/>
          </w:tcPr>
          <w:p w14:paraId="6ACB4939"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legjobb:</w:t>
            </w:r>
          </w:p>
        </w:tc>
        <w:tc>
          <w:tcPr>
            <w:tcW w:w="7660" w:type="dxa"/>
            <w:vAlign w:val="center"/>
          </w:tcPr>
          <w:p w14:paraId="13C5013A"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legelőnyösebb ajánlat tartalmi eleme</w:t>
            </w:r>
          </w:p>
        </w:tc>
      </w:tr>
      <w:tr w:rsidR="000B57F9" w14:paraId="476476CD" w14:textId="77777777" w:rsidTr="00523081">
        <w:tc>
          <w:tcPr>
            <w:tcW w:w="1271" w:type="dxa"/>
            <w:vAlign w:val="center"/>
          </w:tcPr>
          <w:p w14:paraId="563DDD1D"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w:t>
            </w:r>
          </w:p>
        </w:tc>
        <w:tc>
          <w:tcPr>
            <w:tcW w:w="7660" w:type="dxa"/>
            <w:vAlign w:val="center"/>
          </w:tcPr>
          <w:p w14:paraId="1E58954D"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 tartalmi eleme</w:t>
            </w:r>
          </w:p>
        </w:tc>
      </w:tr>
    </w:tbl>
    <w:p w14:paraId="6B0FDB51" w14:textId="77777777" w:rsidR="000B57F9" w:rsidRPr="000B57F9" w:rsidRDefault="000B57F9" w:rsidP="00F35F93">
      <w:pPr>
        <w:spacing w:before="120" w:after="120"/>
        <w:ind w:left="426" w:hanging="426"/>
        <w:jc w:val="both"/>
        <w:rPr>
          <w:rFonts w:ascii="Tahoma" w:hAnsi="Tahoma" w:cs="Tahoma"/>
          <w:color w:val="auto"/>
          <w:sz w:val="21"/>
          <w:szCs w:val="21"/>
        </w:rPr>
      </w:pPr>
    </w:p>
    <w:p w14:paraId="142F69C3" w14:textId="77777777" w:rsidR="000B57F9" w:rsidRDefault="00DF3AE8" w:rsidP="00F35F93">
      <w:pPr>
        <w:numPr>
          <w:ilvl w:val="1"/>
          <w:numId w:val="3"/>
        </w:numPr>
        <w:spacing w:before="120" w:after="120"/>
        <w:ind w:left="426" w:hanging="426"/>
        <w:jc w:val="both"/>
        <w:rPr>
          <w:rFonts w:ascii="Tahoma" w:hAnsi="Tahoma" w:cs="Tahoma"/>
          <w:color w:val="auto"/>
          <w:sz w:val="21"/>
          <w:szCs w:val="21"/>
        </w:rPr>
      </w:pPr>
      <w:r w:rsidRPr="000B57F9">
        <w:rPr>
          <w:rFonts w:ascii="Tahoma" w:hAnsi="Tahoma" w:cs="Tahoma"/>
          <w:color w:val="auto"/>
          <w:sz w:val="21"/>
          <w:szCs w:val="21"/>
        </w:rPr>
        <w:lastRenderedPageBreak/>
        <w:t xml:space="preserve">Az ajánlatkérő által még elfogadott legkedvezőtlenebb megajánlható értéket 0,1%/késedelemmel érintett naptári nap mennyiségben határozza meg, azaz a 0,1%/késedelemmel érintett naptári nap vállalást a minimális ponttal értékeli. Az ennél ajánlatkérőnek kedvezőtlenebb megajánlások az ajánlat érvénytelenségét eredményezik. Ajánlattevő az ajánlatra adott 1 %/késedelemmel érintett naptári nap, vagy az ennél az ajánlatkérőnek kedvezőbb ajánlattevői vállalást egyaránt az adható </w:t>
      </w:r>
      <w:r w:rsidR="000B57F9">
        <w:rPr>
          <w:rFonts w:ascii="Tahoma" w:hAnsi="Tahoma" w:cs="Tahoma"/>
          <w:color w:val="auto"/>
          <w:sz w:val="21"/>
          <w:szCs w:val="21"/>
        </w:rPr>
        <w:t>maximális pontszámmal értékeli.</w:t>
      </w:r>
    </w:p>
    <w:p w14:paraId="726F87F5" w14:textId="77777777" w:rsidR="00536DC6" w:rsidRPr="00343121" w:rsidRDefault="00536DC6" w:rsidP="00536DC6">
      <w:pPr>
        <w:numPr>
          <w:ilvl w:val="1"/>
          <w:numId w:val="3"/>
        </w:numPr>
        <w:tabs>
          <w:tab w:val="clear" w:pos="0"/>
          <w:tab w:val="num" w:pos="-360"/>
        </w:tabs>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Az ajánlatkérő a </w:t>
      </w:r>
      <w:r w:rsidRPr="00343121">
        <w:rPr>
          <w:rFonts w:ascii="Tahoma" w:hAnsi="Tahoma" w:cs="Tahoma"/>
          <w:b/>
          <w:color w:val="000000" w:themeColor="text1"/>
          <w:sz w:val="21"/>
          <w:szCs w:val="21"/>
        </w:rPr>
        <w:t>3-4. értékelési részszempont</w:t>
      </w:r>
      <w:r w:rsidRPr="00343121">
        <w:rPr>
          <w:rFonts w:ascii="Tahoma" w:hAnsi="Tahoma" w:cs="Tahoma"/>
          <w:color w:val="000000" w:themeColor="text1"/>
          <w:sz w:val="21"/>
          <w:szCs w:val="21"/>
        </w:rPr>
        <w:t xml:space="preserve"> esetében ajánlatkérő a teljesítésbe bevonni kívánt, az alkalmasság körében bemutatott szakember hónapokban meghatározott </w:t>
      </w:r>
      <w:r w:rsidRPr="00343121">
        <w:rPr>
          <w:rFonts w:ascii="Tahoma" w:hAnsi="Tahoma" w:cs="Tahoma"/>
          <w:b/>
          <w:color w:val="000000" w:themeColor="text1"/>
          <w:sz w:val="21"/>
          <w:szCs w:val="21"/>
          <w:u w:val="single"/>
        </w:rPr>
        <w:t>M2) műszaki alkalmasság</w:t>
      </w:r>
      <w:r w:rsidRPr="00343121">
        <w:rPr>
          <w:rFonts w:ascii="Tahoma" w:hAnsi="Tahoma" w:cs="Tahoma"/>
          <w:color w:val="000000" w:themeColor="text1"/>
          <w:sz w:val="21"/>
          <w:szCs w:val="21"/>
          <w:u w:val="single"/>
        </w:rPr>
        <w:t xml:space="preserve"> </w:t>
      </w:r>
      <w:r w:rsidRPr="00343121">
        <w:rPr>
          <w:rFonts w:ascii="Tahoma" w:hAnsi="Tahoma" w:cs="Tahoma"/>
          <w:b/>
          <w:color w:val="000000" w:themeColor="text1"/>
          <w:sz w:val="21"/>
          <w:szCs w:val="21"/>
          <w:u w:val="single"/>
        </w:rPr>
        <w:t>minimumkövetelménye feletti szakma tapasztalatát értékeli</w:t>
      </w:r>
      <w:r w:rsidRPr="00343121">
        <w:rPr>
          <w:rFonts w:ascii="Tahoma" w:hAnsi="Tahoma" w:cs="Tahoma"/>
          <w:color w:val="000000" w:themeColor="text1"/>
          <w:sz w:val="21"/>
          <w:szCs w:val="21"/>
        </w:rPr>
        <w:t xml:space="preserve">. </w:t>
      </w:r>
    </w:p>
    <w:p w14:paraId="737C372F" w14:textId="5CFC11F4" w:rsidR="00536DC6" w:rsidRPr="00343121" w:rsidRDefault="00536DC6" w:rsidP="0026727A">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u w:val="single"/>
        </w:rPr>
        <w:t xml:space="preserve">Szakmai tapasztalatnak Ajánlatkérő a 3. értékelési részszempont esetében az </w:t>
      </w:r>
      <w:r w:rsidR="00AB42EB" w:rsidRPr="00343121">
        <w:rPr>
          <w:rFonts w:ascii="Tahoma" w:hAnsi="Tahoma" w:cs="Tahoma"/>
          <w:color w:val="000000" w:themeColor="text1"/>
          <w:sz w:val="21"/>
          <w:szCs w:val="21"/>
          <w:u w:val="single"/>
        </w:rPr>
        <w:t xml:space="preserve">okleveles </w:t>
      </w:r>
      <w:r w:rsidRPr="00343121">
        <w:rPr>
          <w:rFonts w:ascii="Tahoma" w:hAnsi="Tahoma" w:cs="Tahoma"/>
          <w:color w:val="000000" w:themeColor="text1"/>
          <w:sz w:val="21"/>
          <w:szCs w:val="21"/>
          <w:u w:val="single"/>
        </w:rPr>
        <w:t xml:space="preserve">adószakértői tapasztalatot fogadja el, míg a 4. értékelési részszempont esetében a könyvizsgálói tapasztalatot fogadja el. </w:t>
      </w:r>
    </w:p>
    <w:p w14:paraId="7F5E0107" w14:textId="3D6E0D86" w:rsidR="00536DC6" w:rsidRPr="00343121" w:rsidRDefault="00536DC6" w:rsidP="00536DC6">
      <w:pPr>
        <w:spacing w:before="120" w:after="120"/>
        <w:ind w:left="360"/>
        <w:jc w:val="both"/>
        <w:rPr>
          <w:rFonts w:ascii="Tahoma" w:hAnsi="Tahoma" w:cs="Tahoma"/>
          <w:b/>
          <w:color w:val="000000" w:themeColor="text1"/>
          <w:sz w:val="21"/>
          <w:szCs w:val="21"/>
        </w:rPr>
      </w:pPr>
      <w:r w:rsidRPr="00343121">
        <w:rPr>
          <w:rFonts w:ascii="Tahoma" w:hAnsi="Tahoma" w:cs="Tahoma"/>
          <w:b/>
          <w:color w:val="000000" w:themeColor="text1"/>
          <w:sz w:val="21"/>
          <w:szCs w:val="21"/>
        </w:rPr>
        <w:t xml:space="preserve">Ajánlatkérő maximum 36 hónapos szakmai tapasztalatot vesz figyelembe </w:t>
      </w:r>
      <w:r w:rsidR="0038041F" w:rsidRPr="00343121">
        <w:rPr>
          <w:rFonts w:ascii="Tahoma" w:hAnsi="Tahoma" w:cs="Tahoma"/>
          <w:b/>
          <w:color w:val="000000" w:themeColor="text1"/>
          <w:sz w:val="21"/>
          <w:szCs w:val="21"/>
        </w:rPr>
        <w:t>az értékelés során.</w:t>
      </w:r>
    </w:p>
    <w:p w14:paraId="545A6C97" w14:textId="3F846606"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Ajánlatkérő a pontszámok meghatározását úgy végzi el, hogy a legkedvezőbb szintnek megfelelő értéket veszi figyelembe a pontszámok meghatározásánál (tehát a képletbe abban az esetben is a legkedvezőbbként meghatározott értéket helyettesíti be, ha a legkedv</w:t>
      </w:r>
      <w:r w:rsidR="0038041F" w:rsidRPr="00343121">
        <w:rPr>
          <w:rFonts w:ascii="Tahoma" w:hAnsi="Tahoma" w:cs="Tahoma"/>
          <w:color w:val="000000" w:themeColor="text1"/>
          <w:sz w:val="21"/>
          <w:szCs w:val="21"/>
        </w:rPr>
        <w:t>ezőbb ajánlat tartalmi eleme 36</w:t>
      </w:r>
      <w:r w:rsidRPr="00343121">
        <w:rPr>
          <w:rFonts w:ascii="Tahoma" w:hAnsi="Tahoma" w:cs="Tahoma"/>
          <w:color w:val="000000" w:themeColor="text1"/>
          <w:sz w:val="21"/>
          <w:szCs w:val="21"/>
        </w:rPr>
        <w:t xml:space="preserve"> hónapnál kedvezőbb.</w:t>
      </w:r>
      <w:r w:rsidR="0038041F" w:rsidRPr="00343121">
        <w:rPr>
          <w:rFonts w:ascii="Tahoma" w:hAnsi="Tahoma" w:cs="Tahoma"/>
          <w:color w:val="000000" w:themeColor="text1"/>
          <w:sz w:val="21"/>
          <w:szCs w:val="21"/>
        </w:rPr>
        <w:t>)</w:t>
      </w:r>
    </w:p>
    <w:p w14:paraId="2C04D138" w14:textId="77777777" w:rsidR="00536DC6" w:rsidRPr="00343121" w:rsidRDefault="00536DC6" w:rsidP="00536DC6">
      <w:pPr>
        <w:spacing w:before="120" w:after="120"/>
        <w:ind w:left="360"/>
        <w:jc w:val="both"/>
        <w:rPr>
          <w:rFonts w:ascii="Tahoma" w:hAnsi="Tahoma" w:cs="Tahoma"/>
          <w:b/>
          <w:color w:val="000000" w:themeColor="text1"/>
          <w:sz w:val="21"/>
          <w:szCs w:val="21"/>
        </w:rPr>
      </w:pPr>
      <w:r w:rsidRPr="00343121">
        <w:rPr>
          <w:rFonts w:ascii="Tahoma" w:hAnsi="Tahoma" w:cs="Tahoma"/>
          <w:b/>
          <w:color w:val="000000" w:themeColor="text1"/>
          <w:sz w:val="21"/>
          <w:szCs w:val="21"/>
        </w:rPr>
        <w:t xml:space="preserve">Tört hónap esetén, a kerekítés szabálya alkalmazandó. </w:t>
      </w:r>
    </w:p>
    <w:p w14:paraId="4FDB2E8E"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b/>
          <w:color w:val="000000" w:themeColor="text1"/>
          <w:sz w:val="21"/>
          <w:szCs w:val="21"/>
        </w:rPr>
        <w:t>Ajánlatkérő „0” hónap megajánlása esetén a minimális 1 pont ad.</w:t>
      </w:r>
    </w:p>
    <w:p w14:paraId="2695D5EE"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Ajánlattevőnek a megajánlott érték alátámasztására az ajánlathoz csatolnia kell a szakember önéletrajzát, melyben bemutatja az adott szakember tapasztalatát. Az értékelési szempont szerinti megajánlást alátámasztó önéletrajz tekintetében ajánlatkérő a Kbt. 71. § (8) bekezdés b) pont szerint jár el.</w:t>
      </w:r>
    </w:p>
    <w:p w14:paraId="5D3CC4DB"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Az értékelési szempont szerinti megajánlást alátámasztó önéletrajzban a szakember tapasztalatát </w:t>
      </w:r>
      <w:r w:rsidRPr="00343121">
        <w:rPr>
          <w:rFonts w:ascii="Tahoma" w:hAnsi="Tahoma" w:cs="Tahoma"/>
          <w:b/>
          <w:color w:val="000000" w:themeColor="text1"/>
          <w:sz w:val="21"/>
          <w:szCs w:val="21"/>
        </w:rPr>
        <w:t>év-hónap pontossággal</w:t>
      </w:r>
      <w:r w:rsidRPr="00343121">
        <w:rPr>
          <w:rFonts w:ascii="Tahoma" w:hAnsi="Tahoma" w:cs="Tahoma"/>
          <w:color w:val="000000" w:themeColor="text1"/>
          <w:sz w:val="21"/>
          <w:szCs w:val="21"/>
        </w:rPr>
        <w:t xml:space="preserve"> megadott </w:t>
      </w:r>
      <w:r w:rsidRPr="00343121">
        <w:rPr>
          <w:rFonts w:ascii="Tahoma" w:hAnsi="Tahoma" w:cs="Tahoma"/>
          <w:b/>
          <w:color w:val="000000" w:themeColor="text1"/>
          <w:sz w:val="21"/>
          <w:szCs w:val="21"/>
        </w:rPr>
        <w:t>kezdési és befejezési dátumot feltüntetve kell szerepeltetni.</w:t>
      </w:r>
      <w:r w:rsidRPr="00343121">
        <w:rPr>
          <w:rFonts w:ascii="Tahoma" w:hAnsi="Tahoma" w:cs="Tahoma"/>
          <w:color w:val="000000" w:themeColor="text1"/>
          <w:sz w:val="21"/>
          <w:szCs w:val="21"/>
        </w:rPr>
        <w:t xml:space="preserve"> </w:t>
      </w:r>
    </w:p>
    <w:p w14:paraId="7F58E4A4"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Az értékelési szempont szerinti értéket (hónap) ajánlatkérő a felolvasólapon egész számban kéri megadni. </w:t>
      </w:r>
    </w:p>
    <w:p w14:paraId="104854AD"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 xml:space="preserve">A tapasztalatra vonatkozó megajánlás vonatkozásában ajánlatkérő rögzíti, hogy naptári hónapot vesz figyelembe. </w:t>
      </w:r>
    </w:p>
    <w:p w14:paraId="116136CA" w14:textId="5EBA7EBD" w:rsidR="00536DC6" w:rsidRPr="00343121" w:rsidRDefault="00536DC6" w:rsidP="0026727A">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szakmai tapasztalat vonatkozásában, az időben párhuzamos gyakorlat/ projektek csak egyszer számítanak bele az adott szakember szakmai tapasztalatába.</w:t>
      </w:r>
    </w:p>
    <w:p w14:paraId="597F9ECD"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szakember tapasztalatának részszempontjainál a legmagasabb érték a legkedvezőbb, ekkor az ajánlatkérő a legkedvezőbb tartalmi elemre a maximális pontot (felső ponthatár) adja, a többi ajánlat tartalmi elemére pedig a legkedvezőbb tartalmi elemhez viszonyítva arányosan számolja ki a pontszámokat, az alábbi képlettel (egyenes arányosítással):</w:t>
      </w:r>
    </w:p>
    <w:p w14:paraId="0FFBF9E3"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P = (A vizsgált / A legjobb) × (P max - P min) + P min</w:t>
      </w:r>
    </w:p>
    <w:p w14:paraId="50AE4405"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ahol:</w:t>
      </w:r>
    </w:p>
    <w:p w14:paraId="48744364"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lastRenderedPageBreak/>
        <w:t>P:</w:t>
      </w:r>
      <w:r w:rsidRPr="00343121">
        <w:rPr>
          <w:rFonts w:ascii="Tahoma" w:hAnsi="Tahoma" w:cs="Tahoma"/>
          <w:color w:val="000000" w:themeColor="text1"/>
          <w:sz w:val="21"/>
          <w:szCs w:val="21"/>
        </w:rPr>
        <w:tab/>
        <w:t>a vizsgált ajánlati elem adott szempontra vonatkozó pontszáma</w:t>
      </w:r>
    </w:p>
    <w:p w14:paraId="2F4A296C"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P max:</w:t>
      </w:r>
      <w:r w:rsidRPr="00343121">
        <w:rPr>
          <w:rFonts w:ascii="Tahoma" w:hAnsi="Tahoma" w:cs="Tahoma"/>
          <w:color w:val="000000" w:themeColor="text1"/>
          <w:sz w:val="21"/>
          <w:szCs w:val="21"/>
        </w:rPr>
        <w:tab/>
        <w:t>a pontskála felső határa</w:t>
      </w:r>
    </w:p>
    <w:p w14:paraId="4B23E2C2"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P min:</w:t>
      </w:r>
      <w:r w:rsidRPr="00343121">
        <w:rPr>
          <w:rFonts w:ascii="Tahoma" w:hAnsi="Tahoma" w:cs="Tahoma"/>
          <w:color w:val="000000" w:themeColor="text1"/>
          <w:sz w:val="21"/>
          <w:szCs w:val="21"/>
        </w:rPr>
        <w:tab/>
        <w:t>a pontskála alsó határa</w:t>
      </w:r>
    </w:p>
    <w:p w14:paraId="3ABF141A"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legjobb:</w:t>
      </w:r>
      <w:r w:rsidRPr="00343121">
        <w:rPr>
          <w:rFonts w:ascii="Tahoma" w:hAnsi="Tahoma" w:cs="Tahoma"/>
          <w:color w:val="000000" w:themeColor="text1"/>
          <w:sz w:val="21"/>
          <w:szCs w:val="21"/>
        </w:rPr>
        <w:tab/>
        <w:t>a legelőnyösebb ajánlat tartalmi eleme</w:t>
      </w:r>
    </w:p>
    <w:p w14:paraId="4F730B4D"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vizsgált:</w:t>
      </w:r>
      <w:r w:rsidRPr="00343121">
        <w:rPr>
          <w:rFonts w:ascii="Tahoma" w:hAnsi="Tahoma" w:cs="Tahoma"/>
          <w:color w:val="000000" w:themeColor="text1"/>
          <w:sz w:val="21"/>
          <w:szCs w:val="21"/>
        </w:rPr>
        <w:tab/>
        <w:t>a vizsgált ajánlat tartalmi eleme</w:t>
      </w:r>
    </w:p>
    <w:p w14:paraId="0B856B5B"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1874487E" w14:textId="77777777" w:rsidR="00536DC6" w:rsidRPr="00343121"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Amennyiben az adott szakember nem rendelkezik az alkalmassági minimumkövetelményként előírt gyakorlaton felül többlettapasztalattal, úgy a szakemberek értékelési szempont szerinti tapasztalatának alátámasztására szolgáló önéletrajzban szereplő táblázatban az adott szakember vonatkozásában kérjük ennek tényét jelölni szíveskedjenek és a szakmai tapasztalat összesen (hónap) esetében „0” értéket szíveskedjenek feltüntetni. Ebben az esetben az adott értékelési részszempont vonatkozásában a felolvasólapon is a „0” érték kell, hogy szerepeljen, tekintettel arra, hogy a bemutatott szakember többlettapasztalattal nem rendelkezik.</w:t>
      </w:r>
    </w:p>
    <w:p w14:paraId="400DD9B9" w14:textId="77777777" w:rsidR="00536DC6" w:rsidRPr="00343121" w:rsidRDefault="00536DC6" w:rsidP="00536DC6">
      <w:pPr>
        <w:spacing w:line="240" w:lineRule="auto"/>
        <w:ind w:left="360"/>
        <w:jc w:val="both"/>
        <w:rPr>
          <w:rFonts w:ascii="Tahoma" w:eastAsia="Times New Roman" w:hAnsi="Tahoma" w:cs="Tahoma"/>
          <w:b/>
          <w:color w:val="000000" w:themeColor="text1"/>
          <w:sz w:val="21"/>
          <w:szCs w:val="21"/>
        </w:rPr>
      </w:pPr>
      <w:r w:rsidRPr="00343121">
        <w:rPr>
          <w:rFonts w:ascii="Tahoma" w:eastAsia="Times New Roman" w:hAnsi="Tahoma" w:cs="Tahoma"/>
          <w:b/>
          <w:color w:val="000000" w:themeColor="text1"/>
          <w:sz w:val="21"/>
          <w:szCs w:val="21"/>
        </w:rPr>
        <w:t>Amennyiben ajánlattevő az adott értékelési szempontra több szakembert jelöl meg, ajánlatkérő ajánlatát érvénytelennek nyilvánítja a Kbt. 74. § (1) bekezdés e) pontja alapján, tekintettel arra, hogy ezáltal ajánlata többváltozatú ajánlatnak minősül.</w:t>
      </w:r>
    </w:p>
    <w:p w14:paraId="6E6660C7" w14:textId="32ED3CE9" w:rsidR="00536DC6" w:rsidRPr="00343121" w:rsidRDefault="00536DC6" w:rsidP="00536DC6">
      <w:pPr>
        <w:spacing w:line="240" w:lineRule="auto"/>
        <w:ind w:left="360"/>
        <w:jc w:val="both"/>
        <w:rPr>
          <w:rFonts w:ascii="Tahoma" w:eastAsia="Times New Roman" w:hAnsi="Tahoma" w:cs="Tahoma"/>
          <w:b/>
          <w:color w:val="000000" w:themeColor="text1"/>
          <w:sz w:val="21"/>
          <w:szCs w:val="21"/>
        </w:rPr>
      </w:pPr>
      <w:r w:rsidRPr="00343121">
        <w:rPr>
          <w:rFonts w:ascii="Tahoma" w:eastAsia="Times New Roman" w:hAnsi="Tahoma" w:cs="Tahoma"/>
          <w:b/>
          <w:color w:val="000000" w:themeColor="text1"/>
          <w:sz w:val="21"/>
          <w:szCs w:val="21"/>
        </w:rPr>
        <w:t>Ezek alapján a fenti értékelési szemp</w:t>
      </w:r>
      <w:r w:rsidR="00343121" w:rsidRPr="00343121">
        <w:rPr>
          <w:rFonts w:ascii="Tahoma" w:eastAsia="Times New Roman" w:hAnsi="Tahoma" w:cs="Tahoma"/>
          <w:b/>
          <w:color w:val="000000" w:themeColor="text1"/>
          <w:sz w:val="21"/>
          <w:szCs w:val="21"/>
        </w:rPr>
        <w:t>ontokra kizárólag egy szakember</w:t>
      </w:r>
      <w:r w:rsidRPr="00343121">
        <w:rPr>
          <w:rFonts w:ascii="Tahoma" w:eastAsia="Times New Roman" w:hAnsi="Tahoma" w:cs="Tahoma"/>
          <w:b/>
          <w:color w:val="000000" w:themeColor="text1"/>
          <w:sz w:val="21"/>
          <w:szCs w:val="21"/>
        </w:rPr>
        <w:t xml:space="preserve"> jelölhető. Ajánlattevőnek ajánlatában egyértelműen fel kell tüntetnie azt a személyt (szakember megnevezése, az érintett értékelési szempont), akinek a szakmai tapasztalatát az adott értékelési szempont kapcsán figyelembe kell vennie Ajánlatkérőnek.</w:t>
      </w:r>
    </w:p>
    <w:p w14:paraId="689B9293" w14:textId="77777777" w:rsidR="00536DC6" w:rsidRPr="00343121" w:rsidRDefault="00536DC6" w:rsidP="00536DC6">
      <w:pPr>
        <w:spacing w:before="120" w:after="120"/>
        <w:ind w:left="360"/>
        <w:jc w:val="both"/>
        <w:rPr>
          <w:rFonts w:ascii="Tahoma" w:hAnsi="Tahoma" w:cs="Tahoma"/>
          <w:color w:val="000000" w:themeColor="text1"/>
          <w:sz w:val="21"/>
          <w:szCs w:val="21"/>
        </w:rPr>
      </w:pPr>
    </w:p>
    <w:p w14:paraId="3352FAFA" w14:textId="005C58AE" w:rsidR="00536DC6" w:rsidRPr="00FC1784" w:rsidRDefault="00536DC6" w:rsidP="00536DC6">
      <w:pPr>
        <w:spacing w:before="120" w:after="120"/>
        <w:ind w:left="360"/>
        <w:jc w:val="both"/>
        <w:rPr>
          <w:rFonts w:ascii="Tahoma" w:hAnsi="Tahoma" w:cs="Tahoma"/>
          <w:color w:val="000000" w:themeColor="text1"/>
          <w:sz w:val="21"/>
          <w:szCs w:val="21"/>
        </w:rPr>
      </w:pPr>
      <w:r w:rsidRPr="00343121">
        <w:rPr>
          <w:rFonts w:ascii="Tahoma" w:hAnsi="Tahoma" w:cs="Tahoma"/>
          <w:color w:val="000000" w:themeColor="text1"/>
          <w:sz w:val="21"/>
          <w:szCs w:val="21"/>
        </w:rPr>
        <w:t>A legjobb ajánlatot tartalmazó ajánlatra (legtöbb szakmai tapasztalat) 10 pontot ad, a többi ajánlatra arányosan. A fenti módszerekkel értékelt egyes tartalmi elemekre adott értékelési pontszámot az ajánlatkérő megszorozza a felhívásban is meghatározott súlyszámmal, a szorzatokat pedig ajánlatonként összeadja. Az az ajánlat a legjobb ár-érték arányú, amelynek az összpontszáma a legnagyobb.</w:t>
      </w:r>
    </w:p>
    <w:p w14:paraId="07C6DF96" w14:textId="77777777" w:rsidR="00536DC6" w:rsidRDefault="00536DC6" w:rsidP="0026727A">
      <w:pPr>
        <w:spacing w:before="120" w:after="120"/>
        <w:ind w:left="426"/>
        <w:jc w:val="both"/>
        <w:rPr>
          <w:rFonts w:ascii="Tahoma" w:hAnsi="Tahoma" w:cs="Tahoma"/>
          <w:color w:val="auto"/>
          <w:sz w:val="21"/>
          <w:szCs w:val="21"/>
        </w:rPr>
      </w:pPr>
    </w:p>
    <w:p w14:paraId="56CDF6CD" w14:textId="2A6F3812" w:rsidR="000B57F9" w:rsidRDefault="000B57F9" w:rsidP="00F35F93">
      <w:pPr>
        <w:numPr>
          <w:ilvl w:val="1"/>
          <w:numId w:val="3"/>
        </w:numPr>
        <w:spacing w:before="120" w:after="120"/>
        <w:ind w:left="426" w:hanging="426"/>
        <w:jc w:val="both"/>
        <w:rPr>
          <w:rFonts w:ascii="Tahoma" w:hAnsi="Tahoma" w:cs="Tahoma"/>
          <w:color w:val="auto"/>
          <w:sz w:val="21"/>
          <w:szCs w:val="21"/>
        </w:rPr>
      </w:pPr>
      <w:r w:rsidRPr="000B57F9">
        <w:rPr>
          <w:rFonts w:ascii="Tahoma" w:hAnsi="Tahoma" w:cs="Tahoma"/>
          <w:color w:val="auto"/>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7AF768DF" w14:textId="77777777" w:rsidR="004F6BED"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007F364A" w14:textId="77777777" w:rsidR="004F6BED"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Az az ajánlat a legjobb ár-érték arányú, amelynek az összpontszáma a legnagyobb.</w:t>
      </w:r>
    </w:p>
    <w:p w14:paraId="03C52FF0" w14:textId="35D76ADA" w:rsidR="00BA1644"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 xml:space="preserve">Az eljárás nyertese az az ajánlattevő, aki az ajánlatkérő részére az eljárást megindító felhívásban és a </w:t>
      </w:r>
      <w:r w:rsidR="00244D1D">
        <w:rPr>
          <w:rFonts w:ascii="Tahoma" w:hAnsi="Tahoma" w:cs="Tahoma"/>
          <w:color w:val="auto"/>
          <w:sz w:val="21"/>
          <w:szCs w:val="21"/>
        </w:rPr>
        <w:t>közbeszerzési dokumentumokban</w:t>
      </w:r>
      <w:r w:rsidRPr="00762079">
        <w:rPr>
          <w:rFonts w:ascii="Tahoma" w:hAnsi="Tahoma" w:cs="Tahoma"/>
          <w:color w:val="auto"/>
          <w:sz w:val="21"/>
          <w:szCs w:val="21"/>
        </w:rPr>
        <w:t xml:space="preserve"> meghatározott feltételek alapján, valamint az értékelési szempontok szerint a legkedvezőbb érvényes ajánlatot tette.</w:t>
      </w:r>
    </w:p>
    <w:p w14:paraId="6682CF58" w14:textId="780DC44A" w:rsidR="00651E1E" w:rsidRPr="00651E1E" w:rsidRDefault="00BA1644" w:rsidP="00F35F93">
      <w:pPr>
        <w:numPr>
          <w:ilvl w:val="1"/>
          <w:numId w:val="3"/>
        </w:numPr>
        <w:spacing w:before="120" w:after="120"/>
        <w:ind w:left="426" w:hanging="426"/>
        <w:jc w:val="both"/>
        <w:rPr>
          <w:rFonts w:ascii="Tahoma" w:hAnsi="Tahoma" w:cs="Tahoma"/>
          <w:color w:val="auto"/>
          <w:sz w:val="21"/>
          <w:szCs w:val="21"/>
        </w:rPr>
      </w:pPr>
      <w:r w:rsidRPr="00BA1644">
        <w:rPr>
          <w:rFonts w:ascii="Tahoma" w:hAnsi="Tahoma" w:cs="Tahoma"/>
          <w:color w:val="auto"/>
          <w:sz w:val="21"/>
          <w:szCs w:val="21"/>
        </w:rPr>
        <w:lastRenderedPageBreak/>
        <w:t>Ajánlatkérő nem fogad el irreális vagy nem teljesíthető vagy nem érvényesíthető megajánlásokat.</w:t>
      </w:r>
    </w:p>
    <w:p w14:paraId="7EE3B9AD" w14:textId="77777777" w:rsidR="00EA6607" w:rsidRPr="00983CFF" w:rsidRDefault="00EA6607"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 SZERZŐDÉS MEGKÖTÉSE ÉS TELJESÍTÉSE</w:t>
      </w:r>
    </w:p>
    <w:p w14:paraId="015716F7"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15" w:name="pr950"/>
      <w:bookmarkStart w:id="16" w:name="pr949"/>
      <w:bookmarkEnd w:id="15"/>
      <w:bookmarkEnd w:id="16"/>
      <w:r w:rsidRPr="00263EE3">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0518B19D" w14:textId="77777777" w:rsidR="00EA6607" w:rsidRPr="00263EE3" w:rsidRDefault="00EA6607" w:rsidP="00F35F93">
      <w:pPr>
        <w:spacing w:after="0"/>
        <w:ind w:left="426" w:hanging="426"/>
        <w:jc w:val="both"/>
        <w:rPr>
          <w:rFonts w:ascii="Tahoma" w:hAnsi="Tahoma" w:cs="Tahoma"/>
          <w:sz w:val="21"/>
          <w:szCs w:val="21"/>
        </w:rPr>
      </w:pPr>
    </w:p>
    <w:p w14:paraId="1F628A23"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17" w:name="pr9501"/>
      <w:bookmarkStart w:id="18" w:name="pr951"/>
      <w:bookmarkEnd w:id="17"/>
      <w:bookmarkEnd w:id="18"/>
      <w:r w:rsidRPr="00263EE3">
        <w:rPr>
          <w:rFonts w:ascii="Tahoma" w:hAnsi="Tahoma" w:cs="Tahoma"/>
          <w:sz w:val="21"/>
          <w:szCs w:val="21"/>
        </w:rPr>
        <w:t>A szerződésnek tartalmaznia kell - az eljárás során alkalmazott értékelési szempontra tekintettel - a nyertes ajánlat azon elemeit, amelyek értékelésre kerültek.</w:t>
      </w:r>
    </w:p>
    <w:p w14:paraId="225A253C" w14:textId="77777777" w:rsidR="00EA6607" w:rsidRPr="00263EE3" w:rsidRDefault="00EA6607" w:rsidP="00F35F93">
      <w:pPr>
        <w:spacing w:after="0"/>
        <w:ind w:left="426" w:hanging="426"/>
        <w:jc w:val="both"/>
        <w:rPr>
          <w:rFonts w:ascii="Tahoma" w:hAnsi="Tahoma" w:cs="Tahoma"/>
          <w:sz w:val="21"/>
          <w:szCs w:val="21"/>
        </w:rPr>
      </w:pPr>
    </w:p>
    <w:p w14:paraId="7753320B"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19" w:name="pr953"/>
      <w:bookmarkEnd w:id="19"/>
      <w:r w:rsidRPr="00263EE3">
        <w:rPr>
          <w:rFonts w:ascii="Tahoma" w:hAnsi="Tahoma" w:cs="Tahoma"/>
          <w:sz w:val="21"/>
          <w:szCs w:val="21"/>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hatvan nappal meghosszabbodik.</w:t>
      </w:r>
    </w:p>
    <w:p w14:paraId="4DB3BDE1" w14:textId="77777777" w:rsidR="00EA6607" w:rsidRPr="00263EE3" w:rsidRDefault="00EA6607" w:rsidP="00F35F93">
      <w:pPr>
        <w:spacing w:after="0"/>
        <w:ind w:left="426" w:hanging="426"/>
        <w:jc w:val="both"/>
        <w:rPr>
          <w:rFonts w:ascii="Tahoma" w:hAnsi="Tahoma" w:cs="Tahoma"/>
          <w:sz w:val="21"/>
          <w:szCs w:val="21"/>
        </w:rPr>
      </w:pPr>
    </w:p>
    <w:p w14:paraId="038835F0"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0" w:name="pr970"/>
      <w:bookmarkEnd w:id="20"/>
      <w:r w:rsidRPr="00263EE3">
        <w:rPr>
          <w:rFonts w:ascii="Tahoma" w:hAnsi="Tahoma" w:cs="Tahoma"/>
          <w:sz w:val="21"/>
          <w:szCs w:val="21"/>
        </w:rPr>
        <w:t>Az ajánlatkérő köteles szerződéses feltételként előírni, hogy:</w:t>
      </w:r>
    </w:p>
    <w:p w14:paraId="1B89D975" w14:textId="77777777" w:rsidR="00EA6607" w:rsidRPr="009B317A" w:rsidRDefault="00EA6607" w:rsidP="00F35F93">
      <w:pPr>
        <w:numPr>
          <w:ilvl w:val="0"/>
          <w:numId w:val="36"/>
        </w:numPr>
        <w:spacing w:before="28" w:after="28"/>
        <w:ind w:left="426" w:right="150" w:hanging="426"/>
        <w:jc w:val="both"/>
        <w:rPr>
          <w:rFonts w:ascii="Tahoma" w:eastAsia="Times New Roman" w:hAnsi="Tahoma" w:cs="Tahoma"/>
          <w:sz w:val="21"/>
          <w:szCs w:val="21"/>
        </w:rPr>
      </w:pPr>
      <w:bookmarkStart w:id="21" w:name="pr971"/>
      <w:bookmarkStart w:id="22" w:name="pr972"/>
      <w:bookmarkStart w:id="23" w:name="pr9711"/>
      <w:bookmarkEnd w:id="21"/>
      <w:bookmarkEnd w:id="22"/>
      <w:bookmarkEnd w:id="23"/>
      <w:r w:rsidRPr="009B317A">
        <w:rPr>
          <w:rFonts w:ascii="Tahoma" w:hAnsi="Tahoma" w:cs="Tahoma"/>
          <w:sz w:val="21"/>
          <w:szCs w:val="21"/>
        </w:rPr>
        <w:t>nem fizethet, illetve számolhat el a szerződés teljesítésével összefüggésben olyan költségeket, amelyek a 62. § (1) bekezdés</w:t>
      </w:r>
      <w:r w:rsidRPr="009B317A">
        <w:rPr>
          <w:rStyle w:val="apple-converted-space"/>
          <w:rFonts w:ascii="Tahoma" w:hAnsi="Tahoma" w:cs="Tahoma"/>
          <w:sz w:val="21"/>
          <w:szCs w:val="21"/>
        </w:rPr>
        <w:t> </w:t>
      </w:r>
      <w:r w:rsidRPr="009B317A">
        <w:rPr>
          <w:rFonts w:ascii="Tahoma" w:hAnsi="Tahoma" w:cs="Tahoma"/>
          <w:i/>
          <w:iCs/>
          <w:sz w:val="21"/>
          <w:szCs w:val="21"/>
        </w:rPr>
        <w:t>k)</w:t>
      </w:r>
      <w:r w:rsidRPr="009B317A">
        <w:rPr>
          <w:rStyle w:val="apple-converted-space"/>
          <w:rFonts w:ascii="Tahoma" w:hAnsi="Tahoma" w:cs="Tahoma"/>
          <w:sz w:val="21"/>
          <w:szCs w:val="21"/>
        </w:rPr>
        <w:t> </w:t>
      </w:r>
      <w:r w:rsidRPr="009B317A">
        <w:rPr>
          <w:rFonts w:ascii="Tahoma" w:hAnsi="Tahoma" w:cs="Tahoma"/>
          <w:sz w:val="21"/>
          <w:szCs w:val="21"/>
        </w:rPr>
        <w:t>pont</w:t>
      </w:r>
      <w:r w:rsidRPr="009B317A">
        <w:rPr>
          <w:rStyle w:val="apple-converted-space"/>
          <w:rFonts w:ascii="Tahoma" w:hAnsi="Tahoma" w:cs="Tahoma"/>
          <w:sz w:val="21"/>
          <w:szCs w:val="21"/>
        </w:rPr>
        <w:t> </w:t>
      </w:r>
      <w:r w:rsidRPr="009B317A">
        <w:rPr>
          <w:rFonts w:ascii="Tahoma" w:hAnsi="Tahoma" w:cs="Tahoma"/>
          <w:i/>
          <w:iCs/>
          <w:sz w:val="21"/>
          <w:szCs w:val="21"/>
        </w:rPr>
        <w:t>ka)–kb)</w:t>
      </w:r>
      <w:r w:rsidRPr="009B317A">
        <w:rPr>
          <w:rStyle w:val="apple-converted-space"/>
          <w:rFonts w:ascii="Tahoma" w:hAnsi="Tahoma" w:cs="Tahoma"/>
          <w:sz w:val="21"/>
          <w:szCs w:val="21"/>
        </w:rPr>
        <w:t> </w:t>
      </w:r>
      <w:r w:rsidRPr="009B317A">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126829DC" w14:textId="20393055" w:rsidR="00EA6607" w:rsidRPr="00263EE3" w:rsidRDefault="00EA6607" w:rsidP="00F35F93">
      <w:pPr>
        <w:numPr>
          <w:ilvl w:val="0"/>
          <w:numId w:val="36"/>
        </w:numPr>
        <w:spacing w:before="28" w:after="28"/>
        <w:ind w:left="426" w:right="150" w:hanging="426"/>
        <w:jc w:val="both"/>
        <w:rPr>
          <w:rFonts w:ascii="Tahoma" w:eastAsia="Times New Roman" w:hAnsi="Tahoma" w:cs="Tahoma"/>
          <w:sz w:val="21"/>
          <w:szCs w:val="21"/>
        </w:rPr>
      </w:pPr>
      <w:r w:rsidRPr="00263EE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Pr>
          <w:rFonts w:ascii="Tahoma" w:eastAsia="Times New Roman" w:hAnsi="Tahoma" w:cs="Tahoma"/>
          <w:sz w:val="21"/>
          <w:szCs w:val="21"/>
        </w:rPr>
        <w:t xml:space="preserve">a Kbt. </w:t>
      </w:r>
      <w:r w:rsidR="00BD1D88" w:rsidRPr="00BD1D88">
        <w:rPr>
          <w:rFonts w:ascii="Tahoma" w:eastAsia="Times New Roman" w:hAnsi="Tahoma" w:cs="Tahoma"/>
          <w:sz w:val="21"/>
          <w:szCs w:val="21"/>
        </w:rPr>
        <w:t xml:space="preserve">143. § (3) bekezdése </w:t>
      </w:r>
      <w:r w:rsidR="00BD1D88">
        <w:rPr>
          <w:rFonts w:ascii="Tahoma" w:eastAsia="Times New Roman" w:hAnsi="Tahoma" w:cs="Tahoma"/>
          <w:sz w:val="21"/>
          <w:szCs w:val="21"/>
        </w:rPr>
        <w:t>szerinti</w:t>
      </w:r>
      <w:r w:rsidRPr="00263EE3">
        <w:rPr>
          <w:rFonts w:ascii="Tahoma" w:eastAsia="Times New Roman" w:hAnsi="Tahoma" w:cs="Tahoma"/>
          <w:sz w:val="21"/>
          <w:szCs w:val="21"/>
        </w:rPr>
        <w:t xml:space="preserve"> ügyletekről az ajánlatkérőt haladéktalanul értesíti.</w:t>
      </w:r>
    </w:p>
    <w:p w14:paraId="411A93EB" w14:textId="77777777" w:rsidR="00EA6607" w:rsidRPr="00263EE3" w:rsidRDefault="00EA6607" w:rsidP="00F35F93">
      <w:pPr>
        <w:spacing w:before="28" w:after="28"/>
        <w:ind w:left="426" w:right="150" w:hanging="426"/>
        <w:jc w:val="both"/>
        <w:rPr>
          <w:rFonts w:ascii="Tahoma" w:eastAsia="Times New Roman" w:hAnsi="Tahoma" w:cs="Tahoma"/>
          <w:sz w:val="21"/>
          <w:szCs w:val="21"/>
        </w:rPr>
      </w:pPr>
    </w:p>
    <w:p w14:paraId="33A984A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4" w:name="pr973"/>
      <w:bookmarkStart w:id="25" w:name="pr9721"/>
      <w:bookmarkStart w:id="26" w:name="pr9701"/>
      <w:bookmarkEnd w:id="24"/>
      <w:bookmarkEnd w:id="25"/>
      <w:bookmarkEnd w:id="26"/>
      <w:r w:rsidRPr="00263EE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0952ABD3" w14:textId="77777777" w:rsidR="00EA6607" w:rsidRPr="000B57F9" w:rsidRDefault="00EA6607" w:rsidP="00F35F93">
      <w:pPr>
        <w:numPr>
          <w:ilvl w:val="0"/>
          <w:numId w:val="36"/>
        </w:numPr>
        <w:spacing w:before="28" w:after="28"/>
        <w:ind w:left="426" w:right="150" w:hanging="426"/>
        <w:jc w:val="both"/>
        <w:rPr>
          <w:rFonts w:ascii="Tahoma" w:hAnsi="Tahoma" w:cs="Tahoma"/>
          <w:sz w:val="21"/>
          <w:szCs w:val="21"/>
        </w:rPr>
      </w:pPr>
      <w:bookmarkStart w:id="27" w:name="pr974"/>
      <w:bookmarkStart w:id="28" w:name="pr976"/>
      <w:bookmarkStart w:id="29" w:name="pr9751"/>
      <w:bookmarkEnd w:id="27"/>
      <w:bookmarkEnd w:id="28"/>
      <w:bookmarkEnd w:id="29"/>
      <w:r w:rsidRPr="000B57F9">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4396771F" w14:textId="77777777" w:rsidR="00EA6607" w:rsidRPr="000B57F9" w:rsidRDefault="00EA6607" w:rsidP="00F35F93">
      <w:pPr>
        <w:numPr>
          <w:ilvl w:val="0"/>
          <w:numId w:val="36"/>
        </w:numPr>
        <w:spacing w:before="28" w:after="28"/>
        <w:ind w:left="426" w:right="150" w:hanging="426"/>
        <w:jc w:val="both"/>
        <w:rPr>
          <w:rFonts w:ascii="Tahoma" w:hAnsi="Tahoma" w:cs="Tahoma"/>
          <w:sz w:val="21"/>
          <w:szCs w:val="21"/>
        </w:rPr>
      </w:pPr>
      <w:r w:rsidRPr="000B57F9">
        <w:rPr>
          <w:rFonts w:ascii="Tahoma" w:hAnsi="Tahoma" w:cs="Tahoma"/>
          <w:sz w:val="21"/>
          <w:szCs w:val="21"/>
        </w:rPr>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7E64C650" w14:textId="77777777" w:rsidR="00EA6607" w:rsidRPr="00263EE3" w:rsidRDefault="00EA6607" w:rsidP="00F35F93">
      <w:pPr>
        <w:spacing w:before="28" w:after="28"/>
        <w:ind w:left="426" w:right="71" w:hanging="426"/>
        <w:jc w:val="both"/>
        <w:rPr>
          <w:rFonts w:ascii="Tahoma" w:eastAsia="Times New Roman" w:hAnsi="Tahoma" w:cs="Tahoma"/>
          <w:sz w:val="21"/>
          <w:szCs w:val="21"/>
        </w:rPr>
      </w:pPr>
      <w:r w:rsidRPr="00263EE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7B18D409" w14:textId="77777777" w:rsidR="00EA6607" w:rsidRPr="00263EE3" w:rsidRDefault="00EA6607" w:rsidP="00F35F93">
      <w:pPr>
        <w:spacing w:after="0"/>
        <w:ind w:left="426" w:hanging="426"/>
        <w:jc w:val="both"/>
        <w:rPr>
          <w:rFonts w:ascii="Tahoma" w:hAnsi="Tahoma" w:cs="Tahoma"/>
          <w:sz w:val="21"/>
          <w:szCs w:val="21"/>
        </w:rPr>
      </w:pPr>
      <w:bookmarkStart w:id="30" w:name="pr9761"/>
      <w:bookmarkEnd w:id="30"/>
    </w:p>
    <w:p w14:paraId="028B498C"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1" w:name="pr1004"/>
      <w:bookmarkStart w:id="32" w:name="pr977"/>
      <w:bookmarkStart w:id="33" w:name="pr9731"/>
      <w:bookmarkEnd w:id="31"/>
      <w:bookmarkEnd w:id="32"/>
      <w:bookmarkEnd w:id="33"/>
      <w:r w:rsidRPr="00263EE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4911F1B" w14:textId="77777777" w:rsidR="00EA6607" w:rsidRPr="00263EE3" w:rsidRDefault="00EA6607" w:rsidP="00F35F93">
      <w:pPr>
        <w:spacing w:after="0"/>
        <w:ind w:left="426" w:hanging="426"/>
        <w:jc w:val="both"/>
        <w:rPr>
          <w:rFonts w:ascii="Tahoma" w:hAnsi="Tahoma" w:cs="Tahoma"/>
          <w:sz w:val="21"/>
          <w:szCs w:val="21"/>
        </w:rPr>
      </w:pPr>
    </w:p>
    <w:p w14:paraId="3E631ED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4" w:name="pr10041"/>
      <w:bookmarkStart w:id="35" w:name="pr1005"/>
      <w:bookmarkEnd w:id="34"/>
      <w:bookmarkEnd w:id="35"/>
      <w:r w:rsidRPr="00263EE3">
        <w:rPr>
          <w:rFonts w:ascii="Tahoma" w:hAnsi="Tahoma" w:cs="Tahoma"/>
          <w:sz w:val="21"/>
          <w:szCs w:val="21"/>
        </w:rPr>
        <w:t>A közbeszerzési szerződést a közbeszerzési eljárás alapján nyertes ajánlattevőként szerződő félnek, illetve közösen ajánlatot tevőknek kell teljesítenie.</w:t>
      </w:r>
    </w:p>
    <w:p w14:paraId="7BA2C1EB" w14:textId="77777777" w:rsidR="00EA6607" w:rsidRPr="00263EE3" w:rsidRDefault="00EA6607" w:rsidP="00F35F93">
      <w:pPr>
        <w:spacing w:after="0"/>
        <w:ind w:left="426" w:hanging="426"/>
        <w:jc w:val="both"/>
        <w:rPr>
          <w:rFonts w:ascii="Tahoma" w:hAnsi="Tahoma" w:cs="Tahoma"/>
          <w:sz w:val="21"/>
          <w:szCs w:val="21"/>
        </w:rPr>
      </w:pPr>
    </w:p>
    <w:p w14:paraId="41F626D3" w14:textId="4B0B57A3" w:rsidR="00C43221" w:rsidRDefault="00EA6607" w:rsidP="00F35F93">
      <w:pPr>
        <w:numPr>
          <w:ilvl w:val="1"/>
          <w:numId w:val="3"/>
        </w:numPr>
        <w:spacing w:after="0"/>
        <w:ind w:left="426" w:hanging="426"/>
        <w:jc w:val="both"/>
        <w:rPr>
          <w:rFonts w:ascii="Tahoma" w:hAnsi="Tahoma" w:cs="Tahoma"/>
          <w:b/>
          <w:caps/>
          <w:sz w:val="21"/>
          <w:szCs w:val="21"/>
        </w:rPr>
      </w:pPr>
      <w:bookmarkStart w:id="36" w:name="pr10051"/>
      <w:bookmarkEnd w:id="36"/>
      <w:r w:rsidRPr="00263EE3">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712C75F2" w14:textId="77777777" w:rsidR="00C43221" w:rsidRPr="00C43221" w:rsidRDefault="00C43221" w:rsidP="00F35F93">
      <w:pPr>
        <w:spacing w:after="0"/>
        <w:ind w:left="426" w:hanging="426"/>
        <w:jc w:val="both"/>
        <w:rPr>
          <w:rFonts w:ascii="Tahoma" w:hAnsi="Tahoma" w:cs="Tahoma"/>
          <w:b/>
          <w:caps/>
          <w:sz w:val="21"/>
          <w:szCs w:val="21"/>
        </w:rPr>
      </w:pPr>
    </w:p>
    <w:p w14:paraId="4463C129" w14:textId="556EFB60" w:rsidR="00C43221" w:rsidRPr="00812696" w:rsidRDefault="00C43221" w:rsidP="00F35F93">
      <w:pPr>
        <w:numPr>
          <w:ilvl w:val="1"/>
          <w:numId w:val="3"/>
        </w:numPr>
        <w:spacing w:after="0"/>
        <w:ind w:left="426" w:hanging="426"/>
        <w:jc w:val="both"/>
        <w:rPr>
          <w:rFonts w:ascii="Tahoma" w:hAnsi="Tahoma" w:cs="Tahoma"/>
          <w:b/>
          <w:caps/>
          <w:sz w:val="21"/>
          <w:szCs w:val="21"/>
        </w:rPr>
      </w:pPr>
      <w:r w:rsidRPr="00FB45F0">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r>
        <w:rPr>
          <w:rFonts w:ascii="Tahoma" w:hAnsi="Tahoma" w:cs="Tahoma"/>
          <w:sz w:val="21"/>
          <w:szCs w:val="21"/>
        </w:rPr>
        <w:t>.</w:t>
      </w:r>
    </w:p>
    <w:p w14:paraId="0753A7F8" w14:textId="03F36EE0" w:rsidR="00812696" w:rsidRPr="00DF3AE8" w:rsidRDefault="00812696"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Pr>
          <w:rFonts w:ascii="Tahoma" w:eastAsia="Calibri" w:hAnsi="Tahoma" w:cs="Tahoma"/>
          <w:b/>
          <w:color w:val="auto"/>
          <w:sz w:val="21"/>
          <w:szCs w:val="21"/>
          <w:lang w:val="hu-HU"/>
        </w:rPr>
        <w:t>TÁJÉKOZTATÁS</w:t>
      </w:r>
    </w:p>
    <w:p w14:paraId="7EFE9247" w14:textId="77777777"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 </w:t>
      </w:r>
      <w:r w:rsidRPr="00812696">
        <w:rPr>
          <w:rFonts w:ascii="Tahoma" w:hAnsi="Tahoma" w:cs="Tahoma"/>
          <w:sz w:val="21"/>
          <w:szCs w:val="21"/>
        </w:rPr>
        <w:t xml:space="preserve">(4) </w:t>
      </w:r>
      <w:r>
        <w:rPr>
          <w:rFonts w:ascii="Tahoma" w:hAnsi="Tahoma" w:cs="Tahoma"/>
          <w:sz w:val="21"/>
          <w:szCs w:val="21"/>
        </w:rPr>
        <w:t xml:space="preserve">bekezdés szerint a Kbt. 73. § </w:t>
      </w:r>
      <w:r w:rsidRPr="00812696">
        <w:rPr>
          <w:rFonts w:ascii="Tahoma" w:hAnsi="Tahoma" w:cs="Tahoma"/>
          <w:sz w:val="21"/>
          <w:szCs w:val="21"/>
        </w:rPr>
        <w:t>(1)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E9B2464" w14:textId="76546ADB"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w:t>
      </w:r>
      <w:r w:rsidRPr="00812696">
        <w:rPr>
          <w:rFonts w:ascii="Tahoma" w:hAnsi="Tahoma" w:cs="Tahoma"/>
          <w:sz w:val="21"/>
          <w:szCs w:val="21"/>
        </w:rPr>
        <w:t>§ (5)</w:t>
      </w:r>
      <w:r>
        <w:rPr>
          <w:rFonts w:ascii="Tahoma" w:hAnsi="Tahoma" w:cs="Tahoma"/>
          <w:sz w:val="21"/>
          <w:szCs w:val="21"/>
        </w:rPr>
        <w:t xml:space="preserve"> bekezdés alapján a</w:t>
      </w:r>
      <w:r w:rsidRPr="00812696">
        <w:rPr>
          <w:rFonts w:ascii="Tahoma" w:hAnsi="Tahoma" w:cs="Tahoma"/>
          <w:sz w:val="21"/>
          <w:szCs w:val="21"/>
        </w:rPr>
        <w:t xml:space="preserve">z ajánlatkérő a közbeszerzési dokumentumokban tájékoztatásként közli azoknak a szervezeteknek a nevét, amelyektől az ajánlattevő tájékoztatást kaphat a </w:t>
      </w:r>
      <w:r>
        <w:rPr>
          <w:rFonts w:ascii="Tahoma" w:hAnsi="Tahoma" w:cs="Tahoma"/>
          <w:sz w:val="21"/>
          <w:szCs w:val="21"/>
        </w:rPr>
        <w:t xml:space="preserve">Kbt. 73. § </w:t>
      </w:r>
      <w:r w:rsidRPr="00812696">
        <w:rPr>
          <w:rFonts w:ascii="Tahoma" w:hAnsi="Tahoma" w:cs="Tahoma"/>
          <w:sz w:val="21"/>
          <w:szCs w:val="21"/>
        </w:rPr>
        <w:t xml:space="preserve">(4) bekezdés szerinti azon követelményekről, amelyeknek a teljesítés során meg kell felelni. Az ajánlatkérő a </w:t>
      </w:r>
      <w:r>
        <w:rPr>
          <w:rFonts w:ascii="Tahoma" w:hAnsi="Tahoma" w:cs="Tahoma"/>
          <w:sz w:val="21"/>
          <w:szCs w:val="21"/>
        </w:rPr>
        <w:t xml:space="preserve">Kbt. 73. § </w:t>
      </w:r>
      <w:r w:rsidRPr="00812696">
        <w:rPr>
          <w:rFonts w:ascii="Tahoma" w:hAnsi="Tahoma" w:cs="Tahoma"/>
          <w:sz w:val="21"/>
          <w:szCs w:val="21"/>
        </w:rPr>
        <w:t xml:space="preserve">(4) bekezdésben foglaltakra tekintettel nem köteles a közbeszerzési eljárásban külön információk feltüntetését előírni az ajánlatban, csak azt ellenőrzi, hogy az ajánlatban feltüntetett információk nem mondanak-e ellent a </w:t>
      </w:r>
      <w:r>
        <w:rPr>
          <w:rFonts w:ascii="Tahoma" w:hAnsi="Tahoma" w:cs="Tahoma"/>
          <w:sz w:val="21"/>
          <w:szCs w:val="21"/>
        </w:rPr>
        <w:t xml:space="preserve">Kbt. 73. § </w:t>
      </w:r>
      <w:r w:rsidRPr="00812696">
        <w:rPr>
          <w:rFonts w:ascii="Tahoma" w:hAnsi="Tahoma" w:cs="Tahoma"/>
          <w:sz w:val="21"/>
          <w:szCs w:val="21"/>
        </w:rPr>
        <w:t>(4) bekezdés szerinti követelményeknek.</w:t>
      </w:r>
    </w:p>
    <w:p w14:paraId="5468F1B3" w14:textId="77777777" w:rsidR="00812696" w:rsidRPr="00812696" w:rsidRDefault="00812696" w:rsidP="00F35F93">
      <w:pPr>
        <w:spacing w:after="0"/>
        <w:ind w:left="426" w:hanging="426"/>
        <w:jc w:val="both"/>
        <w:rPr>
          <w:rFonts w:ascii="Tahoma" w:hAnsi="Tahoma" w:cs="Tahoma"/>
          <w:sz w:val="21"/>
          <w:szCs w:val="21"/>
        </w:rPr>
      </w:pPr>
    </w:p>
    <w:p w14:paraId="712D96BE"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t>Budapest Fővárosi Kormányhivatal Munkavédelmi és Munkaügyi Szakigazgatási Szervének Munkavédelmi Felügyelősége</w:t>
      </w:r>
    </w:p>
    <w:p w14:paraId="7CFCDD72"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1056 Budapest, Bástya u. 35.</w:t>
      </w:r>
    </w:p>
    <w:p w14:paraId="0BC86A4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22A310F9"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4CEE3BE"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7003CE35"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 xml:space="preserve">E-mail: </w:t>
      </w:r>
      <w:hyperlink r:id="rId16" w:history="1">
        <w:r w:rsidRPr="003629E4">
          <w:rPr>
            <w:rStyle w:val="Hiperhivatkozs"/>
            <w:rFonts w:ascii="Tahoma" w:hAnsi="Tahoma" w:cs="Tahoma"/>
            <w:sz w:val="21"/>
            <w:szCs w:val="21"/>
          </w:rPr>
          <w:t>budapestfv-kh-mmszsz@ommf.gov.hu</w:t>
        </w:r>
      </w:hyperlink>
    </w:p>
    <w:p w14:paraId="5D0AAD74"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p>
    <w:p w14:paraId="7DAD320C"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lastRenderedPageBreak/>
        <w:t>Budapest Fővárosi Kormányhivatal Munkavédelmi és Munkaügyi Szakigazgatási Szervének Munkaügyi Felügyelősége</w:t>
      </w:r>
    </w:p>
    <w:p w14:paraId="786600AD"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1132 Budapest, Visegrádi u. 49.</w:t>
      </w:r>
    </w:p>
    <w:p w14:paraId="7C34D2AC"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11830AF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B498B83"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0442315F" w14:textId="7F7A073D" w:rsidR="00830F64" w:rsidRPr="00812696" w:rsidRDefault="001922D3" w:rsidP="00E60728">
      <w:pPr>
        <w:spacing w:after="0"/>
        <w:ind w:left="709" w:hanging="426"/>
        <w:jc w:val="both"/>
        <w:rPr>
          <w:rFonts w:ascii="Tahoma" w:hAnsi="Tahoma" w:cs="Tahoma"/>
          <w:sz w:val="21"/>
          <w:szCs w:val="21"/>
        </w:rPr>
      </w:pPr>
      <w:r w:rsidRPr="003629E4">
        <w:rPr>
          <w:rFonts w:ascii="Tahoma" w:hAnsi="Tahoma" w:cs="Tahoma"/>
          <w:sz w:val="21"/>
          <w:szCs w:val="21"/>
        </w:rPr>
        <w:t xml:space="preserve">E-mail: </w:t>
      </w:r>
      <w:hyperlink r:id="rId17" w:history="1">
        <w:r w:rsidRPr="003629E4">
          <w:rPr>
            <w:rStyle w:val="Hiperhivatkozs"/>
            <w:rFonts w:ascii="Tahoma" w:hAnsi="Tahoma" w:cs="Tahoma"/>
            <w:sz w:val="21"/>
            <w:szCs w:val="21"/>
          </w:rPr>
          <w:t>budapestfv-kh-mmszsz@ommf.gov.hu</w:t>
        </w:r>
      </w:hyperlink>
    </w:p>
    <w:p w14:paraId="04423161" w14:textId="77777777" w:rsidR="00AF114B" w:rsidRDefault="00AF114B" w:rsidP="00F35F93">
      <w:pPr>
        <w:spacing w:after="0"/>
        <w:ind w:left="426" w:hanging="426"/>
        <w:jc w:val="both"/>
        <w:rPr>
          <w:rFonts w:ascii="Tahoma" w:hAnsi="Tahoma" w:cs="Tahoma"/>
          <w:sz w:val="21"/>
          <w:szCs w:val="21"/>
        </w:rPr>
      </w:pPr>
    </w:p>
    <w:p w14:paraId="5D3F13C5" w14:textId="77777777" w:rsidR="00E057E6" w:rsidRPr="001768B3" w:rsidRDefault="00E057E6" w:rsidP="00E057E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1768B3">
        <w:rPr>
          <w:rFonts w:ascii="Tahoma" w:eastAsia="Calibri" w:hAnsi="Tahoma" w:cs="Tahoma"/>
          <w:b/>
          <w:color w:val="auto"/>
          <w:sz w:val="21"/>
          <w:szCs w:val="21"/>
          <w:lang w:val="hu-HU"/>
        </w:rPr>
        <w:t>EGYSÉGES EURÓPAI KÖZBESZERZÉSI DOKUMENTUM</w:t>
      </w:r>
      <w:r>
        <w:rPr>
          <w:rFonts w:ascii="Tahoma" w:eastAsia="Calibri" w:hAnsi="Tahoma" w:cs="Tahoma"/>
          <w:b/>
          <w:color w:val="auto"/>
          <w:sz w:val="21"/>
          <w:szCs w:val="21"/>
          <w:lang w:val="hu-HU"/>
        </w:rPr>
        <w:t xml:space="preserve"> (EEKD)</w:t>
      </w:r>
    </w:p>
    <w:p w14:paraId="57E65BAF" w14:textId="77777777" w:rsidR="00E057E6" w:rsidRPr="001768B3" w:rsidRDefault="00E057E6" w:rsidP="00E057E6">
      <w:pPr>
        <w:spacing w:after="0"/>
        <w:ind w:left="426" w:hanging="426"/>
        <w:jc w:val="both"/>
        <w:rPr>
          <w:rFonts w:ascii="Tahoma" w:hAnsi="Tahoma" w:cs="Tahoma"/>
          <w:sz w:val="21"/>
          <w:szCs w:val="21"/>
        </w:rPr>
      </w:pPr>
    </w:p>
    <w:p w14:paraId="3B5830BA" w14:textId="77777777" w:rsidR="00E057E6" w:rsidRPr="001768B3" w:rsidRDefault="00E057E6" w:rsidP="00E057E6">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A Kbt.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152157B" w14:textId="77777777" w:rsidR="00E057E6" w:rsidRDefault="00E057E6" w:rsidP="00E057E6">
      <w:pPr>
        <w:numPr>
          <w:ilvl w:val="1"/>
          <w:numId w:val="3"/>
        </w:numPr>
        <w:spacing w:after="0"/>
        <w:ind w:left="426" w:hanging="426"/>
        <w:jc w:val="both"/>
        <w:rPr>
          <w:rFonts w:ascii="Tahoma" w:hAnsi="Tahoma" w:cs="Tahoma"/>
          <w:sz w:val="21"/>
          <w:szCs w:val="21"/>
        </w:rPr>
      </w:pPr>
      <w:r w:rsidRPr="001768B3">
        <w:rPr>
          <w:rFonts w:ascii="Tahoma" w:hAnsi="Tahoma" w:cs="Tahoma"/>
          <w:sz w:val="21"/>
          <w:szCs w:val="21"/>
        </w:rPr>
        <w:t xml:space="preserve">Az egységes európai közbeszerzési dokumentumban a gazdasági szereplő egyrészt nyilatkozik arról, hogy a kizáró okok nem állnak fenn, valamint az előírt alkalmassági követelmények teljesülnek, másrészt megadja az eljárásban kért információkat, köztük az alkalmassági követelmények teljesítésére vonatkozó adatokat. A nyilatkozatnak tartalmaznia kell annak megjelölését, hogy a Kbt. 69. § (4) bekezdése szerint benyújtandó igazolás kiállítására mely szerv jogosult, valamint a Kbt. 69. § (11) bekezdése szerinti adatbázis alkalmazásához szükséges adatokat és – szükség esetén – hozzájáruló nyilatkozatot. Az ajánlatkérő az alábbiak szerint ad iránymutatást arra, hogy az alkalmassági követelményeknek való megfelelésről a gazdasági szereplő az egységes európai közbeszerzési dokumentumban milyen részletességű nyilatkozatot köteles tenni. </w:t>
      </w:r>
    </w:p>
    <w:p w14:paraId="050ED539" w14:textId="77777777" w:rsidR="00E057E6" w:rsidRPr="00BD0191" w:rsidRDefault="00E057E6" w:rsidP="00E057E6">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Közös ajánlattétel esetén a közös ajánlattevők mindegyike az egységes európai közbeszerzési dokumentum külön formanyomtatvány</w:t>
      </w:r>
      <w:r>
        <w:rPr>
          <w:rFonts w:ascii="Tahoma" w:hAnsi="Tahoma" w:cs="Tahoma"/>
          <w:sz w:val="21"/>
          <w:szCs w:val="21"/>
        </w:rPr>
        <w:t>á</w:t>
      </w:r>
      <w:r w:rsidRPr="00BD0191">
        <w:rPr>
          <w:rFonts w:ascii="Tahoma" w:hAnsi="Tahoma" w:cs="Tahoma"/>
          <w:sz w:val="21"/>
          <w:szCs w:val="21"/>
        </w:rPr>
        <w:t>t</w:t>
      </w:r>
      <w:r>
        <w:rPr>
          <w:rFonts w:ascii="Tahoma" w:hAnsi="Tahoma" w:cs="Tahoma"/>
          <w:sz w:val="21"/>
          <w:szCs w:val="21"/>
        </w:rPr>
        <w:t xml:space="preserve"> nyújtja be.</w:t>
      </w:r>
    </w:p>
    <w:p w14:paraId="25168E67" w14:textId="77777777" w:rsidR="00E057E6" w:rsidRPr="00343121" w:rsidRDefault="00E057E6" w:rsidP="00E057E6">
      <w:pPr>
        <w:numPr>
          <w:ilvl w:val="1"/>
          <w:numId w:val="3"/>
        </w:numPr>
        <w:spacing w:after="0"/>
        <w:ind w:left="426" w:hanging="426"/>
        <w:jc w:val="both"/>
        <w:rPr>
          <w:rFonts w:ascii="Tahoma" w:hAnsi="Tahoma" w:cs="Tahoma"/>
          <w:b/>
          <w:sz w:val="21"/>
          <w:szCs w:val="21"/>
        </w:rPr>
      </w:pPr>
      <w:r w:rsidRPr="00343121">
        <w:rPr>
          <w:rFonts w:ascii="Tahoma" w:hAnsi="Tahoma" w:cs="Tahoma"/>
          <w:b/>
          <w:sz w:val="21"/>
          <w:szCs w:val="21"/>
        </w:rPr>
        <w:t xml:space="preserve">Az ajánlatkérő valamennyi alkalmassági minimumkövetelmény vonatkozásában előzetes igazolási módként elfogadja az ajánlattevők, érintett gazdasági szereplők egységes európai közbeszerzési dokumentum IV. rész </w:t>
      </w:r>
      <w:r w:rsidRPr="00343121">
        <w:rPr>
          <w:rFonts w:ascii="Tahoma" w:hAnsi="Tahoma" w:cs="Tahoma"/>
          <w:b/>
          <w:sz w:val="21"/>
          <w:szCs w:val="21"/>
        </w:rPr>
        <w:sym w:font="Symbol" w:char="F061"/>
      </w:r>
      <w:r w:rsidRPr="00343121">
        <w:rPr>
          <w:rFonts w:ascii="Tahoma" w:hAnsi="Tahoma" w:cs="Tahoma"/>
          <w:b/>
          <w:sz w:val="21"/>
          <w:szCs w:val="21"/>
        </w:rPr>
        <w:t xml:space="preserve"> pont szerinti egyszerű nyilatkozatát arról, hogy megfelelnek az alkalmassági minimumkövetelményeknek. (321/2015. (X.30.) Kormányrendelet 2. § (5) bekezdése). Ajánlatkérő nem kéri a formanyomtatvány IV. részében szereplő részletes információk megadását.</w:t>
      </w:r>
    </w:p>
    <w:p w14:paraId="6D61BCB6" w14:textId="73FFE64F" w:rsidR="00E057E6" w:rsidRDefault="00E057E6" w:rsidP="00E057E6">
      <w:pPr>
        <w:numPr>
          <w:ilvl w:val="1"/>
          <w:numId w:val="3"/>
        </w:numPr>
        <w:spacing w:after="0"/>
        <w:ind w:left="426" w:hanging="426"/>
        <w:jc w:val="both"/>
        <w:rPr>
          <w:rFonts w:ascii="Tahoma" w:hAnsi="Tahoma" w:cs="Tahoma"/>
          <w:sz w:val="21"/>
          <w:szCs w:val="21"/>
        </w:rPr>
      </w:pPr>
      <w:r w:rsidRPr="00BD0191">
        <w:rPr>
          <w:rFonts w:ascii="Tahoma" w:hAnsi="Tahoma" w:cs="Tahoma"/>
          <w:sz w:val="21"/>
          <w:szCs w:val="21"/>
        </w:rPr>
        <w:t>Abban az esetben, ha ajánlattevő az előírt alkalmassági követelményeknek más szervezet vagy személy kapacitásaira támaszkodva kív</w:t>
      </w:r>
      <w:r w:rsidR="00343121">
        <w:rPr>
          <w:rFonts w:ascii="Tahoma" w:hAnsi="Tahoma" w:cs="Tahoma"/>
          <w:sz w:val="21"/>
          <w:szCs w:val="21"/>
        </w:rPr>
        <w:t>án megfelelni, az érintett szer</w:t>
      </w:r>
      <w:r w:rsidRPr="00BD0191">
        <w:rPr>
          <w:rFonts w:ascii="Tahoma" w:hAnsi="Tahoma" w:cs="Tahoma"/>
          <w:sz w:val="21"/>
          <w:szCs w:val="21"/>
        </w:rPr>
        <w:t xml:space="preserve">vezetek vagy személyek mindegyike által külön-külön kitöltött és aláírt az egységes európai közbeszerzési dokumentum IV. rész </w:t>
      </w:r>
      <w:r w:rsidRPr="00BD0191">
        <w:rPr>
          <w:rFonts w:ascii="Tahoma" w:hAnsi="Tahoma" w:cs="Tahoma"/>
          <w:sz w:val="21"/>
          <w:szCs w:val="21"/>
        </w:rPr>
        <w:sym w:font="Symbol" w:char="F061"/>
      </w:r>
      <w:r w:rsidRPr="00BD0191">
        <w:rPr>
          <w:rFonts w:ascii="Tahoma" w:hAnsi="Tahoma" w:cs="Tahoma"/>
          <w:sz w:val="21"/>
          <w:szCs w:val="21"/>
        </w:rPr>
        <w:t xml:space="preserve"> pont szerinti formanyomtatványt is be kell nyújtani</w:t>
      </w:r>
      <w:r>
        <w:rPr>
          <w:rFonts w:ascii="Tahoma" w:hAnsi="Tahoma" w:cs="Tahoma"/>
          <w:sz w:val="21"/>
          <w:szCs w:val="21"/>
        </w:rPr>
        <w:t>.</w:t>
      </w:r>
    </w:p>
    <w:p w14:paraId="59919444" w14:textId="77777777" w:rsidR="00E057E6" w:rsidRPr="00BD0191" w:rsidRDefault="00E057E6" w:rsidP="00E057E6">
      <w:pPr>
        <w:numPr>
          <w:ilvl w:val="1"/>
          <w:numId w:val="3"/>
        </w:numPr>
        <w:spacing w:after="0"/>
        <w:ind w:left="426" w:hanging="426"/>
        <w:jc w:val="both"/>
        <w:rPr>
          <w:rFonts w:ascii="Tahoma" w:hAnsi="Tahoma" w:cs="Tahoma"/>
          <w:sz w:val="21"/>
          <w:szCs w:val="21"/>
        </w:rPr>
      </w:pPr>
      <w:r>
        <w:rPr>
          <w:rFonts w:ascii="Tahoma" w:hAnsi="Tahoma" w:cs="Tahoma"/>
          <w:sz w:val="21"/>
          <w:szCs w:val="21"/>
        </w:rPr>
        <w:t>Kizáró okokra vonatkozó kitöltési útmutató:</w:t>
      </w:r>
    </w:p>
    <w:tbl>
      <w:tblPr>
        <w:tblStyle w:val="Rcsostblzat2"/>
        <w:tblW w:w="4769" w:type="pct"/>
        <w:jc w:val="center"/>
        <w:tblLook w:val="04A0" w:firstRow="1" w:lastRow="0" w:firstColumn="1" w:lastColumn="0" w:noHBand="0" w:noVBand="1"/>
      </w:tblPr>
      <w:tblGrid>
        <w:gridCol w:w="3036"/>
        <w:gridCol w:w="5821"/>
      </w:tblGrid>
      <w:tr w:rsidR="00E057E6" w:rsidRPr="00BD0191" w14:paraId="05F1B65E" w14:textId="77777777" w:rsidTr="00406B5F">
        <w:trPr>
          <w:jc w:val="center"/>
        </w:trPr>
        <w:tc>
          <w:tcPr>
            <w:tcW w:w="1714" w:type="pct"/>
            <w:shd w:val="clear" w:color="auto" w:fill="D5DCE4" w:themeFill="text2" w:themeFillTint="33"/>
          </w:tcPr>
          <w:p w14:paraId="40F1E22C" w14:textId="77777777" w:rsidR="00E057E6" w:rsidRPr="00BD0191" w:rsidRDefault="00E057E6" w:rsidP="002D7696">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kizáró ok</w:t>
            </w:r>
          </w:p>
        </w:tc>
        <w:tc>
          <w:tcPr>
            <w:tcW w:w="3286" w:type="pct"/>
            <w:shd w:val="clear" w:color="auto" w:fill="D5DCE4" w:themeFill="text2" w:themeFillTint="33"/>
          </w:tcPr>
          <w:p w14:paraId="1A7E9A4A" w14:textId="77777777" w:rsidR="00E057E6" w:rsidRPr="00BD0191" w:rsidRDefault="00E057E6" w:rsidP="002D7696">
            <w:pPr>
              <w:rPr>
                <w:rFonts w:ascii="Tahoma" w:eastAsia="Times New Roman" w:hAnsi="Tahoma" w:cs="Tahoma"/>
                <w:b/>
                <w:i/>
                <w:sz w:val="18"/>
                <w:szCs w:val="18"/>
                <w:lang w:eastAsia="hu-HU"/>
              </w:rPr>
            </w:pPr>
            <w:r w:rsidRPr="00BD0191">
              <w:rPr>
                <w:rFonts w:ascii="Tahoma" w:eastAsia="Times New Roman" w:hAnsi="Tahoma" w:cs="Tahoma"/>
                <w:b/>
                <w:i/>
                <w:sz w:val="18"/>
                <w:szCs w:val="18"/>
                <w:lang w:eastAsia="hu-HU"/>
              </w:rPr>
              <w:t>Egységes Európai Közbeszerzési Dokumentum formanyomtatvány kitöltési helye és módja</w:t>
            </w:r>
          </w:p>
        </w:tc>
      </w:tr>
      <w:tr w:rsidR="00E057E6" w:rsidRPr="00BD0191" w14:paraId="41420791" w14:textId="77777777" w:rsidTr="00406B5F">
        <w:trPr>
          <w:jc w:val="center"/>
        </w:trPr>
        <w:tc>
          <w:tcPr>
            <w:tcW w:w="1714" w:type="pct"/>
            <w:shd w:val="clear" w:color="auto" w:fill="auto"/>
          </w:tcPr>
          <w:p w14:paraId="24EDF171"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aa</w:t>
            </w:r>
            <w:r w:rsidRPr="00BD0191">
              <w:rPr>
                <w:rFonts w:ascii="Tahoma" w:eastAsia="Times New Roman" w:hAnsi="Tahoma" w:cs="Tahoma"/>
                <w:iCs/>
                <w:sz w:val="18"/>
                <w:szCs w:val="18"/>
                <w:lang w:eastAsia="hu-HU"/>
              </w:rPr>
              <w:t>) pont</w:t>
            </w:r>
          </w:p>
          <w:p w14:paraId="575445DB" w14:textId="77777777" w:rsidR="00E057E6" w:rsidRPr="00BD0191" w:rsidRDefault="00E057E6" w:rsidP="002D7696">
            <w:pPr>
              <w:rPr>
                <w:rFonts w:ascii="Tahoma" w:eastAsia="Times New Roman" w:hAnsi="Tahoma" w:cs="Tahoma"/>
                <w:sz w:val="18"/>
                <w:szCs w:val="18"/>
                <w:lang w:eastAsia="hu-HU"/>
              </w:rPr>
            </w:pPr>
          </w:p>
        </w:tc>
        <w:tc>
          <w:tcPr>
            <w:tcW w:w="3286" w:type="pct"/>
            <w:vMerge w:val="restart"/>
            <w:shd w:val="clear" w:color="auto" w:fill="auto"/>
          </w:tcPr>
          <w:p w14:paraId="5708B92D" w14:textId="77777777" w:rsidR="00E057E6" w:rsidRPr="00BD0191" w:rsidRDefault="00E057E6" w:rsidP="002D7696">
            <w:pPr>
              <w:jc w:val="both"/>
              <w:rPr>
                <w:rFonts w:ascii="Tahoma" w:eastAsia="Times New Roman" w:hAnsi="Tahoma" w:cs="Tahoma"/>
                <w:i/>
                <w:sz w:val="18"/>
                <w:szCs w:val="18"/>
                <w:lang w:eastAsia="hu-HU"/>
              </w:rPr>
            </w:pPr>
          </w:p>
          <w:p w14:paraId="04B4CC4B"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270DFDAA" w14:textId="77777777" w:rsidR="00E057E6" w:rsidRPr="00BD0191" w:rsidRDefault="00E057E6" w:rsidP="002D7696">
            <w:pPr>
              <w:jc w:val="both"/>
              <w:rPr>
                <w:rFonts w:ascii="Tahoma" w:eastAsia="Times New Roman" w:hAnsi="Tahoma" w:cs="Tahoma"/>
                <w:i/>
                <w:sz w:val="18"/>
                <w:szCs w:val="18"/>
                <w:lang w:eastAsia="hu-HU"/>
              </w:rPr>
            </w:pPr>
          </w:p>
          <w:p w14:paraId="5EC920DF"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t xml:space="preserve">amennyiben a bűncselekményt elkövette és a bűncselekmény </w:t>
            </w:r>
            <w:r w:rsidRPr="00BD0191">
              <w:rPr>
                <w:rFonts w:ascii="Tahoma" w:eastAsia="Times New Roman" w:hAnsi="Tahoma" w:cs="Tahoma"/>
                <w:i/>
                <w:sz w:val="18"/>
                <w:szCs w:val="18"/>
                <w:lang w:eastAsia="hu-HU"/>
              </w:rPr>
              <w:lastRenderedPageBreak/>
              <w:t xml:space="preserve">elkövetése az elmúlt 5 évben jogerős bírósági ítéletben megállapodást nyert úgy a formanyomtatvány </w:t>
            </w:r>
            <w:r w:rsidRPr="00BD0191">
              <w:rPr>
                <w:rFonts w:ascii="Tahoma" w:eastAsia="Times New Roman" w:hAnsi="Tahoma" w:cs="Tahoma"/>
                <w:sz w:val="18"/>
                <w:szCs w:val="18"/>
                <w:lang w:eastAsia="hu-HU"/>
              </w:rPr>
              <w:t>III. rész „A” szakasza töltendő ki, nemleges válasz esetén a „Nem” rubrika jelölendő</w:t>
            </w:r>
          </w:p>
          <w:p w14:paraId="64FEFB1A" w14:textId="77777777" w:rsidR="00E057E6" w:rsidRPr="00BD0191" w:rsidRDefault="00E057E6" w:rsidP="002D7696">
            <w:pPr>
              <w:jc w:val="both"/>
              <w:rPr>
                <w:rFonts w:ascii="Tahoma" w:eastAsia="Times New Roman" w:hAnsi="Tahoma" w:cs="Tahoma"/>
                <w:sz w:val="18"/>
                <w:szCs w:val="18"/>
                <w:lang w:eastAsia="hu-HU"/>
              </w:rPr>
            </w:pPr>
          </w:p>
          <w:p w14:paraId="24F40A76"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E057E6" w:rsidRPr="00BD0191" w14:paraId="72358A09" w14:textId="77777777" w:rsidTr="00406B5F">
        <w:trPr>
          <w:jc w:val="center"/>
        </w:trPr>
        <w:tc>
          <w:tcPr>
            <w:tcW w:w="1714" w:type="pct"/>
            <w:shd w:val="clear" w:color="auto" w:fill="auto"/>
          </w:tcPr>
          <w:p w14:paraId="1D291015"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ab</w:t>
            </w:r>
            <w:r w:rsidRPr="00BD0191">
              <w:rPr>
                <w:rFonts w:ascii="Tahoma" w:eastAsia="Times New Roman" w:hAnsi="Tahoma" w:cs="Tahoma"/>
                <w:iCs/>
                <w:sz w:val="18"/>
                <w:szCs w:val="18"/>
                <w:lang w:eastAsia="hu-HU"/>
              </w:rPr>
              <w:t>) pont</w:t>
            </w:r>
          </w:p>
        </w:tc>
        <w:tc>
          <w:tcPr>
            <w:tcW w:w="3286" w:type="pct"/>
            <w:vMerge/>
            <w:shd w:val="clear" w:color="auto" w:fill="auto"/>
          </w:tcPr>
          <w:p w14:paraId="4B5AB744"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3D06FB39" w14:textId="77777777" w:rsidTr="00406B5F">
        <w:trPr>
          <w:jc w:val="center"/>
        </w:trPr>
        <w:tc>
          <w:tcPr>
            <w:tcW w:w="1714" w:type="pct"/>
            <w:shd w:val="clear" w:color="auto" w:fill="auto"/>
          </w:tcPr>
          <w:p w14:paraId="0AFD6F69"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ac</w:t>
            </w:r>
            <w:r w:rsidRPr="00BD0191">
              <w:rPr>
                <w:rFonts w:ascii="Tahoma" w:eastAsia="Times New Roman" w:hAnsi="Tahoma" w:cs="Tahoma"/>
                <w:iCs/>
                <w:sz w:val="18"/>
                <w:szCs w:val="18"/>
                <w:lang w:eastAsia="hu-HU"/>
              </w:rPr>
              <w:t>) pont</w:t>
            </w:r>
          </w:p>
        </w:tc>
        <w:tc>
          <w:tcPr>
            <w:tcW w:w="3286" w:type="pct"/>
            <w:vMerge/>
            <w:shd w:val="clear" w:color="auto" w:fill="auto"/>
          </w:tcPr>
          <w:p w14:paraId="37A7D79A"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5AE3BAD3" w14:textId="77777777" w:rsidTr="00406B5F">
        <w:trPr>
          <w:jc w:val="center"/>
        </w:trPr>
        <w:tc>
          <w:tcPr>
            <w:tcW w:w="1714" w:type="pct"/>
            <w:shd w:val="clear" w:color="auto" w:fill="auto"/>
          </w:tcPr>
          <w:p w14:paraId="4FE09019" w14:textId="77777777" w:rsidR="00E057E6" w:rsidRPr="00BD0191" w:rsidRDefault="00E057E6" w:rsidP="002D7696">
            <w:pPr>
              <w:rPr>
                <w:rFonts w:ascii="Tahoma" w:eastAsia="Times New Roman" w:hAnsi="Tahoma" w:cs="Tahoma"/>
                <w:sz w:val="18"/>
                <w:szCs w:val="18"/>
                <w:lang w:eastAsia="hu-HU"/>
              </w:rPr>
            </w:pPr>
            <w:r w:rsidRPr="00BD0191">
              <w:rPr>
                <w:rFonts w:ascii="Tahoma" w:hAnsi="Tahoma" w:cs="Tahoma"/>
                <w:sz w:val="18"/>
                <w:szCs w:val="18"/>
              </w:rPr>
              <w:lastRenderedPageBreak/>
              <w:t>Kbt. 62. § (1) bekezdés ad</w:t>
            </w:r>
            <w:r w:rsidRPr="00BD0191">
              <w:rPr>
                <w:rFonts w:ascii="Tahoma" w:hAnsi="Tahoma" w:cs="Tahoma"/>
                <w:iCs/>
                <w:sz w:val="18"/>
                <w:szCs w:val="18"/>
              </w:rPr>
              <w:t>) pont</w:t>
            </w:r>
          </w:p>
        </w:tc>
        <w:tc>
          <w:tcPr>
            <w:tcW w:w="3286" w:type="pct"/>
            <w:vMerge/>
            <w:shd w:val="clear" w:color="auto" w:fill="auto"/>
          </w:tcPr>
          <w:p w14:paraId="7504F97A" w14:textId="77777777" w:rsidR="00E057E6" w:rsidRPr="00BD0191" w:rsidRDefault="00E057E6" w:rsidP="002D7696">
            <w:pPr>
              <w:jc w:val="both"/>
              <w:rPr>
                <w:rFonts w:ascii="Tahoma" w:eastAsia="Times New Roman" w:hAnsi="Tahoma" w:cs="Tahoma"/>
                <w:i/>
                <w:sz w:val="18"/>
                <w:szCs w:val="18"/>
                <w:lang w:eastAsia="hu-HU"/>
              </w:rPr>
            </w:pPr>
          </w:p>
        </w:tc>
      </w:tr>
      <w:tr w:rsidR="00E057E6" w:rsidRPr="00BD0191" w14:paraId="0DF6B9C3" w14:textId="77777777" w:rsidTr="00406B5F">
        <w:trPr>
          <w:trHeight w:val="454"/>
          <w:jc w:val="center"/>
        </w:trPr>
        <w:tc>
          <w:tcPr>
            <w:tcW w:w="1714" w:type="pct"/>
            <w:shd w:val="clear" w:color="auto" w:fill="auto"/>
          </w:tcPr>
          <w:p w14:paraId="6D831414"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ae</w:t>
            </w:r>
            <w:r w:rsidRPr="00BD0191">
              <w:rPr>
                <w:rFonts w:ascii="Tahoma" w:eastAsia="Times New Roman" w:hAnsi="Tahoma" w:cs="Tahoma"/>
                <w:iCs/>
                <w:sz w:val="18"/>
                <w:szCs w:val="18"/>
                <w:lang w:eastAsia="hu-HU"/>
              </w:rPr>
              <w:t>) pont</w:t>
            </w:r>
          </w:p>
          <w:p w14:paraId="58A644E4" w14:textId="77777777" w:rsidR="00E057E6" w:rsidRPr="00BD0191" w:rsidRDefault="00E057E6" w:rsidP="002D7696">
            <w:pPr>
              <w:rPr>
                <w:rFonts w:ascii="Tahoma" w:hAnsi="Tahoma" w:cs="Tahoma"/>
                <w:iCs/>
                <w:sz w:val="18"/>
                <w:szCs w:val="18"/>
              </w:rPr>
            </w:pPr>
          </w:p>
        </w:tc>
        <w:tc>
          <w:tcPr>
            <w:tcW w:w="3286" w:type="pct"/>
            <w:vMerge/>
            <w:shd w:val="clear" w:color="auto" w:fill="auto"/>
          </w:tcPr>
          <w:p w14:paraId="7DADC1F4" w14:textId="77777777" w:rsidR="00E057E6" w:rsidRPr="00BD0191" w:rsidRDefault="00E057E6" w:rsidP="002D7696">
            <w:pPr>
              <w:jc w:val="both"/>
              <w:rPr>
                <w:rFonts w:ascii="Tahoma" w:hAnsi="Tahoma" w:cs="Tahoma"/>
                <w:sz w:val="18"/>
                <w:szCs w:val="18"/>
              </w:rPr>
            </w:pPr>
          </w:p>
        </w:tc>
      </w:tr>
      <w:tr w:rsidR="00E057E6" w:rsidRPr="00BD0191" w14:paraId="5228881E" w14:textId="77777777" w:rsidTr="00406B5F">
        <w:trPr>
          <w:trHeight w:val="454"/>
          <w:jc w:val="center"/>
        </w:trPr>
        <w:tc>
          <w:tcPr>
            <w:tcW w:w="1714" w:type="pct"/>
            <w:shd w:val="clear" w:color="auto" w:fill="auto"/>
          </w:tcPr>
          <w:p w14:paraId="4D4114BA"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af</w:t>
            </w:r>
            <w:r w:rsidRPr="00BD0191">
              <w:rPr>
                <w:rFonts w:ascii="Tahoma" w:eastAsia="Times New Roman" w:hAnsi="Tahoma" w:cs="Tahoma"/>
                <w:iCs/>
                <w:sz w:val="18"/>
                <w:szCs w:val="18"/>
                <w:lang w:eastAsia="hu-HU"/>
              </w:rPr>
              <w:t>) pont</w:t>
            </w:r>
          </w:p>
          <w:p w14:paraId="54C507D3" w14:textId="77777777" w:rsidR="00E057E6" w:rsidRPr="00BD0191" w:rsidRDefault="00E057E6" w:rsidP="002D7696">
            <w:pPr>
              <w:rPr>
                <w:rFonts w:ascii="Tahoma" w:eastAsia="Times New Roman" w:hAnsi="Tahoma" w:cs="Tahoma"/>
                <w:sz w:val="18"/>
                <w:szCs w:val="18"/>
                <w:lang w:eastAsia="hu-HU"/>
              </w:rPr>
            </w:pPr>
          </w:p>
        </w:tc>
        <w:tc>
          <w:tcPr>
            <w:tcW w:w="3286" w:type="pct"/>
            <w:vMerge/>
            <w:shd w:val="clear" w:color="auto" w:fill="auto"/>
          </w:tcPr>
          <w:p w14:paraId="25CA04D8" w14:textId="77777777" w:rsidR="00E057E6" w:rsidRPr="00BD0191" w:rsidRDefault="00E057E6" w:rsidP="002D7696">
            <w:pPr>
              <w:jc w:val="both"/>
              <w:rPr>
                <w:rFonts w:ascii="Tahoma" w:hAnsi="Tahoma" w:cs="Tahoma"/>
                <w:sz w:val="18"/>
                <w:szCs w:val="18"/>
              </w:rPr>
            </w:pPr>
          </w:p>
        </w:tc>
      </w:tr>
      <w:tr w:rsidR="00E057E6" w:rsidRPr="00BD0191" w14:paraId="7CFFBF91" w14:textId="77777777" w:rsidTr="00406B5F">
        <w:trPr>
          <w:trHeight w:val="3325"/>
          <w:jc w:val="center"/>
        </w:trPr>
        <w:tc>
          <w:tcPr>
            <w:tcW w:w="1714" w:type="pct"/>
            <w:shd w:val="clear" w:color="auto" w:fill="auto"/>
          </w:tcPr>
          <w:p w14:paraId="77FAC2D5"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ag</w:t>
            </w:r>
            <w:r w:rsidRPr="00BD0191">
              <w:rPr>
                <w:rFonts w:ascii="Tahoma" w:eastAsia="Times New Roman" w:hAnsi="Tahoma" w:cs="Tahoma"/>
                <w:iCs/>
                <w:sz w:val="18"/>
                <w:szCs w:val="18"/>
                <w:lang w:eastAsia="hu-HU"/>
              </w:rPr>
              <w:t>) pont</w:t>
            </w:r>
          </w:p>
          <w:p w14:paraId="6A1160B5"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37B7FF5C"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28CC2CB6" w14:textId="77777777" w:rsidR="00E057E6" w:rsidRPr="00BD0191" w:rsidRDefault="00E057E6" w:rsidP="002D7696">
            <w:pPr>
              <w:jc w:val="both"/>
              <w:rPr>
                <w:rFonts w:ascii="Tahoma" w:eastAsia="Times New Roman" w:hAnsi="Tahoma" w:cs="Tahoma"/>
                <w:i/>
                <w:sz w:val="18"/>
                <w:szCs w:val="18"/>
                <w:lang w:eastAsia="hu-HU"/>
              </w:rPr>
            </w:pPr>
          </w:p>
          <w:p w14:paraId="3BDC161D"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i/>
                <w:sz w:val="18"/>
                <w:szCs w:val="18"/>
                <w:lang w:eastAsia="hu-HU"/>
              </w:rPr>
              <w:t xml:space="preserve">amennyiben a bűncselekményt elkövette és a bűncselekmény elkövetése az elmúlt 5 évben jogerős bírósági ítéletben megállapodást nyert úgy a formanyomtatvány </w:t>
            </w:r>
            <w:r w:rsidRPr="00BD0191">
              <w:rPr>
                <w:rFonts w:ascii="Tahoma" w:eastAsia="Times New Roman" w:hAnsi="Tahoma" w:cs="Tahoma"/>
                <w:sz w:val="18"/>
                <w:szCs w:val="18"/>
                <w:lang w:eastAsia="hu-HU"/>
              </w:rPr>
              <w:t>III. rész „D” szakasza töltendő ki, nemleges válasz esetén a „Nem” rubrika jelölendő</w:t>
            </w:r>
          </w:p>
          <w:p w14:paraId="054921C4" w14:textId="77777777" w:rsidR="00E057E6" w:rsidRPr="00BD0191" w:rsidRDefault="00E057E6" w:rsidP="002D7696">
            <w:pPr>
              <w:jc w:val="both"/>
              <w:rPr>
                <w:rFonts w:ascii="Tahoma" w:eastAsia="Times New Roman" w:hAnsi="Tahoma" w:cs="Tahoma"/>
                <w:sz w:val="18"/>
                <w:szCs w:val="18"/>
                <w:lang w:eastAsia="hu-HU"/>
              </w:rPr>
            </w:pPr>
          </w:p>
          <w:p w14:paraId="61A11DC3" w14:textId="77777777" w:rsidR="00E057E6" w:rsidRPr="00BD0191" w:rsidRDefault="00E057E6" w:rsidP="002D7696">
            <w:pPr>
              <w:jc w:val="both"/>
              <w:rPr>
                <w:rFonts w:ascii="Tahoma" w:hAnsi="Tahoma" w:cs="Tahoma"/>
                <w:sz w:val="18"/>
                <w:szCs w:val="18"/>
              </w:rPr>
            </w:pPr>
            <w:r w:rsidRPr="00BD0191">
              <w:rPr>
                <w:rFonts w:ascii="Tahoma" w:eastAsia="Times New Roman" w:hAnsi="Tahoma" w:cs="Tahoma"/>
                <w:sz w:val="18"/>
                <w:szCs w:val="18"/>
                <w:lang w:eastAsia="hu-HU"/>
              </w:rPr>
              <w:t>igen válasz esetén is az „igen” rubrikát jelölni kell</w:t>
            </w:r>
          </w:p>
        </w:tc>
      </w:tr>
      <w:tr w:rsidR="00E057E6" w:rsidRPr="00BD0191" w14:paraId="76A1AD42" w14:textId="77777777" w:rsidTr="00406B5F">
        <w:trPr>
          <w:jc w:val="center"/>
        </w:trPr>
        <w:tc>
          <w:tcPr>
            <w:tcW w:w="1714" w:type="pct"/>
            <w:shd w:val="clear" w:color="auto" w:fill="auto"/>
          </w:tcPr>
          <w:p w14:paraId="7A6515EF" w14:textId="77777777" w:rsidR="00E057E6" w:rsidRPr="00BD0191" w:rsidRDefault="00E057E6" w:rsidP="002D7696">
            <w:pPr>
              <w:rPr>
                <w:rFonts w:ascii="Tahoma" w:eastAsia="Times New Roman" w:hAnsi="Tahoma" w:cs="Tahoma"/>
                <w:i/>
                <w:iCs/>
                <w:sz w:val="18"/>
                <w:szCs w:val="18"/>
                <w:lang w:eastAsia="hu-HU"/>
              </w:rPr>
            </w:pPr>
            <w:r w:rsidRPr="00BD0191">
              <w:rPr>
                <w:rFonts w:ascii="Tahoma" w:eastAsia="Times New Roman" w:hAnsi="Tahoma" w:cs="Tahoma"/>
                <w:i/>
                <w:sz w:val="18"/>
                <w:szCs w:val="18"/>
                <w:lang w:eastAsia="hu-HU"/>
              </w:rPr>
              <w:t>Kbt. 62. § (1) bekezdés ah</w:t>
            </w:r>
            <w:r w:rsidRPr="00BD0191">
              <w:rPr>
                <w:rFonts w:ascii="Tahoma" w:eastAsia="Times New Roman" w:hAnsi="Tahoma" w:cs="Tahoma"/>
                <w:i/>
                <w:iCs/>
                <w:sz w:val="18"/>
                <w:szCs w:val="18"/>
                <w:lang w:eastAsia="hu-HU"/>
              </w:rPr>
              <w:t>) pont</w:t>
            </w:r>
          </w:p>
          <w:p w14:paraId="13076032" w14:textId="77777777" w:rsidR="00E057E6" w:rsidRPr="00BD0191" w:rsidRDefault="00E057E6" w:rsidP="002D7696">
            <w:pPr>
              <w:rPr>
                <w:rFonts w:ascii="Tahoma" w:eastAsia="Times New Roman" w:hAnsi="Tahoma" w:cs="Tahoma"/>
                <w:i/>
                <w:sz w:val="18"/>
                <w:szCs w:val="18"/>
                <w:lang w:eastAsia="hu-HU"/>
              </w:rPr>
            </w:pPr>
          </w:p>
        </w:tc>
        <w:tc>
          <w:tcPr>
            <w:tcW w:w="3286" w:type="pct"/>
            <w:shd w:val="clear" w:color="auto" w:fill="auto"/>
          </w:tcPr>
          <w:p w14:paraId="1D022712" w14:textId="77777777" w:rsidR="00E057E6" w:rsidRPr="00BD0191" w:rsidRDefault="00E057E6" w:rsidP="002D7696">
            <w:pPr>
              <w:rPr>
                <w:rFonts w:ascii="Tahoma" w:hAnsi="Tahoma" w:cs="Tahoma"/>
                <w:i/>
                <w:sz w:val="18"/>
                <w:szCs w:val="18"/>
              </w:rPr>
            </w:pPr>
            <w:r w:rsidRPr="00BD0191">
              <w:rPr>
                <w:rFonts w:ascii="Tahoma" w:hAnsi="Tahoma" w:cs="Tahoma"/>
                <w:i/>
                <w:sz w:val="18"/>
                <w:szCs w:val="18"/>
              </w:rPr>
              <w:t xml:space="preserve">a nem Magyarországon letelepedett gazdasági szereplő a formanyomtatvány </w:t>
            </w:r>
            <w:r w:rsidRPr="00BD0191">
              <w:rPr>
                <w:rFonts w:ascii="Tahoma" w:hAnsi="Tahoma" w:cs="Tahoma"/>
                <w:b/>
                <w:i/>
                <w:sz w:val="18"/>
                <w:szCs w:val="18"/>
                <w:u w:val="single"/>
              </w:rPr>
              <w:t xml:space="preserve">III. részének „A” és „D” szakasza fentiek szerinti </w:t>
            </w:r>
            <w:r w:rsidRPr="00BD0191">
              <w:rPr>
                <w:rFonts w:ascii="Tahoma" w:hAnsi="Tahoma" w:cs="Tahoma"/>
                <w:i/>
                <w:sz w:val="18"/>
                <w:szCs w:val="18"/>
              </w:rPr>
              <w:t>megfelelő kitöltésével egyben a személyes joga szerinti hasonló bűncselekményekről is nyilatkozik</w:t>
            </w:r>
          </w:p>
        </w:tc>
      </w:tr>
      <w:tr w:rsidR="00E057E6" w:rsidRPr="00BD0191" w14:paraId="69794DCE" w14:textId="77777777" w:rsidTr="00406B5F">
        <w:trPr>
          <w:jc w:val="center"/>
        </w:trPr>
        <w:tc>
          <w:tcPr>
            <w:tcW w:w="1714" w:type="pct"/>
            <w:shd w:val="clear" w:color="auto" w:fill="auto"/>
          </w:tcPr>
          <w:p w14:paraId="3380C75F"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b</w:t>
            </w:r>
            <w:r w:rsidRPr="00BD0191">
              <w:rPr>
                <w:rFonts w:ascii="Tahoma" w:eastAsia="Times New Roman" w:hAnsi="Tahoma" w:cs="Tahoma"/>
                <w:iCs/>
                <w:sz w:val="18"/>
                <w:szCs w:val="18"/>
                <w:lang w:eastAsia="hu-HU"/>
              </w:rPr>
              <w:t>) pont</w:t>
            </w:r>
          </w:p>
          <w:p w14:paraId="6E6D4DDE"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72512CFD" w14:textId="77777777" w:rsidR="00E057E6" w:rsidRPr="00BD0191" w:rsidRDefault="00E057E6" w:rsidP="002D7696">
            <w:pPr>
              <w:rPr>
                <w:rFonts w:ascii="Tahoma" w:hAnsi="Tahoma" w:cs="Tahoma"/>
                <w:b/>
                <w:i/>
                <w:sz w:val="18"/>
                <w:szCs w:val="18"/>
                <w:u w:val="single"/>
              </w:rPr>
            </w:pPr>
            <w:r w:rsidRPr="00BD0191">
              <w:rPr>
                <w:rFonts w:ascii="Tahoma" w:eastAsia="Times New Roman" w:hAnsi="Tahoma" w:cs="Tahoma"/>
                <w:b/>
                <w:i/>
                <w:sz w:val="18"/>
                <w:szCs w:val="18"/>
                <w:u w:val="single"/>
                <w:lang w:eastAsia="hu-HU"/>
              </w:rPr>
              <w:t>II</w:t>
            </w:r>
            <w:r w:rsidRPr="00BD0191">
              <w:rPr>
                <w:rFonts w:ascii="Tahoma" w:hAnsi="Tahoma" w:cs="Tahoma"/>
                <w:b/>
                <w:i/>
                <w:sz w:val="18"/>
                <w:szCs w:val="18"/>
                <w:u w:val="single"/>
              </w:rPr>
              <w:t>I. rész „B” szakasz</w:t>
            </w:r>
          </w:p>
          <w:p w14:paraId="2F37E31E" w14:textId="77777777" w:rsidR="00E057E6" w:rsidRPr="00BD0191" w:rsidRDefault="00E057E6" w:rsidP="002D7696">
            <w:pPr>
              <w:rPr>
                <w:rFonts w:ascii="Tahoma" w:eastAsia="Times New Roman" w:hAnsi="Tahoma" w:cs="Tahoma"/>
                <w:b/>
                <w:i/>
                <w:sz w:val="18"/>
                <w:szCs w:val="18"/>
                <w:u w:val="single"/>
                <w:lang w:eastAsia="hu-HU"/>
              </w:rPr>
            </w:pPr>
          </w:p>
          <w:p w14:paraId="0E10BD75"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amennyiben rendelkezik egy évnél régebben lejárt adó-, vámfizetési vagy társadalombiztosítási járulék tartozással a tartozás lejártának időpontját kötelező feltüntetni,</w:t>
            </w:r>
          </w:p>
          <w:p w14:paraId="3340F6E3" w14:textId="77777777" w:rsidR="00E057E6" w:rsidRPr="00BD0191" w:rsidRDefault="00E057E6" w:rsidP="002D7696">
            <w:pPr>
              <w:rPr>
                <w:rFonts w:ascii="Tahoma" w:eastAsia="Times New Roman" w:hAnsi="Tahoma" w:cs="Tahoma"/>
                <w:b/>
                <w:sz w:val="18"/>
                <w:szCs w:val="18"/>
                <w:u w:val="single"/>
                <w:lang w:eastAsia="hu-HU"/>
              </w:rPr>
            </w:pPr>
          </w:p>
          <w:p w14:paraId="5E4C43F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rubrikát jelölni kell</w:t>
            </w:r>
          </w:p>
          <w:p w14:paraId="2ED780D1" w14:textId="77777777" w:rsidR="00E057E6" w:rsidRPr="00BD0191" w:rsidRDefault="00E057E6" w:rsidP="002D7696">
            <w:pPr>
              <w:rPr>
                <w:rFonts w:ascii="Tahoma" w:eastAsia="Times New Roman" w:hAnsi="Tahoma" w:cs="Tahoma"/>
                <w:sz w:val="18"/>
                <w:szCs w:val="18"/>
                <w:lang w:eastAsia="hu-HU"/>
              </w:rPr>
            </w:pPr>
          </w:p>
          <w:p w14:paraId="1C75ACF7" w14:textId="77777777" w:rsidR="00E057E6" w:rsidRPr="00BD0191" w:rsidRDefault="00E057E6" w:rsidP="002D7696">
            <w:pPr>
              <w:rPr>
                <w:rFonts w:ascii="Tahoma" w:eastAsia="Times New Roman" w:hAnsi="Tahoma" w:cs="Tahoma"/>
                <w:i/>
                <w:sz w:val="18"/>
                <w:szCs w:val="18"/>
                <w:lang w:eastAsia="hu-HU"/>
              </w:rPr>
            </w:pPr>
            <w:r w:rsidRPr="00BD0191">
              <w:rPr>
                <w:rFonts w:ascii="Tahoma" w:eastAsia="Times New Roman" w:hAnsi="Tahoma" w:cs="Tahoma"/>
                <w:sz w:val="18"/>
                <w:szCs w:val="18"/>
                <w:lang w:eastAsia="hu-HU"/>
              </w:rPr>
              <w:t>igen válasz esetén is az „Igen” rubrikát jelölni kell</w:t>
            </w:r>
          </w:p>
        </w:tc>
      </w:tr>
      <w:tr w:rsidR="00E057E6" w:rsidRPr="00BD0191" w14:paraId="2A0C17F6" w14:textId="77777777" w:rsidTr="00406B5F">
        <w:trPr>
          <w:jc w:val="center"/>
        </w:trPr>
        <w:tc>
          <w:tcPr>
            <w:tcW w:w="1714" w:type="pct"/>
            <w:shd w:val="clear" w:color="auto" w:fill="auto"/>
          </w:tcPr>
          <w:p w14:paraId="6DAABC03"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c</w:t>
            </w:r>
            <w:r w:rsidRPr="00BD0191">
              <w:rPr>
                <w:rFonts w:ascii="Tahoma" w:eastAsia="Times New Roman" w:hAnsi="Tahoma" w:cs="Tahoma"/>
                <w:iCs/>
                <w:sz w:val="18"/>
                <w:szCs w:val="18"/>
                <w:lang w:eastAsia="hu-HU"/>
              </w:rPr>
              <w:t>) pont</w:t>
            </w:r>
          </w:p>
          <w:p w14:paraId="49FBB9AC" w14:textId="77777777" w:rsidR="00E057E6" w:rsidRPr="00BD0191" w:rsidRDefault="00E057E6" w:rsidP="002D7696">
            <w:pPr>
              <w:rPr>
                <w:rFonts w:ascii="Tahoma" w:hAnsi="Tahoma" w:cs="Tahoma"/>
                <w:sz w:val="18"/>
                <w:szCs w:val="18"/>
              </w:rPr>
            </w:pPr>
          </w:p>
        </w:tc>
        <w:tc>
          <w:tcPr>
            <w:tcW w:w="3286" w:type="pct"/>
            <w:shd w:val="clear" w:color="auto" w:fill="auto"/>
          </w:tcPr>
          <w:p w14:paraId="590EDB9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a) b) pontja;</w:t>
            </w:r>
          </w:p>
        </w:tc>
      </w:tr>
      <w:tr w:rsidR="00E057E6" w:rsidRPr="00BD0191" w14:paraId="07B85B10" w14:textId="77777777" w:rsidTr="00406B5F">
        <w:trPr>
          <w:jc w:val="center"/>
        </w:trPr>
        <w:tc>
          <w:tcPr>
            <w:tcW w:w="1714" w:type="pct"/>
            <w:shd w:val="clear" w:color="auto" w:fill="auto"/>
          </w:tcPr>
          <w:p w14:paraId="2D0010DC"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d</w:t>
            </w:r>
            <w:r w:rsidRPr="00BD0191">
              <w:rPr>
                <w:rFonts w:ascii="Tahoma" w:eastAsia="Times New Roman" w:hAnsi="Tahoma" w:cs="Tahoma"/>
                <w:iCs/>
                <w:sz w:val="18"/>
                <w:szCs w:val="18"/>
                <w:lang w:eastAsia="hu-HU"/>
              </w:rPr>
              <w:t>) pont</w:t>
            </w:r>
          </w:p>
          <w:p w14:paraId="76938F40" w14:textId="77777777" w:rsidR="00E057E6" w:rsidRPr="00BD0191" w:rsidRDefault="00E057E6" w:rsidP="002D7696">
            <w:pPr>
              <w:rPr>
                <w:rFonts w:ascii="Tahoma" w:eastAsia="Times New Roman" w:hAnsi="Tahoma" w:cs="Tahoma"/>
                <w:sz w:val="18"/>
                <w:szCs w:val="18"/>
                <w:lang w:eastAsia="hu-HU"/>
              </w:rPr>
            </w:pPr>
          </w:p>
        </w:tc>
        <w:tc>
          <w:tcPr>
            <w:tcW w:w="3286" w:type="pct"/>
            <w:shd w:val="clear" w:color="auto" w:fill="auto"/>
          </w:tcPr>
          <w:p w14:paraId="15EB8775"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 „C” szakasz 3. sor f) pontja;</w:t>
            </w:r>
          </w:p>
        </w:tc>
      </w:tr>
      <w:tr w:rsidR="00E057E6" w:rsidRPr="00BD0191" w14:paraId="5A6C27A8" w14:textId="77777777" w:rsidTr="00406B5F">
        <w:trPr>
          <w:jc w:val="center"/>
        </w:trPr>
        <w:tc>
          <w:tcPr>
            <w:tcW w:w="1714" w:type="pct"/>
            <w:shd w:val="clear" w:color="auto" w:fill="auto"/>
          </w:tcPr>
          <w:p w14:paraId="468A3A32"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e</w:t>
            </w:r>
            <w:r w:rsidRPr="00BD0191">
              <w:rPr>
                <w:rFonts w:ascii="Tahoma" w:eastAsia="Times New Roman" w:hAnsi="Tahoma" w:cs="Tahoma"/>
                <w:iCs/>
                <w:sz w:val="18"/>
                <w:szCs w:val="18"/>
                <w:lang w:eastAsia="hu-HU"/>
              </w:rPr>
              <w:t>) pont</w:t>
            </w:r>
          </w:p>
          <w:p w14:paraId="3FE771A5" w14:textId="77777777" w:rsidR="00E057E6" w:rsidRPr="00BD0191" w:rsidRDefault="00E057E6" w:rsidP="002D7696">
            <w:pPr>
              <w:rPr>
                <w:rFonts w:ascii="Tahoma" w:hAnsi="Tahoma" w:cs="Tahoma"/>
                <w:sz w:val="18"/>
                <w:szCs w:val="18"/>
              </w:rPr>
            </w:pPr>
          </w:p>
        </w:tc>
        <w:tc>
          <w:tcPr>
            <w:tcW w:w="3286" w:type="pct"/>
            <w:vMerge w:val="restart"/>
            <w:shd w:val="clear" w:color="auto" w:fill="auto"/>
          </w:tcPr>
          <w:p w14:paraId="2CFFACD8" w14:textId="77777777" w:rsidR="00E057E6" w:rsidRPr="00BD0191" w:rsidRDefault="00E057E6" w:rsidP="002D7696">
            <w:pPr>
              <w:jc w:val="both"/>
              <w:rPr>
                <w:rFonts w:ascii="Tahoma" w:eastAsia="Times New Roman" w:hAnsi="Tahoma" w:cs="Tahoma"/>
                <w:b/>
                <w:i/>
                <w:sz w:val="18"/>
                <w:szCs w:val="18"/>
                <w:u w:val="single"/>
                <w:lang w:eastAsia="hu-HU"/>
              </w:rPr>
            </w:pPr>
          </w:p>
          <w:p w14:paraId="6796B581" w14:textId="77777777" w:rsidR="00E057E6" w:rsidRPr="00BD0191" w:rsidRDefault="00E057E6" w:rsidP="002D7696">
            <w:pPr>
              <w:jc w:val="both"/>
              <w:rPr>
                <w:rFonts w:ascii="Tahoma" w:eastAsia="Times New Roman" w:hAnsi="Tahoma" w:cs="Tahoma"/>
                <w:b/>
                <w:i/>
                <w:sz w:val="18"/>
                <w:szCs w:val="18"/>
                <w:u w:val="single"/>
                <w:lang w:eastAsia="hu-HU"/>
              </w:rPr>
            </w:pPr>
          </w:p>
          <w:p w14:paraId="1BBE0A4E" w14:textId="77777777" w:rsidR="00E057E6" w:rsidRPr="00BD0191" w:rsidRDefault="00E057E6" w:rsidP="002D7696">
            <w:pPr>
              <w:jc w:val="both"/>
              <w:rPr>
                <w:rFonts w:ascii="Tahoma" w:eastAsia="Times New Roman" w:hAnsi="Tahoma" w:cs="Tahoma"/>
                <w:b/>
                <w:i/>
                <w:sz w:val="18"/>
                <w:szCs w:val="18"/>
                <w:u w:val="single"/>
                <w:lang w:eastAsia="hu-HU"/>
              </w:rPr>
            </w:pPr>
          </w:p>
          <w:p w14:paraId="649E1026" w14:textId="77777777" w:rsidR="00E057E6" w:rsidRPr="00BD0191" w:rsidRDefault="00E057E6" w:rsidP="002D7696">
            <w:pPr>
              <w:jc w:val="both"/>
              <w:rPr>
                <w:rFonts w:ascii="Tahoma" w:eastAsia="Times New Roman" w:hAnsi="Tahoma" w:cs="Tahoma"/>
                <w:b/>
                <w:i/>
                <w:sz w:val="18"/>
                <w:szCs w:val="18"/>
                <w:u w:val="single"/>
                <w:lang w:eastAsia="hu-HU"/>
              </w:rPr>
            </w:pPr>
          </w:p>
          <w:p w14:paraId="1EDE7C64" w14:textId="77777777" w:rsidR="00E057E6" w:rsidRPr="00BD0191" w:rsidRDefault="00E057E6" w:rsidP="002D7696">
            <w:pPr>
              <w:jc w:val="both"/>
              <w:rPr>
                <w:rFonts w:ascii="Tahoma" w:eastAsia="Times New Roman" w:hAnsi="Tahoma" w:cs="Tahoma"/>
                <w:b/>
                <w:i/>
                <w:sz w:val="18"/>
                <w:szCs w:val="18"/>
                <w:u w:val="single"/>
                <w:lang w:eastAsia="hu-HU"/>
              </w:rPr>
            </w:pPr>
          </w:p>
          <w:p w14:paraId="5856C219"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136114A6" w14:textId="77777777" w:rsidR="00E057E6" w:rsidRPr="00BD0191" w:rsidRDefault="00E057E6" w:rsidP="002D7696">
            <w:pPr>
              <w:rPr>
                <w:rFonts w:ascii="Tahoma" w:hAnsi="Tahoma" w:cs="Tahoma"/>
                <w:sz w:val="18"/>
                <w:szCs w:val="18"/>
              </w:rPr>
            </w:pPr>
          </w:p>
          <w:p w14:paraId="0E61D66F"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nemleges válasz esetén a „Nem” rubrika jelölendő</w:t>
            </w:r>
          </w:p>
        </w:tc>
      </w:tr>
      <w:tr w:rsidR="00E057E6" w:rsidRPr="00BD0191" w14:paraId="6326FBD6" w14:textId="77777777" w:rsidTr="00406B5F">
        <w:trPr>
          <w:trHeight w:val="867"/>
          <w:jc w:val="center"/>
        </w:trPr>
        <w:tc>
          <w:tcPr>
            <w:tcW w:w="1714" w:type="pct"/>
            <w:shd w:val="clear" w:color="auto" w:fill="auto"/>
          </w:tcPr>
          <w:p w14:paraId="023A2EE1"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lastRenderedPageBreak/>
              <w:t>Kbt. 62. § (1) bekezdés f</w:t>
            </w:r>
            <w:r w:rsidRPr="00BD0191">
              <w:rPr>
                <w:rFonts w:ascii="Tahoma" w:eastAsia="Times New Roman" w:hAnsi="Tahoma" w:cs="Tahoma"/>
                <w:iCs/>
                <w:sz w:val="18"/>
                <w:szCs w:val="18"/>
                <w:lang w:eastAsia="hu-HU"/>
              </w:rPr>
              <w:t>) pont</w:t>
            </w:r>
          </w:p>
          <w:p w14:paraId="0D250EDC" w14:textId="77777777" w:rsidR="00E057E6" w:rsidRPr="00BD0191" w:rsidRDefault="00E057E6" w:rsidP="002D7696">
            <w:pPr>
              <w:rPr>
                <w:rFonts w:ascii="Tahoma" w:hAnsi="Tahoma" w:cs="Tahoma"/>
                <w:sz w:val="18"/>
                <w:szCs w:val="18"/>
              </w:rPr>
            </w:pPr>
          </w:p>
        </w:tc>
        <w:tc>
          <w:tcPr>
            <w:tcW w:w="3286" w:type="pct"/>
            <w:vMerge/>
            <w:shd w:val="clear" w:color="auto" w:fill="auto"/>
          </w:tcPr>
          <w:p w14:paraId="61B7CC56" w14:textId="77777777" w:rsidR="00E057E6" w:rsidRPr="00BD0191" w:rsidRDefault="00E057E6" w:rsidP="002D7696">
            <w:pPr>
              <w:rPr>
                <w:rFonts w:ascii="Tahoma" w:hAnsi="Tahoma" w:cs="Tahoma"/>
                <w:sz w:val="18"/>
                <w:szCs w:val="18"/>
              </w:rPr>
            </w:pPr>
          </w:p>
        </w:tc>
      </w:tr>
      <w:tr w:rsidR="00E057E6" w:rsidRPr="00BD0191" w14:paraId="0AF89E10" w14:textId="77777777" w:rsidTr="00406B5F">
        <w:trPr>
          <w:jc w:val="center"/>
        </w:trPr>
        <w:tc>
          <w:tcPr>
            <w:tcW w:w="1714" w:type="pct"/>
            <w:shd w:val="clear" w:color="auto" w:fill="auto"/>
          </w:tcPr>
          <w:p w14:paraId="69983448"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g</w:t>
            </w:r>
            <w:r w:rsidRPr="00BD0191">
              <w:rPr>
                <w:rFonts w:ascii="Tahoma" w:eastAsia="Times New Roman" w:hAnsi="Tahoma" w:cs="Tahoma"/>
                <w:iCs/>
                <w:sz w:val="18"/>
                <w:szCs w:val="18"/>
                <w:lang w:eastAsia="hu-HU"/>
              </w:rPr>
              <w:t>) pont</w:t>
            </w:r>
          </w:p>
          <w:p w14:paraId="0F1A8B72" w14:textId="77777777" w:rsidR="00E057E6" w:rsidRPr="00BD0191" w:rsidRDefault="00E057E6" w:rsidP="002D7696">
            <w:pPr>
              <w:rPr>
                <w:rFonts w:ascii="Tahoma" w:hAnsi="Tahoma" w:cs="Tahoma"/>
                <w:sz w:val="18"/>
                <w:szCs w:val="18"/>
              </w:rPr>
            </w:pPr>
          </w:p>
        </w:tc>
        <w:tc>
          <w:tcPr>
            <w:tcW w:w="3286" w:type="pct"/>
            <w:vMerge/>
            <w:shd w:val="clear" w:color="auto" w:fill="auto"/>
          </w:tcPr>
          <w:p w14:paraId="08644D5D" w14:textId="77777777" w:rsidR="00E057E6" w:rsidRPr="00BD0191" w:rsidRDefault="00E057E6" w:rsidP="002D7696">
            <w:pPr>
              <w:rPr>
                <w:rFonts w:ascii="Tahoma" w:hAnsi="Tahoma" w:cs="Tahoma"/>
                <w:sz w:val="18"/>
                <w:szCs w:val="18"/>
              </w:rPr>
            </w:pPr>
          </w:p>
        </w:tc>
      </w:tr>
      <w:tr w:rsidR="00E057E6" w:rsidRPr="00BD0191" w14:paraId="057D25DB" w14:textId="77777777" w:rsidTr="00406B5F">
        <w:trPr>
          <w:jc w:val="center"/>
        </w:trPr>
        <w:tc>
          <w:tcPr>
            <w:tcW w:w="1714" w:type="pct"/>
            <w:shd w:val="clear" w:color="auto" w:fill="auto"/>
          </w:tcPr>
          <w:p w14:paraId="7ED484E8" w14:textId="77777777" w:rsidR="00E057E6" w:rsidRPr="00BD0191" w:rsidRDefault="00E057E6" w:rsidP="002D7696">
            <w:pPr>
              <w:rPr>
                <w:rFonts w:ascii="Tahoma" w:eastAsia="Times New Roman" w:hAnsi="Tahoma" w:cs="Tahoma"/>
                <w:iCs/>
                <w:sz w:val="18"/>
                <w:szCs w:val="18"/>
                <w:lang w:eastAsia="hu-HU"/>
              </w:rPr>
            </w:pPr>
            <w:r w:rsidRPr="00BD0191">
              <w:rPr>
                <w:rFonts w:ascii="Tahoma" w:eastAsia="Times New Roman" w:hAnsi="Tahoma" w:cs="Tahoma"/>
                <w:sz w:val="18"/>
                <w:szCs w:val="18"/>
                <w:lang w:eastAsia="hu-HU"/>
              </w:rPr>
              <w:t>Kbt. 62. § (1) bekezdés h</w:t>
            </w:r>
            <w:r w:rsidRPr="00BD0191">
              <w:rPr>
                <w:rFonts w:ascii="Tahoma" w:eastAsia="Times New Roman" w:hAnsi="Tahoma" w:cs="Tahoma"/>
                <w:iCs/>
                <w:sz w:val="18"/>
                <w:szCs w:val="18"/>
                <w:lang w:eastAsia="hu-HU"/>
              </w:rPr>
              <w:t>) pont</w:t>
            </w:r>
          </w:p>
        </w:tc>
        <w:tc>
          <w:tcPr>
            <w:tcW w:w="3286" w:type="pct"/>
            <w:shd w:val="clear" w:color="auto" w:fill="auto"/>
          </w:tcPr>
          <w:p w14:paraId="39FBA1DB"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10. sor a)-b) ponja;</w:t>
            </w:r>
          </w:p>
        </w:tc>
      </w:tr>
      <w:tr w:rsidR="00E057E6" w:rsidRPr="00BD0191" w14:paraId="5D1E0EB2" w14:textId="77777777" w:rsidTr="00406B5F">
        <w:trPr>
          <w:jc w:val="center"/>
        </w:trPr>
        <w:tc>
          <w:tcPr>
            <w:tcW w:w="1714" w:type="pct"/>
            <w:shd w:val="clear" w:color="auto" w:fill="auto"/>
          </w:tcPr>
          <w:p w14:paraId="2D21E720"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Kbt. 62. § (1) bekezdés ia</w:t>
            </w:r>
            <w:r w:rsidRPr="00BD0191">
              <w:rPr>
                <w:rFonts w:ascii="Tahoma" w:eastAsia="Times New Roman" w:hAnsi="Tahoma" w:cs="Tahoma"/>
                <w:iCs/>
                <w:sz w:val="18"/>
                <w:szCs w:val="18"/>
                <w:lang w:eastAsia="hu-HU"/>
              </w:rPr>
              <w:t>) pont</w:t>
            </w:r>
          </w:p>
        </w:tc>
        <w:tc>
          <w:tcPr>
            <w:tcW w:w="3286" w:type="pct"/>
            <w:shd w:val="clear" w:color="auto" w:fill="auto"/>
          </w:tcPr>
          <w:p w14:paraId="08AC82A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rész„C” szakasz 10. sor c) ponja;</w:t>
            </w:r>
          </w:p>
        </w:tc>
      </w:tr>
      <w:tr w:rsidR="00E057E6" w:rsidRPr="00BD0191" w14:paraId="521B54F4" w14:textId="77777777" w:rsidTr="00406B5F">
        <w:trPr>
          <w:jc w:val="center"/>
        </w:trPr>
        <w:tc>
          <w:tcPr>
            <w:tcW w:w="1714" w:type="pct"/>
            <w:shd w:val="clear" w:color="auto" w:fill="auto"/>
          </w:tcPr>
          <w:p w14:paraId="6526B96C" w14:textId="77777777" w:rsidR="00E057E6" w:rsidRPr="00BD0191" w:rsidRDefault="00E057E6" w:rsidP="002D7696">
            <w:pPr>
              <w:rPr>
                <w:rFonts w:ascii="Tahoma" w:hAnsi="Tahoma" w:cs="Tahoma"/>
                <w:sz w:val="18"/>
                <w:szCs w:val="18"/>
              </w:rPr>
            </w:pPr>
            <w:r w:rsidRPr="00BD0191">
              <w:rPr>
                <w:rFonts w:ascii="Tahoma" w:eastAsia="Times New Roman" w:hAnsi="Tahoma" w:cs="Tahoma"/>
                <w:sz w:val="18"/>
                <w:szCs w:val="18"/>
                <w:lang w:eastAsia="hu-HU"/>
              </w:rPr>
              <w:t>Kbt. 62. § (1) bekezdés ib</w:t>
            </w:r>
            <w:r w:rsidRPr="00BD0191">
              <w:rPr>
                <w:rFonts w:ascii="Tahoma" w:eastAsia="Times New Roman" w:hAnsi="Tahoma" w:cs="Tahoma"/>
                <w:iCs/>
                <w:sz w:val="18"/>
                <w:szCs w:val="18"/>
                <w:lang w:eastAsia="hu-HU"/>
              </w:rPr>
              <w:t>) pont</w:t>
            </w:r>
          </w:p>
        </w:tc>
        <w:tc>
          <w:tcPr>
            <w:tcW w:w="3286" w:type="pct"/>
            <w:shd w:val="clear" w:color="auto" w:fill="auto"/>
          </w:tcPr>
          <w:p w14:paraId="19A4609E"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rész„C” szakasz 10.sor c) ponja;</w:t>
            </w:r>
          </w:p>
        </w:tc>
      </w:tr>
      <w:tr w:rsidR="00E057E6" w:rsidRPr="00BD0191" w14:paraId="27E87665" w14:textId="77777777" w:rsidTr="00406B5F">
        <w:trPr>
          <w:jc w:val="center"/>
        </w:trPr>
        <w:tc>
          <w:tcPr>
            <w:tcW w:w="1714" w:type="pct"/>
            <w:shd w:val="clear" w:color="auto" w:fill="auto"/>
          </w:tcPr>
          <w:p w14:paraId="7D97006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j</w:t>
            </w:r>
            <w:r w:rsidRPr="00BD0191">
              <w:rPr>
                <w:rFonts w:ascii="Tahoma" w:eastAsia="Times New Roman" w:hAnsi="Tahoma" w:cs="Tahoma"/>
                <w:iCs/>
                <w:sz w:val="18"/>
                <w:szCs w:val="18"/>
                <w:lang w:eastAsia="hu-HU"/>
              </w:rPr>
              <w:t>) pont</w:t>
            </w:r>
          </w:p>
        </w:tc>
        <w:tc>
          <w:tcPr>
            <w:tcW w:w="3286" w:type="pct"/>
            <w:shd w:val="clear" w:color="auto" w:fill="auto"/>
          </w:tcPr>
          <w:p w14:paraId="24F6B773"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10. sor d) ponja;</w:t>
            </w:r>
          </w:p>
        </w:tc>
      </w:tr>
      <w:tr w:rsidR="00E057E6" w:rsidRPr="00BD0191" w14:paraId="62366147" w14:textId="77777777" w:rsidTr="00406B5F">
        <w:trPr>
          <w:jc w:val="center"/>
        </w:trPr>
        <w:tc>
          <w:tcPr>
            <w:tcW w:w="1714" w:type="pct"/>
            <w:shd w:val="clear" w:color="auto" w:fill="auto"/>
          </w:tcPr>
          <w:p w14:paraId="1C12BC56"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ka</w:t>
            </w:r>
            <w:r w:rsidRPr="00BD0191">
              <w:rPr>
                <w:rFonts w:ascii="Tahoma" w:eastAsia="Times New Roman" w:hAnsi="Tahoma" w:cs="Tahoma"/>
                <w:iCs/>
                <w:sz w:val="18"/>
                <w:szCs w:val="18"/>
                <w:lang w:eastAsia="hu-HU"/>
              </w:rPr>
              <w:t>) pont</w:t>
            </w:r>
          </w:p>
        </w:tc>
        <w:tc>
          <w:tcPr>
            <w:tcW w:w="3286" w:type="pct"/>
            <w:vMerge w:val="restart"/>
            <w:shd w:val="clear" w:color="auto" w:fill="auto"/>
          </w:tcPr>
          <w:p w14:paraId="15CFF933" w14:textId="77777777" w:rsidR="00E057E6" w:rsidRPr="00BD0191" w:rsidRDefault="00E057E6" w:rsidP="002D7696">
            <w:pPr>
              <w:jc w:val="both"/>
              <w:rPr>
                <w:rFonts w:ascii="Tahoma" w:eastAsia="Times New Roman" w:hAnsi="Tahoma" w:cs="Tahoma"/>
                <w:b/>
                <w:i/>
                <w:sz w:val="18"/>
                <w:szCs w:val="18"/>
                <w:u w:val="single"/>
                <w:lang w:eastAsia="hu-HU"/>
              </w:rPr>
            </w:pPr>
          </w:p>
          <w:p w14:paraId="6697D7B7" w14:textId="77777777" w:rsidR="00E057E6" w:rsidRPr="00BD0191" w:rsidRDefault="00E057E6" w:rsidP="002D7696">
            <w:pPr>
              <w:jc w:val="both"/>
              <w:rPr>
                <w:rFonts w:ascii="Tahoma" w:eastAsia="Times New Roman" w:hAnsi="Tahoma" w:cs="Tahoma"/>
                <w:b/>
                <w:i/>
                <w:sz w:val="18"/>
                <w:szCs w:val="18"/>
                <w:u w:val="single"/>
                <w:lang w:eastAsia="hu-HU"/>
              </w:rPr>
            </w:pPr>
          </w:p>
          <w:p w14:paraId="6A3B7E8A"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07726607" w14:textId="77777777" w:rsidR="00E057E6" w:rsidRPr="00BD0191" w:rsidRDefault="00E057E6" w:rsidP="002D7696">
            <w:pPr>
              <w:rPr>
                <w:rFonts w:ascii="Tahoma" w:eastAsia="Times New Roman" w:hAnsi="Tahoma" w:cs="Tahoma"/>
                <w:b/>
                <w:i/>
                <w:sz w:val="18"/>
                <w:szCs w:val="18"/>
                <w:u w:val="single"/>
                <w:lang w:eastAsia="hu-HU"/>
              </w:rPr>
            </w:pPr>
          </w:p>
          <w:p w14:paraId="4AC0D19D"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E057E6" w:rsidRPr="00BD0191" w14:paraId="33E8E57E" w14:textId="77777777" w:rsidTr="00406B5F">
        <w:trPr>
          <w:jc w:val="center"/>
        </w:trPr>
        <w:tc>
          <w:tcPr>
            <w:tcW w:w="1714" w:type="pct"/>
            <w:shd w:val="clear" w:color="auto" w:fill="auto"/>
          </w:tcPr>
          <w:p w14:paraId="5B3EDA8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kb</w:t>
            </w:r>
            <w:r w:rsidRPr="00BD0191">
              <w:rPr>
                <w:rFonts w:ascii="Tahoma" w:eastAsia="Times New Roman" w:hAnsi="Tahoma" w:cs="Tahoma"/>
                <w:iCs/>
                <w:sz w:val="18"/>
                <w:szCs w:val="18"/>
                <w:lang w:eastAsia="hu-HU"/>
              </w:rPr>
              <w:t>) pont</w:t>
            </w:r>
          </w:p>
        </w:tc>
        <w:tc>
          <w:tcPr>
            <w:tcW w:w="3286" w:type="pct"/>
            <w:vMerge/>
            <w:shd w:val="clear" w:color="auto" w:fill="auto"/>
          </w:tcPr>
          <w:p w14:paraId="1553336F"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5DC50B20" w14:textId="77777777" w:rsidTr="00406B5F">
        <w:trPr>
          <w:jc w:val="center"/>
        </w:trPr>
        <w:tc>
          <w:tcPr>
            <w:tcW w:w="1714" w:type="pct"/>
            <w:shd w:val="clear" w:color="auto" w:fill="auto"/>
          </w:tcPr>
          <w:p w14:paraId="08B8E725"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kc</w:t>
            </w:r>
            <w:r w:rsidRPr="00BD0191">
              <w:rPr>
                <w:rFonts w:ascii="Tahoma" w:eastAsia="Times New Roman" w:hAnsi="Tahoma" w:cs="Tahoma"/>
                <w:iCs/>
                <w:sz w:val="18"/>
                <w:szCs w:val="18"/>
                <w:lang w:eastAsia="hu-HU"/>
              </w:rPr>
              <w:t>) pont</w:t>
            </w:r>
          </w:p>
        </w:tc>
        <w:tc>
          <w:tcPr>
            <w:tcW w:w="3286" w:type="pct"/>
            <w:vMerge/>
            <w:shd w:val="clear" w:color="auto" w:fill="auto"/>
          </w:tcPr>
          <w:p w14:paraId="38883E26"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48DF3A55" w14:textId="77777777" w:rsidTr="00406B5F">
        <w:trPr>
          <w:jc w:val="center"/>
        </w:trPr>
        <w:tc>
          <w:tcPr>
            <w:tcW w:w="1714" w:type="pct"/>
            <w:shd w:val="clear" w:color="auto" w:fill="auto"/>
          </w:tcPr>
          <w:p w14:paraId="6B48A3D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l</w:t>
            </w:r>
            <w:r w:rsidRPr="00BD0191">
              <w:rPr>
                <w:rFonts w:ascii="Tahoma" w:eastAsia="Times New Roman" w:hAnsi="Tahoma" w:cs="Tahoma"/>
                <w:iCs/>
                <w:sz w:val="18"/>
                <w:szCs w:val="18"/>
                <w:lang w:eastAsia="hu-HU"/>
              </w:rPr>
              <w:t>) pont</w:t>
            </w:r>
          </w:p>
        </w:tc>
        <w:tc>
          <w:tcPr>
            <w:tcW w:w="3286" w:type="pct"/>
            <w:vMerge/>
            <w:shd w:val="clear" w:color="auto" w:fill="auto"/>
          </w:tcPr>
          <w:p w14:paraId="5CC33BEF" w14:textId="77777777" w:rsidR="00E057E6" w:rsidRPr="00BD0191" w:rsidRDefault="00E057E6" w:rsidP="002D7696">
            <w:pPr>
              <w:rPr>
                <w:rFonts w:ascii="Tahoma" w:eastAsia="Times New Roman" w:hAnsi="Tahoma" w:cs="Tahoma"/>
                <w:b/>
                <w:i/>
                <w:sz w:val="18"/>
                <w:szCs w:val="18"/>
                <w:u w:val="single"/>
                <w:lang w:eastAsia="hu-HU"/>
              </w:rPr>
            </w:pPr>
          </w:p>
        </w:tc>
      </w:tr>
      <w:tr w:rsidR="00E057E6" w:rsidRPr="00BD0191" w14:paraId="4BAC2454" w14:textId="77777777" w:rsidTr="00406B5F">
        <w:trPr>
          <w:jc w:val="center"/>
        </w:trPr>
        <w:tc>
          <w:tcPr>
            <w:tcW w:w="1714" w:type="pct"/>
            <w:shd w:val="clear" w:color="auto" w:fill="auto"/>
          </w:tcPr>
          <w:p w14:paraId="36CDA80B"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m</w:t>
            </w:r>
            <w:r w:rsidRPr="00BD0191">
              <w:rPr>
                <w:rFonts w:ascii="Tahoma" w:eastAsia="Times New Roman" w:hAnsi="Tahoma" w:cs="Tahoma"/>
                <w:iCs/>
                <w:sz w:val="18"/>
                <w:szCs w:val="18"/>
                <w:lang w:eastAsia="hu-HU"/>
              </w:rPr>
              <w:t>) pont</w:t>
            </w:r>
          </w:p>
        </w:tc>
        <w:tc>
          <w:tcPr>
            <w:tcW w:w="3286" w:type="pct"/>
            <w:shd w:val="clear" w:color="auto" w:fill="auto"/>
          </w:tcPr>
          <w:p w14:paraId="0AB48DAF" w14:textId="77777777" w:rsidR="00E057E6" w:rsidRPr="00BD0191" w:rsidRDefault="00E057E6" w:rsidP="002D7696">
            <w:pPr>
              <w:rPr>
                <w:rFonts w:ascii="Tahoma" w:eastAsia="Times New Roman" w:hAnsi="Tahoma" w:cs="Tahoma"/>
                <w:b/>
                <w:i/>
                <w:sz w:val="18"/>
                <w:szCs w:val="18"/>
                <w:u w:val="single"/>
                <w:lang w:eastAsia="hu-HU"/>
              </w:rPr>
            </w:pPr>
            <w:r w:rsidRPr="00BD0191">
              <w:rPr>
                <w:rFonts w:ascii="Tahoma" w:eastAsia="Times New Roman" w:hAnsi="Tahoma" w:cs="Tahoma"/>
                <w:b/>
                <w:i/>
                <w:sz w:val="18"/>
                <w:szCs w:val="18"/>
                <w:u w:val="single"/>
                <w:lang w:eastAsia="hu-HU"/>
              </w:rPr>
              <w:t>III. rész„C” szakasz 7-8. sora</w:t>
            </w:r>
          </w:p>
        </w:tc>
      </w:tr>
      <w:tr w:rsidR="00E057E6" w:rsidRPr="00BD0191" w14:paraId="0052B832" w14:textId="77777777" w:rsidTr="00406B5F">
        <w:trPr>
          <w:jc w:val="center"/>
        </w:trPr>
        <w:tc>
          <w:tcPr>
            <w:tcW w:w="1714" w:type="pct"/>
            <w:shd w:val="clear" w:color="auto" w:fill="auto"/>
          </w:tcPr>
          <w:p w14:paraId="25FA755F"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n</w:t>
            </w:r>
            <w:r w:rsidRPr="00BD0191">
              <w:rPr>
                <w:rFonts w:ascii="Tahoma" w:eastAsia="Times New Roman" w:hAnsi="Tahoma" w:cs="Tahoma"/>
                <w:iCs/>
                <w:sz w:val="18"/>
                <w:szCs w:val="18"/>
                <w:lang w:eastAsia="hu-HU"/>
              </w:rPr>
              <w:t>) pont</w:t>
            </w:r>
          </w:p>
        </w:tc>
        <w:tc>
          <w:tcPr>
            <w:tcW w:w="3286" w:type="pct"/>
            <w:vMerge w:val="restart"/>
            <w:shd w:val="clear" w:color="auto" w:fill="auto"/>
          </w:tcPr>
          <w:p w14:paraId="14758299" w14:textId="77777777" w:rsidR="00E057E6" w:rsidRPr="00BD0191" w:rsidRDefault="00E057E6" w:rsidP="002D7696">
            <w:pPr>
              <w:rPr>
                <w:rFonts w:ascii="Tahoma" w:eastAsia="Times New Roman" w:hAnsi="Tahoma" w:cs="Tahoma"/>
                <w:b/>
                <w:i/>
                <w:sz w:val="18"/>
                <w:szCs w:val="18"/>
                <w:u w:val="single"/>
                <w:lang w:eastAsia="hu-HU"/>
              </w:rPr>
            </w:pPr>
          </w:p>
          <w:p w14:paraId="7B1FED30" w14:textId="77777777" w:rsidR="00E057E6" w:rsidRPr="00BD0191" w:rsidRDefault="00E057E6" w:rsidP="002D7696">
            <w:pPr>
              <w:rPr>
                <w:rFonts w:ascii="Tahoma" w:hAnsi="Tahoma" w:cs="Tahoma"/>
                <w:sz w:val="18"/>
                <w:szCs w:val="18"/>
              </w:rPr>
            </w:pPr>
            <w:r w:rsidRPr="00BD0191">
              <w:rPr>
                <w:rFonts w:ascii="Tahoma" w:eastAsia="Times New Roman" w:hAnsi="Tahoma" w:cs="Tahoma"/>
                <w:b/>
                <w:i/>
                <w:sz w:val="18"/>
                <w:szCs w:val="18"/>
                <w:u w:val="single"/>
                <w:lang w:eastAsia="hu-HU"/>
              </w:rPr>
              <w:t>III. rész„C” szakasz 6. sora</w:t>
            </w:r>
          </w:p>
          <w:p w14:paraId="12DB40D4" w14:textId="77777777" w:rsidR="00E057E6" w:rsidRPr="00BD0191" w:rsidRDefault="00E057E6" w:rsidP="002D7696">
            <w:pPr>
              <w:rPr>
                <w:rFonts w:ascii="Tahoma" w:hAnsi="Tahoma" w:cs="Tahoma"/>
                <w:sz w:val="18"/>
                <w:szCs w:val="18"/>
              </w:rPr>
            </w:pPr>
          </w:p>
        </w:tc>
      </w:tr>
      <w:tr w:rsidR="00E057E6" w:rsidRPr="00BD0191" w14:paraId="6296139F" w14:textId="77777777" w:rsidTr="00406B5F">
        <w:trPr>
          <w:jc w:val="center"/>
        </w:trPr>
        <w:tc>
          <w:tcPr>
            <w:tcW w:w="1714" w:type="pct"/>
            <w:shd w:val="clear" w:color="auto" w:fill="auto"/>
          </w:tcPr>
          <w:p w14:paraId="00710BF7"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o</w:t>
            </w:r>
            <w:r w:rsidRPr="00BD0191">
              <w:rPr>
                <w:rFonts w:ascii="Tahoma" w:eastAsia="Times New Roman" w:hAnsi="Tahoma" w:cs="Tahoma"/>
                <w:iCs/>
                <w:sz w:val="18"/>
                <w:szCs w:val="18"/>
                <w:lang w:eastAsia="hu-HU"/>
              </w:rPr>
              <w:t>) pont</w:t>
            </w:r>
          </w:p>
        </w:tc>
        <w:tc>
          <w:tcPr>
            <w:tcW w:w="3286" w:type="pct"/>
            <w:vMerge/>
            <w:shd w:val="clear" w:color="auto" w:fill="auto"/>
          </w:tcPr>
          <w:p w14:paraId="0BE4C63F" w14:textId="77777777" w:rsidR="00E057E6" w:rsidRPr="00BD0191" w:rsidRDefault="00E057E6" w:rsidP="002D7696">
            <w:pPr>
              <w:rPr>
                <w:rFonts w:ascii="Tahoma" w:hAnsi="Tahoma" w:cs="Tahoma"/>
                <w:sz w:val="18"/>
                <w:szCs w:val="18"/>
              </w:rPr>
            </w:pPr>
          </w:p>
        </w:tc>
      </w:tr>
      <w:tr w:rsidR="00E057E6" w:rsidRPr="00BD0191" w14:paraId="0A3B9BA7" w14:textId="77777777" w:rsidTr="00406B5F">
        <w:trPr>
          <w:jc w:val="center"/>
        </w:trPr>
        <w:tc>
          <w:tcPr>
            <w:tcW w:w="1714" w:type="pct"/>
            <w:shd w:val="clear" w:color="auto" w:fill="auto"/>
          </w:tcPr>
          <w:p w14:paraId="327BAAC8"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(1) bekezdés p</w:t>
            </w:r>
            <w:r w:rsidRPr="00BD0191">
              <w:rPr>
                <w:rFonts w:ascii="Tahoma" w:eastAsia="Times New Roman" w:hAnsi="Tahoma" w:cs="Tahoma"/>
                <w:iCs/>
                <w:sz w:val="18"/>
                <w:szCs w:val="18"/>
                <w:lang w:eastAsia="hu-HU"/>
              </w:rPr>
              <w:t>) pont</w:t>
            </w:r>
          </w:p>
        </w:tc>
        <w:tc>
          <w:tcPr>
            <w:tcW w:w="3286" w:type="pct"/>
            <w:shd w:val="clear" w:color="auto" w:fill="auto"/>
          </w:tcPr>
          <w:p w14:paraId="4D538356" w14:textId="77777777" w:rsidR="00E057E6" w:rsidRPr="00BD0191" w:rsidRDefault="00E057E6" w:rsidP="002D7696">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17E25B6D"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61DA2EA0" w14:textId="77777777" w:rsidR="00E057E6" w:rsidRPr="00BD0191" w:rsidRDefault="00E057E6" w:rsidP="002D7696">
            <w:pPr>
              <w:rPr>
                <w:rFonts w:ascii="Tahoma" w:hAnsi="Tahoma" w:cs="Tahoma"/>
                <w:sz w:val="18"/>
                <w:szCs w:val="18"/>
              </w:rPr>
            </w:pPr>
          </w:p>
        </w:tc>
      </w:tr>
      <w:tr w:rsidR="005B5500" w:rsidRPr="00BD0191" w14:paraId="7085D93E" w14:textId="77777777" w:rsidTr="00406B5F">
        <w:trPr>
          <w:jc w:val="center"/>
        </w:trPr>
        <w:tc>
          <w:tcPr>
            <w:tcW w:w="1714" w:type="pct"/>
            <w:shd w:val="clear" w:color="auto" w:fill="auto"/>
          </w:tcPr>
          <w:p w14:paraId="070510DC" w14:textId="2889ADEF" w:rsidR="005B5500" w:rsidRPr="00BD0191" w:rsidRDefault="005B5500" w:rsidP="002D7696">
            <w:pPr>
              <w:rPr>
                <w:rFonts w:ascii="Tahoma" w:eastAsia="Times New Roman" w:hAnsi="Tahoma" w:cs="Tahoma"/>
                <w:sz w:val="18"/>
                <w:szCs w:val="18"/>
                <w:lang w:eastAsia="hu-HU"/>
              </w:rPr>
            </w:pPr>
            <w:r>
              <w:rPr>
                <w:rFonts w:ascii="Tahoma" w:eastAsia="Times New Roman" w:hAnsi="Tahoma" w:cs="Tahoma"/>
                <w:sz w:val="18"/>
                <w:szCs w:val="18"/>
                <w:lang w:eastAsia="hu-HU"/>
              </w:rPr>
              <w:t>Kbt. 62. § (1) bekezdés q</w:t>
            </w:r>
            <w:r w:rsidRPr="00BD0191">
              <w:rPr>
                <w:rFonts w:ascii="Tahoma" w:eastAsia="Times New Roman" w:hAnsi="Tahoma" w:cs="Tahoma"/>
                <w:iCs/>
                <w:sz w:val="18"/>
                <w:szCs w:val="18"/>
                <w:lang w:eastAsia="hu-HU"/>
              </w:rPr>
              <w:t>) pont</w:t>
            </w:r>
          </w:p>
        </w:tc>
        <w:tc>
          <w:tcPr>
            <w:tcW w:w="3286" w:type="pct"/>
            <w:shd w:val="clear" w:color="auto" w:fill="auto"/>
          </w:tcPr>
          <w:p w14:paraId="77B48B48" w14:textId="77777777" w:rsidR="005B5500" w:rsidRPr="00BD0191" w:rsidRDefault="005B5500" w:rsidP="005B5500">
            <w:pPr>
              <w:jc w:val="both"/>
              <w:rPr>
                <w:rFonts w:ascii="Tahoma" w:eastAsia="Times New Roman" w:hAnsi="Tahoma" w:cs="Tahoma"/>
                <w:i/>
                <w:sz w:val="18"/>
                <w:szCs w:val="18"/>
                <w:lang w:eastAsia="hu-HU"/>
              </w:rPr>
            </w:pPr>
            <w:r w:rsidRPr="00BD0191">
              <w:rPr>
                <w:rFonts w:ascii="Tahoma" w:eastAsia="Times New Roman" w:hAnsi="Tahoma" w:cs="Tahoma"/>
                <w:b/>
                <w:i/>
                <w:sz w:val="18"/>
                <w:szCs w:val="18"/>
                <w:u w:val="single"/>
                <w:lang w:eastAsia="hu-HU"/>
              </w:rPr>
              <w:t>III. rész „D” szakasza</w:t>
            </w:r>
          </w:p>
          <w:p w14:paraId="645042B0" w14:textId="77777777" w:rsidR="005B5500" w:rsidRPr="00BD0191" w:rsidRDefault="005B5500" w:rsidP="005B5500">
            <w:pPr>
              <w:rPr>
                <w:rFonts w:ascii="Tahoma" w:eastAsia="Times New Roman" w:hAnsi="Tahoma" w:cs="Tahoma"/>
                <w:sz w:val="18"/>
                <w:szCs w:val="18"/>
                <w:lang w:eastAsia="hu-HU"/>
              </w:rPr>
            </w:pPr>
            <w:r w:rsidRPr="00BD0191">
              <w:rPr>
                <w:rFonts w:ascii="Tahoma" w:eastAsia="Times New Roman" w:hAnsi="Tahoma" w:cs="Tahoma"/>
                <w:sz w:val="18"/>
                <w:szCs w:val="18"/>
                <w:lang w:eastAsia="hu-HU"/>
              </w:rPr>
              <w:t>nemleges válasz esetén a „Nem” rubrika jelölendő</w:t>
            </w:r>
          </w:p>
          <w:p w14:paraId="68647267" w14:textId="77777777" w:rsidR="005B5500" w:rsidRPr="00BD0191" w:rsidRDefault="005B5500" w:rsidP="002D7696">
            <w:pPr>
              <w:jc w:val="both"/>
              <w:rPr>
                <w:rFonts w:ascii="Tahoma" w:eastAsia="Times New Roman" w:hAnsi="Tahoma" w:cs="Tahoma"/>
                <w:b/>
                <w:sz w:val="18"/>
                <w:szCs w:val="18"/>
                <w:u w:val="single"/>
                <w:lang w:eastAsia="hu-HU"/>
              </w:rPr>
            </w:pPr>
          </w:p>
        </w:tc>
      </w:tr>
      <w:tr w:rsidR="00E057E6" w:rsidRPr="00BD0191" w14:paraId="4BF49CD5" w14:textId="77777777" w:rsidTr="00406B5F">
        <w:trPr>
          <w:jc w:val="center"/>
        </w:trPr>
        <w:tc>
          <w:tcPr>
            <w:tcW w:w="1714" w:type="pct"/>
            <w:shd w:val="clear" w:color="auto" w:fill="auto"/>
          </w:tcPr>
          <w:p w14:paraId="2BCEFBE2"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t>Kbt. 62. § (2) bekezdés a</w:t>
            </w:r>
            <w:r w:rsidRPr="00BD0191">
              <w:rPr>
                <w:rFonts w:ascii="Tahoma" w:eastAsia="Times New Roman" w:hAnsi="Tahoma" w:cs="Tahoma"/>
                <w:iCs/>
                <w:sz w:val="18"/>
                <w:szCs w:val="18"/>
                <w:lang w:eastAsia="hu-HU"/>
              </w:rPr>
              <w:t>) pont</w:t>
            </w:r>
          </w:p>
        </w:tc>
        <w:tc>
          <w:tcPr>
            <w:tcW w:w="3286" w:type="pct"/>
            <w:shd w:val="clear" w:color="auto" w:fill="auto"/>
          </w:tcPr>
          <w:p w14:paraId="3EA1D901"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620ED547" w14:textId="77777777" w:rsidR="00E057E6" w:rsidRPr="00BD0191" w:rsidRDefault="00E057E6" w:rsidP="002D7696">
            <w:pPr>
              <w:jc w:val="both"/>
              <w:rPr>
                <w:rFonts w:ascii="Tahoma" w:eastAsia="Times New Roman" w:hAnsi="Tahoma" w:cs="Tahoma"/>
                <w:i/>
                <w:sz w:val="18"/>
                <w:szCs w:val="18"/>
                <w:lang w:eastAsia="hu-HU"/>
              </w:rPr>
            </w:pPr>
          </w:p>
          <w:p w14:paraId="6E18DD6E" w14:textId="77777777" w:rsidR="00E057E6" w:rsidRPr="00BD0191" w:rsidRDefault="00E057E6" w:rsidP="002D7696">
            <w:pPr>
              <w:jc w:val="both"/>
              <w:rPr>
                <w:rFonts w:ascii="Tahoma" w:eastAsia="Times New Roman" w:hAnsi="Tahoma" w:cs="Tahoma"/>
                <w:sz w:val="18"/>
                <w:szCs w:val="18"/>
                <w:lang w:eastAsia="hu-HU"/>
              </w:rPr>
            </w:pPr>
          </w:p>
          <w:p w14:paraId="4AF3C098"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043055F9" w14:textId="77777777" w:rsidR="00E057E6" w:rsidRPr="00BD0191" w:rsidRDefault="00E057E6" w:rsidP="002D7696">
            <w:pPr>
              <w:jc w:val="both"/>
              <w:rPr>
                <w:rFonts w:ascii="Tahoma" w:eastAsia="Times New Roman" w:hAnsi="Tahoma" w:cs="Tahoma"/>
                <w:b/>
                <w:i/>
                <w:sz w:val="18"/>
                <w:szCs w:val="18"/>
                <w:u w:val="single"/>
                <w:lang w:eastAsia="hu-HU"/>
              </w:rPr>
            </w:pPr>
          </w:p>
          <w:p w14:paraId="4D5EE143" w14:textId="77777777" w:rsidR="00E057E6" w:rsidRPr="00BD0191" w:rsidRDefault="00E057E6" w:rsidP="002D7696">
            <w:pPr>
              <w:jc w:val="both"/>
              <w:rPr>
                <w:rFonts w:ascii="Tahoma" w:eastAsia="Times New Roman" w:hAnsi="Tahoma" w:cs="Tahoma"/>
                <w:b/>
                <w:i/>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r w:rsidR="00E057E6" w:rsidRPr="00BD0191" w14:paraId="23B7285D" w14:textId="77777777" w:rsidTr="00406B5F">
        <w:trPr>
          <w:jc w:val="center"/>
        </w:trPr>
        <w:tc>
          <w:tcPr>
            <w:tcW w:w="1714" w:type="pct"/>
            <w:shd w:val="clear" w:color="auto" w:fill="auto"/>
          </w:tcPr>
          <w:p w14:paraId="02317AE3" w14:textId="77777777" w:rsidR="00E057E6" w:rsidRPr="00BD0191" w:rsidRDefault="00E057E6" w:rsidP="002D7696">
            <w:pPr>
              <w:rPr>
                <w:rFonts w:ascii="Tahoma" w:eastAsia="Times New Roman" w:hAnsi="Tahoma" w:cs="Tahoma"/>
                <w:sz w:val="18"/>
                <w:szCs w:val="18"/>
                <w:lang w:eastAsia="hu-HU"/>
              </w:rPr>
            </w:pPr>
            <w:r w:rsidRPr="00BD0191">
              <w:rPr>
                <w:rFonts w:ascii="Tahoma" w:eastAsia="Times New Roman" w:hAnsi="Tahoma" w:cs="Tahoma"/>
                <w:sz w:val="18"/>
                <w:szCs w:val="18"/>
                <w:lang w:eastAsia="hu-HU"/>
              </w:rPr>
              <w:lastRenderedPageBreak/>
              <w:t>Kbt. 62. § (2) bekezdés b</w:t>
            </w:r>
            <w:r w:rsidRPr="00BD0191">
              <w:rPr>
                <w:rFonts w:ascii="Tahoma" w:eastAsia="Times New Roman" w:hAnsi="Tahoma" w:cs="Tahoma"/>
                <w:iCs/>
                <w:sz w:val="18"/>
                <w:szCs w:val="18"/>
                <w:lang w:eastAsia="hu-HU"/>
              </w:rPr>
              <w:t>) pont</w:t>
            </w:r>
          </w:p>
        </w:tc>
        <w:tc>
          <w:tcPr>
            <w:tcW w:w="3286" w:type="pct"/>
            <w:shd w:val="clear" w:color="auto" w:fill="auto"/>
          </w:tcPr>
          <w:p w14:paraId="3F441255"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b/>
                <w:sz w:val="18"/>
                <w:szCs w:val="18"/>
                <w:u w:val="single"/>
                <w:lang w:eastAsia="hu-HU"/>
              </w:rPr>
              <w:t>III. rész„A” szakasza</w:t>
            </w:r>
          </w:p>
          <w:p w14:paraId="318025BE" w14:textId="77777777" w:rsidR="00E057E6" w:rsidRPr="00BD0191" w:rsidRDefault="00E057E6" w:rsidP="002D7696">
            <w:pPr>
              <w:jc w:val="both"/>
              <w:rPr>
                <w:rFonts w:ascii="Tahoma" w:eastAsia="Times New Roman" w:hAnsi="Tahoma" w:cs="Tahoma"/>
                <w:i/>
                <w:sz w:val="18"/>
                <w:szCs w:val="18"/>
                <w:lang w:eastAsia="hu-HU"/>
              </w:rPr>
            </w:pPr>
          </w:p>
          <w:p w14:paraId="1C34B2DB" w14:textId="77777777" w:rsidR="00E057E6" w:rsidRPr="00BD0191" w:rsidRDefault="00E057E6" w:rsidP="002D7696">
            <w:pPr>
              <w:jc w:val="both"/>
              <w:rPr>
                <w:rFonts w:ascii="Tahoma" w:eastAsia="Times New Roman" w:hAnsi="Tahoma" w:cs="Tahoma"/>
                <w:sz w:val="18"/>
                <w:szCs w:val="18"/>
                <w:lang w:eastAsia="hu-HU"/>
              </w:rPr>
            </w:pPr>
          </w:p>
          <w:p w14:paraId="2CBE4451" w14:textId="77777777" w:rsidR="00E057E6" w:rsidRPr="00BD0191" w:rsidRDefault="00E057E6" w:rsidP="002D7696">
            <w:pPr>
              <w:jc w:val="both"/>
              <w:rPr>
                <w:rFonts w:ascii="Tahoma" w:eastAsia="Times New Roman" w:hAnsi="Tahoma" w:cs="Tahoma"/>
                <w:sz w:val="18"/>
                <w:szCs w:val="18"/>
                <w:lang w:eastAsia="hu-HU"/>
              </w:rPr>
            </w:pPr>
            <w:r w:rsidRPr="00BD0191">
              <w:rPr>
                <w:rFonts w:ascii="Tahoma" w:eastAsia="Times New Roman" w:hAnsi="Tahoma" w:cs="Tahoma"/>
                <w:b/>
                <w:sz w:val="18"/>
                <w:szCs w:val="18"/>
                <w:u w:val="single"/>
                <w:lang w:eastAsia="hu-HU"/>
              </w:rPr>
              <w:t>Kbt. 62. § (1) bekezdés a)</w:t>
            </w:r>
            <w:r w:rsidRPr="00BD0191">
              <w:rPr>
                <w:rFonts w:ascii="Tahoma" w:eastAsia="Times New Roman" w:hAnsi="Tahoma" w:cs="Tahoma"/>
                <w:b/>
                <w:iCs/>
                <w:sz w:val="18"/>
                <w:szCs w:val="18"/>
                <w:u w:val="single"/>
                <w:lang w:eastAsia="hu-HU"/>
              </w:rPr>
              <w:t xml:space="preserve"> pont </w:t>
            </w:r>
            <w:r w:rsidRPr="00BD0191">
              <w:rPr>
                <w:rFonts w:ascii="Tahoma" w:eastAsia="Times New Roman" w:hAnsi="Tahoma" w:cs="Tahoma"/>
                <w:b/>
                <w:sz w:val="18"/>
                <w:szCs w:val="18"/>
                <w:u w:val="single"/>
                <w:lang w:eastAsia="hu-HU"/>
              </w:rPr>
              <w:t>körében a formanyomtatvány II. rész „A” szakaszának kitöltésével megtett nyilatkozat a Kbt. 62. § (2) bekezdés szerinti személyekre is vonatkozik</w:t>
            </w:r>
          </w:p>
          <w:p w14:paraId="1A4F9937" w14:textId="77777777" w:rsidR="00E057E6" w:rsidRPr="00BD0191" w:rsidRDefault="00E057E6" w:rsidP="002D7696">
            <w:pPr>
              <w:jc w:val="both"/>
              <w:rPr>
                <w:rFonts w:ascii="Tahoma" w:eastAsia="Times New Roman" w:hAnsi="Tahoma" w:cs="Tahoma"/>
                <w:sz w:val="18"/>
                <w:szCs w:val="18"/>
                <w:lang w:eastAsia="hu-HU"/>
              </w:rPr>
            </w:pPr>
          </w:p>
          <w:p w14:paraId="7AB598E3" w14:textId="77777777" w:rsidR="00E057E6" w:rsidRPr="00BD0191" w:rsidRDefault="00E057E6" w:rsidP="002D7696">
            <w:pPr>
              <w:jc w:val="both"/>
              <w:rPr>
                <w:rFonts w:ascii="Tahoma" w:eastAsia="Times New Roman" w:hAnsi="Tahoma" w:cs="Tahoma"/>
                <w:b/>
                <w:sz w:val="18"/>
                <w:szCs w:val="18"/>
                <w:u w:val="single"/>
                <w:lang w:eastAsia="hu-HU"/>
              </w:rPr>
            </w:pPr>
            <w:r w:rsidRPr="00BD0191">
              <w:rPr>
                <w:rFonts w:ascii="Tahoma" w:eastAsia="Times New Roman" w:hAnsi="Tahoma" w:cs="Tahoma"/>
                <w:sz w:val="18"/>
                <w:szCs w:val="18"/>
                <w:lang w:eastAsia="hu-HU"/>
              </w:rPr>
              <w:t>nemleges válasz esetén a „Nem” rubrika jelölendő</w:t>
            </w:r>
          </w:p>
        </w:tc>
      </w:tr>
    </w:tbl>
    <w:p w14:paraId="449440D7" w14:textId="77777777" w:rsidR="00E057E6" w:rsidRPr="001768B3" w:rsidRDefault="00E057E6" w:rsidP="00E057E6">
      <w:pPr>
        <w:spacing w:after="0"/>
        <w:ind w:left="426"/>
        <w:jc w:val="both"/>
        <w:rPr>
          <w:rFonts w:ascii="Tahoma" w:hAnsi="Tahoma" w:cs="Tahoma"/>
          <w:sz w:val="21"/>
          <w:szCs w:val="21"/>
        </w:rPr>
      </w:pPr>
    </w:p>
    <w:p w14:paraId="068855C5" w14:textId="64B86F35" w:rsidR="00E057E6" w:rsidRPr="001768B3" w:rsidRDefault="00E057E6" w:rsidP="00E057E6">
      <w:pPr>
        <w:spacing w:after="0"/>
        <w:ind w:left="426"/>
        <w:jc w:val="both"/>
        <w:rPr>
          <w:rFonts w:ascii="Tahoma" w:hAnsi="Tahoma" w:cs="Tahoma"/>
          <w:sz w:val="21"/>
          <w:szCs w:val="21"/>
        </w:rPr>
      </w:pPr>
    </w:p>
    <w:p w14:paraId="374F1BFE" w14:textId="77777777" w:rsidR="00E057E6" w:rsidRPr="00CB3B7B" w:rsidRDefault="00E057E6" w:rsidP="00E057E6">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CB3B7B">
        <w:rPr>
          <w:rFonts w:ascii="Tahoma" w:eastAsia="Calibri" w:hAnsi="Tahoma" w:cs="Tahoma"/>
          <w:b/>
          <w:color w:val="auto"/>
          <w:sz w:val="21"/>
          <w:szCs w:val="21"/>
          <w:lang w:val="hu-HU"/>
        </w:rPr>
        <w:t>EGYÉB</w:t>
      </w:r>
      <w:r>
        <w:rPr>
          <w:rFonts w:ascii="Tahoma" w:eastAsia="Calibri" w:hAnsi="Tahoma" w:cs="Tahoma"/>
          <w:b/>
          <w:color w:val="auto"/>
          <w:sz w:val="21"/>
          <w:szCs w:val="21"/>
          <w:lang w:val="hu-HU"/>
        </w:rPr>
        <w:t xml:space="preserve"> RENDELKEZÉSEK</w:t>
      </w:r>
    </w:p>
    <w:p w14:paraId="70F1A64E"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az ajánlattevők alkalmasságának feltételeit a minősített ajánlattevők jegyzékéhez ké</w:t>
      </w:r>
      <w:r>
        <w:rPr>
          <w:rFonts w:ascii="Tahoma" w:hAnsi="Tahoma" w:cs="Tahoma"/>
          <w:sz w:val="21"/>
          <w:szCs w:val="21"/>
        </w:rPr>
        <w:t>pest szigorúbban határozta meg.</w:t>
      </w:r>
    </w:p>
    <w:p w14:paraId="0185DFAC"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gazdasági társaság, illetve jogi személy létrehozását kizárja mind ajánlattevő, mind közös ajánlattevők vonatkozásában</w:t>
      </w:r>
      <w:r>
        <w:rPr>
          <w:rFonts w:ascii="Tahoma" w:hAnsi="Tahoma" w:cs="Tahoma"/>
          <w:sz w:val="21"/>
          <w:szCs w:val="21"/>
        </w:rPr>
        <w:t>.</w:t>
      </w:r>
    </w:p>
    <w:p w14:paraId="07E27B2A"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Ajánlatkérő a hiánypótlás, valamint a felvilágosítás lehetőségét a Kbt. 71.§-ban foglaltaknak megfelelően biztosítja. A Kbt. 71. § (6) bekezdés alapján ajánlatkérő nem rendel el újabb hiánypótlást, ha a hiánypótlással az ajánlattevő az ajánlatban korábban nem szereplő gazdasági szereplőt von be az eljárásba, és e gazdasági szereplőre tekintettel lenne szükséges az újabb hiánypótlás.</w:t>
      </w:r>
    </w:p>
    <w:p w14:paraId="169BBE26" w14:textId="77777777" w:rsidR="00E057E6" w:rsidRPr="00CB3B7B" w:rsidRDefault="00E057E6" w:rsidP="00E057E6">
      <w:pPr>
        <w:numPr>
          <w:ilvl w:val="1"/>
          <w:numId w:val="3"/>
        </w:numPr>
        <w:tabs>
          <w:tab w:val="clear" w:pos="0"/>
        </w:tabs>
        <w:spacing w:after="0"/>
        <w:ind w:left="426" w:hanging="426"/>
        <w:jc w:val="both"/>
        <w:rPr>
          <w:rFonts w:ascii="Tahoma" w:hAnsi="Tahoma" w:cs="Tahoma"/>
          <w:sz w:val="21"/>
          <w:szCs w:val="21"/>
        </w:rPr>
      </w:pPr>
      <w:r w:rsidRPr="00CB3B7B">
        <w:rPr>
          <w:rFonts w:ascii="Tahoma" w:hAnsi="Tahoma" w:cs="Tahoma"/>
          <w:sz w:val="21"/>
          <w:szCs w:val="21"/>
        </w:rPr>
        <w:t>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 Referenciák esetében az azok teljesítésekor hatályos árfolyamot kell az ajánlattevőnek figyelembe venni. A releváns devizaárfolyamra vonatkozó információt az ajánlathoz csatolni kell. Ajánlatkérő felhívja a figyelmet, hogy az átváltást az ajánlattevőnek kell megtenni az ajánlatában, ezen feladat nem képezi ajánlatkérő feladatát.</w:t>
      </w:r>
    </w:p>
    <w:p w14:paraId="6FDA6625" w14:textId="77777777" w:rsidR="00E057E6" w:rsidRPr="001768B3" w:rsidRDefault="00E057E6" w:rsidP="00E057E6">
      <w:pPr>
        <w:spacing w:after="0"/>
        <w:ind w:left="426"/>
        <w:jc w:val="both"/>
        <w:rPr>
          <w:rFonts w:ascii="Tahoma" w:hAnsi="Tahoma" w:cs="Tahoma"/>
          <w:sz w:val="21"/>
          <w:szCs w:val="21"/>
        </w:rPr>
      </w:pPr>
    </w:p>
    <w:p w14:paraId="4796A5B2" w14:textId="77777777" w:rsidR="00F35F93" w:rsidRDefault="00F35F93" w:rsidP="00F35F93">
      <w:pPr>
        <w:spacing w:after="0"/>
        <w:ind w:left="426" w:hanging="426"/>
        <w:jc w:val="center"/>
      </w:pPr>
    </w:p>
    <w:p w14:paraId="795F8237" w14:textId="77777777" w:rsidR="00F35F93" w:rsidRDefault="00F35F93" w:rsidP="00F35F93">
      <w:pPr>
        <w:spacing w:after="0"/>
        <w:ind w:left="426" w:hanging="426"/>
        <w:jc w:val="center"/>
      </w:pPr>
    </w:p>
    <w:p w14:paraId="1EB9BB74" w14:textId="27B40278" w:rsidR="00F35F93" w:rsidRDefault="00F35F93" w:rsidP="00F35F93">
      <w:pPr>
        <w:spacing w:after="0"/>
        <w:ind w:left="426" w:hanging="426"/>
        <w:jc w:val="center"/>
      </w:pPr>
      <w:r>
        <w:sym w:font="Wingdings" w:char="F075"/>
      </w:r>
      <w:r>
        <w:sym w:font="Wingdings" w:char="F075"/>
      </w:r>
      <w:r>
        <w:sym w:font="Wingdings" w:char="F075"/>
      </w:r>
    </w:p>
    <w:p w14:paraId="3FCF74C2" w14:textId="77777777" w:rsidR="00F35F93" w:rsidRDefault="00F35F93" w:rsidP="00F35F93">
      <w:pPr>
        <w:suppressAutoHyphens w:val="0"/>
        <w:spacing w:after="0" w:line="240" w:lineRule="auto"/>
        <w:ind w:left="426" w:hanging="426"/>
        <w:textAlignment w:val="auto"/>
      </w:pPr>
      <w:r>
        <w:br w:type="page"/>
      </w:r>
    </w:p>
    <w:p w14:paraId="04423162" w14:textId="51AB233B" w:rsidR="000C7CAD" w:rsidRPr="002B025D"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2B025D">
        <w:rPr>
          <w:rFonts w:ascii="Tahoma" w:hAnsi="Tahoma" w:cs="Tahoma"/>
          <w:b/>
          <w:color w:val="auto"/>
          <w:sz w:val="20"/>
          <w:szCs w:val="20"/>
        </w:rPr>
        <w:lastRenderedPageBreak/>
        <w:t>3. KÖTET</w:t>
      </w:r>
    </w:p>
    <w:p w14:paraId="04423163" w14:textId="3AADDDBE" w:rsidR="000C7CAD" w:rsidRPr="002B025D"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0"/>
          <w:szCs w:val="20"/>
        </w:rPr>
      </w:pPr>
      <w:r w:rsidRPr="002B025D">
        <w:rPr>
          <w:rFonts w:ascii="Tahoma" w:hAnsi="Tahoma" w:cs="Tahoma"/>
          <w:b/>
          <w:color w:val="auto"/>
          <w:sz w:val="20"/>
          <w:szCs w:val="20"/>
        </w:rPr>
        <w:t>SZERZŐDÉSTERVEZET</w:t>
      </w:r>
    </w:p>
    <w:p w14:paraId="5396CD41" w14:textId="77777777" w:rsidR="00244D1D" w:rsidRPr="002B025D" w:rsidRDefault="00244D1D" w:rsidP="00F35F93">
      <w:pPr>
        <w:ind w:left="426" w:hanging="426"/>
        <w:rPr>
          <w:rFonts w:ascii="Tahoma" w:hAnsi="Tahoma" w:cs="Tahoma"/>
          <w:sz w:val="20"/>
          <w:szCs w:val="20"/>
        </w:rPr>
      </w:pPr>
    </w:p>
    <w:p w14:paraId="1AADE9BE" w14:textId="2B03ECF6" w:rsidR="00EF6BAC" w:rsidRPr="002B025D" w:rsidRDefault="00056513" w:rsidP="00523081">
      <w:pPr>
        <w:ind w:left="426" w:hanging="426"/>
        <w:jc w:val="center"/>
        <w:rPr>
          <w:rFonts w:ascii="Tahoma" w:hAnsi="Tahoma" w:cs="Tahoma"/>
          <w:sz w:val="20"/>
          <w:szCs w:val="20"/>
        </w:rPr>
      </w:pPr>
      <w:r w:rsidRPr="002B025D">
        <w:rPr>
          <w:rFonts w:ascii="Tahoma" w:hAnsi="Tahoma" w:cs="Tahoma"/>
          <w:sz w:val="20"/>
          <w:szCs w:val="20"/>
        </w:rPr>
        <w:sym w:font="Wingdings" w:char="F075"/>
      </w:r>
      <w:r w:rsidRPr="002B025D">
        <w:rPr>
          <w:rFonts w:ascii="Tahoma" w:hAnsi="Tahoma" w:cs="Tahoma"/>
          <w:sz w:val="20"/>
          <w:szCs w:val="20"/>
        </w:rPr>
        <w:sym w:font="Wingdings" w:char="F075"/>
      </w:r>
      <w:r w:rsidRPr="002B025D">
        <w:rPr>
          <w:rFonts w:ascii="Tahoma" w:hAnsi="Tahoma" w:cs="Tahoma"/>
          <w:sz w:val="20"/>
          <w:szCs w:val="20"/>
        </w:rPr>
        <w:sym w:font="Wingdings" w:char="F075"/>
      </w:r>
    </w:p>
    <w:p w14:paraId="6736522B" w14:textId="77777777" w:rsidR="00A44E57" w:rsidRPr="002B025D" w:rsidRDefault="00A44E57" w:rsidP="00A44E57">
      <w:pPr>
        <w:spacing w:after="0" w:line="240" w:lineRule="auto"/>
        <w:ind w:right="56"/>
        <w:jc w:val="center"/>
        <w:outlineLvl w:val="0"/>
        <w:rPr>
          <w:rFonts w:ascii="Tahoma" w:hAnsi="Tahoma" w:cs="Tahoma"/>
          <w:b/>
          <w:sz w:val="20"/>
          <w:szCs w:val="20"/>
        </w:rPr>
      </w:pPr>
      <w:r w:rsidRPr="002B025D">
        <w:rPr>
          <w:rFonts w:ascii="Tahoma" w:hAnsi="Tahoma" w:cs="Tahoma"/>
          <w:b/>
          <w:sz w:val="20"/>
          <w:szCs w:val="20"/>
        </w:rPr>
        <w:t>MEGBÍZÁSI KERETSZERZŐDÉS</w:t>
      </w:r>
    </w:p>
    <w:p w14:paraId="29FB31DC" w14:textId="77777777" w:rsidR="00A44E57" w:rsidRPr="002B025D" w:rsidRDefault="00A44E57" w:rsidP="00A44E57">
      <w:pPr>
        <w:spacing w:after="0" w:line="240" w:lineRule="auto"/>
        <w:ind w:right="56"/>
        <w:jc w:val="center"/>
        <w:outlineLvl w:val="0"/>
        <w:rPr>
          <w:rFonts w:ascii="Tahoma" w:hAnsi="Tahoma" w:cs="Tahoma"/>
          <w:b/>
          <w:sz w:val="20"/>
          <w:szCs w:val="20"/>
        </w:rPr>
      </w:pPr>
    </w:p>
    <w:p w14:paraId="24B49087" w14:textId="77777777" w:rsidR="00A44E57" w:rsidRPr="002B025D" w:rsidRDefault="00A44E57" w:rsidP="00A44E57">
      <w:pPr>
        <w:spacing w:after="0" w:line="240" w:lineRule="auto"/>
        <w:ind w:right="56"/>
        <w:jc w:val="center"/>
        <w:outlineLvl w:val="0"/>
        <w:rPr>
          <w:rFonts w:ascii="Tahoma" w:hAnsi="Tahoma" w:cs="Tahoma"/>
          <w:b/>
          <w:sz w:val="20"/>
          <w:szCs w:val="20"/>
        </w:rPr>
      </w:pPr>
    </w:p>
    <w:p w14:paraId="3E194916"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amely létrejött egyrészről a </w:t>
      </w:r>
      <w:r w:rsidRPr="002B025D">
        <w:rPr>
          <w:rFonts w:ascii="Tahoma" w:hAnsi="Tahoma" w:cs="Tahoma"/>
          <w:b/>
          <w:sz w:val="20"/>
          <w:szCs w:val="20"/>
        </w:rPr>
        <w:t>Miniszterelnökség</w:t>
      </w:r>
      <w:r w:rsidRPr="002B025D">
        <w:rPr>
          <w:rFonts w:ascii="Tahoma" w:hAnsi="Tahoma" w:cs="Tahoma"/>
          <w:sz w:val="20"/>
          <w:szCs w:val="20"/>
        </w:rPr>
        <w:t xml:space="preserve"> (székhely: 1055 Budapest, Kossuth Lajos tér 1-3., adószám: 15775292-2-41, képviseli: Kandra Ildikó, helyettes államtitkár), mint megbízó (a továbbiakban: </w:t>
      </w:r>
      <w:r w:rsidRPr="002B025D">
        <w:rPr>
          <w:rFonts w:ascii="Tahoma" w:hAnsi="Tahoma" w:cs="Tahoma"/>
          <w:b/>
          <w:sz w:val="20"/>
          <w:szCs w:val="20"/>
        </w:rPr>
        <w:t>Megbízó</w:t>
      </w:r>
      <w:r w:rsidRPr="002B025D">
        <w:rPr>
          <w:rFonts w:ascii="Tahoma" w:hAnsi="Tahoma" w:cs="Tahoma"/>
          <w:sz w:val="20"/>
          <w:szCs w:val="20"/>
        </w:rPr>
        <w:t xml:space="preserve">), </w:t>
      </w:r>
    </w:p>
    <w:p w14:paraId="6B1593C0" w14:textId="77777777" w:rsidR="00A44E57" w:rsidRPr="002B025D" w:rsidRDefault="00A44E57" w:rsidP="00A44E57">
      <w:pPr>
        <w:spacing w:after="0" w:line="240" w:lineRule="auto"/>
        <w:ind w:right="56"/>
        <w:jc w:val="both"/>
        <w:rPr>
          <w:rFonts w:ascii="Tahoma" w:hAnsi="Tahoma" w:cs="Tahoma"/>
          <w:sz w:val="20"/>
          <w:szCs w:val="20"/>
        </w:rPr>
      </w:pPr>
    </w:p>
    <w:p w14:paraId="35D226E2"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másrészről a(z)</w:t>
      </w:r>
      <w:r w:rsidRPr="002B025D">
        <w:rPr>
          <w:rFonts w:ascii="Tahoma" w:hAnsi="Tahoma" w:cs="Tahoma"/>
          <w:b/>
          <w:sz w:val="20"/>
          <w:szCs w:val="20"/>
        </w:rPr>
        <w:t xml:space="preserve"> </w:t>
      </w:r>
      <w:r w:rsidRPr="002B025D">
        <w:rPr>
          <w:rFonts w:ascii="Tahoma" w:hAnsi="Tahoma" w:cs="Tahoma"/>
          <w:sz w:val="20"/>
          <w:szCs w:val="20"/>
        </w:rPr>
        <w:t xml:space="preserve">… (cégjegyzékszám: …, székhely: ..., adószám: …, bankszámlát vezető pénzintézet neve: …, bankszámla száma: …, képviseli: …) mint megbízott (a továbbiakban: </w:t>
      </w:r>
      <w:r w:rsidRPr="002B025D">
        <w:rPr>
          <w:rFonts w:ascii="Tahoma" w:hAnsi="Tahoma" w:cs="Tahoma"/>
          <w:b/>
          <w:sz w:val="20"/>
          <w:szCs w:val="20"/>
        </w:rPr>
        <w:t>Megbízott</w:t>
      </w:r>
      <w:r w:rsidRPr="002B025D">
        <w:rPr>
          <w:rFonts w:ascii="Tahoma" w:hAnsi="Tahoma" w:cs="Tahoma"/>
          <w:sz w:val="20"/>
          <w:szCs w:val="20"/>
        </w:rPr>
        <w:t>)</w:t>
      </w:r>
    </w:p>
    <w:p w14:paraId="5A2A88C9" w14:textId="77777777" w:rsidR="00A44E57" w:rsidRPr="002B025D" w:rsidRDefault="00A44E57" w:rsidP="00A44E57">
      <w:pPr>
        <w:spacing w:after="0" w:line="240" w:lineRule="auto"/>
        <w:ind w:right="56"/>
        <w:jc w:val="both"/>
        <w:rPr>
          <w:rFonts w:ascii="Tahoma" w:hAnsi="Tahoma" w:cs="Tahoma"/>
          <w:sz w:val="20"/>
          <w:szCs w:val="20"/>
          <w:highlight w:val="yellow"/>
        </w:rPr>
      </w:pPr>
    </w:p>
    <w:p w14:paraId="2CCE7B4F"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 Megbízó és Megbízott a továbbiakban együttesen: </w:t>
      </w:r>
      <w:r w:rsidRPr="002B025D">
        <w:rPr>
          <w:rFonts w:ascii="Tahoma" w:hAnsi="Tahoma" w:cs="Tahoma"/>
          <w:b/>
          <w:sz w:val="20"/>
          <w:szCs w:val="20"/>
        </w:rPr>
        <w:t>Felek</w:t>
      </w:r>
      <w:r w:rsidRPr="002B025D">
        <w:rPr>
          <w:rFonts w:ascii="Tahoma" w:hAnsi="Tahoma" w:cs="Tahoma"/>
          <w:sz w:val="20"/>
          <w:szCs w:val="20"/>
        </w:rPr>
        <w:t xml:space="preserve"> – között az alábbi feltételekkel.</w:t>
      </w:r>
    </w:p>
    <w:p w14:paraId="085D5BF2" w14:textId="77777777" w:rsidR="00A44E57" w:rsidRPr="002B025D" w:rsidRDefault="00A44E57" w:rsidP="00A44E57">
      <w:pPr>
        <w:spacing w:after="0" w:line="240" w:lineRule="auto"/>
        <w:ind w:right="56"/>
        <w:jc w:val="center"/>
        <w:rPr>
          <w:rFonts w:ascii="Tahoma" w:hAnsi="Tahoma" w:cs="Tahoma"/>
          <w:b/>
          <w:sz w:val="20"/>
          <w:szCs w:val="20"/>
        </w:rPr>
      </w:pPr>
    </w:p>
    <w:p w14:paraId="009D0904" w14:textId="77777777" w:rsidR="00A44E57" w:rsidRPr="002B025D" w:rsidRDefault="00A44E57" w:rsidP="00A44E57">
      <w:pPr>
        <w:spacing w:before="120" w:after="0" w:line="240" w:lineRule="auto"/>
        <w:ind w:right="56"/>
        <w:jc w:val="center"/>
        <w:rPr>
          <w:rFonts w:ascii="Tahoma" w:hAnsi="Tahoma" w:cs="Tahoma"/>
          <w:b/>
          <w:sz w:val="20"/>
          <w:szCs w:val="20"/>
        </w:rPr>
      </w:pPr>
      <w:r w:rsidRPr="002B025D">
        <w:rPr>
          <w:rFonts w:ascii="Tahoma" w:hAnsi="Tahoma" w:cs="Tahoma"/>
          <w:b/>
          <w:sz w:val="20"/>
          <w:szCs w:val="20"/>
        </w:rPr>
        <w:t>ELŐZMÉNY</w:t>
      </w:r>
    </w:p>
    <w:p w14:paraId="236F977A" w14:textId="77777777" w:rsidR="00A44E57" w:rsidRPr="002B025D" w:rsidRDefault="00A44E57" w:rsidP="00A44E57">
      <w:pPr>
        <w:spacing w:after="0" w:line="240" w:lineRule="auto"/>
        <w:ind w:right="56"/>
        <w:jc w:val="center"/>
        <w:rPr>
          <w:rFonts w:ascii="Tahoma" w:hAnsi="Tahoma" w:cs="Tahoma"/>
          <w:b/>
          <w:sz w:val="20"/>
          <w:szCs w:val="20"/>
        </w:rPr>
      </w:pPr>
    </w:p>
    <w:p w14:paraId="0B12DF91" w14:textId="0CC14BFD"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Megbízó jelen keretszerződés megkötése érdekében </w:t>
      </w:r>
      <w:r w:rsidRPr="002B025D">
        <w:rPr>
          <w:rFonts w:ascii="Tahoma" w:hAnsi="Tahoma" w:cs="Tahoma"/>
          <w:b/>
          <w:i/>
          <w:sz w:val="20"/>
          <w:szCs w:val="20"/>
        </w:rPr>
        <w:t>„Megbízási keretszerződés pénzügyi kimutatások átvilágítására irányuló könyvvizsgálati tevékenység ellátására”</w:t>
      </w:r>
      <w:r w:rsidRPr="002B025D">
        <w:rPr>
          <w:rFonts w:ascii="Tahoma" w:hAnsi="Tahoma" w:cs="Tahoma"/>
          <w:sz w:val="20"/>
          <w:szCs w:val="20"/>
        </w:rPr>
        <w:t xml:space="preserve"> a közbeszerzésekről szóló 2015. évi CXLIII. törvény (Kbt.) 81. § (1</w:t>
      </w:r>
      <w:r w:rsidR="002B025D" w:rsidRPr="002B025D">
        <w:rPr>
          <w:rFonts w:ascii="Tahoma" w:hAnsi="Tahoma" w:cs="Tahoma"/>
          <w:sz w:val="20"/>
          <w:szCs w:val="20"/>
        </w:rPr>
        <w:t>0</w:t>
      </w:r>
      <w:r w:rsidRPr="002B025D">
        <w:rPr>
          <w:rFonts w:ascii="Tahoma" w:hAnsi="Tahoma" w:cs="Tahoma"/>
          <w:sz w:val="20"/>
          <w:szCs w:val="20"/>
        </w:rPr>
        <w:t xml:space="preserve">) bekezdése szerinti </w:t>
      </w:r>
      <w:r w:rsidR="002B025D" w:rsidRPr="002B025D">
        <w:rPr>
          <w:rFonts w:ascii="Tahoma" w:hAnsi="Tahoma" w:cs="Tahoma"/>
          <w:sz w:val="20"/>
          <w:szCs w:val="20"/>
        </w:rPr>
        <w:t xml:space="preserve">gyorsított </w:t>
      </w:r>
      <w:r w:rsidRPr="002B025D">
        <w:rPr>
          <w:rFonts w:ascii="Tahoma" w:hAnsi="Tahoma" w:cs="Tahoma"/>
          <w:sz w:val="20"/>
          <w:szCs w:val="20"/>
        </w:rPr>
        <w:t xml:space="preserve">nyílt közbeszerzési eljárást folytatott le. </w:t>
      </w:r>
    </w:p>
    <w:p w14:paraId="6E177E26" w14:textId="77777777" w:rsidR="00A44E57" w:rsidRPr="002B025D" w:rsidRDefault="00A44E57" w:rsidP="00A44E57">
      <w:pPr>
        <w:spacing w:after="0" w:line="240" w:lineRule="auto"/>
        <w:ind w:right="56"/>
        <w:jc w:val="both"/>
        <w:rPr>
          <w:rFonts w:ascii="Tahoma" w:hAnsi="Tahoma" w:cs="Tahoma"/>
          <w:sz w:val="20"/>
          <w:szCs w:val="20"/>
        </w:rPr>
      </w:pPr>
    </w:p>
    <w:p w14:paraId="164F7068"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Ennek eredményeként Megbízottat hirdette ki az eljárás nyerteseként, amelyre tekintettel a Felek az alábbi keretszerződést kötik.</w:t>
      </w:r>
    </w:p>
    <w:p w14:paraId="0097F391" w14:textId="77777777" w:rsidR="00A44E57" w:rsidRPr="002B025D" w:rsidRDefault="00A44E57" w:rsidP="00A44E57">
      <w:pPr>
        <w:spacing w:after="0" w:line="240" w:lineRule="auto"/>
        <w:ind w:right="56"/>
        <w:jc w:val="both"/>
        <w:rPr>
          <w:rFonts w:ascii="Tahoma" w:hAnsi="Tahoma" w:cs="Tahoma"/>
          <w:sz w:val="20"/>
          <w:szCs w:val="20"/>
        </w:rPr>
      </w:pPr>
    </w:p>
    <w:p w14:paraId="6067B47A" w14:textId="77777777" w:rsidR="00A44E57" w:rsidRPr="002B025D" w:rsidRDefault="00A44E57" w:rsidP="00A44E57">
      <w:pPr>
        <w:spacing w:after="0" w:line="240" w:lineRule="auto"/>
        <w:jc w:val="both"/>
        <w:rPr>
          <w:rFonts w:ascii="Tahoma" w:hAnsi="Tahoma" w:cs="Tahoma"/>
          <w:sz w:val="20"/>
          <w:szCs w:val="20"/>
        </w:rPr>
      </w:pPr>
      <w:r w:rsidRPr="002B025D">
        <w:rPr>
          <w:rFonts w:ascii="Tahoma" w:hAnsi="Tahoma" w:cs="Tahoma"/>
          <w:sz w:val="20"/>
          <w:szCs w:val="20"/>
        </w:rPr>
        <w:t xml:space="preserve">Jelen keretszerződés elválaszthatatlan részét képezik az alábbi dokumentumok: </w:t>
      </w:r>
    </w:p>
    <w:p w14:paraId="05838C02" w14:textId="77777777" w:rsidR="00A44E57" w:rsidRPr="002B025D" w:rsidRDefault="00A44E57" w:rsidP="00A44E57">
      <w:pPr>
        <w:pStyle w:val="Listaszerbekezds"/>
        <w:numPr>
          <w:ilvl w:val="0"/>
          <w:numId w:val="24"/>
        </w:numPr>
        <w:spacing w:before="0" w:after="0"/>
        <w:rPr>
          <w:rFonts w:ascii="Tahoma" w:hAnsi="Tahoma" w:cs="Tahoma"/>
          <w:sz w:val="20"/>
          <w:szCs w:val="20"/>
        </w:rPr>
      </w:pPr>
      <w:r w:rsidRPr="002B025D">
        <w:rPr>
          <w:rFonts w:ascii="Tahoma" w:hAnsi="Tahoma" w:cs="Tahoma"/>
          <w:sz w:val="20"/>
          <w:szCs w:val="20"/>
        </w:rPr>
        <w:t>számú melléklet: feladatleírás</w:t>
      </w:r>
    </w:p>
    <w:p w14:paraId="229EE5F2" w14:textId="77777777" w:rsidR="00A44E57" w:rsidRPr="002B025D" w:rsidRDefault="00A44E57" w:rsidP="00A44E57">
      <w:pPr>
        <w:spacing w:after="0" w:line="240" w:lineRule="auto"/>
        <w:jc w:val="both"/>
        <w:rPr>
          <w:rFonts w:ascii="Tahoma" w:hAnsi="Tahoma" w:cs="Tahoma"/>
          <w:sz w:val="20"/>
          <w:szCs w:val="20"/>
        </w:rPr>
      </w:pPr>
    </w:p>
    <w:p w14:paraId="44E837C0" w14:textId="77777777" w:rsidR="00A44E57" w:rsidRPr="002B025D" w:rsidRDefault="00A44E57" w:rsidP="00A44E57">
      <w:pPr>
        <w:spacing w:after="0" w:line="240" w:lineRule="auto"/>
        <w:jc w:val="both"/>
        <w:rPr>
          <w:rFonts w:ascii="Tahoma" w:hAnsi="Tahoma" w:cs="Tahoma"/>
          <w:sz w:val="20"/>
          <w:szCs w:val="20"/>
        </w:rPr>
      </w:pPr>
      <w:r w:rsidRPr="002B025D">
        <w:rPr>
          <w:rFonts w:ascii="Tahoma" w:hAnsi="Tahoma" w:cs="Tahoma"/>
          <w:sz w:val="20"/>
          <w:szCs w:val="20"/>
        </w:rPr>
        <w:t xml:space="preserve">Felek rögzítik, hogy a felhívás és közbeszerzési dokumentumok tartalmazzák, az esetleges kiegészítő tájékoztatás, valamint a Megbízott által benyújtott ajánlat azok fizikai csatolása nélkül is a keretszerződés mellékletét képezik. </w:t>
      </w:r>
    </w:p>
    <w:p w14:paraId="1BAF9B7E" w14:textId="77777777" w:rsidR="00A44E57" w:rsidRPr="002B025D" w:rsidRDefault="00A44E57" w:rsidP="00A44E57">
      <w:pPr>
        <w:spacing w:after="0" w:line="240" w:lineRule="auto"/>
        <w:ind w:right="56"/>
        <w:jc w:val="both"/>
        <w:rPr>
          <w:rFonts w:ascii="Tahoma" w:hAnsi="Tahoma" w:cs="Tahoma"/>
          <w:sz w:val="20"/>
          <w:szCs w:val="20"/>
        </w:rPr>
      </w:pPr>
    </w:p>
    <w:p w14:paraId="3AECE2FA" w14:textId="77777777" w:rsidR="00A44E57" w:rsidRPr="002B025D" w:rsidRDefault="00A44E57" w:rsidP="00A44E57">
      <w:pPr>
        <w:spacing w:before="120" w:after="0" w:line="240" w:lineRule="auto"/>
        <w:ind w:right="57"/>
        <w:jc w:val="center"/>
        <w:rPr>
          <w:rFonts w:ascii="Tahoma" w:hAnsi="Tahoma" w:cs="Tahoma"/>
          <w:b/>
          <w:sz w:val="20"/>
          <w:szCs w:val="20"/>
        </w:rPr>
      </w:pPr>
      <w:r w:rsidRPr="002B025D">
        <w:rPr>
          <w:rFonts w:ascii="Tahoma" w:hAnsi="Tahoma" w:cs="Tahoma"/>
          <w:b/>
          <w:sz w:val="20"/>
          <w:szCs w:val="20"/>
        </w:rPr>
        <w:t>I. Szerződés tárgya, teljesítési határidő</w:t>
      </w:r>
    </w:p>
    <w:p w14:paraId="2CCC5F1F" w14:textId="77777777" w:rsidR="00A44E57" w:rsidRPr="002B025D" w:rsidRDefault="00A44E57" w:rsidP="00A44E57">
      <w:pPr>
        <w:pStyle w:val="Szvegtrzsbehzssal2"/>
        <w:spacing w:after="0" w:line="240" w:lineRule="auto"/>
        <w:ind w:left="0" w:right="57"/>
        <w:jc w:val="both"/>
        <w:rPr>
          <w:rFonts w:ascii="Tahoma" w:hAnsi="Tahoma" w:cs="Tahoma"/>
          <w:sz w:val="20"/>
          <w:szCs w:val="20"/>
        </w:rPr>
      </w:pPr>
    </w:p>
    <w:p w14:paraId="3769FAFC" w14:textId="77777777" w:rsidR="00A44E57" w:rsidRPr="002B025D" w:rsidRDefault="00A44E57" w:rsidP="00A44E57">
      <w:pPr>
        <w:pStyle w:val="Szvegtrzsbehzssal2"/>
        <w:numPr>
          <w:ilvl w:val="0"/>
          <w:numId w:val="25"/>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 xml:space="preserve">Megbízó – egyedi, írásbeli felkérése alapján - megbízza Megbízottat a </w:t>
      </w:r>
      <w:r w:rsidRPr="002B025D">
        <w:rPr>
          <w:rFonts w:ascii="Tahoma" w:hAnsi="Tahoma" w:cs="Tahoma"/>
          <w:b/>
          <w:sz w:val="20"/>
          <w:szCs w:val="20"/>
        </w:rPr>
        <w:t>szerződés aláírásától számított 1 (egy) éves határozott időtartam alatt, vagy – amennyiben ez az időpont korábbi – a szerződéses keretösszeg kimerüléséig pénzügyi kimutatások átvilágítására irányuló könyvvizsgálati tevékenység ellátásával</w:t>
      </w:r>
      <w:r w:rsidRPr="002B025D">
        <w:rPr>
          <w:rFonts w:ascii="Tahoma" w:hAnsi="Tahoma" w:cs="Tahoma"/>
          <w:sz w:val="20"/>
          <w:szCs w:val="20"/>
        </w:rPr>
        <w:t xml:space="preserve"> a jelen keretszerződésben és annak 1. számú elválaszthatatlan mellékleteként csatolt feladatleírásban részletezettek szerint.  (CPV: 79200000-6)</w:t>
      </w:r>
    </w:p>
    <w:p w14:paraId="77CE5D66" w14:textId="77777777" w:rsidR="00A44E57" w:rsidRPr="002B025D" w:rsidRDefault="00A44E57" w:rsidP="00A44E57">
      <w:pPr>
        <w:pStyle w:val="Szvegtrzsbehzssal2"/>
        <w:spacing w:after="0" w:line="240" w:lineRule="auto"/>
        <w:ind w:left="284" w:right="57" w:hanging="284"/>
        <w:jc w:val="both"/>
        <w:rPr>
          <w:rFonts w:ascii="Tahoma" w:hAnsi="Tahoma" w:cs="Tahoma"/>
          <w:b/>
          <w:sz w:val="20"/>
          <w:szCs w:val="20"/>
        </w:rPr>
      </w:pPr>
    </w:p>
    <w:p w14:paraId="42E219AD" w14:textId="77777777" w:rsidR="00A44E57" w:rsidRPr="002B025D" w:rsidRDefault="00A44E57" w:rsidP="00A44E57">
      <w:pPr>
        <w:pStyle w:val="Listaszerbekezds"/>
        <w:numPr>
          <w:ilvl w:val="0"/>
          <w:numId w:val="25"/>
        </w:numPr>
        <w:spacing w:before="0" w:after="0"/>
        <w:ind w:left="284" w:right="56" w:hanging="284"/>
        <w:rPr>
          <w:rFonts w:ascii="Tahoma" w:hAnsi="Tahoma" w:cs="Tahoma"/>
          <w:sz w:val="20"/>
          <w:szCs w:val="20"/>
          <w:lang w:eastAsia="hu-HU"/>
        </w:rPr>
      </w:pPr>
      <w:r w:rsidRPr="002B025D">
        <w:rPr>
          <w:rFonts w:ascii="Tahoma" w:hAnsi="Tahoma" w:cs="Tahoma"/>
          <w:sz w:val="20"/>
          <w:szCs w:val="20"/>
          <w:lang w:eastAsia="hu-HU"/>
        </w:rPr>
        <w:t>Felek akként állapodnak meg, hogy Megbízó a szerződéskötéstől számított 15 munkanapon belül átadja a munkavégzéshez szükséges, folyamatban lévő vizsgálandó anyagokat Megbízottnak. Az átadás-átvételről felek jegyzőkönyvet vesznek fel, amelyben rögzítésre kerül, hogy az átadott iratanyag Megbízott részéről munkavégzésre alkalmas állapotban került átvételre. Az átadás-átvételt követően a Megbízott haladéktalanul köteles a munkát megkezdeni.</w:t>
      </w:r>
    </w:p>
    <w:p w14:paraId="76FFD2D8" w14:textId="77777777" w:rsidR="00A44E57" w:rsidRPr="002B025D" w:rsidRDefault="00A44E57" w:rsidP="00A44E57">
      <w:pPr>
        <w:pStyle w:val="Szvegtrzsbehzssal2"/>
        <w:suppressAutoHyphens w:val="0"/>
        <w:spacing w:after="0" w:line="240" w:lineRule="auto"/>
        <w:ind w:left="284" w:right="56"/>
        <w:jc w:val="both"/>
        <w:textAlignment w:val="auto"/>
        <w:rPr>
          <w:rFonts w:ascii="Tahoma" w:hAnsi="Tahoma" w:cs="Tahoma"/>
          <w:b/>
          <w:sz w:val="20"/>
          <w:szCs w:val="20"/>
        </w:rPr>
      </w:pPr>
    </w:p>
    <w:p w14:paraId="4F488FDF" w14:textId="77777777" w:rsidR="00A44E57" w:rsidRPr="002B025D" w:rsidRDefault="00A44E57" w:rsidP="00A44E57">
      <w:pPr>
        <w:pStyle w:val="Szvegtrzsbehzssal2"/>
        <w:numPr>
          <w:ilvl w:val="0"/>
          <w:numId w:val="25"/>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A Megbízott a rábízott feladatot elvállalja, továbbá kötelezettséget vállal arra, hogy a Megbízást legjobb tudása, a vonatkozó jogszabályok és szakmai előírások, valamint a Megbízó igényei szerint és érdekeinek megfelelően a tőle elvárható fokozott gondossággal látja el, kijelenti továbbá, hogy a megbízás elvállalása nem ütközik jogszabályba, és vele szemben a feladat ellátása kapcsán összeférhetetlenségi ok nem áll fenn.</w:t>
      </w:r>
    </w:p>
    <w:p w14:paraId="2DC42AF7"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59B10E1C" w14:textId="77777777" w:rsidR="00A44E57" w:rsidRPr="002B025D" w:rsidRDefault="00A44E57" w:rsidP="00A44E57">
      <w:pPr>
        <w:pStyle w:val="Szvegtrzsbehzssal2"/>
        <w:numPr>
          <w:ilvl w:val="0"/>
          <w:numId w:val="25"/>
        </w:numPr>
        <w:suppressAutoHyphens w:val="0"/>
        <w:spacing w:after="0" w:line="240" w:lineRule="auto"/>
        <w:ind w:left="284" w:right="56" w:hanging="284"/>
        <w:jc w:val="both"/>
        <w:textAlignment w:val="auto"/>
        <w:rPr>
          <w:rFonts w:ascii="Tahoma" w:hAnsi="Tahoma" w:cs="Tahoma"/>
          <w:sz w:val="20"/>
          <w:szCs w:val="20"/>
        </w:rPr>
      </w:pPr>
      <w:r w:rsidRPr="002B025D">
        <w:rPr>
          <w:rFonts w:ascii="Tahoma" w:hAnsi="Tahoma" w:cs="Tahoma"/>
          <w:sz w:val="20"/>
          <w:szCs w:val="20"/>
        </w:rPr>
        <w:t>Megbízott kijelenti, hogy a szükséges technikai és humánerőforrással, illetve szükséges jogszabályi feltételekkel rendelkezik.</w:t>
      </w:r>
    </w:p>
    <w:p w14:paraId="787733D7" w14:textId="77777777" w:rsidR="00A44E57" w:rsidRPr="002B025D" w:rsidRDefault="00A44E57" w:rsidP="00A44E57">
      <w:pPr>
        <w:pStyle w:val="Szvegtrzsbehzssal2"/>
        <w:spacing w:after="0" w:line="240" w:lineRule="auto"/>
        <w:ind w:right="56"/>
        <w:jc w:val="both"/>
        <w:rPr>
          <w:rFonts w:ascii="Tahoma" w:hAnsi="Tahoma" w:cs="Tahoma"/>
          <w:sz w:val="20"/>
          <w:szCs w:val="20"/>
        </w:rPr>
      </w:pPr>
    </w:p>
    <w:p w14:paraId="100CBFFC" w14:textId="77777777" w:rsidR="00A44E57" w:rsidRPr="002B025D" w:rsidRDefault="00A44E57" w:rsidP="00A44E57">
      <w:pPr>
        <w:pStyle w:val="Szvegtrzsbehzssal2"/>
        <w:spacing w:after="0" w:line="240" w:lineRule="auto"/>
        <w:ind w:right="56"/>
        <w:jc w:val="both"/>
        <w:rPr>
          <w:rFonts w:ascii="Tahoma" w:hAnsi="Tahoma" w:cs="Tahoma"/>
          <w:sz w:val="20"/>
          <w:szCs w:val="20"/>
        </w:rPr>
      </w:pPr>
    </w:p>
    <w:p w14:paraId="542DEA35" w14:textId="77777777" w:rsidR="00A44E57" w:rsidRPr="002B025D" w:rsidRDefault="00A44E57" w:rsidP="00A44E57">
      <w:pPr>
        <w:pStyle w:val="Szvegtrzsbehzssal2"/>
        <w:spacing w:after="0" w:line="240" w:lineRule="auto"/>
        <w:ind w:left="0" w:right="56"/>
        <w:jc w:val="center"/>
        <w:rPr>
          <w:rFonts w:ascii="Tahoma" w:hAnsi="Tahoma" w:cs="Tahoma"/>
          <w:b/>
          <w:sz w:val="20"/>
          <w:szCs w:val="20"/>
        </w:rPr>
      </w:pPr>
      <w:r w:rsidRPr="002B025D">
        <w:rPr>
          <w:rFonts w:ascii="Tahoma" w:hAnsi="Tahoma" w:cs="Tahoma"/>
          <w:b/>
          <w:sz w:val="20"/>
          <w:szCs w:val="20"/>
        </w:rPr>
        <w:t>II. A teljesítés módja és a teljesítés helye</w:t>
      </w:r>
    </w:p>
    <w:p w14:paraId="007ECDEC"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1BAE81F8" w14:textId="77777777" w:rsidR="00A44E57" w:rsidRPr="002B025D" w:rsidRDefault="00A44E57" w:rsidP="00A44E57">
      <w:pPr>
        <w:pStyle w:val="Szvegtrzsbehzssal2"/>
        <w:numPr>
          <w:ilvl w:val="0"/>
          <w:numId w:val="26"/>
        </w:numPr>
        <w:suppressAutoHyphens w:val="0"/>
        <w:spacing w:after="0" w:line="240" w:lineRule="auto"/>
        <w:ind w:left="284" w:right="56" w:hanging="284"/>
        <w:jc w:val="both"/>
        <w:textAlignment w:val="auto"/>
        <w:rPr>
          <w:rFonts w:ascii="Tahoma" w:hAnsi="Tahoma" w:cs="Tahoma"/>
          <w:sz w:val="20"/>
          <w:szCs w:val="20"/>
        </w:rPr>
      </w:pPr>
      <w:r w:rsidRPr="002B025D">
        <w:rPr>
          <w:rFonts w:ascii="Tahoma" w:hAnsi="Tahoma" w:cs="Tahoma"/>
          <w:sz w:val="20"/>
          <w:szCs w:val="20"/>
        </w:rPr>
        <w:t>Felek rögzítik, hogy a Megbízó részéről átadás-átvételi jegyzőkönyv keretében átadott fejezeti kezelésű előirányzatból nyújtott támogatás eredményeként megkötött támogatási szerződést vagy azzal egyenértékű okiratot Megbízott a 4400-as témaszámú Nemzetközi Könyvvizsgálati Standard alapján könyvvizsgálatnak veti alá. Megbízott a könyvvizsgálati tevékenységének eredményeként könyvvizsgálói jelentést állít ki. A Megbízott ténymegállapításairól készített jelentés nem minősül az éves beszámolóról készült könyvvizsgálatnak, sem átvilágításnak.</w:t>
      </w:r>
    </w:p>
    <w:p w14:paraId="10BCD985" w14:textId="77777777" w:rsidR="00A44E57" w:rsidRPr="002B025D" w:rsidRDefault="00A44E57" w:rsidP="00A44E57">
      <w:pPr>
        <w:pStyle w:val="Szvegtrzsbehzssal2"/>
        <w:spacing w:after="0" w:line="240" w:lineRule="auto"/>
        <w:ind w:left="0" w:right="56"/>
        <w:jc w:val="both"/>
        <w:rPr>
          <w:rFonts w:ascii="Tahoma" w:hAnsi="Tahoma" w:cs="Tahoma"/>
          <w:sz w:val="20"/>
          <w:szCs w:val="20"/>
        </w:rPr>
      </w:pPr>
    </w:p>
    <w:p w14:paraId="37F17ACD" w14:textId="77777777" w:rsidR="00A44E57" w:rsidRPr="002B025D" w:rsidRDefault="00A44E57" w:rsidP="00A44E57">
      <w:pPr>
        <w:pStyle w:val="Szvegtrzsbehzssal2"/>
        <w:numPr>
          <w:ilvl w:val="0"/>
          <w:numId w:val="26"/>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A feladatok teljesítésének helyszíne, a Megbízott választása és az ellátandó feladat jellege szerint, a Megbízó székhelye, telephelye, vagy a Megbízó által rendelkezésre bocsájtott egyéb helyiség, illetve a Megbízott székhelye, esetenként a feladat ellátásához szükségszerűen igazodó egyéb hely azzal, hogy a helyiség megválasztása nem járhat Megbízó érdekeinek sérelmével. Amennyiben a szerződéses kötelezettségei teljesítése érdekében a Megbízott számára szükségessé válik a Megbízó által használt épületekbe történő belépése, a Megbízott a jelen szerződés aláírásával elfogadja a vonatkozó biztonsági és más előírásokat, amelyek a Megbízó által használt épületekbe történő be- és kiléptetésre, valamint ott tartózkodásra vonatkoznak. Egyebekben a jelentések szolgáltatásának helye: a Megbízó székhelye, telephelye.</w:t>
      </w:r>
    </w:p>
    <w:p w14:paraId="4600E480" w14:textId="77777777" w:rsidR="00A44E57" w:rsidRPr="002B025D" w:rsidRDefault="00A44E57" w:rsidP="00A44E57">
      <w:pPr>
        <w:overflowPunct w:val="0"/>
        <w:autoSpaceDE w:val="0"/>
        <w:autoSpaceDN w:val="0"/>
        <w:adjustRightInd w:val="0"/>
        <w:spacing w:after="0" w:line="240" w:lineRule="auto"/>
        <w:ind w:right="57"/>
        <w:jc w:val="both"/>
        <w:rPr>
          <w:rFonts w:ascii="Tahoma" w:hAnsi="Tahoma" w:cs="Tahoma"/>
          <w:b/>
          <w:sz w:val="20"/>
          <w:szCs w:val="20"/>
        </w:rPr>
      </w:pPr>
    </w:p>
    <w:p w14:paraId="2B4AD273" w14:textId="77777777" w:rsidR="00A44E57" w:rsidRPr="002B025D" w:rsidRDefault="00A44E57" w:rsidP="00A44E57">
      <w:pPr>
        <w:overflowPunct w:val="0"/>
        <w:autoSpaceDE w:val="0"/>
        <w:autoSpaceDN w:val="0"/>
        <w:adjustRightInd w:val="0"/>
        <w:spacing w:after="0" w:line="240" w:lineRule="auto"/>
        <w:ind w:right="57"/>
        <w:jc w:val="center"/>
        <w:rPr>
          <w:rFonts w:ascii="Tahoma" w:hAnsi="Tahoma" w:cs="Tahoma"/>
          <w:b/>
          <w:sz w:val="20"/>
          <w:szCs w:val="20"/>
        </w:rPr>
      </w:pPr>
      <w:r w:rsidRPr="002B025D">
        <w:rPr>
          <w:rFonts w:ascii="Tahoma" w:hAnsi="Tahoma" w:cs="Tahoma"/>
          <w:b/>
          <w:sz w:val="20"/>
          <w:szCs w:val="20"/>
        </w:rPr>
        <w:t>III. Együttműködés, kapcsolattartás</w:t>
      </w:r>
    </w:p>
    <w:p w14:paraId="70785858" w14:textId="77777777" w:rsidR="00A44E57" w:rsidRPr="002B025D" w:rsidRDefault="00A44E57" w:rsidP="00A44E57">
      <w:pPr>
        <w:pStyle w:val="Szvegtrzsbehzssal2"/>
        <w:spacing w:after="0" w:line="240" w:lineRule="auto"/>
        <w:ind w:left="0" w:right="57"/>
        <w:jc w:val="both"/>
        <w:rPr>
          <w:rFonts w:ascii="Tahoma" w:hAnsi="Tahoma" w:cs="Tahoma"/>
          <w:b/>
          <w:sz w:val="20"/>
          <w:szCs w:val="20"/>
        </w:rPr>
      </w:pPr>
    </w:p>
    <w:p w14:paraId="53E22E9D" w14:textId="77777777" w:rsidR="00A44E57" w:rsidRPr="002B025D" w:rsidRDefault="00A44E57" w:rsidP="00A44E57">
      <w:pPr>
        <w:pStyle w:val="Szvegtrzsbehzssal2"/>
        <w:numPr>
          <w:ilvl w:val="0"/>
          <w:numId w:val="26"/>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A Felek a jelen keretszerződés teljesítése érdekében együttműködési kötelezettséget vállalnak, melynek keretében kötelesek a keretszerződés teljesítését befolyásoló minden lényeges körülményt egymással haladéktalanul közölni. Megbízott tudomásul veszi, hogy köteles a Megbízó alkalmazottaival és munkatársaival, vagy az általa kijelölt más személyekkel a Megbízás teljesítése során együttműködni. Megbízott köteles a Megbízó kapcsolattartóját kívánságára, illetve szükség esetén e nélkül is folyamatosan tájékoztatni tevékenységéről.</w:t>
      </w:r>
    </w:p>
    <w:p w14:paraId="2723269C" w14:textId="77777777" w:rsidR="00A44E57" w:rsidRPr="002B025D" w:rsidRDefault="00A44E57" w:rsidP="00A44E57">
      <w:pPr>
        <w:pStyle w:val="Szvegtrzsbehzssal2"/>
        <w:spacing w:after="0" w:line="240" w:lineRule="auto"/>
        <w:ind w:left="284" w:right="57" w:hanging="284"/>
        <w:jc w:val="both"/>
        <w:rPr>
          <w:rFonts w:ascii="Tahoma" w:hAnsi="Tahoma" w:cs="Tahoma"/>
          <w:b/>
          <w:sz w:val="20"/>
          <w:szCs w:val="20"/>
        </w:rPr>
      </w:pPr>
    </w:p>
    <w:p w14:paraId="0A8D05E4" w14:textId="77777777" w:rsidR="00A44E57" w:rsidRPr="002B025D" w:rsidRDefault="00A44E57" w:rsidP="00A44E57">
      <w:pPr>
        <w:pStyle w:val="Szvegtrzsbehzssal2"/>
        <w:numPr>
          <w:ilvl w:val="0"/>
          <w:numId w:val="26"/>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Megbízó a Megbízott részére – amennyiben az a Megbízás teljesítéséhez szükséges – megbízólevelet állít ki, amely tartalmazza azokat az alapvető információkat, amelyek igazolják a Megbízott eljárási jogosultságát, jogosultságának terjedelmét, korlátait.</w:t>
      </w:r>
    </w:p>
    <w:p w14:paraId="5F27BFC9" w14:textId="77777777" w:rsidR="00A44E57" w:rsidRPr="002B025D" w:rsidRDefault="00A44E57" w:rsidP="00A44E57">
      <w:pPr>
        <w:tabs>
          <w:tab w:val="num" w:pos="6840"/>
        </w:tabs>
        <w:overflowPunct w:val="0"/>
        <w:autoSpaceDE w:val="0"/>
        <w:autoSpaceDN w:val="0"/>
        <w:adjustRightInd w:val="0"/>
        <w:spacing w:after="0" w:line="240" w:lineRule="auto"/>
        <w:ind w:left="284" w:right="57" w:hanging="284"/>
        <w:jc w:val="both"/>
        <w:rPr>
          <w:rFonts w:ascii="Tahoma" w:hAnsi="Tahoma" w:cs="Tahoma"/>
          <w:sz w:val="20"/>
          <w:szCs w:val="20"/>
        </w:rPr>
      </w:pPr>
    </w:p>
    <w:p w14:paraId="12F5788F" w14:textId="77777777" w:rsidR="00A44E57" w:rsidRPr="002B025D" w:rsidRDefault="00A44E57" w:rsidP="00A44E57">
      <w:pPr>
        <w:pStyle w:val="Listaszerbekezds"/>
        <w:numPr>
          <w:ilvl w:val="0"/>
          <w:numId w:val="26"/>
        </w:numPr>
        <w:overflowPunct w:val="0"/>
        <w:autoSpaceDE w:val="0"/>
        <w:autoSpaceDN w:val="0"/>
        <w:adjustRightInd w:val="0"/>
        <w:spacing w:before="0" w:after="0"/>
        <w:ind w:left="284" w:right="57" w:hanging="284"/>
        <w:contextualSpacing w:val="0"/>
        <w:textAlignment w:val="baseline"/>
        <w:rPr>
          <w:rFonts w:ascii="Tahoma" w:hAnsi="Tahoma" w:cs="Tahoma"/>
          <w:sz w:val="20"/>
          <w:szCs w:val="20"/>
        </w:rPr>
      </w:pPr>
      <w:r w:rsidRPr="002B025D">
        <w:rPr>
          <w:rFonts w:ascii="Tahoma" w:hAnsi="Tahoma" w:cs="Tahoma"/>
          <w:sz w:val="20"/>
          <w:szCs w:val="20"/>
        </w:rPr>
        <w:t>A Felek rögzítik, hogy mindennemű értesítést írásban is meg kell erősíteni, és azokat megküldeni az érdekelt Felek címére. A Felek megállapodnak abban, hogy az értesítéseket elektronikus levél formájában elfogadják egymástól azzal, hogy az elektronikus levél csak akkor minősül kézbesítettnek, ha annak kézbesítését a címzett vagy a levelezési rendszer az elküldést követően visszaigazolja. Bármely fél által észlelt, a keretszerződés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6E1EC70F" w14:textId="77777777" w:rsidR="00A44E57" w:rsidRPr="002B025D" w:rsidRDefault="00A44E57" w:rsidP="00A44E57">
      <w:pPr>
        <w:spacing w:after="0" w:line="240" w:lineRule="auto"/>
        <w:ind w:left="284" w:right="57" w:hanging="284"/>
        <w:jc w:val="both"/>
        <w:rPr>
          <w:rFonts w:ascii="Tahoma" w:hAnsi="Tahoma" w:cs="Tahoma"/>
          <w:sz w:val="20"/>
          <w:szCs w:val="20"/>
        </w:rPr>
      </w:pPr>
    </w:p>
    <w:p w14:paraId="2DC784BC" w14:textId="77777777" w:rsidR="00A44E57" w:rsidRPr="002B025D" w:rsidRDefault="00A44E57" w:rsidP="00A44E57">
      <w:pPr>
        <w:pStyle w:val="Listaszerbekezds"/>
        <w:numPr>
          <w:ilvl w:val="0"/>
          <w:numId w:val="26"/>
        </w:numPr>
        <w:tabs>
          <w:tab w:val="left" w:pos="0"/>
        </w:tabs>
        <w:overflowPunct w:val="0"/>
        <w:autoSpaceDE w:val="0"/>
        <w:autoSpaceDN w:val="0"/>
        <w:adjustRightInd w:val="0"/>
        <w:spacing w:before="0" w:after="0"/>
        <w:ind w:left="284" w:right="57" w:hanging="284"/>
        <w:contextualSpacing w:val="0"/>
        <w:textAlignment w:val="baseline"/>
        <w:rPr>
          <w:rFonts w:ascii="Tahoma" w:hAnsi="Tahoma" w:cs="Tahoma"/>
          <w:sz w:val="20"/>
          <w:szCs w:val="20"/>
        </w:rPr>
      </w:pPr>
      <w:r w:rsidRPr="002B025D">
        <w:rPr>
          <w:rFonts w:ascii="Tahoma" w:hAnsi="Tahoma" w:cs="Tahoma"/>
          <w:sz w:val="20"/>
          <w:szCs w:val="20"/>
        </w:rPr>
        <w:t xml:space="preserve">A jelen keretszerződéssel kapcsolatos kérdésekben nyilatkozattételre jogosult és kapcsolattartó: </w:t>
      </w:r>
    </w:p>
    <w:p w14:paraId="5A3BE48E" w14:textId="77777777" w:rsidR="00A44E57" w:rsidRPr="002B025D" w:rsidRDefault="00A44E57" w:rsidP="00A44E57">
      <w:pPr>
        <w:tabs>
          <w:tab w:val="left" w:pos="0"/>
        </w:tabs>
        <w:overflowPunct w:val="0"/>
        <w:autoSpaceDE w:val="0"/>
        <w:autoSpaceDN w:val="0"/>
        <w:adjustRightInd w:val="0"/>
        <w:spacing w:after="0" w:line="240" w:lineRule="auto"/>
        <w:ind w:right="57"/>
        <w:jc w:val="both"/>
        <w:rPr>
          <w:rFonts w:ascii="Tahoma" w:hAnsi="Tahoma" w:cs="Tahoma"/>
          <w:sz w:val="20"/>
          <w:szCs w:val="20"/>
        </w:rPr>
      </w:pPr>
    </w:p>
    <w:p w14:paraId="46BC07A2"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a) Megbízó részéről: </w:t>
      </w:r>
    </w:p>
    <w:p w14:paraId="367DA8D8" w14:textId="77777777" w:rsidR="00A44E57" w:rsidRPr="002B025D" w:rsidRDefault="00A44E57" w:rsidP="00A44E57">
      <w:pPr>
        <w:spacing w:before="120" w:after="0" w:line="240" w:lineRule="auto"/>
        <w:ind w:left="567"/>
        <w:jc w:val="both"/>
        <w:rPr>
          <w:rFonts w:ascii="Tahoma" w:hAnsi="Tahoma" w:cs="Tahoma"/>
          <w:sz w:val="20"/>
          <w:szCs w:val="20"/>
        </w:rPr>
      </w:pPr>
      <w:r w:rsidRPr="002B025D">
        <w:rPr>
          <w:rFonts w:ascii="Tahoma" w:hAnsi="Tahoma" w:cs="Tahoma"/>
          <w:sz w:val="20"/>
          <w:szCs w:val="20"/>
        </w:rPr>
        <w:t xml:space="preserve">- döntést igénylő és pénzügyi kérdésekben: </w:t>
      </w:r>
    </w:p>
    <w:p w14:paraId="0DC33BE4"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Petrény Gábor főosztályvezető</w:t>
      </w:r>
    </w:p>
    <w:p w14:paraId="15DD5001"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tel.: +36 (1) 474-9355</w:t>
      </w:r>
    </w:p>
    <w:p w14:paraId="6652F65A"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e-mail: gabor.petreny@me.gov.hu</w:t>
      </w:r>
    </w:p>
    <w:p w14:paraId="17C1B92F"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cím: 1077 Budapest, Wesselényi u. 20-22.</w:t>
      </w:r>
    </w:p>
    <w:p w14:paraId="7DE9F56B" w14:textId="77777777" w:rsidR="00A44E57" w:rsidRPr="002B025D" w:rsidRDefault="00A44E57" w:rsidP="00A44E57">
      <w:pPr>
        <w:spacing w:after="0" w:line="240" w:lineRule="auto"/>
        <w:ind w:left="567"/>
        <w:jc w:val="both"/>
        <w:rPr>
          <w:rFonts w:ascii="Tahoma" w:hAnsi="Tahoma" w:cs="Tahoma"/>
          <w:sz w:val="20"/>
          <w:szCs w:val="20"/>
        </w:rPr>
      </w:pPr>
    </w:p>
    <w:p w14:paraId="137916AA" w14:textId="7272BABC" w:rsidR="00A44E57" w:rsidRPr="002B025D" w:rsidRDefault="00A44E57" w:rsidP="00A44E57">
      <w:pPr>
        <w:spacing w:before="120" w:after="0" w:line="240" w:lineRule="auto"/>
        <w:ind w:left="567" w:right="56"/>
        <w:jc w:val="both"/>
        <w:rPr>
          <w:rFonts w:ascii="Tahoma" w:hAnsi="Tahoma" w:cs="Tahoma"/>
          <w:sz w:val="20"/>
          <w:szCs w:val="20"/>
        </w:rPr>
      </w:pPr>
      <w:r w:rsidRPr="002B025D">
        <w:rPr>
          <w:rFonts w:ascii="Tahoma" w:hAnsi="Tahoma" w:cs="Tahoma"/>
          <w:sz w:val="20"/>
          <w:szCs w:val="20"/>
        </w:rPr>
        <w:t xml:space="preserve">- szakmai kérdésekben: </w:t>
      </w:r>
    </w:p>
    <w:p w14:paraId="58D70CB2" w14:textId="77777777" w:rsidR="00A44E57" w:rsidRPr="002B025D" w:rsidRDefault="00A44E57" w:rsidP="00A44E57">
      <w:pPr>
        <w:spacing w:after="0" w:line="240" w:lineRule="auto"/>
        <w:ind w:left="567" w:right="56"/>
        <w:jc w:val="both"/>
        <w:rPr>
          <w:rFonts w:ascii="Tahoma" w:hAnsi="Tahoma" w:cs="Tahoma"/>
          <w:sz w:val="20"/>
          <w:szCs w:val="20"/>
        </w:rPr>
      </w:pPr>
      <w:r w:rsidRPr="002B025D">
        <w:rPr>
          <w:rFonts w:ascii="Tahoma" w:hAnsi="Tahoma" w:cs="Tahoma"/>
          <w:sz w:val="20"/>
          <w:szCs w:val="20"/>
        </w:rPr>
        <w:t>Balogh Györgyi főosztályvezető</w:t>
      </w:r>
    </w:p>
    <w:p w14:paraId="276736ED" w14:textId="4D0EFE14" w:rsidR="00A44E57" w:rsidRPr="002B025D" w:rsidRDefault="00A44E57" w:rsidP="00A44E57">
      <w:pPr>
        <w:spacing w:after="0" w:line="240" w:lineRule="auto"/>
        <w:ind w:left="567" w:right="56"/>
        <w:jc w:val="both"/>
        <w:rPr>
          <w:rFonts w:ascii="Tahoma" w:hAnsi="Tahoma" w:cs="Tahoma"/>
          <w:sz w:val="20"/>
          <w:szCs w:val="20"/>
        </w:rPr>
      </w:pPr>
      <w:r w:rsidRPr="002B025D">
        <w:rPr>
          <w:rFonts w:ascii="Tahoma" w:hAnsi="Tahoma" w:cs="Tahoma"/>
          <w:sz w:val="20"/>
          <w:szCs w:val="20"/>
        </w:rPr>
        <w:lastRenderedPageBreak/>
        <w:t>tel.: +36 (1) 795-5690</w:t>
      </w:r>
    </w:p>
    <w:p w14:paraId="3DB2DA4B" w14:textId="77777777" w:rsidR="00A44E57" w:rsidRPr="002B025D" w:rsidRDefault="00A44E57" w:rsidP="00A44E57">
      <w:pPr>
        <w:spacing w:after="0" w:line="240" w:lineRule="auto"/>
        <w:ind w:left="567" w:right="56"/>
        <w:jc w:val="both"/>
        <w:rPr>
          <w:rFonts w:ascii="Tahoma" w:hAnsi="Tahoma" w:cs="Tahoma"/>
          <w:sz w:val="20"/>
          <w:szCs w:val="20"/>
        </w:rPr>
      </w:pPr>
      <w:r w:rsidRPr="002B025D">
        <w:rPr>
          <w:rFonts w:ascii="Tahoma" w:hAnsi="Tahoma" w:cs="Tahoma"/>
          <w:sz w:val="20"/>
          <w:szCs w:val="20"/>
        </w:rPr>
        <w:t>e-mail: gyorgyi.balogh@me.gov.hu</w:t>
      </w:r>
    </w:p>
    <w:p w14:paraId="116D51EE" w14:textId="77777777" w:rsidR="00A44E57" w:rsidRPr="002B025D" w:rsidRDefault="00A44E57" w:rsidP="00A44E57">
      <w:pPr>
        <w:spacing w:after="0" w:line="240" w:lineRule="auto"/>
        <w:ind w:left="567" w:right="56"/>
        <w:jc w:val="both"/>
        <w:rPr>
          <w:rFonts w:ascii="Tahoma" w:hAnsi="Tahoma" w:cs="Tahoma"/>
          <w:sz w:val="20"/>
          <w:szCs w:val="20"/>
        </w:rPr>
      </w:pPr>
      <w:r w:rsidRPr="002B025D">
        <w:rPr>
          <w:rFonts w:ascii="Tahoma" w:hAnsi="Tahoma" w:cs="Tahoma"/>
          <w:sz w:val="20"/>
          <w:szCs w:val="20"/>
        </w:rPr>
        <w:t>cím: 1077 Budapest, Wesselényi u. 20-22.</w:t>
      </w:r>
    </w:p>
    <w:p w14:paraId="29ECD368" w14:textId="77777777" w:rsidR="00A44E57" w:rsidRPr="002B025D" w:rsidRDefault="00A44E57" w:rsidP="00A44E57">
      <w:pPr>
        <w:spacing w:after="0" w:line="240" w:lineRule="auto"/>
        <w:ind w:right="56"/>
        <w:jc w:val="both"/>
        <w:rPr>
          <w:rFonts w:ascii="Tahoma" w:hAnsi="Tahoma" w:cs="Tahoma"/>
          <w:sz w:val="20"/>
          <w:szCs w:val="20"/>
        </w:rPr>
      </w:pPr>
    </w:p>
    <w:p w14:paraId="7D76FC3E"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 xml:space="preserve">b) Megbízott részéről:  </w:t>
      </w:r>
    </w:p>
    <w:p w14:paraId="58B7D0F5"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w:t>
      </w:r>
    </w:p>
    <w:p w14:paraId="1ED81934"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 xml:space="preserve">tel.: ……………………………. </w:t>
      </w:r>
    </w:p>
    <w:p w14:paraId="634B9D54"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 xml:space="preserve">e-mail: ……………………….... </w:t>
      </w:r>
    </w:p>
    <w:p w14:paraId="66DF9D9E" w14:textId="77777777" w:rsidR="00A44E57" w:rsidRPr="002B025D" w:rsidRDefault="00A44E57" w:rsidP="00A44E57">
      <w:pPr>
        <w:spacing w:after="0" w:line="240" w:lineRule="auto"/>
        <w:ind w:left="567"/>
        <w:jc w:val="both"/>
        <w:rPr>
          <w:rFonts w:ascii="Tahoma" w:hAnsi="Tahoma" w:cs="Tahoma"/>
          <w:sz w:val="20"/>
          <w:szCs w:val="20"/>
        </w:rPr>
      </w:pPr>
      <w:r w:rsidRPr="002B025D">
        <w:rPr>
          <w:rFonts w:ascii="Tahoma" w:hAnsi="Tahoma" w:cs="Tahoma"/>
          <w:sz w:val="20"/>
          <w:szCs w:val="20"/>
        </w:rPr>
        <w:t xml:space="preserve">cím: …………………………… </w:t>
      </w:r>
    </w:p>
    <w:p w14:paraId="2BAEAB23" w14:textId="77777777" w:rsidR="00A44E57" w:rsidRPr="002B025D" w:rsidRDefault="00A44E57" w:rsidP="00A44E57">
      <w:pPr>
        <w:spacing w:after="0" w:line="240" w:lineRule="auto"/>
        <w:ind w:right="56"/>
        <w:jc w:val="both"/>
        <w:rPr>
          <w:rFonts w:ascii="Tahoma" w:hAnsi="Tahoma" w:cs="Tahoma"/>
          <w:sz w:val="20"/>
          <w:szCs w:val="20"/>
        </w:rPr>
      </w:pPr>
    </w:p>
    <w:p w14:paraId="66E83767" w14:textId="77777777" w:rsidR="00A44E57" w:rsidRPr="002B025D" w:rsidRDefault="00A44E57" w:rsidP="00A44E57">
      <w:pPr>
        <w:spacing w:before="120" w:after="0" w:line="240" w:lineRule="auto"/>
        <w:ind w:right="56"/>
        <w:jc w:val="center"/>
        <w:rPr>
          <w:rFonts w:ascii="Tahoma" w:hAnsi="Tahoma" w:cs="Tahoma"/>
          <w:b/>
          <w:sz w:val="20"/>
          <w:szCs w:val="20"/>
        </w:rPr>
      </w:pPr>
      <w:r w:rsidRPr="002B025D">
        <w:rPr>
          <w:rFonts w:ascii="Tahoma" w:hAnsi="Tahoma" w:cs="Tahoma"/>
          <w:b/>
          <w:sz w:val="20"/>
          <w:szCs w:val="20"/>
        </w:rPr>
        <w:t>IV. Felek jogai és kötelezettségei</w:t>
      </w:r>
    </w:p>
    <w:p w14:paraId="75A25483" w14:textId="77777777" w:rsidR="00A44E57" w:rsidRPr="002B025D" w:rsidRDefault="00A44E57" w:rsidP="00A44E57">
      <w:pPr>
        <w:spacing w:after="0" w:line="240" w:lineRule="auto"/>
        <w:ind w:right="57"/>
        <w:jc w:val="both"/>
        <w:rPr>
          <w:rFonts w:ascii="Tahoma" w:hAnsi="Tahoma" w:cs="Tahoma"/>
          <w:sz w:val="20"/>
          <w:szCs w:val="20"/>
        </w:rPr>
      </w:pPr>
    </w:p>
    <w:p w14:paraId="6F912D95"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Megbízott tevékenysége végrehajtása során alvállalkozókat csak a Kbt. 138. §-ában foglalt feltételekkel és kizárólag a Megbízó előzetes írásbeli engedélyével vonhat be. A Megbízott az alvállalkozók teljesítéséért úgy felel, mintha a tevékenységet maga végezte volna el.</w:t>
      </w:r>
    </w:p>
    <w:p w14:paraId="2F8EA10B" w14:textId="77777777" w:rsidR="00A44E57" w:rsidRPr="002B025D" w:rsidRDefault="00A44E57" w:rsidP="00A44E57">
      <w:pPr>
        <w:pStyle w:val="Szvegtrzsbehzssal2"/>
        <w:spacing w:after="0" w:line="240" w:lineRule="auto"/>
        <w:ind w:left="284" w:right="57"/>
        <w:jc w:val="both"/>
        <w:rPr>
          <w:rFonts w:ascii="Tahoma" w:hAnsi="Tahoma" w:cs="Tahoma"/>
          <w:bCs/>
          <w:sz w:val="20"/>
          <w:szCs w:val="20"/>
        </w:rPr>
      </w:pPr>
    </w:p>
    <w:p w14:paraId="0DC4FCD7"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
          <w:bCs/>
          <w:sz w:val="20"/>
          <w:szCs w:val="20"/>
        </w:rPr>
      </w:pPr>
      <w:r w:rsidRPr="002B025D">
        <w:rPr>
          <w:rFonts w:ascii="Tahoma" w:hAnsi="Tahoma" w:cs="Tahoma"/>
          <w:bCs/>
          <w:sz w:val="20"/>
          <w:szCs w:val="20"/>
        </w:rPr>
        <w:t>Megbízott kijelenti, hogy rendelkezik a tevékenysége folytatásához szükséges mindazon szakmai tapasztalattal, szakértelemmel és engedéllyel, amely a tevékenység megfelelő ellátásához szükséges, ide értve azon szakértelmet és tapasztalatot, amellyel Megbízó nem rendelkezik.</w:t>
      </w:r>
    </w:p>
    <w:p w14:paraId="59246F6A" w14:textId="77777777" w:rsidR="00A44E57" w:rsidRPr="002B025D" w:rsidRDefault="00A44E57" w:rsidP="00A44E57">
      <w:pPr>
        <w:pStyle w:val="Szvegtrzsbehzssal2"/>
        <w:spacing w:after="0" w:line="240" w:lineRule="auto"/>
        <w:ind w:left="284" w:right="57" w:hanging="284"/>
        <w:jc w:val="both"/>
        <w:rPr>
          <w:rFonts w:ascii="Tahoma" w:hAnsi="Tahoma" w:cs="Tahoma"/>
          <w:b/>
          <w:bCs/>
          <w:sz w:val="20"/>
          <w:szCs w:val="20"/>
        </w:rPr>
      </w:pPr>
    </w:p>
    <w:p w14:paraId="65D30EE5"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
          <w:bCs/>
          <w:sz w:val="20"/>
          <w:szCs w:val="20"/>
        </w:rPr>
      </w:pPr>
      <w:r w:rsidRPr="002B025D">
        <w:rPr>
          <w:rFonts w:ascii="Tahoma" w:hAnsi="Tahoma" w:cs="Tahoma"/>
          <w:bCs/>
          <w:sz w:val="20"/>
          <w:szCs w:val="20"/>
        </w:rPr>
        <w:t>Megbízott eredmény szolgáltatására köteles, a feladatokat a Megbízó által meghatározott határidőben és a Megbízó elvárásainak megfelelően kell teljesítenie azzal, hogy Megbízott szavatol azért, hogy az elvégzett feladat a jogszabályoknak, szabványoknak, egyéb hatósági előírásoknak megfelelő, a keretszerződés céljának betöltésére mind minőségében, mind mennyiségében alkalmas. Megbízott felel mindazon károkért, amelyek a szakszerűtlen, ill. jogszabálysértő teljesítésből Megbízót érik.</w:t>
      </w:r>
    </w:p>
    <w:p w14:paraId="6CEF5BC7" w14:textId="77777777" w:rsidR="00A44E57" w:rsidRPr="002B025D" w:rsidRDefault="00A44E57" w:rsidP="00A44E57">
      <w:pPr>
        <w:pStyle w:val="Szvegtrzsbehzssal2"/>
        <w:spacing w:after="0" w:line="240" w:lineRule="auto"/>
        <w:ind w:left="284" w:right="57" w:hanging="284"/>
        <w:jc w:val="both"/>
        <w:rPr>
          <w:rFonts w:ascii="Tahoma" w:hAnsi="Tahoma" w:cs="Tahoma"/>
          <w:b/>
          <w:bCs/>
          <w:sz w:val="20"/>
          <w:szCs w:val="20"/>
        </w:rPr>
      </w:pPr>
    </w:p>
    <w:p w14:paraId="35A0D369"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Felek megállapodnak abban, hogy minden, a Megbízás teljesítéséhez szükséges eszközt, felszerelést a Megbízott biztosít, és az azok használatával kapcsolatos költségek is a Megbízottat terhelik.</w:t>
      </w:r>
    </w:p>
    <w:p w14:paraId="75DB2F32" w14:textId="77777777" w:rsidR="00A44E57" w:rsidRPr="002B025D" w:rsidRDefault="00A44E57" w:rsidP="00A44E57">
      <w:pPr>
        <w:pStyle w:val="Szvegtrzsbehzssal2"/>
        <w:spacing w:after="0" w:line="240" w:lineRule="auto"/>
        <w:ind w:left="284" w:right="57" w:hanging="284"/>
        <w:jc w:val="both"/>
        <w:rPr>
          <w:rFonts w:ascii="Tahoma" w:hAnsi="Tahoma" w:cs="Tahoma"/>
          <w:b/>
          <w:bCs/>
          <w:sz w:val="20"/>
          <w:szCs w:val="20"/>
        </w:rPr>
      </w:pPr>
    </w:p>
    <w:p w14:paraId="74AE7903"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
          <w:bCs/>
          <w:sz w:val="20"/>
          <w:szCs w:val="20"/>
        </w:rPr>
      </w:pPr>
      <w:r w:rsidRPr="002B025D">
        <w:rPr>
          <w:rFonts w:ascii="Tahoma" w:hAnsi="Tahoma" w:cs="Tahoma"/>
          <w:bCs/>
          <w:sz w:val="20"/>
          <w:szCs w:val="20"/>
        </w:rPr>
        <w:t>Megbízó Megbízott részére utasítást szóban és írásban adhat, azzal, hogy Megbízót – a jelen keretszerződésben meghatározott, eredmény szolgáltatására irányuló utasítási jog kivételével – kizárólag korrekciós jellegű, az érdekközvetítést szolgáló utasítási jog illeti meg. Megbízó utasításai nem terjedhetnek ki a munka megszervezésére, és nem tehetik a teljesítést terhesebbé.</w:t>
      </w:r>
    </w:p>
    <w:p w14:paraId="64655ED9" w14:textId="77777777" w:rsidR="00A44E57" w:rsidRPr="002B025D" w:rsidRDefault="00A44E57" w:rsidP="00A44E57">
      <w:pPr>
        <w:pStyle w:val="Szvegtrzsbehzssal2"/>
        <w:spacing w:after="0" w:line="240" w:lineRule="auto"/>
        <w:ind w:left="284" w:right="57" w:hanging="284"/>
        <w:jc w:val="both"/>
        <w:rPr>
          <w:rFonts w:ascii="Tahoma" w:hAnsi="Tahoma" w:cs="Tahoma"/>
          <w:b/>
          <w:bCs/>
          <w:sz w:val="20"/>
          <w:szCs w:val="20"/>
        </w:rPr>
      </w:pPr>
    </w:p>
    <w:p w14:paraId="1FF4A74A"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A Megbízott a megbízást a Megbízó utasításai és a szerződéskötéskor ismert, vagy a teljesítés során ismertté váló szabályozók, a rá vonatkozó szabályok szerint köteles teljesíteni. Amennyiben a Megbízó a Megbízottnak alkalmatlan anyagot (adatokat, iratokat), célszerűtlen, szakszerűtlen utasítást ad, a Megbízott köteles erre a Megbízót figyelmeztetni. Amennyiben a figyelmeztetést elmulasztja, az ebből eredő kárért felelősséggel tartozik. Amennyiben a Megbízó e figyelmeztetés ellenére utasítását fenntartja, a Megbízott a keretszerződést a Megbízó kockázatára és kárviselési felelősségére teljesíti.</w:t>
      </w:r>
    </w:p>
    <w:p w14:paraId="07C29069" w14:textId="77777777" w:rsidR="00A44E57" w:rsidRPr="002B025D" w:rsidRDefault="00A44E57" w:rsidP="00A44E57">
      <w:pPr>
        <w:pStyle w:val="Szvegtrzsbehzssal2"/>
        <w:spacing w:after="0" w:line="240" w:lineRule="auto"/>
        <w:ind w:left="284" w:right="57" w:hanging="284"/>
        <w:jc w:val="both"/>
        <w:rPr>
          <w:rFonts w:ascii="Tahoma" w:hAnsi="Tahoma" w:cs="Tahoma"/>
          <w:bCs/>
          <w:sz w:val="20"/>
          <w:szCs w:val="20"/>
        </w:rPr>
      </w:pPr>
    </w:p>
    <w:p w14:paraId="4E2ACD68"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Megbízó felel számviteli nyilvántartásainak pontosságáért és teljes körűségéért, valamint belső ellenőrzési rendszerének megbízhatóságáért.</w:t>
      </w:r>
    </w:p>
    <w:p w14:paraId="5B16F0A3" w14:textId="77777777" w:rsidR="00A44E57" w:rsidRPr="002B025D" w:rsidRDefault="00A44E57" w:rsidP="00A44E57">
      <w:pPr>
        <w:pStyle w:val="Szvegtrzsbehzssal2"/>
        <w:spacing w:after="0" w:line="240" w:lineRule="auto"/>
        <w:ind w:left="284" w:right="57" w:hanging="284"/>
        <w:jc w:val="both"/>
        <w:rPr>
          <w:rFonts w:ascii="Tahoma" w:hAnsi="Tahoma" w:cs="Tahoma"/>
          <w:bCs/>
          <w:sz w:val="20"/>
          <w:szCs w:val="20"/>
        </w:rPr>
      </w:pPr>
    </w:p>
    <w:p w14:paraId="1A1A7F99"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Megbízott Megbízó által rendelkezésére bocsátott információk alapján, a Magyar Nemzeti Könyvvizsgálati Standardok szerint teljesíti megbízását. Jelen szerződés szerinti vizsgálati jelentésért Megbízott felel.</w:t>
      </w:r>
    </w:p>
    <w:p w14:paraId="059DD705" w14:textId="77777777" w:rsidR="00A44E57" w:rsidRPr="002B025D" w:rsidRDefault="00A44E57" w:rsidP="00A44E57">
      <w:pPr>
        <w:pStyle w:val="Szvegtrzsbehzssal2"/>
        <w:spacing w:after="0" w:line="240" w:lineRule="auto"/>
        <w:ind w:left="284" w:right="57" w:hanging="284"/>
        <w:jc w:val="both"/>
        <w:rPr>
          <w:rFonts w:ascii="Tahoma" w:hAnsi="Tahoma" w:cs="Tahoma"/>
          <w:bCs/>
          <w:sz w:val="20"/>
          <w:szCs w:val="20"/>
        </w:rPr>
      </w:pPr>
    </w:p>
    <w:p w14:paraId="134E8468" w14:textId="77777777" w:rsidR="00A44E57" w:rsidRPr="002B025D" w:rsidRDefault="00A44E57" w:rsidP="00A44E57">
      <w:pPr>
        <w:pStyle w:val="Szvegtrzsbehzssal2"/>
        <w:numPr>
          <w:ilvl w:val="0"/>
          <w:numId w:val="27"/>
        </w:numPr>
        <w:suppressAutoHyphens w:val="0"/>
        <w:spacing w:after="0" w:line="240" w:lineRule="auto"/>
        <w:ind w:left="284" w:right="57" w:hanging="284"/>
        <w:jc w:val="both"/>
        <w:textAlignment w:val="auto"/>
        <w:rPr>
          <w:rFonts w:ascii="Tahoma" w:hAnsi="Tahoma" w:cs="Tahoma"/>
          <w:bCs/>
          <w:sz w:val="20"/>
          <w:szCs w:val="20"/>
        </w:rPr>
      </w:pPr>
      <w:r w:rsidRPr="002B025D">
        <w:rPr>
          <w:rFonts w:ascii="Tahoma" w:hAnsi="Tahoma" w:cs="Tahoma"/>
          <w:bCs/>
          <w:sz w:val="20"/>
          <w:szCs w:val="20"/>
        </w:rPr>
        <w:t>Megbízó minden a megbízás teljesítéséhez szükséges információt a megfelelő időben hozzáférhetővé tesz Megbízott számára.</w:t>
      </w:r>
    </w:p>
    <w:p w14:paraId="463A35FD" w14:textId="77777777" w:rsidR="00A44E57" w:rsidRPr="002B025D" w:rsidRDefault="00A44E57" w:rsidP="00A44E57">
      <w:pPr>
        <w:pStyle w:val="Szvegtrzsbehzssal2"/>
        <w:spacing w:after="0" w:line="240" w:lineRule="auto"/>
        <w:ind w:left="284" w:right="57" w:hanging="284"/>
        <w:jc w:val="both"/>
        <w:rPr>
          <w:rFonts w:ascii="Tahoma" w:hAnsi="Tahoma" w:cs="Tahoma"/>
          <w:bCs/>
          <w:sz w:val="20"/>
          <w:szCs w:val="20"/>
        </w:rPr>
      </w:pPr>
    </w:p>
    <w:p w14:paraId="42360B31" w14:textId="77777777" w:rsidR="00A44E57" w:rsidRPr="002B025D" w:rsidRDefault="00A44E57" w:rsidP="00A44E57">
      <w:pPr>
        <w:pStyle w:val="Szvegtrzsbehzssal2"/>
        <w:numPr>
          <w:ilvl w:val="0"/>
          <w:numId w:val="27"/>
        </w:numPr>
        <w:tabs>
          <w:tab w:val="left" w:pos="284"/>
        </w:tabs>
        <w:suppressAutoHyphens w:val="0"/>
        <w:spacing w:after="0" w:line="240" w:lineRule="auto"/>
        <w:ind w:left="284" w:right="57" w:hanging="284"/>
        <w:jc w:val="both"/>
        <w:textAlignment w:val="auto"/>
        <w:rPr>
          <w:rFonts w:ascii="Tahoma" w:hAnsi="Tahoma" w:cs="Tahoma"/>
          <w:b/>
          <w:sz w:val="20"/>
          <w:szCs w:val="20"/>
        </w:rPr>
      </w:pPr>
      <w:r w:rsidRPr="002B025D">
        <w:rPr>
          <w:rFonts w:ascii="Tahoma" w:hAnsi="Tahoma" w:cs="Tahoma"/>
          <w:sz w:val="20"/>
          <w:szCs w:val="20"/>
        </w:rPr>
        <w:t>Megbízott a jelen szerződés teljesítését alátámasztó, és a teljesítésigazolás alapját képező dokumentumokat a szerződésben foglalt feladatok teljesítését követő 5 évig megőrizni köteles.</w:t>
      </w:r>
    </w:p>
    <w:p w14:paraId="2E58404D" w14:textId="77777777" w:rsidR="00A44E57" w:rsidRPr="002B025D" w:rsidRDefault="00A44E57" w:rsidP="00A44E57">
      <w:pPr>
        <w:pStyle w:val="Szvegtrzsbehzssal2"/>
        <w:tabs>
          <w:tab w:val="left" w:pos="284"/>
        </w:tabs>
        <w:suppressAutoHyphens w:val="0"/>
        <w:spacing w:after="0" w:line="240" w:lineRule="auto"/>
        <w:ind w:left="284" w:right="57"/>
        <w:jc w:val="both"/>
        <w:textAlignment w:val="auto"/>
        <w:rPr>
          <w:rFonts w:ascii="Tahoma" w:hAnsi="Tahoma" w:cs="Tahoma"/>
          <w:b/>
          <w:sz w:val="20"/>
          <w:szCs w:val="20"/>
        </w:rPr>
      </w:pPr>
    </w:p>
    <w:p w14:paraId="0AA79A39" w14:textId="77777777" w:rsidR="00A44E57" w:rsidRPr="002B025D" w:rsidRDefault="00A44E57" w:rsidP="00A44E57">
      <w:pPr>
        <w:pStyle w:val="Szvegtrzsbehzssal2"/>
        <w:numPr>
          <w:ilvl w:val="0"/>
          <w:numId w:val="27"/>
        </w:numPr>
        <w:tabs>
          <w:tab w:val="left" w:pos="284"/>
        </w:tabs>
        <w:suppressAutoHyphens w:val="0"/>
        <w:spacing w:after="0" w:line="240" w:lineRule="auto"/>
        <w:ind w:left="284" w:right="57" w:hanging="284"/>
        <w:jc w:val="both"/>
        <w:textAlignment w:val="auto"/>
        <w:rPr>
          <w:rFonts w:ascii="Tahoma" w:hAnsi="Tahoma" w:cs="Tahoma"/>
          <w:sz w:val="20"/>
          <w:szCs w:val="20"/>
        </w:rPr>
      </w:pPr>
      <w:r w:rsidRPr="002B025D">
        <w:rPr>
          <w:rFonts w:ascii="Tahoma" w:hAnsi="Tahoma" w:cs="Tahoma"/>
          <w:sz w:val="20"/>
          <w:szCs w:val="20"/>
        </w:rPr>
        <w:lastRenderedPageBreak/>
        <w:t xml:space="preserve">Megbízott vállalja, hogy jelen szerződés megszűnését követő 15 munkanapon belül a nála lévő folyamatban lévő vizsgálandó anyagokat, információkat tételes átadás-átvételi jegyzőkönyvvel, hiánytalanul átadja Megbízónak, vagy a Megbízó által kijelölt személynek. </w:t>
      </w:r>
    </w:p>
    <w:p w14:paraId="5AD444C9" w14:textId="77777777" w:rsidR="00A44E57" w:rsidRPr="002B025D" w:rsidRDefault="00A44E57" w:rsidP="00A44E57">
      <w:pPr>
        <w:spacing w:after="0" w:line="240" w:lineRule="auto"/>
        <w:ind w:right="57"/>
        <w:jc w:val="both"/>
        <w:rPr>
          <w:rFonts w:ascii="Tahoma" w:hAnsi="Tahoma" w:cs="Tahoma"/>
          <w:sz w:val="20"/>
          <w:szCs w:val="20"/>
        </w:rPr>
      </w:pPr>
    </w:p>
    <w:p w14:paraId="1C5FC92F" w14:textId="77777777" w:rsidR="00A44E57" w:rsidRPr="002B025D" w:rsidRDefault="00A44E57" w:rsidP="00A44E57">
      <w:pPr>
        <w:spacing w:before="120" w:after="0" w:line="240" w:lineRule="auto"/>
        <w:ind w:right="57"/>
        <w:jc w:val="center"/>
        <w:rPr>
          <w:rFonts w:ascii="Tahoma" w:hAnsi="Tahoma" w:cs="Tahoma"/>
          <w:b/>
          <w:sz w:val="20"/>
          <w:szCs w:val="20"/>
        </w:rPr>
      </w:pPr>
      <w:r w:rsidRPr="002B025D">
        <w:rPr>
          <w:rFonts w:ascii="Tahoma" w:hAnsi="Tahoma" w:cs="Tahoma"/>
          <w:b/>
          <w:sz w:val="20"/>
          <w:szCs w:val="20"/>
        </w:rPr>
        <w:t>V. Megbízási díj, teljesítésigazolás, fizetési feltételek</w:t>
      </w:r>
    </w:p>
    <w:p w14:paraId="21B5D4B6" w14:textId="77777777" w:rsidR="00A44E57" w:rsidRPr="002B025D" w:rsidRDefault="00A44E57" w:rsidP="00A44E57">
      <w:pPr>
        <w:spacing w:after="0" w:line="240" w:lineRule="auto"/>
        <w:ind w:right="57"/>
        <w:jc w:val="both"/>
        <w:rPr>
          <w:rFonts w:ascii="Tahoma" w:hAnsi="Tahoma" w:cs="Tahoma"/>
          <w:b/>
          <w:sz w:val="20"/>
          <w:szCs w:val="20"/>
        </w:rPr>
      </w:pPr>
    </w:p>
    <w:p w14:paraId="57AE0C47"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Megbízott a jelen szerződés I. pontjában meghatározott feladatok szerződésszerű teljesítése esetén a megbízási díjra az alábbiak szerint jogosult:</w:t>
      </w:r>
    </w:p>
    <w:p w14:paraId="4B19E88B" w14:textId="77777777" w:rsidR="00A44E57" w:rsidRPr="002B025D" w:rsidRDefault="00A44E57" w:rsidP="00A44E57">
      <w:pPr>
        <w:spacing w:after="0" w:line="240" w:lineRule="auto"/>
        <w:ind w:left="284" w:hanging="284"/>
        <w:jc w:val="both"/>
        <w:rPr>
          <w:rFonts w:ascii="Tahoma" w:hAnsi="Tahoma" w:cs="Tahoma"/>
          <w:sz w:val="20"/>
          <w:szCs w:val="20"/>
        </w:rPr>
      </w:pPr>
    </w:p>
    <w:p w14:paraId="3BFAF3CA"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 xml:space="preserve">Felek megállapodnak, hogy Megbízottat az I. pontban meghatározott feladatok hiánymentes és szerződésszerű ellátásáért a Szerződés időtartama alatt maximum </w:t>
      </w:r>
      <w:r w:rsidRPr="002B025D">
        <w:rPr>
          <w:rFonts w:ascii="Tahoma" w:hAnsi="Tahoma" w:cs="Tahoma"/>
          <w:b/>
          <w:color w:val="000000"/>
          <w:sz w:val="20"/>
          <w:szCs w:val="20"/>
        </w:rPr>
        <w:t>nettó ……………  Ft</w:t>
      </w:r>
      <w:r w:rsidRPr="002B025D">
        <w:rPr>
          <w:rFonts w:ascii="Tahoma" w:hAnsi="Tahoma" w:cs="Tahoma"/>
          <w:color w:val="000000"/>
          <w:sz w:val="20"/>
          <w:szCs w:val="20"/>
        </w:rPr>
        <w:t xml:space="preserve">, azaz </w:t>
      </w:r>
      <w:r w:rsidRPr="002B025D">
        <w:rPr>
          <w:rFonts w:ascii="Tahoma" w:hAnsi="Tahoma" w:cs="Tahoma"/>
          <w:b/>
          <w:color w:val="000000"/>
          <w:sz w:val="20"/>
          <w:szCs w:val="20"/>
        </w:rPr>
        <w:t>……………….</w:t>
      </w:r>
      <w:r w:rsidRPr="002B025D">
        <w:rPr>
          <w:rFonts w:ascii="Tahoma" w:hAnsi="Tahoma" w:cs="Tahoma"/>
          <w:color w:val="000000"/>
          <w:sz w:val="20"/>
          <w:szCs w:val="20"/>
        </w:rPr>
        <w:t xml:space="preserve"> </w:t>
      </w:r>
      <w:r w:rsidRPr="002B025D">
        <w:rPr>
          <w:rFonts w:ascii="Tahoma" w:hAnsi="Tahoma" w:cs="Tahoma"/>
          <w:b/>
          <w:color w:val="000000"/>
          <w:sz w:val="20"/>
          <w:szCs w:val="20"/>
        </w:rPr>
        <w:t>forint plusz általános forgalmi adó összegű megbízási díj keretösszeg</w:t>
      </w:r>
      <w:r w:rsidRPr="002B025D">
        <w:rPr>
          <w:rFonts w:ascii="Tahoma" w:hAnsi="Tahoma" w:cs="Tahoma"/>
          <w:color w:val="000000"/>
          <w:sz w:val="20"/>
          <w:szCs w:val="20"/>
        </w:rPr>
        <w:t xml:space="preserve"> illeti meg az alábbiak szerint:</w:t>
      </w:r>
    </w:p>
    <w:p w14:paraId="25675750" w14:textId="77777777" w:rsidR="00A44E57" w:rsidRPr="002B025D" w:rsidRDefault="00A44E57" w:rsidP="00A44E57">
      <w:pPr>
        <w:spacing w:after="0" w:line="240" w:lineRule="auto"/>
        <w:jc w:val="both"/>
        <w:rPr>
          <w:rFonts w:ascii="Tahoma" w:hAnsi="Tahoma" w:cs="Tahoma"/>
          <w:sz w:val="20"/>
          <w:szCs w:val="20"/>
        </w:rPr>
      </w:pPr>
    </w:p>
    <w:p w14:paraId="088D641E" w14:textId="77777777" w:rsidR="00A44E57" w:rsidRPr="002B025D" w:rsidRDefault="00A44E57" w:rsidP="00A44E57">
      <w:pPr>
        <w:spacing w:after="0" w:line="240" w:lineRule="auto"/>
        <w:ind w:firstLine="284"/>
        <w:jc w:val="both"/>
        <w:rPr>
          <w:rFonts w:ascii="Tahoma" w:hAnsi="Tahoma" w:cs="Tahoma"/>
          <w:sz w:val="20"/>
          <w:szCs w:val="20"/>
        </w:rPr>
      </w:pPr>
      <w:r w:rsidRPr="002B025D">
        <w:rPr>
          <w:rFonts w:ascii="Tahoma" w:hAnsi="Tahoma" w:cs="Tahoma"/>
          <w:sz w:val="20"/>
          <w:szCs w:val="20"/>
        </w:rPr>
        <w:t xml:space="preserve">Megbízottat </w:t>
      </w:r>
    </w:p>
    <w:p w14:paraId="33469463" w14:textId="77777777" w:rsidR="00A44E57" w:rsidRPr="002B025D" w:rsidRDefault="00A44E57" w:rsidP="00A44E57">
      <w:pPr>
        <w:spacing w:after="0" w:line="240" w:lineRule="auto"/>
        <w:ind w:left="2410" w:hanging="2126"/>
        <w:jc w:val="both"/>
        <w:rPr>
          <w:rFonts w:ascii="Tahoma" w:hAnsi="Tahoma" w:cs="Tahoma"/>
          <w:sz w:val="20"/>
          <w:szCs w:val="20"/>
        </w:rPr>
      </w:pPr>
      <w:r w:rsidRPr="002B025D">
        <w:rPr>
          <w:rFonts w:ascii="Tahoma" w:hAnsi="Tahoma" w:cs="Tahoma"/>
          <w:b/>
          <w:sz w:val="20"/>
          <w:szCs w:val="20"/>
        </w:rPr>
        <w:t>egyszerű támogatás</w:t>
      </w:r>
      <w:r w:rsidRPr="002B025D">
        <w:rPr>
          <w:rFonts w:ascii="Tahoma" w:hAnsi="Tahoma" w:cs="Tahoma"/>
          <w:sz w:val="20"/>
          <w:szCs w:val="20"/>
        </w:rPr>
        <w:t xml:space="preserve"> esetén nettó </w:t>
      </w:r>
      <w:r w:rsidRPr="002B025D">
        <w:rPr>
          <w:rFonts w:ascii="Tahoma" w:hAnsi="Tahoma" w:cs="Tahoma"/>
          <w:b/>
          <w:sz w:val="20"/>
          <w:szCs w:val="20"/>
        </w:rPr>
        <w:t>…………… Ft + ÁFA</w:t>
      </w:r>
      <w:r w:rsidRPr="002B025D">
        <w:rPr>
          <w:rFonts w:ascii="Tahoma" w:hAnsi="Tahoma" w:cs="Tahoma"/>
          <w:sz w:val="20"/>
          <w:szCs w:val="20"/>
        </w:rPr>
        <w:t xml:space="preserve">, </w:t>
      </w:r>
    </w:p>
    <w:p w14:paraId="35B76A5D" w14:textId="77777777" w:rsidR="00A44E57" w:rsidRPr="002B025D" w:rsidRDefault="00A44E57" w:rsidP="00A44E57">
      <w:pPr>
        <w:spacing w:after="0" w:line="240" w:lineRule="auto"/>
        <w:ind w:left="2410" w:hanging="2126"/>
        <w:jc w:val="both"/>
        <w:rPr>
          <w:rFonts w:ascii="Tahoma" w:hAnsi="Tahoma" w:cs="Tahoma"/>
          <w:sz w:val="20"/>
          <w:szCs w:val="20"/>
        </w:rPr>
      </w:pPr>
      <w:r w:rsidRPr="002B025D">
        <w:rPr>
          <w:rFonts w:ascii="Tahoma" w:hAnsi="Tahoma" w:cs="Tahoma"/>
          <w:b/>
          <w:sz w:val="20"/>
          <w:szCs w:val="20"/>
        </w:rPr>
        <w:t>átlagos támogatás</w:t>
      </w:r>
      <w:r w:rsidRPr="002B025D">
        <w:rPr>
          <w:rFonts w:ascii="Tahoma" w:hAnsi="Tahoma" w:cs="Tahoma"/>
          <w:sz w:val="20"/>
          <w:szCs w:val="20"/>
        </w:rPr>
        <w:t xml:space="preserve"> esetén nettó </w:t>
      </w:r>
      <w:r w:rsidRPr="002B025D">
        <w:rPr>
          <w:rFonts w:ascii="Tahoma" w:hAnsi="Tahoma" w:cs="Tahoma"/>
          <w:b/>
          <w:sz w:val="20"/>
          <w:szCs w:val="20"/>
        </w:rPr>
        <w:t>…………….. Ft + ÁFA,</w:t>
      </w:r>
    </w:p>
    <w:p w14:paraId="587847CD" w14:textId="77777777" w:rsidR="00A44E57" w:rsidRPr="002B025D" w:rsidRDefault="00A44E57" w:rsidP="00A44E57">
      <w:pPr>
        <w:spacing w:after="0" w:line="240" w:lineRule="auto"/>
        <w:ind w:left="2410" w:hanging="2126"/>
        <w:jc w:val="both"/>
        <w:rPr>
          <w:rFonts w:ascii="Tahoma" w:hAnsi="Tahoma" w:cs="Tahoma"/>
          <w:b/>
          <w:sz w:val="20"/>
          <w:szCs w:val="20"/>
        </w:rPr>
      </w:pPr>
      <w:r w:rsidRPr="002B025D">
        <w:rPr>
          <w:rFonts w:ascii="Tahoma" w:hAnsi="Tahoma" w:cs="Tahoma"/>
          <w:b/>
          <w:sz w:val="20"/>
          <w:szCs w:val="20"/>
        </w:rPr>
        <w:t>bonyolult támogatás</w:t>
      </w:r>
      <w:r w:rsidRPr="002B025D">
        <w:rPr>
          <w:rFonts w:ascii="Tahoma" w:hAnsi="Tahoma" w:cs="Tahoma"/>
          <w:sz w:val="20"/>
          <w:szCs w:val="20"/>
        </w:rPr>
        <w:t xml:space="preserve"> esetén nettó </w:t>
      </w:r>
      <w:r w:rsidRPr="002B025D">
        <w:rPr>
          <w:rFonts w:ascii="Tahoma" w:hAnsi="Tahoma" w:cs="Tahoma"/>
          <w:b/>
          <w:sz w:val="20"/>
          <w:szCs w:val="20"/>
        </w:rPr>
        <w:t>……………… Ft + ÁFA,</w:t>
      </w:r>
    </w:p>
    <w:p w14:paraId="19677165" w14:textId="77777777" w:rsidR="00A44E57" w:rsidRPr="002B025D" w:rsidRDefault="00A44E57" w:rsidP="00A44E57">
      <w:pPr>
        <w:spacing w:after="0" w:line="240" w:lineRule="auto"/>
        <w:ind w:left="2410" w:hanging="2126"/>
        <w:jc w:val="both"/>
        <w:rPr>
          <w:rFonts w:ascii="Tahoma" w:hAnsi="Tahoma" w:cs="Tahoma"/>
          <w:sz w:val="20"/>
          <w:szCs w:val="20"/>
        </w:rPr>
      </w:pPr>
      <w:r w:rsidRPr="002B025D">
        <w:rPr>
          <w:rFonts w:ascii="Tahoma" w:hAnsi="Tahoma" w:cs="Tahoma"/>
          <w:b/>
          <w:sz w:val="20"/>
          <w:szCs w:val="20"/>
        </w:rPr>
        <w:t xml:space="preserve">kiemelten összetett támogatás </w:t>
      </w:r>
      <w:r w:rsidRPr="002B025D">
        <w:rPr>
          <w:rFonts w:ascii="Tahoma" w:hAnsi="Tahoma" w:cs="Tahoma"/>
          <w:sz w:val="20"/>
          <w:szCs w:val="20"/>
        </w:rPr>
        <w:t xml:space="preserve">esetén nettó </w:t>
      </w:r>
      <w:r w:rsidRPr="002B025D">
        <w:rPr>
          <w:rFonts w:ascii="Tahoma" w:hAnsi="Tahoma" w:cs="Tahoma"/>
          <w:b/>
          <w:sz w:val="20"/>
          <w:szCs w:val="20"/>
        </w:rPr>
        <w:t>……………… Ft + ÁFA,</w:t>
      </w:r>
    </w:p>
    <w:p w14:paraId="3075F514" w14:textId="77777777" w:rsidR="00A44E57" w:rsidRPr="002B025D" w:rsidRDefault="00A44E57" w:rsidP="00A44E57">
      <w:pPr>
        <w:spacing w:after="0" w:line="240" w:lineRule="auto"/>
        <w:jc w:val="both"/>
        <w:rPr>
          <w:rFonts w:ascii="Tahoma" w:hAnsi="Tahoma" w:cs="Tahoma"/>
          <w:sz w:val="20"/>
          <w:szCs w:val="20"/>
        </w:rPr>
      </w:pPr>
    </w:p>
    <w:p w14:paraId="3847BB63" w14:textId="77777777"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b/>
          <w:sz w:val="20"/>
          <w:szCs w:val="20"/>
        </w:rPr>
        <w:t>támogatáskezeléssel kapcsolatos</w:t>
      </w:r>
      <w:r w:rsidRPr="002B025D">
        <w:rPr>
          <w:rFonts w:ascii="Tahoma" w:hAnsi="Tahoma" w:cs="Tahoma"/>
          <w:sz w:val="20"/>
          <w:szCs w:val="20"/>
        </w:rPr>
        <w:t xml:space="preserve"> általános (helyszíni), éves átlagban heti maximum 25 órában történő </w:t>
      </w:r>
      <w:r w:rsidRPr="002B025D">
        <w:rPr>
          <w:rFonts w:ascii="Tahoma" w:hAnsi="Tahoma" w:cs="Tahoma"/>
          <w:b/>
          <w:sz w:val="20"/>
          <w:szCs w:val="20"/>
        </w:rPr>
        <w:t>szakmai tanácsadás, konzultáció esetén</w:t>
      </w:r>
      <w:r w:rsidRPr="002B025D">
        <w:rPr>
          <w:rFonts w:ascii="Tahoma" w:hAnsi="Tahoma" w:cs="Tahoma"/>
          <w:sz w:val="20"/>
          <w:szCs w:val="20"/>
        </w:rPr>
        <w:t xml:space="preserve"> nettó ….…….. </w:t>
      </w:r>
      <w:r w:rsidRPr="002B025D">
        <w:rPr>
          <w:rFonts w:ascii="Tahoma" w:hAnsi="Tahoma" w:cs="Tahoma"/>
          <w:b/>
          <w:sz w:val="20"/>
          <w:szCs w:val="20"/>
        </w:rPr>
        <w:t xml:space="preserve"> Ft + ÁFA </w:t>
      </w:r>
      <w:r w:rsidRPr="002B025D">
        <w:rPr>
          <w:rFonts w:ascii="Tahoma" w:hAnsi="Tahoma" w:cs="Tahoma"/>
          <w:sz w:val="20"/>
          <w:szCs w:val="20"/>
        </w:rPr>
        <w:t>díjazás</w:t>
      </w:r>
      <w:r w:rsidRPr="002B025D">
        <w:rPr>
          <w:rFonts w:ascii="Tahoma" w:hAnsi="Tahoma" w:cs="Tahoma"/>
          <w:color w:val="000000"/>
          <w:sz w:val="20"/>
          <w:szCs w:val="20"/>
        </w:rPr>
        <w:t xml:space="preserve"> </w:t>
      </w:r>
      <w:r w:rsidRPr="002B025D">
        <w:rPr>
          <w:rFonts w:ascii="Tahoma" w:hAnsi="Tahoma" w:cs="Tahoma"/>
          <w:sz w:val="20"/>
          <w:szCs w:val="20"/>
        </w:rPr>
        <w:t xml:space="preserve">illeti meg. </w:t>
      </w:r>
    </w:p>
    <w:p w14:paraId="32EC8481" w14:textId="77777777" w:rsidR="00A44E57" w:rsidRPr="002B025D" w:rsidRDefault="00A44E57" w:rsidP="00A44E57">
      <w:pPr>
        <w:spacing w:after="0" w:line="240" w:lineRule="auto"/>
        <w:jc w:val="both"/>
        <w:rPr>
          <w:rFonts w:ascii="Tahoma" w:hAnsi="Tahoma" w:cs="Tahoma"/>
          <w:sz w:val="20"/>
          <w:szCs w:val="20"/>
          <w:u w:val="single"/>
        </w:rPr>
      </w:pPr>
    </w:p>
    <w:p w14:paraId="36A423E7" w14:textId="77777777" w:rsidR="00A44E57" w:rsidRPr="002B025D" w:rsidRDefault="00A44E57" w:rsidP="00A44E57">
      <w:pPr>
        <w:spacing w:after="0" w:line="240" w:lineRule="auto"/>
        <w:ind w:left="284"/>
        <w:jc w:val="both"/>
        <w:rPr>
          <w:rFonts w:ascii="Tahoma" w:hAnsi="Tahoma" w:cs="Tahoma"/>
          <w:sz w:val="20"/>
          <w:szCs w:val="20"/>
        </w:rPr>
      </w:pPr>
      <w:r w:rsidRPr="002B025D">
        <w:rPr>
          <w:rFonts w:ascii="Tahoma" w:hAnsi="Tahoma" w:cs="Tahoma"/>
          <w:sz w:val="20"/>
          <w:szCs w:val="20"/>
          <w:u w:val="single"/>
        </w:rPr>
        <w:t>Egyszerű támogatás</w:t>
      </w:r>
      <w:r w:rsidRPr="002B025D">
        <w:rPr>
          <w:rFonts w:ascii="Tahoma" w:hAnsi="Tahoma" w:cs="Tahoma"/>
          <w:sz w:val="20"/>
          <w:szCs w:val="20"/>
        </w:rPr>
        <w:t>: Sablonizált, pályázati kiírásban, támogatói okiratokkal vagy egyedi szerződés alapján nyújtott támogatások és / vagy a tételesen, egyedileg vizsgált bizonylatok száma kevesebb, mint 50 db.</w:t>
      </w:r>
    </w:p>
    <w:p w14:paraId="520222FE" w14:textId="2D996253"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sz w:val="20"/>
          <w:szCs w:val="20"/>
          <w:u w:val="single"/>
        </w:rPr>
        <w:t>Átlagos támogatás</w:t>
      </w:r>
      <w:r w:rsidRPr="002B025D">
        <w:rPr>
          <w:rFonts w:ascii="Tahoma" w:hAnsi="Tahoma" w:cs="Tahoma"/>
          <w:sz w:val="20"/>
          <w:szCs w:val="20"/>
        </w:rPr>
        <w:t xml:space="preserve">: Támogatói okirat vagy egyedi </w:t>
      </w:r>
      <w:r w:rsidR="005F3493">
        <w:rPr>
          <w:rFonts w:ascii="Tahoma" w:hAnsi="Tahoma" w:cs="Tahoma"/>
          <w:sz w:val="20"/>
          <w:szCs w:val="20"/>
        </w:rPr>
        <w:t>támogatási szerződések</w:t>
      </w:r>
      <w:r w:rsidRPr="002B025D">
        <w:rPr>
          <w:rFonts w:ascii="Tahoma" w:hAnsi="Tahoma" w:cs="Tahoma"/>
          <w:sz w:val="20"/>
          <w:szCs w:val="20"/>
        </w:rPr>
        <w:t xml:space="preserve"> alapján nyújtott támogatások és / vagy 50 – 100 db tételesen, egyedileg vizsgált bizonylatszám.</w:t>
      </w:r>
    </w:p>
    <w:p w14:paraId="37054E74" w14:textId="77777777" w:rsidR="00A44E57" w:rsidRPr="002B025D" w:rsidRDefault="00A44E57" w:rsidP="00A44E57">
      <w:pPr>
        <w:pStyle w:val="Listaszerbekezds"/>
        <w:spacing w:after="0"/>
        <w:ind w:left="0"/>
        <w:rPr>
          <w:rFonts w:ascii="Tahoma" w:hAnsi="Tahoma" w:cs="Tahoma"/>
          <w:sz w:val="20"/>
          <w:szCs w:val="20"/>
          <w:u w:val="single"/>
        </w:rPr>
      </w:pPr>
    </w:p>
    <w:p w14:paraId="619F8C5C" w14:textId="676FF251"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sz w:val="20"/>
          <w:szCs w:val="20"/>
          <w:u w:val="single"/>
        </w:rPr>
        <w:t>Bonyolult támogatás</w:t>
      </w:r>
      <w:r w:rsidRPr="002B025D">
        <w:rPr>
          <w:rFonts w:ascii="Tahoma" w:hAnsi="Tahoma" w:cs="Tahoma"/>
          <w:sz w:val="20"/>
          <w:szCs w:val="20"/>
        </w:rPr>
        <w:t>: Nevesített fejezeti kezelésű előirányzatok, melyekkel éves működés b</w:t>
      </w:r>
      <w:r w:rsidR="005F3493">
        <w:rPr>
          <w:rFonts w:ascii="Tahoma" w:hAnsi="Tahoma" w:cs="Tahoma"/>
          <w:sz w:val="20"/>
          <w:szCs w:val="20"/>
        </w:rPr>
        <w:t xml:space="preserve">iztosított és/vagy a tételes, </w:t>
      </w:r>
      <w:r w:rsidRPr="002B025D">
        <w:rPr>
          <w:rFonts w:ascii="Tahoma" w:hAnsi="Tahoma" w:cs="Tahoma"/>
          <w:sz w:val="20"/>
          <w:szCs w:val="20"/>
        </w:rPr>
        <w:t>egyedileg vizsgált bizonylatszám 100-400 db és/vagy speciális vizsgálási pont igénylése.</w:t>
      </w:r>
    </w:p>
    <w:p w14:paraId="40D8858E" w14:textId="77777777" w:rsidR="00A44E57" w:rsidRPr="002B025D" w:rsidRDefault="00A44E57" w:rsidP="00A44E57">
      <w:pPr>
        <w:pStyle w:val="Listaszerbekezds"/>
        <w:spacing w:after="0"/>
        <w:ind w:left="284"/>
        <w:rPr>
          <w:rFonts w:ascii="Tahoma" w:hAnsi="Tahoma" w:cs="Tahoma"/>
          <w:sz w:val="20"/>
          <w:szCs w:val="20"/>
        </w:rPr>
      </w:pPr>
    </w:p>
    <w:p w14:paraId="4D887426" w14:textId="3617C3BB"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sz w:val="20"/>
          <w:szCs w:val="20"/>
          <w:u w:val="single"/>
        </w:rPr>
        <w:t>Kiemelten összetett</w:t>
      </w:r>
      <w:r w:rsidRPr="002B025D">
        <w:rPr>
          <w:rFonts w:ascii="Tahoma" w:hAnsi="Tahoma" w:cs="Tahoma"/>
          <w:sz w:val="20"/>
          <w:szCs w:val="20"/>
        </w:rPr>
        <w:t>: Támogatói okiratok, vagy egyedi támogatás</w:t>
      </w:r>
      <w:r w:rsidR="005F3493">
        <w:rPr>
          <w:rFonts w:ascii="Tahoma" w:hAnsi="Tahoma" w:cs="Tahoma"/>
          <w:sz w:val="20"/>
          <w:szCs w:val="20"/>
        </w:rPr>
        <w:t>i szerződések és/vagy tételes,</w:t>
      </w:r>
      <w:r w:rsidRPr="002B025D">
        <w:rPr>
          <w:rFonts w:ascii="Tahoma" w:hAnsi="Tahoma" w:cs="Tahoma"/>
          <w:sz w:val="20"/>
          <w:szCs w:val="20"/>
        </w:rPr>
        <w:t xml:space="preserve"> egyedileg vizsgált bizonylatszám több mint 400 db.</w:t>
      </w:r>
    </w:p>
    <w:p w14:paraId="06DCAE4C" w14:textId="77777777" w:rsidR="00A44E57" w:rsidRPr="002B025D" w:rsidRDefault="00A44E57" w:rsidP="00A44E57">
      <w:pPr>
        <w:pStyle w:val="Listaszerbekezds"/>
        <w:spacing w:after="0"/>
        <w:ind w:left="0"/>
        <w:rPr>
          <w:rFonts w:ascii="Tahoma" w:hAnsi="Tahoma" w:cs="Tahoma"/>
          <w:sz w:val="20"/>
          <w:szCs w:val="20"/>
        </w:rPr>
      </w:pPr>
    </w:p>
    <w:p w14:paraId="5B1760F1" w14:textId="77777777" w:rsidR="00A44E57" w:rsidRPr="002B025D" w:rsidRDefault="00A44E57" w:rsidP="00A44E57">
      <w:pPr>
        <w:pStyle w:val="Listaszerbekezds"/>
        <w:spacing w:after="0"/>
        <w:ind w:left="284"/>
        <w:rPr>
          <w:rFonts w:ascii="Tahoma" w:hAnsi="Tahoma" w:cs="Tahoma"/>
          <w:sz w:val="20"/>
          <w:szCs w:val="20"/>
        </w:rPr>
      </w:pPr>
      <w:r w:rsidRPr="002B025D">
        <w:rPr>
          <w:rFonts w:ascii="Tahoma" w:hAnsi="Tahoma" w:cs="Tahoma"/>
          <w:sz w:val="20"/>
          <w:szCs w:val="20"/>
        </w:rPr>
        <w:t>Az adott szerződés/okirat/megállapodás</w:t>
      </w:r>
      <w:r w:rsidRPr="002B025D" w:rsidDel="00732D05">
        <w:rPr>
          <w:rFonts w:ascii="Tahoma" w:hAnsi="Tahoma" w:cs="Tahoma"/>
          <w:sz w:val="20"/>
          <w:szCs w:val="20"/>
        </w:rPr>
        <w:t xml:space="preserve"> </w:t>
      </w:r>
      <w:r w:rsidRPr="002B025D">
        <w:rPr>
          <w:rFonts w:ascii="Tahoma" w:hAnsi="Tahoma" w:cs="Tahoma"/>
          <w:sz w:val="20"/>
          <w:szCs w:val="20"/>
        </w:rPr>
        <w:t>Megbízó általi kategória-besorolását felek közös megegyezéssel módosíthatják a tényleges munkamennyiség alapján.</w:t>
      </w:r>
    </w:p>
    <w:p w14:paraId="2AEED465" w14:textId="77777777" w:rsidR="00A44E57" w:rsidRPr="002B025D" w:rsidRDefault="00A44E57" w:rsidP="00A44E57">
      <w:pPr>
        <w:pStyle w:val="Listaszerbekezds"/>
        <w:spacing w:after="0"/>
        <w:ind w:left="0"/>
        <w:rPr>
          <w:rFonts w:ascii="Tahoma" w:hAnsi="Tahoma" w:cs="Tahoma"/>
          <w:sz w:val="20"/>
          <w:szCs w:val="20"/>
        </w:rPr>
      </w:pPr>
    </w:p>
    <w:p w14:paraId="2756EE2D"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A Megbízó előleget semmilyen jogcímen nem fizet. Megbízó a szerződés keretjellegéből adódóan jogosult, de nem köteles a keretmennyiséget kimeríteni. A Megbízott elfogadja, hogy a keretmennyiség ki nem merülése miatt követelést nem támaszthat a Megbízóval szemben.</w:t>
      </w:r>
    </w:p>
    <w:p w14:paraId="4CFBF2C3" w14:textId="77777777" w:rsidR="00A44E57" w:rsidRPr="002B025D" w:rsidRDefault="00A44E57" w:rsidP="00A44E57">
      <w:pPr>
        <w:spacing w:after="0" w:line="240" w:lineRule="auto"/>
        <w:ind w:left="567" w:hanging="567"/>
        <w:jc w:val="both"/>
        <w:rPr>
          <w:rFonts w:ascii="Tahoma" w:hAnsi="Tahoma" w:cs="Tahoma"/>
          <w:sz w:val="20"/>
          <w:szCs w:val="20"/>
        </w:rPr>
      </w:pPr>
    </w:p>
    <w:p w14:paraId="789D0871"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 xml:space="preserve">A megbízási díj </w:t>
      </w:r>
      <w:r w:rsidRPr="002B025D">
        <w:rPr>
          <w:rFonts w:ascii="Tahoma" w:hAnsi="Tahoma" w:cs="Tahoma"/>
          <w:i/>
          <w:color w:val="000000"/>
          <w:sz w:val="20"/>
          <w:szCs w:val="20"/>
        </w:rPr>
        <w:t>– költségátalányként –</w:t>
      </w:r>
      <w:r w:rsidRPr="002B025D">
        <w:rPr>
          <w:rFonts w:ascii="Tahoma" w:hAnsi="Tahoma" w:cs="Tahoma"/>
          <w:color w:val="000000"/>
          <w:sz w:val="20"/>
          <w:szCs w:val="20"/>
        </w:rPr>
        <w:t xml:space="preserve"> az I. pontban meghatározott feladatok teljesítésével kapcsolatosan felmerülő költségekre és egyéb díjakra tekintettel került megállapításra, ezért a Megbízott a megbízási díjon felül költségtérítési, illetve egyéb, más jogcímen keletkezett díjigénnyel nem léphet fel. Megbízó tudomásul veszi, hogy díjait a jelen szerződés hatálya alatt nem módosíthatja.</w:t>
      </w:r>
      <w:r w:rsidRPr="002B025D">
        <w:rPr>
          <w:rFonts w:ascii="Tahoma" w:hAnsi="Tahoma" w:cs="Tahoma"/>
          <w:sz w:val="20"/>
          <w:szCs w:val="20"/>
        </w:rPr>
        <w:t xml:space="preserve"> </w:t>
      </w:r>
      <w:r w:rsidRPr="002B025D">
        <w:rPr>
          <w:rFonts w:ascii="Tahoma" w:hAnsi="Tahoma" w:cs="Tahoma"/>
          <w:color w:val="000000"/>
          <w:sz w:val="20"/>
          <w:szCs w:val="20"/>
        </w:rPr>
        <w:t>A Megbízott a résztvevőktől (ellátottaktól) semmiféle jogcímen fizetési kötelezettséget nem követelhet.</w:t>
      </w:r>
    </w:p>
    <w:p w14:paraId="3B59BC94"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7CA45866" w14:textId="77777777" w:rsidR="00A44E57" w:rsidRPr="002B025D" w:rsidRDefault="00A44E57" w:rsidP="00A44E57">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0"/>
          <w:szCs w:val="20"/>
        </w:rPr>
      </w:pPr>
      <w:r w:rsidRPr="002B025D">
        <w:rPr>
          <w:rFonts w:ascii="Tahoma" w:hAnsi="Tahoma" w:cs="Tahoma"/>
          <w:color w:val="000000"/>
          <w:sz w:val="20"/>
          <w:szCs w:val="20"/>
        </w:rPr>
        <w:t>A teljesítésigazolás alapját képezi a Megbízott által benyújtott összefoglaló jelentés elkészítése, mely szöveges és táblázatos részből áll. A táblázatos rész az ellenőrzött támogatási szerződéseket vagy az azokkal egyenértékű okiratokat tartalmazza, azok részletes paramétereit feltüntetve, így különösen a partner nevét, a szerződésszámot, a támogatási összeget, az adott részelszámolás összegét, a finanszírozási ütemet. A részbeszámolókról Megbízott elektronikus jelentést készít a hiánypótlásra vagy az elfogadásra vonatkozóan.</w:t>
      </w:r>
    </w:p>
    <w:p w14:paraId="47E02AB4"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7DD31992" w14:textId="77777777" w:rsidR="00A44E57" w:rsidRPr="002B025D" w:rsidRDefault="00A44E57" w:rsidP="00A44E57">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Részelszámolás esetén a kategória szerinti ajánlati árnak (megbízási díjnak) kiszámlázható aránya megegyezik a vizsgált összeg támogatási összegre vetített arányával. </w:t>
      </w:r>
    </w:p>
    <w:p w14:paraId="2689029B"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7135C4DB" w14:textId="77777777" w:rsidR="00A44E57" w:rsidRPr="002B025D" w:rsidRDefault="00A44E57" w:rsidP="00A44E57">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Amennyiben a Megbízó a teljesítés alátámasztásául szolgáló  dokumentumo(ka)t elfogadja, teljesítésigazolást állít ki, amely a feladatok szerződésszerű teljesítését igazolja az adott egyedi felkérés vonatkozásában. Az államháztartásról szóló törvény végrehajtásáról szóló 368/2011. (XII. 31.) Korm. rendelet (továbbiakban: Ávr.) 57. §-a szerinti teljesítés igazolására jogosult személy a Miniszterelnökséget vezető miniszter vagy az általa írásban kijelölt személy. </w:t>
      </w:r>
    </w:p>
    <w:p w14:paraId="36CDE984"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14842C45" w14:textId="77777777" w:rsidR="00A44E57" w:rsidRPr="002B025D" w:rsidRDefault="00A44E57" w:rsidP="00A44E57">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0"/>
          <w:szCs w:val="20"/>
        </w:rPr>
      </w:pPr>
      <w:r w:rsidRPr="002B025D">
        <w:rPr>
          <w:rFonts w:ascii="Tahoma" w:hAnsi="Tahoma" w:cs="Tahoma"/>
          <w:color w:val="000000"/>
          <w:sz w:val="20"/>
          <w:szCs w:val="20"/>
        </w:rPr>
        <w:t>A szerződés és a kifizetések pénzneme magyar forint (HUF).</w:t>
      </w:r>
    </w:p>
    <w:p w14:paraId="2DA31933"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650A93F7" w14:textId="77777777" w:rsidR="00A44E57" w:rsidRPr="002B025D" w:rsidRDefault="00A44E57" w:rsidP="00A44E57">
      <w:pPr>
        <w:pStyle w:val="Listaszerbekezds"/>
        <w:numPr>
          <w:ilvl w:val="0"/>
          <w:numId w:val="28"/>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Megbízó a megbízási díjat a Megbízó által meghatározott feladatok szerződésszerű, hiba- és hiánymentes, határidőben történő tényleges elvégzését követően kiállított teljesítési igazolás alapján havonta utólag a Kbt. 135. § (1), (5)-(6) bekezdései, illetve a Ptk. 6:130. § (1)-(2) bekezdése szerint fizeti meg a Megbízottnak a jogszabályoknak megfelelő számla kézhezvételét követő 30 napon belül, átutalással Megbízott ………… banknál vezetett …………………. számú számlájára.</w:t>
      </w:r>
    </w:p>
    <w:p w14:paraId="61DB4DC9"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3543F6CE" w14:textId="77777777" w:rsidR="00A44E57" w:rsidRPr="002B025D" w:rsidRDefault="00A44E57" w:rsidP="00A44E57">
      <w:pPr>
        <w:pStyle w:val="Listaszerbekezds"/>
        <w:numPr>
          <w:ilvl w:val="0"/>
          <w:numId w:val="28"/>
        </w:numPr>
        <w:overflowPunct w:val="0"/>
        <w:autoSpaceDE w:val="0"/>
        <w:autoSpaceDN w:val="0"/>
        <w:adjustRightInd w:val="0"/>
        <w:spacing w:before="0" w:after="0"/>
        <w:ind w:left="426" w:right="5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A Ptk. 6:130. § (2) bekezdés a)-b) pontjában foglaltakra tekintettel Felek rögzítik, hogy amennyiben nem állapítható meg egyértelműen a Megbízott számlájának Megbízó általi kézhezvételének időpontja, vagy a számla Megbízó általi kézhezvétele a Megbízott teljesítését megelőzte, Megbízó a Megbízott a jelen szerződésben meghatározott módon és tartalommal történő </w:t>
      </w:r>
      <w:r w:rsidRPr="002B025D">
        <w:rPr>
          <w:rFonts w:ascii="Tahoma" w:hAnsi="Tahoma" w:cs="Tahoma"/>
          <w:i/>
          <w:color w:val="000000"/>
          <w:sz w:val="20"/>
          <w:szCs w:val="20"/>
        </w:rPr>
        <w:t>– és ennek megfelelően igazolt –</w:t>
      </w:r>
      <w:r w:rsidRPr="002B025D">
        <w:rPr>
          <w:rFonts w:ascii="Tahoma" w:hAnsi="Tahoma" w:cs="Tahoma"/>
          <w:color w:val="000000"/>
          <w:sz w:val="20"/>
          <w:szCs w:val="20"/>
        </w:rPr>
        <w:t xml:space="preserve"> teljesítése napját követő 30 napon belül egyenlíti ki a megbízási díjat.</w:t>
      </w:r>
    </w:p>
    <w:p w14:paraId="0B600E10" w14:textId="77777777" w:rsidR="00A44E57" w:rsidRPr="002B025D" w:rsidRDefault="00A44E57" w:rsidP="00A44E57">
      <w:pPr>
        <w:overflowPunct w:val="0"/>
        <w:autoSpaceDE w:val="0"/>
        <w:autoSpaceDN w:val="0"/>
        <w:adjustRightInd w:val="0"/>
        <w:spacing w:after="0" w:line="240" w:lineRule="auto"/>
        <w:ind w:left="567" w:right="56" w:hanging="567"/>
        <w:jc w:val="both"/>
        <w:rPr>
          <w:rFonts w:ascii="Tahoma" w:hAnsi="Tahoma" w:cs="Tahoma"/>
          <w:sz w:val="20"/>
          <w:szCs w:val="20"/>
        </w:rPr>
      </w:pPr>
    </w:p>
    <w:p w14:paraId="7F082B63" w14:textId="77777777" w:rsidR="00A44E57" w:rsidRPr="002B025D" w:rsidRDefault="00A44E57" w:rsidP="00A44E57">
      <w:pPr>
        <w:pStyle w:val="Listaszerbekezds"/>
        <w:numPr>
          <w:ilvl w:val="0"/>
          <w:numId w:val="28"/>
        </w:numPr>
        <w:spacing w:before="0" w:after="0"/>
        <w:ind w:left="426" w:hanging="426"/>
        <w:contextualSpacing w:val="0"/>
        <w:rPr>
          <w:rFonts w:ascii="Tahoma" w:hAnsi="Tahoma" w:cs="Tahoma"/>
          <w:color w:val="000000"/>
          <w:sz w:val="20"/>
          <w:szCs w:val="20"/>
        </w:rPr>
      </w:pPr>
      <w:r w:rsidRPr="002B025D">
        <w:rPr>
          <w:rFonts w:ascii="Tahoma" w:hAnsi="Tahoma" w:cs="Tahoma"/>
          <w:color w:val="000000"/>
          <w:sz w:val="20"/>
          <w:szCs w:val="20"/>
        </w:rPr>
        <w:t>A megbízási díj Magyarország 2016. évi központi költségvetéséről szóló C. törvény 1. melléklet XI. Miniszterelnökség fejezet 1. Miniszterelnökség cím terhére kerül kifizetésre.</w:t>
      </w:r>
    </w:p>
    <w:p w14:paraId="77758247" w14:textId="77777777" w:rsidR="00A44E57" w:rsidRPr="002B025D" w:rsidRDefault="00A44E57" w:rsidP="00A44E57">
      <w:pPr>
        <w:spacing w:after="0" w:line="240" w:lineRule="auto"/>
        <w:ind w:left="567" w:hanging="567"/>
        <w:jc w:val="both"/>
        <w:rPr>
          <w:rFonts w:ascii="Tahoma" w:hAnsi="Tahoma" w:cs="Tahoma"/>
          <w:sz w:val="20"/>
          <w:szCs w:val="20"/>
        </w:rPr>
      </w:pPr>
    </w:p>
    <w:p w14:paraId="7213CDA8" w14:textId="77777777" w:rsidR="00A44E57" w:rsidRPr="002B025D" w:rsidRDefault="00A44E57" w:rsidP="00A44E57">
      <w:pPr>
        <w:pStyle w:val="Listaszerbekezds"/>
        <w:numPr>
          <w:ilvl w:val="0"/>
          <w:numId w:val="28"/>
        </w:numPr>
        <w:spacing w:before="0" w:after="0"/>
        <w:ind w:left="426" w:hanging="426"/>
        <w:contextualSpacing w:val="0"/>
        <w:rPr>
          <w:rFonts w:ascii="Tahoma" w:hAnsi="Tahoma" w:cs="Tahoma"/>
          <w:color w:val="000000"/>
          <w:sz w:val="20"/>
          <w:szCs w:val="20"/>
        </w:rPr>
      </w:pPr>
      <w:r w:rsidRPr="002B025D">
        <w:rPr>
          <w:rFonts w:ascii="Tahoma" w:hAnsi="Tahoma" w:cs="Tahoma"/>
          <w:color w:val="000000"/>
          <w:sz w:val="20"/>
          <w:szCs w:val="20"/>
        </w:rPr>
        <w:t xml:space="preserve">Megbízó </w:t>
      </w:r>
      <w:r w:rsidRPr="002B025D">
        <w:rPr>
          <w:rFonts w:ascii="Tahoma" w:hAnsi="Tahoma" w:cs="Tahoma"/>
          <w:i/>
          <w:color w:val="000000"/>
          <w:sz w:val="20"/>
          <w:szCs w:val="20"/>
        </w:rPr>
        <w:t>- a Kbt. 135. § (1) bekezdése alapján -</w:t>
      </w:r>
      <w:r w:rsidRPr="002B025D">
        <w:rPr>
          <w:rFonts w:ascii="Tahoma" w:hAnsi="Tahoma" w:cs="Tahoma"/>
          <w:color w:val="000000"/>
          <w:sz w:val="20"/>
          <w:szCs w:val="20"/>
        </w:rPr>
        <w:t xml:space="preserve"> a jelen szerződés V.5. pontjában hivatkozott teljesítést alátámasztó dokumentum(ok) benyújtását követő 15 napon belül írásban köteles nyilatkozni a jelen szerződés I. pontjában meghatározott feladatok szerződésszerű teljesítésének elismeréséről, vagy az elismerés megtagadásáról és ennek indoklásáról. Amennyiben a teljesítést alátámasztó dokumentum hiányos, illetve egyéb okból nem alkalmas a feladat teljesítésének igazolására, úgy Megbízó határidő tűzésével Megbízottat hiánypótlásra hívja fel. Amennyiben Megbízott a teljesítést alátámasztó dokumentum benyújtására vagy a hiánypótlásra vonatkozó kötelezettségét elmulasztja, az súlyos szerződésszegésnek minősül.</w:t>
      </w:r>
    </w:p>
    <w:p w14:paraId="7CC5AD93" w14:textId="77777777" w:rsidR="00A44E57" w:rsidRPr="002B025D" w:rsidRDefault="00A44E57" w:rsidP="00A44E57">
      <w:pPr>
        <w:spacing w:after="0" w:line="240" w:lineRule="auto"/>
        <w:ind w:left="567" w:hanging="567"/>
        <w:jc w:val="both"/>
        <w:rPr>
          <w:rFonts w:ascii="Tahoma" w:hAnsi="Tahoma" w:cs="Tahoma"/>
          <w:sz w:val="20"/>
          <w:szCs w:val="20"/>
        </w:rPr>
      </w:pPr>
    </w:p>
    <w:p w14:paraId="46A0D0DF" w14:textId="77777777" w:rsidR="00A44E57" w:rsidRPr="002B025D" w:rsidRDefault="00A44E57" w:rsidP="00A44E57">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Megbízott tudomásul veszi, hogy Megbízó csak a teljesítés igazolását követően kiállított, a Megbízott által </w:t>
      </w:r>
      <w:r w:rsidRPr="002B025D">
        <w:rPr>
          <w:rFonts w:ascii="Tahoma" w:hAnsi="Tahoma" w:cs="Tahoma"/>
          <w:i/>
          <w:color w:val="000000"/>
          <w:sz w:val="20"/>
          <w:szCs w:val="20"/>
        </w:rPr>
        <w:t>– a számvitelről szóló 2000. évi C. törvény előírásainak megfelelően –</w:t>
      </w:r>
      <w:r w:rsidRPr="002B025D">
        <w:rPr>
          <w:rFonts w:ascii="Tahoma" w:hAnsi="Tahoma" w:cs="Tahoma"/>
          <w:color w:val="000000"/>
          <w:sz w:val="20"/>
          <w:szCs w:val="20"/>
        </w:rPr>
        <w:t xml:space="preserve">aláírt és a Megbízó által befogadott számla ellenében teljesít kifizetést. Megbízó a számlát nem köteles befogadni, és a Megbízott egyidejű értesítése mellett a számlát a fizetési határidő szempontjából be nem nyújtottnak tekintheti, ha a számla nem felel meg a vonatkozó jogszabályi előírásoknak. </w:t>
      </w:r>
    </w:p>
    <w:p w14:paraId="2279C737" w14:textId="77777777" w:rsidR="00A44E57" w:rsidRPr="002B025D" w:rsidRDefault="00A44E57" w:rsidP="00A44E57">
      <w:pPr>
        <w:overflowPunct w:val="0"/>
        <w:autoSpaceDE w:val="0"/>
        <w:autoSpaceDN w:val="0"/>
        <w:adjustRightInd w:val="0"/>
        <w:spacing w:after="0" w:line="240" w:lineRule="auto"/>
        <w:ind w:left="567" w:hanging="567"/>
        <w:jc w:val="both"/>
        <w:rPr>
          <w:rFonts w:ascii="Tahoma" w:hAnsi="Tahoma" w:cs="Tahoma"/>
          <w:sz w:val="20"/>
          <w:szCs w:val="20"/>
        </w:rPr>
      </w:pPr>
    </w:p>
    <w:p w14:paraId="34DC5868" w14:textId="77777777" w:rsidR="00A44E57" w:rsidRPr="002B025D" w:rsidRDefault="00A44E57" w:rsidP="00A44E57">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Megbízott kijelenti, hogy számláját az általános forgalmi adóról szóló 2007. évi CXXVII. törvényben foglaltaknak megfelelően állítja ki. A számlához a Megbízott köteles mellékelni a Megbízó által aláírt teljesítési igazolást.</w:t>
      </w:r>
    </w:p>
    <w:p w14:paraId="043855F1" w14:textId="77777777" w:rsidR="00A44E57" w:rsidRPr="002B025D" w:rsidRDefault="00A44E57" w:rsidP="00A44E57">
      <w:pPr>
        <w:overflowPunct w:val="0"/>
        <w:autoSpaceDE w:val="0"/>
        <w:autoSpaceDN w:val="0"/>
        <w:adjustRightInd w:val="0"/>
        <w:spacing w:after="0" w:line="240" w:lineRule="auto"/>
        <w:ind w:left="567" w:hanging="567"/>
        <w:jc w:val="both"/>
        <w:rPr>
          <w:rFonts w:ascii="Tahoma" w:hAnsi="Tahoma" w:cs="Tahoma"/>
          <w:sz w:val="20"/>
          <w:szCs w:val="20"/>
        </w:rPr>
      </w:pPr>
    </w:p>
    <w:p w14:paraId="0045AEF5" w14:textId="77777777" w:rsidR="00A44E57" w:rsidRPr="002B025D" w:rsidRDefault="00A44E57" w:rsidP="00A44E57">
      <w:pPr>
        <w:pStyle w:val="Listaszerbekezds"/>
        <w:numPr>
          <w:ilvl w:val="0"/>
          <w:numId w:val="28"/>
        </w:numPr>
        <w:overflowPunct w:val="0"/>
        <w:autoSpaceDE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Megbízó tájékoztatja </w:t>
      </w:r>
      <w:r w:rsidRPr="002B025D">
        <w:rPr>
          <w:rFonts w:ascii="Tahoma" w:hAnsi="Tahoma" w:cs="Tahoma"/>
          <w:i/>
          <w:color w:val="000000"/>
          <w:sz w:val="20"/>
          <w:szCs w:val="20"/>
        </w:rPr>
        <w:t>– az adózás rendjéről szóló 2003. évi XCII. törvény (a továbbiakban: Art.) 36/A. § (2) bekezdésének megfelelően –</w:t>
      </w:r>
      <w:r w:rsidRPr="002B025D">
        <w:rPr>
          <w:rFonts w:ascii="Tahoma" w:hAnsi="Tahoma" w:cs="Tahoma"/>
          <w:color w:val="000000"/>
          <w:sz w:val="20"/>
          <w:szCs w:val="20"/>
        </w:rPr>
        <w:t xml:space="preserve"> Megbízottat, hogy jelen szerződés és ennek teljesítése az Art. 36/A. §-ban foglaltak hatálya alá tartozik, amelyről a kifizetést teljesítőnek </w:t>
      </w:r>
      <w:r w:rsidRPr="002B025D">
        <w:rPr>
          <w:rFonts w:ascii="Tahoma" w:hAnsi="Tahoma" w:cs="Tahoma"/>
          <w:i/>
          <w:color w:val="000000"/>
          <w:sz w:val="20"/>
          <w:szCs w:val="20"/>
        </w:rPr>
        <w:t>– mindegyik szerződés esetén –</w:t>
      </w:r>
      <w:r w:rsidRPr="002B025D">
        <w:rPr>
          <w:rFonts w:ascii="Tahoma" w:hAnsi="Tahoma" w:cs="Tahoma"/>
          <w:color w:val="000000"/>
          <w:sz w:val="20"/>
          <w:szCs w:val="20"/>
        </w:rPr>
        <w:t xml:space="preserve"> az Art. 36/A. § (2) bekezdésében foglaltaknak megfelelően tájékoztatnia kell alvállalkozóit.</w:t>
      </w:r>
    </w:p>
    <w:p w14:paraId="0C55AD85" w14:textId="77777777" w:rsidR="00A44E57" w:rsidRPr="002B025D" w:rsidRDefault="00A44E57" w:rsidP="00A44E57">
      <w:pPr>
        <w:overflowPunct w:val="0"/>
        <w:autoSpaceDE w:val="0"/>
        <w:spacing w:after="0" w:line="240" w:lineRule="auto"/>
        <w:ind w:left="567" w:hanging="567"/>
        <w:jc w:val="both"/>
        <w:rPr>
          <w:rFonts w:ascii="Tahoma" w:hAnsi="Tahoma" w:cs="Tahoma"/>
          <w:sz w:val="20"/>
          <w:szCs w:val="20"/>
        </w:rPr>
      </w:pPr>
    </w:p>
    <w:p w14:paraId="4DEE89DB" w14:textId="77777777" w:rsidR="00A44E57" w:rsidRPr="002B025D" w:rsidRDefault="00A44E57" w:rsidP="00A44E57">
      <w:pPr>
        <w:pStyle w:val="Listaszerbekezds"/>
        <w:numPr>
          <w:ilvl w:val="0"/>
          <w:numId w:val="28"/>
        </w:numPr>
        <w:overflowPunct w:val="0"/>
        <w:autoSpaceDE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Megbízott tudomásul veszi azt, hogy Megbízó a jelen szerződés teljesítése alapján történő, a nettó módon számított 200.000,- Ft-ot meghaladó kifizetésnél a Megbízottnak a teljesítésért </w:t>
      </w:r>
      <w:r w:rsidRPr="002B025D">
        <w:rPr>
          <w:rFonts w:ascii="Tahoma" w:hAnsi="Tahoma" w:cs="Tahoma"/>
          <w:i/>
          <w:color w:val="000000"/>
          <w:sz w:val="20"/>
          <w:szCs w:val="20"/>
        </w:rPr>
        <w:t>– visszatartási kötelezettség nélkül –</w:t>
      </w:r>
      <w:r w:rsidRPr="002B025D">
        <w:rPr>
          <w:rFonts w:ascii="Tahoma" w:hAnsi="Tahoma" w:cs="Tahoma"/>
          <w:color w:val="000000"/>
          <w:sz w:val="20"/>
          <w:szCs w:val="20"/>
        </w:rPr>
        <w:t xml:space="preserve"> csak abban az esetben teljesíthet, ha</w:t>
      </w:r>
    </w:p>
    <w:p w14:paraId="532B63CD" w14:textId="77777777" w:rsidR="00A44E57" w:rsidRPr="002B025D" w:rsidRDefault="00A44E57" w:rsidP="00A44E57">
      <w:pPr>
        <w:overflowPunct w:val="0"/>
        <w:autoSpaceDE w:val="0"/>
        <w:spacing w:after="0" w:line="240" w:lineRule="auto"/>
        <w:jc w:val="both"/>
        <w:rPr>
          <w:rFonts w:ascii="Tahoma" w:hAnsi="Tahoma" w:cs="Tahoma"/>
          <w:sz w:val="20"/>
          <w:szCs w:val="20"/>
        </w:rPr>
      </w:pPr>
    </w:p>
    <w:p w14:paraId="42A08471" w14:textId="77777777" w:rsidR="00A44E57" w:rsidRPr="002B025D" w:rsidRDefault="00A44E57" w:rsidP="00A44E57">
      <w:pPr>
        <w:overflowPunct w:val="0"/>
        <w:autoSpaceDE w:val="0"/>
        <w:autoSpaceDN w:val="0"/>
        <w:adjustRightInd w:val="0"/>
        <w:spacing w:after="0" w:line="240" w:lineRule="auto"/>
        <w:ind w:left="851" w:hanging="284"/>
        <w:jc w:val="both"/>
        <w:rPr>
          <w:rFonts w:ascii="Tahoma" w:hAnsi="Tahoma" w:cs="Tahoma"/>
          <w:sz w:val="20"/>
          <w:szCs w:val="20"/>
        </w:rPr>
      </w:pPr>
      <w:r w:rsidRPr="002B025D">
        <w:rPr>
          <w:rFonts w:ascii="Tahoma" w:hAnsi="Tahoma" w:cs="Tahoma"/>
          <w:sz w:val="20"/>
          <w:szCs w:val="20"/>
        </w:rPr>
        <w:lastRenderedPageBreak/>
        <w:t>a) Megbízott bemutat, átad vagy megküld a tényleges kifizetés időpontjától számított 30 napnál nem régebbi nemlegesnek minősülő együttes adóigazolást, vagy</w:t>
      </w:r>
    </w:p>
    <w:p w14:paraId="2305BC25" w14:textId="77777777" w:rsidR="00A44E57" w:rsidRPr="002B025D" w:rsidRDefault="00A44E57" w:rsidP="00A44E57">
      <w:pPr>
        <w:pStyle w:val="Listaszerbekezds"/>
        <w:overflowPunct w:val="0"/>
        <w:autoSpaceDE w:val="0"/>
        <w:autoSpaceDN w:val="0"/>
        <w:adjustRightInd w:val="0"/>
        <w:spacing w:after="0"/>
        <w:ind w:left="851" w:hanging="284"/>
        <w:textAlignment w:val="baseline"/>
        <w:rPr>
          <w:rFonts w:ascii="Tahoma" w:hAnsi="Tahoma" w:cs="Tahoma"/>
          <w:color w:val="000000"/>
          <w:sz w:val="20"/>
          <w:szCs w:val="20"/>
        </w:rPr>
      </w:pPr>
      <w:r w:rsidRPr="002B025D">
        <w:rPr>
          <w:rFonts w:ascii="Tahoma" w:hAnsi="Tahoma" w:cs="Tahoma"/>
          <w:color w:val="000000"/>
          <w:sz w:val="20"/>
          <w:szCs w:val="20"/>
        </w:rPr>
        <w:t>b) Megbízott a kifizetés időpontjában szerepel a köztartozásmentes adózói adatbázisban.</w:t>
      </w:r>
    </w:p>
    <w:p w14:paraId="2E0F89CB" w14:textId="77777777" w:rsidR="00A44E57" w:rsidRPr="002B025D" w:rsidRDefault="00A44E57" w:rsidP="00A44E57">
      <w:pPr>
        <w:pStyle w:val="Listaszerbekezds"/>
        <w:overflowPunct w:val="0"/>
        <w:autoSpaceDE w:val="0"/>
        <w:autoSpaceDN w:val="0"/>
        <w:adjustRightInd w:val="0"/>
        <w:spacing w:after="0"/>
        <w:ind w:left="567" w:firstLine="284"/>
        <w:textAlignment w:val="baseline"/>
        <w:rPr>
          <w:rFonts w:ascii="Tahoma" w:hAnsi="Tahoma" w:cs="Tahoma"/>
          <w:color w:val="000000"/>
          <w:sz w:val="20"/>
          <w:szCs w:val="20"/>
        </w:rPr>
      </w:pPr>
    </w:p>
    <w:p w14:paraId="25260CFC" w14:textId="77777777" w:rsidR="00A44E57" w:rsidRPr="002B025D" w:rsidRDefault="00A44E57" w:rsidP="00A44E57">
      <w:pPr>
        <w:pStyle w:val="Listaszerbekezds"/>
        <w:numPr>
          <w:ilvl w:val="0"/>
          <w:numId w:val="28"/>
        </w:numPr>
        <w:overflowPunct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A Megbízó a köztartozást mutató együttes adóigazolás átadása, bemutatása vagy megküldése után a köztartozás erejéig visszatartja a kifizetést. </w:t>
      </w:r>
    </w:p>
    <w:p w14:paraId="3FCCEA07" w14:textId="77777777" w:rsidR="00A44E57" w:rsidRPr="002B025D" w:rsidRDefault="00A44E57" w:rsidP="00A44E57">
      <w:pPr>
        <w:overflowPunct w:val="0"/>
        <w:adjustRightInd w:val="0"/>
        <w:spacing w:after="0" w:line="240" w:lineRule="auto"/>
        <w:ind w:left="567" w:hanging="567"/>
        <w:jc w:val="both"/>
        <w:rPr>
          <w:rFonts w:ascii="Tahoma" w:hAnsi="Tahoma" w:cs="Tahoma"/>
          <w:sz w:val="20"/>
          <w:szCs w:val="20"/>
        </w:rPr>
      </w:pPr>
    </w:p>
    <w:p w14:paraId="333AD726" w14:textId="77777777" w:rsidR="00A44E57" w:rsidRPr="002B025D" w:rsidRDefault="00A44E57" w:rsidP="00A44E57">
      <w:pPr>
        <w:pStyle w:val="Listaszerbekezds"/>
        <w:numPr>
          <w:ilvl w:val="0"/>
          <w:numId w:val="28"/>
        </w:numPr>
        <w:overflowPunct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A Megbízott kijelenti továbbá, hogy az Art. 36/A. §-ában foglalt rendelkezéseket, melyek az ő és alvállalkozója, illetve a kapcsolt vállalkozások közötti kifizetésekre vonatkozik, ismeri, azokat betartja.</w:t>
      </w:r>
    </w:p>
    <w:p w14:paraId="735CA704" w14:textId="77777777" w:rsidR="00A44E57" w:rsidRPr="002B025D" w:rsidRDefault="00A44E57" w:rsidP="00A44E57">
      <w:pPr>
        <w:overflowPunct w:val="0"/>
        <w:autoSpaceDE w:val="0"/>
        <w:autoSpaceDN w:val="0"/>
        <w:adjustRightInd w:val="0"/>
        <w:spacing w:after="0" w:line="240" w:lineRule="auto"/>
        <w:ind w:left="426" w:hanging="426"/>
        <w:jc w:val="both"/>
        <w:rPr>
          <w:rFonts w:ascii="Tahoma" w:hAnsi="Tahoma" w:cs="Tahoma"/>
          <w:sz w:val="20"/>
          <w:szCs w:val="20"/>
        </w:rPr>
      </w:pPr>
    </w:p>
    <w:p w14:paraId="448038F7" w14:textId="77777777" w:rsidR="00A44E57" w:rsidRPr="002B025D" w:rsidRDefault="00A44E57" w:rsidP="00A44E57">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A Megbízó a Kbt. 136. § (1) bekezdésében foglaltaknak megfelelően az alábbiakat írja elő:</w:t>
      </w:r>
    </w:p>
    <w:p w14:paraId="061646F5" w14:textId="77777777" w:rsidR="00A44E57" w:rsidRPr="002B025D" w:rsidRDefault="00A44E57" w:rsidP="00A44E57">
      <w:pPr>
        <w:overflowPunct w:val="0"/>
        <w:autoSpaceDE w:val="0"/>
        <w:autoSpaceDN w:val="0"/>
        <w:adjustRightInd w:val="0"/>
        <w:spacing w:after="0" w:line="240" w:lineRule="auto"/>
        <w:ind w:left="426" w:hanging="426"/>
        <w:jc w:val="both"/>
        <w:rPr>
          <w:rFonts w:ascii="Tahoma" w:hAnsi="Tahoma" w:cs="Tahoma"/>
          <w:sz w:val="20"/>
          <w:szCs w:val="20"/>
        </w:rPr>
      </w:pPr>
    </w:p>
    <w:p w14:paraId="1FACD5B6" w14:textId="77777777" w:rsidR="00A44E57" w:rsidRPr="002B025D" w:rsidRDefault="00A44E57" w:rsidP="00A44E57">
      <w:pPr>
        <w:overflowPunct w:val="0"/>
        <w:autoSpaceDE w:val="0"/>
        <w:autoSpaceDN w:val="0"/>
        <w:adjustRightInd w:val="0"/>
        <w:spacing w:after="0" w:line="240" w:lineRule="auto"/>
        <w:ind w:left="851" w:hanging="284"/>
        <w:jc w:val="both"/>
        <w:rPr>
          <w:rFonts w:ascii="Tahoma" w:hAnsi="Tahoma" w:cs="Tahoma"/>
          <w:sz w:val="20"/>
          <w:szCs w:val="20"/>
        </w:rPr>
      </w:pPr>
      <w:r w:rsidRPr="002B025D">
        <w:rPr>
          <w:rFonts w:ascii="Tahoma" w:hAnsi="Tahoma" w:cs="Tahoma"/>
          <w:sz w:val="20"/>
          <w:szCs w:val="20"/>
        </w:rPr>
        <w:t xml:space="preserve">a) a megbízott nem fizet, illetve számol el a szerződés teljesítésével összefüggésben olyan költségeket, melyek az 62. § (1) bekezdés k) pont ka)-kb) alpontja szerinti feltételeknek nem megfelelő társaság tekintetében merülnek fel, és melyek a megbízó adóköteles jövedelmének csökkentésére alkalmas; </w:t>
      </w:r>
    </w:p>
    <w:p w14:paraId="448F5D24" w14:textId="77777777" w:rsidR="00A44E57" w:rsidRPr="002B025D" w:rsidRDefault="00A44E57" w:rsidP="00A44E57">
      <w:pPr>
        <w:overflowPunct w:val="0"/>
        <w:adjustRightInd w:val="0"/>
        <w:spacing w:after="0" w:line="240" w:lineRule="auto"/>
        <w:ind w:left="851" w:hanging="284"/>
        <w:jc w:val="both"/>
        <w:rPr>
          <w:rFonts w:ascii="Tahoma" w:hAnsi="Tahoma" w:cs="Tahoma"/>
          <w:sz w:val="20"/>
          <w:szCs w:val="20"/>
        </w:rPr>
      </w:pPr>
      <w:r w:rsidRPr="002B025D">
        <w:rPr>
          <w:rFonts w:ascii="Tahoma" w:hAnsi="Tahoma" w:cs="Tahoma"/>
          <w:sz w:val="20"/>
          <w:szCs w:val="20"/>
        </w:rPr>
        <w:t>b) a keretszerződés teljesítésének teljes időtartama alatt tulajdonosi szerkezetét a megbízó számára megismerhetővé teszi és a Kbt. 143. § (3) bekezdés szerinti ügyletekről a Megbízót haladéktalanul értesíti.</w:t>
      </w:r>
    </w:p>
    <w:p w14:paraId="4AF5067E" w14:textId="77777777" w:rsidR="00A44E57" w:rsidRPr="002B025D" w:rsidRDefault="00A44E57" w:rsidP="00A44E57">
      <w:pPr>
        <w:overflowPunct w:val="0"/>
        <w:adjustRightInd w:val="0"/>
        <w:spacing w:after="0" w:line="240" w:lineRule="auto"/>
        <w:ind w:left="426" w:hanging="426"/>
        <w:jc w:val="both"/>
        <w:rPr>
          <w:rFonts w:ascii="Tahoma" w:hAnsi="Tahoma" w:cs="Tahoma"/>
          <w:sz w:val="20"/>
          <w:szCs w:val="20"/>
        </w:rPr>
      </w:pPr>
    </w:p>
    <w:p w14:paraId="3506F680" w14:textId="77777777" w:rsidR="00A44E57" w:rsidRPr="002B025D" w:rsidRDefault="00A44E57" w:rsidP="00A44E57">
      <w:pPr>
        <w:pStyle w:val="Listaszerbekezds"/>
        <w:numPr>
          <w:ilvl w:val="0"/>
          <w:numId w:val="28"/>
        </w:numPr>
        <w:overflowPunct w:val="0"/>
        <w:adjustRightInd w:val="0"/>
        <w:spacing w:before="0" w:after="0"/>
        <w:ind w:left="426" w:hanging="426"/>
        <w:contextualSpacing w:val="0"/>
        <w:textAlignment w:val="baseline"/>
        <w:rPr>
          <w:rFonts w:ascii="Tahoma" w:hAnsi="Tahoma" w:cs="Tahoma"/>
          <w:color w:val="000000"/>
          <w:sz w:val="20"/>
          <w:szCs w:val="20"/>
        </w:rPr>
      </w:pPr>
      <w:r w:rsidRPr="002B025D">
        <w:rPr>
          <w:rFonts w:ascii="Tahoma" w:hAnsi="Tahoma" w:cs="Tahoma"/>
          <w:color w:val="000000"/>
          <w:sz w:val="20"/>
          <w:szCs w:val="20"/>
        </w:rPr>
        <w:t xml:space="preserve">A Felek rögzítik, hogy a Megbízó késedelmes fizetése esetén a számlát kiállító Megbízott a Ptk. 6:155 §-ban meghatározott mértékű késedelmi kamatra jogosult. </w:t>
      </w:r>
    </w:p>
    <w:p w14:paraId="672B6776" w14:textId="77777777" w:rsidR="00A44E57" w:rsidRPr="002B025D" w:rsidRDefault="00A44E57" w:rsidP="00A44E57">
      <w:pPr>
        <w:overflowPunct w:val="0"/>
        <w:autoSpaceDE w:val="0"/>
        <w:autoSpaceDN w:val="0"/>
        <w:adjustRightInd w:val="0"/>
        <w:spacing w:after="0" w:line="240" w:lineRule="auto"/>
        <w:ind w:right="57"/>
        <w:jc w:val="both"/>
        <w:rPr>
          <w:rFonts w:ascii="Tahoma" w:hAnsi="Tahoma" w:cs="Tahoma"/>
          <w:sz w:val="20"/>
          <w:szCs w:val="20"/>
        </w:rPr>
      </w:pPr>
    </w:p>
    <w:p w14:paraId="072D0757" w14:textId="77777777" w:rsidR="00A44E57" w:rsidRPr="002B025D" w:rsidRDefault="00A44E57" w:rsidP="00A44E57">
      <w:pPr>
        <w:spacing w:after="0" w:line="240" w:lineRule="auto"/>
        <w:ind w:right="56"/>
        <w:jc w:val="center"/>
        <w:rPr>
          <w:rFonts w:ascii="Tahoma" w:hAnsi="Tahoma" w:cs="Tahoma"/>
          <w:b/>
          <w:sz w:val="20"/>
          <w:szCs w:val="20"/>
        </w:rPr>
      </w:pPr>
      <w:r w:rsidRPr="002B025D">
        <w:rPr>
          <w:rFonts w:ascii="Tahoma" w:hAnsi="Tahoma" w:cs="Tahoma"/>
          <w:b/>
          <w:sz w:val="20"/>
          <w:szCs w:val="20"/>
        </w:rPr>
        <w:t>VI. Szerződésszegés</w:t>
      </w:r>
    </w:p>
    <w:p w14:paraId="657F568A" w14:textId="77777777" w:rsidR="00A44E57" w:rsidRPr="002B025D" w:rsidRDefault="00A44E57" w:rsidP="00A44E57">
      <w:pPr>
        <w:pStyle w:val="Szvegtrzsbehzssal2"/>
        <w:spacing w:after="0" w:line="240" w:lineRule="auto"/>
        <w:ind w:left="0" w:right="56"/>
        <w:jc w:val="both"/>
        <w:rPr>
          <w:rFonts w:ascii="Tahoma" w:hAnsi="Tahoma" w:cs="Tahoma"/>
          <w:sz w:val="20"/>
          <w:szCs w:val="20"/>
        </w:rPr>
      </w:pPr>
    </w:p>
    <w:p w14:paraId="6127E657" w14:textId="77777777" w:rsidR="00A44E57" w:rsidRPr="002B025D" w:rsidRDefault="00A44E57" w:rsidP="00A44E57">
      <w:pPr>
        <w:pStyle w:val="Szvegtrzsbehzssal2"/>
        <w:numPr>
          <w:ilvl w:val="0"/>
          <w:numId w:val="29"/>
        </w:numPr>
        <w:suppressAutoHyphens w:val="0"/>
        <w:spacing w:after="0" w:line="240" w:lineRule="auto"/>
        <w:ind w:left="426" w:right="56" w:hanging="426"/>
        <w:jc w:val="both"/>
        <w:textAlignment w:val="auto"/>
        <w:rPr>
          <w:rFonts w:ascii="Tahoma" w:hAnsi="Tahoma" w:cs="Tahoma"/>
          <w:b/>
          <w:sz w:val="20"/>
          <w:szCs w:val="20"/>
        </w:rPr>
      </w:pPr>
      <w:r w:rsidRPr="002B025D">
        <w:rPr>
          <w:rFonts w:ascii="Tahoma" w:hAnsi="Tahoma" w:cs="Tahoma"/>
          <w:sz w:val="20"/>
          <w:szCs w:val="20"/>
        </w:rPr>
        <w:t>A Megbízás teljesítése akkor szerződésszerű, ha a Megbízott a szerződésben meghatározott feladatait, illetve az azok teljesítése körében kapott utasításokat a Megbízó érdekének szem előtt tartásával, határidőben, maradéktalanul, a Megbízó által megkívánt tartalmi és formai követelményeknek megfelelően teljesíti.</w:t>
      </w:r>
    </w:p>
    <w:p w14:paraId="52BC7B42" w14:textId="77777777" w:rsidR="00A44E57" w:rsidRPr="002B025D" w:rsidRDefault="00A44E57" w:rsidP="00A44E57">
      <w:pPr>
        <w:pStyle w:val="Szvegtrzsbehzssal2"/>
        <w:spacing w:after="0" w:line="240" w:lineRule="auto"/>
        <w:ind w:left="426" w:right="56" w:hanging="426"/>
        <w:jc w:val="both"/>
        <w:rPr>
          <w:rFonts w:ascii="Tahoma" w:hAnsi="Tahoma" w:cs="Tahoma"/>
          <w:b/>
          <w:sz w:val="20"/>
          <w:szCs w:val="20"/>
        </w:rPr>
      </w:pPr>
    </w:p>
    <w:p w14:paraId="23D18325"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Megbízott köteles a teljesítés tekintetében a Megbízó által meghatározott határidők betartására. Megbízott késedelmes teljesítése esetén a Megbízó – a szerződésszegésből adódó egyéb (kár)igényén túl – késedelmi kötbérre jogosult. A kötbér alapja a késedelemmel érintett feladat megbízási díjának nettó összege. A késedelmi kötbér mértéke a késedelem minden naptári napja után napi ……. a kötbéralapra vetítetten, de összesen legfeljebb a késedelemmel érintett feladat nettó megbízási díjának 15 %-a, azzal, hogy a kötbér napi mértéke értékelési részszempont. A késedelmi kötbér maximumának elérése esetén Megbízó az adott feladatot meghiúsultnak tekinti, Megbízottat pedig meghiúsulási kötbér fizetési kötelezettség terheli.</w:t>
      </w:r>
    </w:p>
    <w:p w14:paraId="37A0F90F" w14:textId="77777777" w:rsidR="00A44E57" w:rsidRPr="002B025D" w:rsidRDefault="00A44E57" w:rsidP="00A44E57">
      <w:pPr>
        <w:pStyle w:val="Default"/>
        <w:ind w:left="426" w:hanging="426"/>
        <w:rPr>
          <w:rFonts w:ascii="Tahoma" w:hAnsi="Tahoma" w:cs="Tahoma"/>
          <w:sz w:val="20"/>
          <w:szCs w:val="20"/>
        </w:rPr>
      </w:pPr>
    </w:p>
    <w:p w14:paraId="357F8D64"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 xml:space="preserve">Megbízott késedelme a Megbízó késedelmét kizárja. </w:t>
      </w:r>
    </w:p>
    <w:p w14:paraId="7960001A" w14:textId="77777777" w:rsidR="00A44E57" w:rsidRPr="002B025D" w:rsidRDefault="00A44E57" w:rsidP="00A44E57">
      <w:pPr>
        <w:pStyle w:val="Default"/>
        <w:ind w:left="426" w:hanging="426"/>
        <w:jc w:val="both"/>
        <w:rPr>
          <w:rFonts w:ascii="Tahoma" w:hAnsi="Tahoma" w:cs="Tahoma"/>
          <w:sz w:val="20"/>
          <w:szCs w:val="20"/>
        </w:rPr>
      </w:pPr>
    </w:p>
    <w:p w14:paraId="72F0F049"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 xml:space="preserve">Megbízott a jelen szerződést hibásan teljesíti, amennyiben a jelen szerződésben meghatározott egyes feladatokat, a feladatok összességét vagy az egész szerződést hiányosan, vagy nem megfelelő szakmai színvonalon teljesíti, vagy egyébként megszegi a jelen szerződésben foglalt feltételeket, így különösen amennyiben a Megbízótól egy hónapon belül 3 ízben írásbeli figyelmeztetést kap, azzal, hogy írásbeli figyelmeztetésnek minősül az elektronikus levélben küldött felszólítás is. A megfelelő szakmai színvonal alatt a jelen szerződésben előírt műszaki, szakmai követelmények, illetve – szerződéses rendelkezés hiányában – a szakmai gyakorlatnak megfelelő, általánosan elvárható követelmények teljesítését kell érteni. A kötbér alapja a hibásan teljesített feladat megbízási díjának nettó összege. A hibás teljesítési kötbér mértéke a hibás teljesítés minden napja után napi 1 % a kötbéralapra vetítetten, de összesen legfeljebb a hibás teljesítéssel érintett feladat nettó megbízási díjának 15 %-a. </w:t>
      </w:r>
    </w:p>
    <w:p w14:paraId="203F10B1" w14:textId="77777777" w:rsidR="00A44E57" w:rsidRPr="002B025D" w:rsidRDefault="00A44E57" w:rsidP="00A44E57">
      <w:pPr>
        <w:pStyle w:val="Default"/>
        <w:ind w:left="426" w:hanging="426"/>
        <w:jc w:val="both"/>
        <w:rPr>
          <w:rFonts w:ascii="Tahoma" w:hAnsi="Tahoma" w:cs="Tahoma"/>
          <w:sz w:val="20"/>
          <w:szCs w:val="20"/>
        </w:rPr>
      </w:pPr>
    </w:p>
    <w:p w14:paraId="2E7006A2"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Amennyiben Megbízott 15 napot meghaladóan nem javítja ki a hibát, Megbízó az adott feladatot meghiúsultnak tekinti, Megbízottat pedig meghiúsulási kötbér fizetési kötelezettség terheli.</w:t>
      </w:r>
    </w:p>
    <w:p w14:paraId="1ABB2E66" w14:textId="77777777" w:rsidR="00A44E57" w:rsidRPr="002B025D" w:rsidRDefault="00A44E57" w:rsidP="00A44E57">
      <w:pPr>
        <w:pStyle w:val="Default"/>
        <w:ind w:left="426" w:hanging="426"/>
        <w:jc w:val="both"/>
        <w:rPr>
          <w:rFonts w:ascii="Tahoma" w:hAnsi="Tahoma" w:cs="Tahoma"/>
          <w:sz w:val="20"/>
          <w:szCs w:val="20"/>
        </w:rPr>
      </w:pPr>
    </w:p>
    <w:p w14:paraId="19EFC5B7"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lastRenderedPageBreak/>
        <w:t xml:space="preserve">Amennyiben az adott feladat meghiúsulásáért a Megbízott felelős, a Megbízott meghiúsulási kötbért köteles fizetni a Megbízó részére. A meghiúsulási kötbér alapja az adott feladat megbízási díjának nettó összege, mértéke a kötbéralap 20 %-a. </w:t>
      </w:r>
    </w:p>
    <w:p w14:paraId="1E80BBF9" w14:textId="77777777" w:rsidR="00A44E57" w:rsidRPr="002B025D" w:rsidRDefault="00A44E57" w:rsidP="00A44E57">
      <w:pPr>
        <w:pStyle w:val="Default"/>
        <w:ind w:left="426" w:hanging="426"/>
        <w:jc w:val="both"/>
        <w:rPr>
          <w:rFonts w:ascii="Tahoma" w:hAnsi="Tahoma" w:cs="Tahoma"/>
          <w:sz w:val="20"/>
          <w:szCs w:val="20"/>
        </w:rPr>
      </w:pPr>
    </w:p>
    <w:p w14:paraId="4BB805AA"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 xml:space="preserve">A Megbízó kötbérigényének érvényesítése nem jelenti a Megbízó egyéb igényeinek elvesztését. Megbízó a kötbért meghaladó kárt is érvényesítheti Megbízottal szemben. </w:t>
      </w:r>
    </w:p>
    <w:p w14:paraId="6DBE2C2A" w14:textId="77777777" w:rsidR="00A44E57" w:rsidRPr="002B025D" w:rsidRDefault="00A44E57" w:rsidP="00A44E57">
      <w:pPr>
        <w:pStyle w:val="Default"/>
        <w:ind w:left="426" w:hanging="426"/>
        <w:jc w:val="both"/>
        <w:rPr>
          <w:rFonts w:ascii="Tahoma" w:hAnsi="Tahoma" w:cs="Tahoma"/>
          <w:sz w:val="20"/>
          <w:szCs w:val="20"/>
        </w:rPr>
      </w:pPr>
    </w:p>
    <w:p w14:paraId="33B12631" w14:textId="77777777" w:rsidR="00A44E57" w:rsidRPr="002B025D" w:rsidRDefault="00A44E57" w:rsidP="00A44E57">
      <w:pPr>
        <w:pStyle w:val="Default"/>
        <w:numPr>
          <w:ilvl w:val="0"/>
          <w:numId w:val="29"/>
        </w:numPr>
        <w:ind w:left="426" w:hanging="426"/>
        <w:jc w:val="both"/>
        <w:rPr>
          <w:rFonts w:ascii="Tahoma" w:hAnsi="Tahoma" w:cs="Tahoma"/>
          <w:sz w:val="20"/>
          <w:szCs w:val="20"/>
        </w:rPr>
      </w:pPr>
      <w:r w:rsidRPr="002B025D">
        <w:rPr>
          <w:rFonts w:ascii="Tahoma" w:hAnsi="Tahoma" w:cs="Tahoma"/>
          <w:sz w:val="20"/>
          <w:szCs w:val="20"/>
        </w:rPr>
        <w:t>Amennyiben harmadik személy Megbízóval szemben Megbízott olyan tevékenységével összefüggésben, amelyért Megbízott felelős, igényérvényesítéssel lép fel, úgy Megbízott köteles Megbízót a kártérítés alól haladéktalanul mentesíteni, és tevékenységéért felelősséget vállalni, kivéve, ha a kár a Megbízott írásbeli figyelmeztetése ellenére Megbízó által fenntartott célszerűtlen, szakszerűtlen vagy jogellenes utasítás eredménye.</w:t>
      </w:r>
    </w:p>
    <w:p w14:paraId="2E130509" w14:textId="77777777" w:rsidR="00A44E57" w:rsidRPr="002B025D" w:rsidRDefault="00A44E57" w:rsidP="00A44E57">
      <w:pPr>
        <w:pStyle w:val="Default"/>
        <w:jc w:val="both"/>
        <w:rPr>
          <w:rFonts w:ascii="Tahoma" w:hAnsi="Tahoma" w:cs="Tahoma"/>
          <w:sz w:val="20"/>
          <w:szCs w:val="20"/>
        </w:rPr>
      </w:pPr>
    </w:p>
    <w:p w14:paraId="2AB4FEF1" w14:textId="77777777" w:rsidR="00A44E57" w:rsidRPr="002B025D" w:rsidRDefault="00A44E57" w:rsidP="00A44E57">
      <w:pPr>
        <w:spacing w:after="0" w:line="240" w:lineRule="auto"/>
        <w:ind w:right="56"/>
        <w:jc w:val="center"/>
        <w:rPr>
          <w:rFonts w:ascii="Tahoma" w:hAnsi="Tahoma" w:cs="Tahoma"/>
          <w:b/>
          <w:sz w:val="20"/>
          <w:szCs w:val="20"/>
        </w:rPr>
      </w:pPr>
      <w:r w:rsidRPr="002B025D">
        <w:rPr>
          <w:rFonts w:ascii="Tahoma" w:hAnsi="Tahoma" w:cs="Tahoma"/>
          <w:b/>
          <w:sz w:val="20"/>
          <w:szCs w:val="20"/>
        </w:rPr>
        <w:t>VII. Titoktartás</w:t>
      </w:r>
    </w:p>
    <w:p w14:paraId="7CA520C4"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65E6E867" w14:textId="77777777" w:rsidR="00A44E57" w:rsidRPr="002B025D" w:rsidRDefault="00A44E57" w:rsidP="00A44E57">
      <w:pPr>
        <w:pStyle w:val="Szvegtrzsbehzssal2"/>
        <w:numPr>
          <w:ilvl w:val="0"/>
          <w:numId w:val="30"/>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 xml:space="preserve">A Feleket a szerződés teljesítése keretében a szerződés hatályba lépése előtt és az ezt követően tudomásukra jutott minősített adatot képező információk tekintetében büntetőjogi felelősség terheli. Egyéb </w:t>
      </w:r>
      <w:r w:rsidRPr="002B025D">
        <w:rPr>
          <w:rFonts w:ascii="Tahoma" w:hAnsi="Tahoma" w:cs="Tahoma"/>
          <w:iCs/>
          <w:sz w:val="20"/>
          <w:szCs w:val="20"/>
        </w:rPr>
        <w:t xml:space="preserve">– minősített adatnak nem minősülő – </w:t>
      </w:r>
      <w:r w:rsidRPr="002B025D">
        <w:rPr>
          <w:rFonts w:ascii="Tahoma" w:hAnsi="Tahoma" w:cs="Tahoma"/>
          <w:sz w:val="20"/>
          <w:szCs w:val="20"/>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2B025D">
        <w:rPr>
          <w:rFonts w:ascii="Tahoma" w:hAnsi="Tahoma" w:cs="Tahoma"/>
          <w:iCs/>
          <w:sz w:val="20"/>
          <w:szCs w:val="20"/>
        </w:rPr>
        <w:t xml:space="preserve">a Megbízó vonatkozásában </w:t>
      </w:r>
      <w:r w:rsidRPr="002B025D">
        <w:rPr>
          <w:rFonts w:ascii="Tahoma" w:hAnsi="Tahoma" w:cs="Tahoma"/>
          <w:sz w:val="20"/>
          <w:szCs w:val="20"/>
        </w:rPr>
        <w:t xml:space="preserve">jogszabály írja elő. </w:t>
      </w:r>
      <w:r w:rsidRPr="002B025D">
        <w:rPr>
          <w:rFonts w:ascii="Tahoma" w:hAnsi="Tahoma" w:cs="Tahoma"/>
          <w:iCs/>
          <w:sz w:val="20"/>
          <w:szCs w:val="20"/>
        </w:rPr>
        <w:t>Nyilvánosságra hozatalnak minősül a jogosulatlan harmadik személlyel történő közlés is.</w:t>
      </w:r>
    </w:p>
    <w:p w14:paraId="666E9227"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3AE9E119" w14:textId="77777777" w:rsidR="00A44E57" w:rsidRPr="002B025D" w:rsidRDefault="00A44E57" w:rsidP="00A44E57">
      <w:pPr>
        <w:pStyle w:val="Listaszerbekezds"/>
        <w:numPr>
          <w:ilvl w:val="0"/>
          <w:numId w:val="30"/>
        </w:numPr>
        <w:spacing w:before="0" w:after="0"/>
        <w:ind w:left="284" w:right="56" w:hanging="284"/>
        <w:contextualSpacing w:val="0"/>
        <w:rPr>
          <w:rFonts w:ascii="Tahoma" w:hAnsi="Tahoma" w:cs="Tahoma"/>
          <w:color w:val="000000"/>
          <w:sz w:val="20"/>
          <w:szCs w:val="20"/>
        </w:rPr>
      </w:pPr>
      <w:r w:rsidRPr="002B025D">
        <w:rPr>
          <w:rFonts w:ascii="Tahoma" w:hAnsi="Tahoma" w:cs="Tahoma"/>
          <w:color w:val="000000"/>
          <w:sz w:val="20"/>
          <w:szCs w:val="20"/>
        </w:rPr>
        <w:t>A jelen szerződéssel és annak teljesítésével kapcsolatos, vagy a Megbízóra,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396D4A62"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30CB6453" w14:textId="77777777" w:rsidR="00A44E57" w:rsidRPr="002B025D" w:rsidRDefault="00A44E57" w:rsidP="00A44E57">
      <w:pPr>
        <w:pStyle w:val="Szvegtrzsbehzssal2"/>
        <w:numPr>
          <w:ilvl w:val="0"/>
          <w:numId w:val="30"/>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05D48C03"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460C09FC" w14:textId="77777777" w:rsidR="00A44E57" w:rsidRPr="002B025D" w:rsidRDefault="00A44E57" w:rsidP="00A44E57">
      <w:pPr>
        <w:pStyle w:val="Szvegtrzsbehzssal2"/>
        <w:numPr>
          <w:ilvl w:val="0"/>
          <w:numId w:val="30"/>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Megbízott kötelezettséget vállal arra, hogy a Megbízó által átadott, a teljesítéshez kapcsolódó iratokról, dokumentumokról másolatot, kivonatot csak a Megbízó előzetes engedélyével készít, és ezen iratokba harmadik személy részére betekintést nem ad, illetve semmilyen más módon nem hozza azok tartalmát harmadik személy tudomására.</w:t>
      </w:r>
    </w:p>
    <w:p w14:paraId="56E7D98B"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179190E6" w14:textId="77777777" w:rsidR="00A44E57" w:rsidRPr="002B025D" w:rsidRDefault="00A44E57" w:rsidP="00A44E57">
      <w:pPr>
        <w:pStyle w:val="Default"/>
        <w:numPr>
          <w:ilvl w:val="0"/>
          <w:numId w:val="30"/>
        </w:numPr>
        <w:ind w:left="284" w:hanging="284"/>
        <w:jc w:val="both"/>
        <w:rPr>
          <w:rFonts w:ascii="Tahoma" w:hAnsi="Tahoma" w:cs="Tahoma"/>
          <w:sz w:val="20"/>
          <w:szCs w:val="20"/>
        </w:rPr>
      </w:pPr>
      <w:r w:rsidRPr="002B025D">
        <w:rPr>
          <w:rFonts w:ascii="Tahoma" w:hAnsi="Tahoma" w:cs="Tahoma"/>
          <w:iCs/>
          <w:sz w:val="20"/>
          <w:szCs w:val="20"/>
        </w:rPr>
        <w:t xml:space="preserve">A titoktartási kötelezettség Megbízottat a szerződés teljesítésére, illetőleg megszűnésére tekintet nélkül, határidő nélkül terheli. A VII. 1-5.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46709482"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67FE079B" w14:textId="77777777" w:rsidR="00A44E57" w:rsidRPr="002B025D" w:rsidRDefault="00A44E57" w:rsidP="00A44E57">
      <w:pPr>
        <w:pStyle w:val="Szvegtrzsbehzssal2"/>
        <w:numPr>
          <w:ilvl w:val="0"/>
          <w:numId w:val="30"/>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 xml:space="preserve">Megbízott a jelen szerződéssel kapcsolatosan tudomásul veszi </w:t>
      </w:r>
    </w:p>
    <w:p w14:paraId="1776B0FC"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highlight w:val="yellow"/>
        </w:rPr>
      </w:pPr>
    </w:p>
    <w:p w14:paraId="3F7067B3" w14:textId="77777777" w:rsidR="00A44E57" w:rsidRPr="002B025D" w:rsidRDefault="00A44E57" w:rsidP="00A44E57">
      <w:pPr>
        <w:pStyle w:val="Szvegtrzs21"/>
        <w:numPr>
          <w:ilvl w:val="1"/>
          <w:numId w:val="30"/>
        </w:numPr>
        <w:tabs>
          <w:tab w:val="left" w:pos="0"/>
        </w:tabs>
        <w:ind w:left="709" w:right="56" w:hanging="283"/>
        <w:rPr>
          <w:rFonts w:ascii="Tahoma" w:hAnsi="Tahoma" w:cs="Tahoma"/>
          <w:b/>
          <w:sz w:val="20"/>
        </w:rPr>
      </w:pPr>
      <w:r w:rsidRPr="002B025D">
        <w:rPr>
          <w:rFonts w:ascii="Tahoma" w:hAnsi="Tahoma" w:cs="Tahoma"/>
          <w:sz w:val="20"/>
        </w:rPr>
        <w:t>az Állami Számvevőszékről szóló 2011. évi LXVI. törvény 5. § (5) bekezdésében foglaltakat, továbbá a költségvetési pénzeszközök felhasználásának ellenőrzéséről szóló 2190/2002. (VI. 21.) Korm. határozat 3. pontjában foglaltakat, azaz az Állami Számvevőszék, illetve a Kormányzati Ellenőrzési Hivatal ellenőrzési jogosultságát; valamint</w:t>
      </w:r>
    </w:p>
    <w:p w14:paraId="564701B0" w14:textId="77777777" w:rsidR="00A44E57" w:rsidRPr="002B025D" w:rsidRDefault="00A44E57" w:rsidP="00A44E57">
      <w:pPr>
        <w:pStyle w:val="Szvegtrzs21"/>
        <w:numPr>
          <w:ilvl w:val="1"/>
          <w:numId w:val="30"/>
        </w:numPr>
        <w:tabs>
          <w:tab w:val="left" w:pos="0"/>
        </w:tabs>
        <w:ind w:left="709" w:right="56" w:hanging="283"/>
        <w:rPr>
          <w:rFonts w:ascii="Tahoma" w:hAnsi="Tahoma" w:cs="Tahoma"/>
          <w:b/>
          <w:sz w:val="20"/>
        </w:rPr>
      </w:pPr>
      <w:r w:rsidRPr="002B025D">
        <w:rPr>
          <w:rFonts w:ascii="Tahoma" w:hAnsi="Tahoma" w:cs="Tahoma"/>
          <w:bCs/>
          <w:sz w:val="20"/>
        </w:rPr>
        <w:t>az információs önrendelkezési jogról és az információszabadságról</w:t>
      </w:r>
      <w:r w:rsidRPr="002B025D">
        <w:rPr>
          <w:rFonts w:ascii="Tahoma" w:hAnsi="Tahoma" w:cs="Tahoma"/>
          <w:sz w:val="20"/>
        </w:rPr>
        <w:t xml:space="preserve"> szóló </w:t>
      </w:r>
      <w:r w:rsidRPr="002B025D">
        <w:rPr>
          <w:rFonts w:ascii="Tahoma" w:hAnsi="Tahoma" w:cs="Tahoma"/>
          <w:bCs/>
          <w:sz w:val="20"/>
        </w:rPr>
        <w:t>2011. évi CXII. törvény</w:t>
      </w:r>
      <w:r w:rsidRPr="002B025D">
        <w:rPr>
          <w:rFonts w:ascii="Tahoma" w:hAnsi="Tahoma" w:cs="Tahoma"/>
          <w:sz w:val="20"/>
        </w:rPr>
        <w:t xml:space="preserve"> (a továbbiakban: Infotv.) 26. §-ában, és az 1. melléklet, III. 4. pontjában foglaltakat, amelyek alapján a szerződés lényeges tartalmáról szóló tájékoztatást, illetőleg a </w:t>
      </w:r>
      <w:r w:rsidRPr="002B025D">
        <w:rPr>
          <w:rFonts w:ascii="Tahoma" w:hAnsi="Tahoma" w:cs="Tahoma"/>
          <w:sz w:val="20"/>
        </w:rPr>
        <w:lastRenderedPageBreak/>
        <w:t>nyilvánosságra hozatalt a Megbízó még az üzleti titokra való hivatkozással sem tagadhatja meg.</w:t>
      </w:r>
    </w:p>
    <w:p w14:paraId="7D189799" w14:textId="77777777" w:rsidR="00A44E57" w:rsidRPr="002B025D" w:rsidRDefault="00A44E57" w:rsidP="00A44E57">
      <w:pPr>
        <w:pStyle w:val="Szvegtrzs21"/>
        <w:ind w:left="284" w:right="56" w:hanging="284"/>
        <w:rPr>
          <w:rFonts w:ascii="Tahoma" w:hAnsi="Tahoma" w:cs="Tahoma"/>
          <w:sz w:val="20"/>
        </w:rPr>
      </w:pPr>
    </w:p>
    <w:p w14:paraId="337CC08B" w14:textId="77777777" w:rsidR="00A44E57" w:rsidRPr="002B025D" w:rsidRDefault="00A44E57" w:rsidP="00A44E57">
      <w:pPr>
        <w:pStyle w:val="Listaszerbekezds"/>
        <w:numPr>
          <w:ilvl w:val="0"/>
          <w:numId w:val="30"/>
        </w:numPr>
        <w:spacing w:before="0" w:after="0"/>
        <w:ind w:left="284" w:hanging="284"/>
        <w:contextualSpacing w:val="0"/>
        <w:rPr>
          <w:rFonts w:ascii="Tahoma" w:hAnsi="Tahoma" w:cs="Tahoma"/>
          <w:color w:val="000000"/>
          <w:sz w:val="20"/>
          <w:szCs w:val="20"/>
        </w:rPr>
      </w:pPr>
      <w:r w:rsidRPr="002B025D">
        <w:rPr>
          <w:rFonts w:ascii="Tahoma" w:hAnsi="Tahoma" w:cs="Tahoma"/>
          <w:color w:val="000000"/>
          <w:sz w:val="20"/>
          <w:szCs w:val="20"/>
        </w:rPr>
        <w:t>Felek rögzítik, hogy a jelen szerződés keretében elkészülő anyagok, iratok, állásfoglalások, (szak)vélemények Megbízó döntése alapján az Infotv. 27. § (5) bekezdése szerinti döntést megalapozó anyagnak minősülhetnek, és Megbízónak különösen fontos érdeke fűződik ahhoz, hogy azok a döntés meghozataláig harmadik személyek részére ne legyenek hozzáférhetőek, illetőleg mint ilyen anyagok a keletkezésüktől számított 10 évig nem nyilvánosak. Megbízott jelen Szerződés aláírásával tudomásul veszi, hogy 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w:t>
      </w:r>
    </w:p>
    <w:p w14:paraId="53F366FE" w14:textId="77777777" w:rsidR="00A44E57" w:rsidRPr="002B025D" w:rsidRDefault="00A44E57" w:rsidP="00A44E57">
      <w:pPr>
        <w:pStyle w:val="Szvegtrzs21"/>
        <w:ind w:right="56"/>
        <w:rPr>
          <w:rFonts w:ascii="Tahoma" w:hAnsi="Tahoma" w:cs="Tahoma"/>
          <w:sz w:val="20"/>
        </w:rPr>
      </w:pPr>
    </w:p>
    <w:p w14:paraId="3BC2F797" w14:textId="77777777" w:rsidR="00A44E57" w:rsidRPr="002B025D" w:rsidRDefault="00A44E57" w:rsidP="00A44E57">
      <w:pPr>
        <w:spacing w:after="0" w:line="240" w:lineRule="auto"/>
        <w:ind w:right="56"/>
        <w:jc w:val="center"/>
        <w:rPr>
          <w:rFonts w:ascii="Tahoma" w:hAnsi="Tahoma" w:cs="Tahoma"/>
          <w:b/>
          <w:sz w:val="20"/>
          <w:szCs w:val="20"/>
        </w:rPr>
      </w:pPr>
      <w:r w:rsidRPr="002B025D">
        <w:rPr>
          <w:rFonts w:ascii="Tahoma" w:hAnsi="Tahoma" w:cs="Tahoma"/>
          <w:b/>
          <w:sz w:val="20"/>
          <w:szCs w:val="20"/>
        </w:rPr>
        <w:t>VIII. Szerződés módosítása, megszűnése</w:t>
      </w:r>
    </w:p>
    <w:p w14:paraId="41A1231D"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5DCCDF68" w14:textId="77777777" w:rsidR="00A44E57" w:rsidRPr="002B025D" w:rsidRDefault="00A44E57" w:rsidP="00A44E57">
      <w:pPr>
        <w:pStyle w:val="Szvegtrzsbehzssal2"/>
        <w:numPr>
          <w:ilvl w:val="0"/>
          <w:numId w:val="31"/>
        </w:numPr>
        <w:suppressAutoHyphens w:val="0"/>
        <w:spacing w:after="0" w:line="240" w:lineRule="auto"/>
        <w:ind w:left="284" w:right="56" w:hanging="284"/>
        <w:jc w:val="both"/>
        <w:textAlignment w:val="auto"/>
        <w:rPr>
          <w:rFonts w:ascii="Tahoma" w:hAnsi="Tahoma" w:cs="Tahoma"/>
          <w:sz w:val="20"/>
          <w:szCs w:val="20"/>
        </w:rPr>
      </w:pPr>
      <w:r w:rsidRPr="002B025D">
        <w:rPr>
          <w:rFonts w:ascii="Tahoma" w:hAnsi="Tahoma" w:cs="Tahoma"/>
          <w:sz w:val="20"/>
          <w:szCs w:val="20"/>
        </w:rPr>
        <w:t>A szerződés a határozott időtartam leteltével minden további jognyilatkozat, illetve értesítés nélkül megszűnik.</w:t>
      </w:r>
    </w:p>
    <w:p w14:paraId="17A38AC0"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780EA5CA" w14:textId="77777777" w:rsidR="00A44E57" w:rsidRPr="002B025D" w:rsidRDefault="00A44E57" w:rsidP="00A44E57">
      <w:pPr>
        <w:pStyle w:val="Szvegtrzsbehzssal2"/>
        <w:numPr>
          <w:ilvl w:val="0"/>
          <w:numId w:val="31"/>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 xml:space="preserve">Felek tudomásul veszik, hogy a jelen szerződés kizárólag írásban a Kbt. 141. §-a alapján módosítható. </w:t>
      </w:r>
    </w:p>
    <w:p w14:paraId="64FB1F81"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10F49213" w14:textId="77777777" w:rsidR="00A44E57" w:rsidRPr="00F056FD" w:rsidRDefault="00A44E57" w:rsidP="00A44E57">
      <w:pPr>
        <w:pStyle w:val="Szvegtrzsbehzssal2"/>
        <w:numPr>
          <w:ilvl w:val="0"/>
          <w:numId w:val="31"/>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A szerződést bármelyik fél azonnali hatállyal felmondhatja a másik félhez eljuttatott írásbeli értesítéssel, amennyiben a másik fél a szerződésben vállalt lényeges kötelezettségét súlyosan megsérti, és azt nem orvosolja az erre vonatkozó írásbeli felszólítás kézhezvételét követő 5 napon belül sem. A kötelezettség teljesítésére felhívó írásbeli felszólítást nem kell megküldeni, ha a szerződésszegés olyan súlyú, hogy a sérelmet szenvedett féltől a továbbiakban nem várható el a szerződés fenntartása.</w:t>
      </w:r>
    </w:p>
    <w:p w14:paraId="628CE8D5" w14:textId="77777777" w:rsidR="00F056FD" w:rsidRPr="00F056FD" w:rsidRDefault="00F056FD" w:rsidP="00F056FD">
      <w:pPr>
        <w:pStyle w:val="Szvegtrzsbehzssal2"/>
        <w:suppressAutoHyphens w:val="0"/>
        <w:spacing w:after="0" w:line="240" w:lineRule="auto"/>
        <w:ind w:left="284" w:right="56"/>
        <w:jc w:val="both"/>
        <w:textAlignment w:val="auto"/>
        <w:rPr>
          <w:rFonts w:ascii="Tahoma" w:hAnsi="Tahoma" w:cs="Tahoma"/>
          <w:b/>
          <w:sz w:val="20"/>
          <w:szCs w:val="20"/>
        </w:rPr>
      </w:pPr>
    </w:p>
    <w:p w14:paraId="4A70B4CC" w14:textId="77777777" w:rsidR="00F056FD" w:rsidRPr="00343121" w:rsidRDefault="00F056FD" w:rsidP="00F056FD">
      <w:pPr>
        <w:pStyle w:val="Szvegtrzsbehzssal2"/>
        <w:numPr>
          <w:ilvl w:val="0"/>
          <w:numId w:val="31"/>
        </w:numPr>
        <w:suppressAutoHyphens w:val="0"/>
        <w:spacing w:after="0" w:line="240" w:lineRule="auto"/>
        <w:ind w:left="284" w:right="56" w:hanging="284"/>
        <w:jc w:val="both"/>
        <w:textAlignment w:val="auto"/>
        <w:rPr>
          <w:rFonts w:ascii="Tahoma" w:hAnsi="Tahoma" w:cs="Tahoma"/>
          <w:b/>
          <w:sz w:val="20"/>
          <w:szCs w:val="20"/>
        </w:rPr>
      </w:pPr>
      <w:r w:rsidRPr="00343121">
        <w:rPr>
          <w:rFonts w:ascii="Tahoma" w:hAnsi="Tahoma" w:cs="Tahoma"/>
          <w:sz w:val="20"/>
          <w:szCs w:val="20"/>
        </w:rPr>
        <w:t>A Megbízott súlyos szerződésszegésének minősül és a szerződés azonnal hatállyal megszüntethető a Megbízó által különösen, ha</w:t>
      </w:r>
    </w:p>
    <w:p w14:paraId="60D4CAED" w14:textId="77777777" w:rsidR="00F056FD" w:rsidRPr="00343121" w:rsidRDefault="00F056FD" w:rsidP="00F056FD">
      <w:pPr>
        <w:numPr>
          <w:ilvl w:val="1"/>
          <w:numId w:val="31"/>
        </w:numPr>
        <w:suppressAutoHyphens w:val="0"/>
        <w:spacing w:after="0" w:line="240" w:lineRule="auto"/>
        <w:ind w:left="851" w:hanging="425"/>
        <w:jc w:val="both"/>
        <w:textAlignment w:val="auto"/>
        <w:rPr>
          <w:rFonts w:ascii="Tahoma" w:hAnsi="Tahoma" w:cs="Tahoma"/>
          <w:sz w:val="20"/>
          <w:szCs w:val="20"/>
          <w:lang w:eastAsia="en-US"/>
        </w:rPr>
      </w:pPr>
      <w:r w:rsidRPr="00343121">
        <w:rPr>
          <w:rFonts w:ascii="Tahoma" w:hAnsi="Tahoma" w:cs="Tahoma"/>
          <w:sz w:val="20"/>
          <w:szCs w:val="20"/>
        </w:rPr>
        <w:t>a Megbízott késedelmes teljesítése miatt fizetendő kötbér eléri a maximumot;</w:t>
      </w:r>
    </w:p>
    <w:p w14:paraId="5E79D79D" w14:textId="77777777" w:rsidR="00F056FD" w:rsidRPr="00343121" w:rsidRDefault="00F056FD" w:rsidP="00F056FD">
      <w:pPr>
        <w:numPr>
          <w:ilvl w:val="1"/>
          <w:numId w:val="31"/>
        </w:numPr>
        <w:suppressAutoHyphens w:val="0"/>
        <w:spacing w:after="0" w:line="240" w:lineRule="auto"/>
        <w:ind w:left="851" w:hanging="425"/>
        <w:jc w:val="both"/>
        <w:textAlignment w:val="auto"/>
        <w:rPr>
          <w:rFonts w:ascii="Tahoma" w:hAnsi="Tahoma" w:cs="Tahoma"/>
          <w:sz w:val="20"/>
          <w:szCs w:val="20"/>
        </w:rPr>
      </w:pPr>
      <w:r w:rsidRPr="00343121">
        <w:rPr>
          <w:rFonts w:ascii="Tahoma" w:hAnsi="Tahoma" w:cs="Tahoma"/>
          <w:sz w:val="20"/>
          <w:szCs w:val="20"/>
        </w:rPr>
        <w:t>a Megbízott megtagadja a szerződés teljesítését;</w:t>
      </w:r>
    </w:p>
    <w:p w14:paraId="2BDD31EF" w14:textId="71BF6052" w:rsidR="00F056FD" w:rsidRPr="00343121" w:rsidRDefault="00F056FD" w:rsidP="00F056FD">
      <w:pPr>
        <w:numPr>
          <w:ilvl w:val="1"/>
          <w:numId w:val="31"/>
        </w:numPr>
        <w:suppressAutoHyphens w:val="0"/>
        <w:spacing w:after="0" w:line="240" w:lineRule="auto"/>
        <w:ind w:left="851" w:hanging="425"/>
        <w:jc w:val="both"/>
        <w:textAlignment w:val="auto"/>
        <w:rPr>
          <w:rFonts w:ascii="Tahoma" w:hAnsi="Tahoma" w:cs="Tahoma"/>
          <w:sz w:val="20"/>
          <w:szCs w:val="20"/>
        </w:rPr>
      </w:pPr>
      <w:r w:rsidRPr="00343121">
        <w:rPr>
          <w:rFonts w:ascii="Tahoma" w:hAnsi="Tahoma" w:cs="Tahoma"/>
          <w:sz w:val="20"/>
          <w:szCs w:val="20"/>
        </w:rPr>
        <w:t xml:space="preserve">a Megbízott fizetésképtelenné válik, vagy csődeljárást kezdeményez, kivéve a csődeljárásról és a felszámolási eljárásról szóló 1991. évi IL. törvény 11.§ (2) bekezdés h) pontjában foglaltakat, és/vagy a Megbízó írásos engedélye nélkül átruházza a jelen szerződésből eredő jogait és kötelezettségeit. </w:t>
      </w:r>
    </w:p>
    <w:p w14:paraId="1194A032" w14:textId="77777777" w:rsidR="00A44E57" w:rsidRPr="002B025D" w:rsidRDefault="00A44E57" w:rsidP="00A44E57">
      <w:pPr>
        <w:pStyle w:val="Szvegtrzsbehzssal2"/>
        <w:spacing w:after="0" w:line="240" w:lineRule="auto"/>
        <w:ind w:left="284" w:right="56" w:hanging="284"/>
        <w:jc w:val="both"/>
        <w:rPr>
          <w:rFonts w:ascii="Tahoma" w:hAnsi="Tahoma" w:cs="Tahoma"/>
          <w:b/>
          <w:sz w:val="20"/>
          <w:szCs w:val="20"/>
        </w:rPr>
      </w:pPr>
    </w:p>
    <w:p w14:paraId="0DD267F9" w14:textId="77777777" w:rsidR="00A44E57" w:rsidRPr="002B025D" w:rsidRDefault="00A44E57" w:rsidP="00A44E57">
      <w:pPr>
        <w:pStyle w:val="Szvegtrzsbehzssal2"/>
        <w:numPr>
          <w:ilvl w:val="0"/>
          <w:numId w:val="31"/>
        </w:numPr>
        <w:suppressAutoHyphens w:val="0"/>
        <w:spacing w:after="0" w:line="240" w:lineRule="auto"/>
        <w:ind w:left="284" w:right="56" w:hanging="284"/>
        <w:jc w:val="both"/>
        <w:textAlignment w:val="auto"/>
        <w:rPr>
          <w:rFonts w:ascii="Tahoma" w:hAnsi="Tahoma" w:cs="Tahoma"/>
          <w:b/>
          <w:sz w:val="20"/>
          <w:szCs w:val="20"/>
        </w:rPr>
      </w:pPr>
      <w:r w:rsidRPr="002B025D">
        <w:rPr>
          <w:rFonts w:ascii="Tahoma" w:hAnsi="Tahoma" w:cs="Tahoma"/>
          <w:sz w:val="20"/>
          <w:szCs w:val="20"/>
        </w:rPr>
        <w:t>Megbízó köteles a szerződést felmondani a Kbt.-ben meghatározottak szerint, amennyiben:</w:t>
      </w:r>
    </w:p>
    <w:p w14:paraId="5BEB6BB6"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718FFE0E" w14:textId="77777777" w:rsidR="00A44E57" w:rsidRPr="002B025D" w:rsidRDefault="00A44E57" w:rsidP="00A44E57">
      <w:pPr>
        <w:pStyle w:val="Szvegtrzsbehzssal2"/>
        <w:numPr>
          <w:ilvl w:val="1"/>
          <w:numId w:val="31"/>
        </w:numPr>
        <w:suppressAutoHyphens w:val="0"/>
        <w:spacing w:after="0" w:line="240" w:lineRule="auto"/>
        <w:ind w:left="1134" w:right="56" w:hanging="425"/>
        <w:jc w:val="both"/>
        <w:textAlignment w:val="auto"/>
        <w:rPr>
          <w:rFonts w:ascii="Tahoma" w:hAnsi="Tahoma" w:cs="Tahoma"/>
          <w:b/>
          <w:sz w:val="20"/>
          <w:szCs w:val="20"/>
        </w:rPr>
      </w:pPr>
      <w:r w:rsidRPr="002B025D">
        <w:rPr>
          <w:rFonts w:ascii="Tahoma" w:hAnsi="Tahoma" w:cs="Tahoma"/>
          <w:sz w:val="20"/>
          <w:szCs w:val="20"/>
        </w:rPr>
        <w:t>Megbízottban közvetetten vagy közvetlenül 25%-ot meghaladó tulajdoni részesedést szerez valamely olyan jogi személy vagy személyes joga szerinti jogképes szervezet, amely tekintetében fennáll a 62. § (1) bekezdés k) pont kb) alpontjában meghatározott feltétel. Ennek érdekében a szerződés teljesítésének teljes időtartama alatt Megbízott a tulajdonosi szerkezetét a Megbízó számára megismerhetővé teszi és a Kbt. 143. § (3) bekezdés szerinti ügyletekről a Megbízót haladéktalanul értesíti.</w:t>
      </w:r>
    </w:p>
    <w:p w14:paraId="3C12503A" w14:textId="77777777" w:rsidR="00A44E57" w:rsidRPr="002B025D" w:rsidRDefault="00A44E57" w:rsidP="00A44E57">
      <w:pPr>
        <w:pStyle w:val="Szvegtrzsbehzssal2"/>
        <w:numPr>
          <w:ilvl w:val="1"/>
          <w:numId w:val="31"/>
        </w:numPr>
        <w:suppressAutoHyphens w:val="0"/>
        <w:spacing w:after="0" w:line="240" w:lineRule="auto"/>
        <w:ind w:left="1134" w:right="56" w:hanging="425"/>
        <w:jc w:val="both"/>
        <w:textAlignment w:val="auto"/>
        <w:rPr>
          <w:rFonts w:ascii="Tahoma" w:hAnsi="Tahoma" w:cs="Tahoma"/>
          <w:b/>
          <w:sz w:val="20"/>
          <w:szCs w:val="20"/>
        </w:rPr>
      </w:pPr>
      <w:r w:rsidRPr="002B025D">
        <w:rPr>
          <w:rFonts w:ascii="Tahoma" w:hAnsi="Tahoma" w:cs="Tahoma"/>
          <w:sz w:val="20"/>
          <w:szCs w:val="20"/>
        </w:rPr>
        <w:t>Megbízott közvetetten vagy közvetlenül 25%-ot meghaladó tulajdoni részesedést szerez valamely olyan jogi személyben vagy személyes joga szerinti jogképes szervezetben, amely tekintetében fennáll a 62. § (1) bekezdés k) pont kb) alpontjában meghatározott feltétel. Ennek érdekében Megbízott a Kbt. 143. § (3) bekezdés szerinti ügyletekről a Megbízót haladéktalanul értesíti.</w:t>
      </w:r>
    </w:p>
    <w:p w14:paraId="480DEF4A"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59A1C6F1" w14:textId="77777777" w:rsidR="00A44E57" w:rsidRPr="002B025D" w:rsidRDefault="00A44E57" w:rsidP="00A44E57">
      <w:pPr>
        <w:spacing w:before="120" w:after="0" w:line="240" w:lineRule="auto"/>
        <w:ind w:right="56"/>
        <w:jc w:val="center"/>
        <w:rPr>
          <w:rFonts w:ascii="Tahoma" w:hAnsi="Tahoma" w:cs="Tahoma"/>
          <w:b/>
          <w:sz w:val="20"/>
          <w:szCs w:val="20"/>
        </w:rPr>
      </w:pPr>
      <w:r w:rsidRPr="002B025D">
        <w:rPr>
          <w:rFonts w:ascii="Tahoma" w:hAnsi="Tahoma" w:cs="Tahoma"/>
          <w:b/>
          <w:sz w:val="20"/>
          <w:szCs w:val="20"/>
        </w:rPr>
        <w:t>IX. Egyéb rendelkezések</w:t>
      </w:r>
    </w:p>
    <w:p w14:paraId="2E59FC52" w14:textId="77777777" w:rsidR="00A44E57" w:rsidRPr="002B025D" w:rsidRDefault="00A44E57" w:rsidP="00A44E57">
      <w:pPr>
        <w:spacing w:after="0" w:line="240" w:lineRule="auto"/>
        <w:ind w:right="56"/>
        <w:jc w:val="both"/>
        <w:rPr>
          <w:rFonts w:ascii="Tahoma" w:hAnsi="Tahoma" w:cs="Tahoma"/>
          <w:sz w:val="20"/>
          <w:szCs w:val="20"/>
        </w:rPr>
      </w:pPr>
    </w:p>
    <w:p w14:paraId="4D31976D" w14:textId="77777777" w:rsidR="00A44E57" w:rsidRPr="002B025D" w:rsidRDefault="00A44E57" w:rsidP="00A44E57">
      <w:pPr>
        <w:pStyle w:val="Listaszerbekezds"/>
        <w:numPr>
          <w:ilvl w:val="0"/>
          <w:numId w:val="32"/>
        </w:numPr>
        <w:spacing w:before="0" w:after="0"/>
        <w:ind w:left="426" w:hanging="426"/>
        <w:contextualSpacing w:val="0"/>
        <w:rPr>
          <w:rFonts w:ascii="Tahoma" w:hAnsi="Tahoma" w:cs="Tahoma"/>
          <w:sz w:val="20"/>
          <w:szCs w:val="20"/>
        </w:rPr>
      </w:pPr>
      <w:r w:rsidRPr="002B025D">
        <w:rPr>
          <w:rFonts w:ascii="Tahoma" w:hAnsi="Tahoma" w:cs="Tahoma"/>
          <w:sz w:val="20"/>
          <w:szCs w:val="20"/>
        </w:rPr>
        <w:t xml:space="preserve">Megbízott tudomásul veszi, hogy a szerződés teljesítésében közreműködő képviselőjének a nemzetbiztonsági szolgálatokról szóló 1995. évi CXXV. 68. §-a, valamint a 71. § (3) bekezdése alapján a nemzetbiztonsági ellenőrzése szükséges. Megbízott képviselője köteles az ellenőrzésnek </w:t>
      </w:r>
      <w:r w:rsidRPr="002B025D">
        <w:rPr>
          <w:rFonts w:ascii="Tahoma" w:hAnsi="Tahoma" w:cs="Tahoma"/>
          <w:sz w:val="20"/>
          <w:szCs w:val="20"/>
        </w:rPr>
        <w:lastRenderedPageBreak/>
        <w:t>alávetni magát azzal, hogy amennyiben e kötelezettségnek nem kívánja magát alávetni, úgy a Megbízó jogosult a jelen szerződést azonnali hatályú felmondással megszüntetni.</w:t>
      </w:r>
    </w:p>
    <w:p w14:paraId="028B0EF0" w14:textId="77777777" w:rsidR="00A44E57" w:rsidRPr="002B025D" w:rsidRDefault="00A44E57" w:rsidP="00A44E57">
      <w:pPr>
        <w:pStyle w:val="Szvegtrzsbehzssal2"/>
        <w:spacing w:after="0" w:line="240" w:lineRule="auto"/>
        <w:ind w:left="426" w:hanging="426"/>
        <w:jc w:val="both"/>
        <w:rPr>
          <w:rFonts w:ascii="Tahoma" w:hAnsi="Tahoma" w:cs="Tahoma"/>
          <w:b/>
          <w:sz w:val="20"/>
          <w:szCs w:val="20"/>
        </w:rPr>
      </w:pPr>
    </w:p>
    <w:p w14:paraId="2BC8B49A" w14:textId="77777777" w:rsidR="00A44E57" w:rsidRPr="002B025D" w:rsidRDefault="00A44E57" w:rsidP="00A44E57">
      <w:pPr>
        <w:pStyle w:val="Szvegtrzsbehzssal2"/>
        <w:numPr>
          <w:ilvl w:val="0"/>
          <w:numId w:val="32"/>
        </w:numPr>
        <w:suppressAutoHyphens w:val="0"/>
        <w:spacing w:after="0" w:line="240" w:lineRule="auto"/>
        <w:ind w:left="426" w:right="56" w:hanging="426"/>
        <w:jc w:val="both"/>
        <w:textAlignment w:val="auto"/>
        <w:rPr>
          <w:rFonts w:ascii="Tahoma" w:hAnsi="Tahoma" w:cs="Tahoma"/>
          <w:sz w:val="20"/>
          <w:szCs w:val="20"/>
        </w:rPr>
      </w:pPr>
      <w:r w:rsidRPr="002B025D">
        <w:rPr>
          <w:rFonts w:ascii="Tahoma" w:hAnsi="Tahoma" w:cs="Tahoma"/>
          <w:sz w:val="20"/>
          <w:szCs w:val="20"/>
        </w:rPr>
        <w:t xml:space="preserve">A Felek megállapodnak abban, hogy a jelen szerződéssel kapcsolatban felmerült vitás kérdéseket egymás között tárgyalások útján kísérelik meg rendezni.  </w:t>
      </w:r>
    </w:p>
    <w:p w14:paraId="4DC54041" w14:textId="77777777" w:rsidR="00A44E57" w:rsidRPr="002B025D" w:rsidRDefault="00A44E57" w:rsidP="00A44E57">
      <w:pPr>
        <w:pStyle w:val="Szvegtrzsbehzssal2"/>
        <w:spacing w:after="0" w:line="240" w:lineRule="auto"/>
        <w:ind w:left="426" w:right="56" w:hanging="426"/>
        <w:jc w:val="both"/>
        <w:rPr>
          <w:rFonts w:ascii="Tahoma" w:hAnsi="Tahoma" w:cs="Tahoma"/>
          <w:sz w:val="20"/>
          <w:szCs w:val="20"/>
        </w:rPr>
      </w:pPr>
    </w:p>
    <w:p w14:paraId="233ED2F5" w14:textId="77777777" w:rsidR="00A44E57" w:rsidRPr="002B025D" w:rsidRDefault="00A44E57" w:rsidP="00A44E57">
      <w:pPr>
        <w:pStyle w:val="Listaszerbekezds"/>
        <w:numPr>
          <w:ilvl w:val="0"/>
          <w:numId w:val="32"/>
        </w:numPr>
        <w:spacing w:before="0" w:after="0"/>
        <w:ind w:left="426" w:hanging="426"/>
        <w:contextualSpacing w:val="0"/>
        <w:rPr>
          <w:rFonts w:ascii="Tahoma" w:hAnsi="Tahoma" w:cs="Tahoma"/>
          <w:sz w:val="20"/>
          <w:szCs w:val="20"/>
        </w:rPr>
      </w:pPr>
      <w:r w:rsidRPr="002B025D">
        <w:rPr>
          <w:rFonts w:ascii="Tahoma" w:hAnsi="Tahoma" w:cs="Tahoma"/>
          <w:sz w:val="20"/>
          <w:szCs w:val="20"/>
        </w:rPr>
        <w:t>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szerződésből eredő követelései elévüléséig az Áht. 55. §-a szerint jogosult Megbízott átláthatóságával összefüggő, az Áht. 55. §-ában meghatározott adatokat kezelni.</w:t>
      </w:r>
    </w:p>
    <w:p w14:paraId="3C2FD693" w14:textId="77777777" w:rsidR="00A44E57" w:rsidRPr="002B025D" w:rsidRDefault="00A44E57" w:rsidP="00A44E57">
      <w:pPr>
        <w:spacing w:after="0" w:line="240" w:lineRule="auto"/>
        <w:ind w:left="426" w:hanging="426"/>
        <w:jc w:val="both"/>
        <w:rPr>
          <w:rFonts w:ascii="Tahoma" w:hAnsi="Tahoma" w:cs="Tahoma"/>
          <w:sz w:val="20"/>
          <w:szCs w:val="20"/>
        </w:rPr>
      </w:pPr>
    </w:p>
    <w:p w14:paraId="12478984" w14:textId="77777777" w:rsidR="00A44E57" w:rsidRPr="002B025D" w:rsidRDefault="00A44E57" w:rsidP="00A44E57">
      <w:pPr>
        <w:pStyle w:val="Listaszerbekezds"/>
        <w:numPr>
          <w:ilvl w:val="0"/>
          <w:numId w:val="32"/>
        </w:numPr>
        <w:spacing w:before="0" w:after="0"/>
        <w:ind w:left="426" w:hanging="426"/>
        <w:contextualSpacing w:val="0"/>
        <w:rPr>
          <w:rFonts w:ascii="Tahoma" w:hAnsi="Tahoma" w:cs="Tahoma"/>
          <w:color w:val="1F497D"/>
          <w:sz w:val="20"/>
          <w:szCs w:val="20"/>
        </w:rPr>
      </w:pPr>
      <w:r w:rsidRPr="002B025D">
        <w:rPr>
          <w:rFonts w:ascii="Tahoma" w:hAnsi="Tahoma" w:cs="Tahoma"/>
          <w:sz w:val="20"/>
          <w:szCs w:val="20"/>
        </w:rPr>
        <w:t>Megbízott tudomásul veszi – az Ávr. 50. § (1a) bekezdésére tekintettel –, hogy a IX.3. pont szerinti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w:t>
      </w:r>
    </w:p>
    <w:p w14:paraId="5D7344B3" w14:textId="77777777" w:rsidR="00A44E57" w:rsidRPr="002B025D" w:rsidRDefault="00A44E57" w:rsidP="00A44E57">
      <w:pPr>
        <w:pStyle w:val="Szvegtrzsbehzssal2"/>
        <w:spacing w:after="0" w:line="240" w:lineRule="auto"/>
        <w:ind w:left="426" w:right="56" w:hanging="426"/>
        <w:jc w:val="both"/>
        <w:rPr>
          <w:rFonts w:ascii="Tahoma" w:hAnsi="Tahoma" w:cs="Tahoma"/>
          <w:b/>
          <w:sz w:val="20"/>
          <w:szCs w:val="20"/>
        </w:rPr>
      </w:pPr>
    </w:p>
    <w:p w14:paraId="2A1F6643" w14:textId="77777777" w:rsidR="00A44E57" w:rsidRPr="002B025D" w:rsidRDefault="00A44E57" w:rsidP="00A44E57">
      <w:pPr>
        <w:pStyle w:val="Szvegtrzsbehzssal2"/>
        <w:numPr>
          <w:ilvl w:val="0"/>
          <w:numId w:val="32"/>
        </w:numPr>
        <w:suppressAutoHyphens w:val="0"/>
        <w:spacing w:after="0" w:line="240" w:lineRule="auto"/>
        <w:ind w:left="426" w:right="56" w:hanging="426"/>
        <w:jc w:val="both"/>
        <w:textAlignment w:val="auto"/>
        <w:rPr>
          <w:rFonts w:ascii="Tahoma" w:hAnsi="Tahoma" w:cs="Tahoma"/>
          <w:b/>
          <w:sz w:val="20"/>
          <w:szCs w:val="20"/>
        </w:rPr>
      </w:pPr>
      <w:r w:rsidRPr="002B025D">
        <w:rPr>
          <w:rFonts w:ascii="Tahoma" w:hAnsi="Tahoma" w:cs="Tahoma"/>
          <w:sz w:val="20"/>
          <w:szCs w:val="20"/>
        </w:rPr>
        <w:t>Jelen szerződésben nem szabályozott kérdésekben Magyarország vonatkozó hatályos jogszabályai, különösen a Polgári Törvénykönyvről szóló 2013. évi V. törvény (Ptk.), az információs önrendelkezési jogról és az információszabadságról szóló 2011. évi CXII. törvény, továbbá a minősített adat védelméről szóló 2009. évi CLV. törvény vonatkozó rendelkezései az irányadóak.</w:t>
      </w:r>
      <w:r w:rsidRPr="002B025D">
        <w:rPr>
          <w:rFonts w:ascii="Tahoma" w:hAnsi="Tahoma" w:cs="Tahoma"/>
          <w:sz w:val="20"/>
          <w:szCs w:val="20"/>
        </w:rPr>
        <w:tab/>
      </w:r>
    </w:p>
    <w:p w14:paraId="11A2ED03" w14:textId="77777777" w:rsidR="00A44E57" w:rsidRPr="002B025D" w:rsidRDefault="00A44E57" w:rsidP="00A44E57">
      <w:pPr>
        <w:pStyle w:val="Szvegtrzsbehzssal2"/>
        <w:spacing w:after="0" w:line="240" w:lineRule="auto"/>
        <w:ind w:left="0" w:right="56"/>
        <w:jc w:val="both"/>
        <w:rPr>
          <w:rFonts w:ascii="Tahoma" w:hAnsi="Tahoma" w:cs="Tahoma"/>
          <w:b/>
          <w:sz w:val="20"/>
          <w:szCs w:val="20"/>
        </w:rPr>
      </w:pPr>
    </w:p>
    <w:p w14:paraId="326B494F" w14:textId="77777777" w:rsidR="00A44E57" w:rsidRPr="002B025D" w:rsidRDefault="00A44E57" w:rsidP="00A44E57">
      <w:pPr>
        <w:pStyle w:val="Listaszerbekezds"/>
        <w:numPr>
          <w:ilvl w:val="0"/>
          <w:numId w:val="32"/>
        </w:numPr>
        <w:spacing w:before="0" w:after="0"/>
        <w:ind w:left="426" w:right="56" w:hanging="426"/>
        <w:contextualSpacing w:val="0"/>
        <w:rPr>
          <w:rFonts w:ascii="Tahoma" w:hAnsi="Tahoma" w:cs="Tahoma"/>
          <w:sz w:val="20"/>
          <w:szCs w:val="20"/>
        </w:rPr>
      </w:pPr>
      <w:r w:rsidRPr="002B025D">
        <w:rPr>
          <w:rFonts w:ascii="Tahoma" w:hAnsi="Tahoma" w:cs="Tahoma"/>
          <w:sz w:val="20"/>
          <w:szCs w:val="20"/>
        </w:rPr>
        <w:t>Felek kijelentik, hogy a jelen szerződés megkötésére képviselőik megfelelő felhatalmazással rendelkeznek.</w:t>
      </w:r>
    </w:p>
    <w:p w14:paraId="58E81E89" w14:textId="77777777" w:rsidR="00A44E57" w:rsidRPr="002B025D" w:rsidRDefault="00A44E57" w:rsidP="00A44E57">
      <w:pPr>
        <w:spacing w:after="0" w:line="240" w:lineRule="auto"/>
        <w:ind w:left="426" w:right="56" w:hanging="426"/>
        <w:jc w:val="both"/>
        <w:rPr>
          <w:rFonts w:ascii="Tahoma" w:hAnsi="Tahoma" w:cs="Tahoma"/>
          <w:sz w:val="20"/>
          <w:szCs w:val="20"/>
        </w:rPr>
      </w:pPr>
    </w:p>
    <w:p w14:paraId="5BE84882" w14:textId="77777777" w:rsidR="00A44E57" w:rsidRPr="002B025D" w:rsidRDefault="00A44E57" w:rsidP="00A44E57">
      <w:pPr>
        <w:pStyle w:val="Listaszerbekezds"/>
        <w:numPr>
          <w:ilvl w:val="0"/>
          <w:numId w:val="32"/>
        </w:numPr>
        <w:spacing w:before="0" w:after="0"/>
        <w:ind w:left="426" w:right="56" w:hanging="426"/>
        <w:contextualSpacing w:val="0"/>
        <w:rPr>
          <w:rFonts w:ascii="Tahoma" w:hAnsi="Tahoma" w:cs="Tahoma"/>
          <w:sz w:val="20"/>
          <w:szCs w:val="20"/>
        </w:rPr>
      </w:pPr>
      <w:r w:rsidRPr="002B025D">
        <w:rPr>
          <w:rFonts w:ascii="Tahoma" w:hAnsi="Tahoma" w:cs="Tahoma"/>
          <w:sz w:val="20"/>
          <w:szCs w:val="20"/>
        </w:rPr>
        <w:t>Jelen szerződés annak mindkét Fél általi aláírásának napján lép hatályba.</w:t>
      </w:r>
    </w:p>
    <w:p w14:paraId="79327BCA" w14:textId="77777777" w:rsidR="00A44E57" w:rsidRPr="002B025D" w:rsidRDefault="00A44E57" w:rsidP="00A44E57">
      <w:pPr>
        <w:spacing w:after="0" w:line="240" w:lineRule="auto"/>
        <w:ind w:right="56"/>
        <w:jc w:val="both"/>
        <w:rPr>
          <w:rFonts w:ascii="Tahoma" w:hAnsi="Tahoma" w:cs="Tahoma"/>
          <w:sz w:val="20"/>
          <w:szCs w:val="20"/>
        </w:rPr>
      </w:pPr>
    </w:p>
    <w:p w14:paraId="20C3E90C" w14:textId="77777777" w:rsidR="00A44E57" w:rsidRPr="002B025D" w:rsidRDefault="00A44E57" w:rsidP="00A44E57">
      <w:pPr>
        <w:rPr>
          <w:rFonts w:ascii="Tahoma" w:hAnsi="Tahoma" w:cs="Tahoma"/>
          <w:sz w:val="20"/>
          <w:szCs w:val="20"/>
        </w:rPr>
      </w:pPr>
      <w:r w:rsidRPr="002B025D">
        <w:rPr>
          <w:rFonts w:ascii="Tahoma" w:hAnsi="Tahoma" w:cs="Tahoma"/>
          <w:sz w:val="20"/>
          <w:szCs w:val="20"/>
        </w:rPr>
        <w:br w:type="page"/>
      </w:r>
    </w:p>
    <w:p w14:paraId="16D04428" w14:textId="690AA7DF"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lastRenderedPageBreak/>
        <w:t>A jelen szerződést a Felek – az alulírott helyen és időpontban – elolvasás és értelmezés után, mint akaratukkal mindenben megegyezőt, jóváhagyólag írják alá. A jelen szerződés … oldalból és 9 fejezetből áll, …… eredeti példányban készült, melyből …… példány Megbízót, …… példány Megbízottat illet.</w:t>
      </w:r>
    </w:p>
    <w:p w14:paraId="4ED3815B" w14:textId="77777777" w:rsidR="00A44E57" w:rsidRPr="002B025D" w:rsidRDefault="00A44E57" w:rsidP="00A44E57">
      <w:pPr>
        <w:spacing w:after="0" w:line="240" w:lineRule="auto"/>
        <w:ind w:right="56"/>
        <w:jc w:val="both"/>
        <w:rPr>
          <w:rFonts w:ascii="Tahoma" w:hAnsi="Tahoma" w:cs="Tahoma"/>
          <w:sz w:val="20"/>
          <w:szCs w:val="20"/>
        </w:rPr>
      </w:pPr>
    </w:p>
    <w:p w14:paraId="23165D32" w14:textId="77777777" w:rsidR="00A44E57" w:rsidRPr="002B025D" w:rsidRDefault="00A44E57" w:rsidP="00A44E57">
      <w:pPr>
        <w:spacing w:after="0" w:line="240" w:lineRule="auto"/>
        <w:ind w:right="56"/>
        <w:jc w:val="both"/>
        <w:rPr>
          <w:rFonts w:ascii="Tahoma" w:hAnsi="Tahoma" w:cs="Tahoma"/>
          <w:sz w:val="20"/>
          <w:szCs w:val="20"/>
        </w:rPr>
      </w:pPr>
      <w:r w:rsidRPr="002B025D">
        <w:rPr>
          <w:rFonts w:ascii="Tahoma" w:hAnsi="Tahoma" w:cs="Tahoma"/>
          <w:sz w:val="20"/>
          <w:szCs w:val="20"/>
        </w:rPr>
        <w:t>Melléklet:</w:t>
      </w:r>
    </w:p>
    <w:p w14:paraId="2C02188A" w14:textId="77777777" w:rsidR="00A44E57" w:rsidRPr="002B025D" w:rsidRDefault="00A44E57" w:rsidP="00A44E57">
      <w:pPr>
        <w:pStyle w:val="Listaszerbekezds"/>
        <w:numPr>
          <w:ilvl w:val="0"/>
          <w:numId w:val="33"/>
        </w:numPr>
        <w:spacing w:before="0" w:after="0"/>
        <w:rPr>
          <w:rFonts w:ascii="Tahoma" w:hAnsi="Tahoma" w:cs="Tahoma"/>
          <w:sz w:val="20"/>
          <w:szCs w:val="20"/>
        </w:rPr>
      </w:pPr>
      <w:r w:rsidRPr="002B025D">
        <w:rPr>
          <w:rFonts w:ascii="Tahoma" w:hAnsi="Tahoma" w:cs="Tahoma"/>
          <w:sz w:val="20"/>
          <w:szCs w:val="20"/>
        </w:rPr>
        <w:t>számú melléklet: feladatleírás</w:t>
      </w:r>
    </w:p>
    <w:p w14:paraId="677423A6" w14:textId="77777777" w:rsidR="00A44E57" w:rsidRPr="002B025D" w:rsidRDefault="00A44E57" w:rsidP="00A44E57">
      <w:pPr>
        <w:rPr>
          <w:rFonts w:ascii="Tahoma" w:hAnsi="Tahoma" w:cs="Tahoma"/>
          <w:sz w:val="20"/>
          <w:szCs w:val="20"/>
        </w:rPr>
      </w:pPr>
    </w:p>
    <w:p w14:paraId="6D887603" w14:textId="6370EA44" w:rsidR="00A44E57" w:rsidRPr="002B025D" w:rsidRDefault="00A44E57" w:rsidP="00A44E57">
      <w:pPr>
        <w:tabs>
          <w:tab w:val="num" w:pos="360"/>
        </w:tabs>
        <w:spacing w:before="120" w:after="0" w:line="240" w:lineRule="auto"/>
        <w:ind w:left="360" w:right="-45" w:hanging="360"/>
        <w:jc w:val="both"/>
        <w:rPr>
          <w:rFonts w:ascii="Tahoma" w:hAnsi="Tahoma" w:cs="Tahoma"/>
          <w:bCs/>
          <w:iCs/>
          <w:sz w:val="20"/>
          <w:szCs w:val="20"/>
          <w:lang w:eastAsia="hu-HU"/>
        </w:rPr>
      </w:pPr>
      <w:r w:rsidRPr="002B025D">
        <w:rPr>
          <w:rFonts w:ascii="Tahoma" w:hAnsi="Tahoma" w:cs="Tahoma"/>
          <w:bCs/>
          <w:iCs/>
          <w:sz w:val="20"/>
          <w:szCs w:val="20"/>
          <w:lang w:eastAsia="hu-HU"/>
        </w:rPr>
        <w:t>Budapest, 2017. ………..… hó ….. nap</w:t>
      </w:r>
      <w:r w:rsidRPr="002B025D">
        <w:rPr>
          <w:rFonts w:ascii="Tahoma" w:hAnsi="Tahoma" w:cs="Tahoma"/>
          <w:bCs/>
          <w:iCs/>
          <w:sz w:val="20"/>
          <w:szCs w:val="20"/>
          <w:lang w:eastAsia="hu-HU"/>
        </w:rPr>
        <w:tab/>
        <w:t xml:space="preserve">    Budapest, 2017. ………… hó ….. nap</w:t>
      </w:r>
    </w:p>
    <w:p w14:paraId="272441B5" w14:textId="77777777" w:rsidR="00A44E57" w:rsidRPr="002B025D" w:rsidRDefault="00A44E57" w:rsidP="00A44E57">
      <w:pPr>
        <w:tabs>
          <w:tab w:val="num" w:pos="360"/>
        </w:tabs>
        <w:spacing w:before="120" w:after="0" w:line="240" w:lineRule="auto"/>
        <w:ind w:left="360" w:right="-45" w:hanging="360"/>
        <w:jc w:val="both"/>
        <w:rPr>
          <w:rFonts w:ascii="Tahoma" w:hAnsi="Tahoma" w:cs="Tahoma"/>
          <w:bCs/>
          <w:iCs/>
          <w:sz w:val="20"/>
          <w:szCs w:val="20"/>
          <w:lang w:eastAsia="hu-HU"/>
        </w:rPr>
      </w:pPr>
      <w:r w:rsidRPr="002B025D">
        <w:rPr>
          <w:rFonts w:ascii="Tahoma" w:hAnsi="Tahoma" w:cs="Tahoma"/>
          <w:bCs/>
          <w:iCs/>
          <w:sz w:val="20"/>
          <w:szCs w:val="20"/>
          <w:lang w:eastAsia="hu-HU"/>
        </w:rPr>
        <w:tab/>
      </w:r>
    </w:p>
    <w:p w14:paraId="34F996E5" w14:textId="77777777" w:rsidR="00A44E57" w:rsidRPr="002B025D" w:rsidRDefault="00A44E57" w:rsidP="00A44E57">
      <w:pPr>
        <w:tabs>
          <w:tab w:val="num" w:pos="360"/>
        </w:tabs>
        <w:spacing w:before="120" w:after="0" w:line="240" w:lineRule="auto"/>
        <w:ind w:left="360" w:right="-45" w:hanging="360"/>
        <w:jc w:val="both"/>
        <w:rPr>
          <w:rFonts w:ascii="Tahoma" w:hAnsi="Tahoma" w:cs="Tahoma"/>
          <w:bCs/>
          <w:iCs/>
          <w:sz w:val="20"/>
          <w:szCs w:val="20"/>
          <w:lang w:eastAsia="hu-HU"/>
        </w:rPr>
      </w:pPr>
      <w:r w:rsidRPr="002B025D">
        <w:rPr>
          <w:rFonts w:ascii="Tahoma" w:hAnsi="Tahoma" w:cs="Tahoma"/>
          <w:bCs/>
          <w:iCs/>
          <w:sz w:val="20"/>
          <w:szCs w:val="20"/>
          <w:lang w:eastAsia="hu-HU"/>
        </w:rPr>
        <w:t>Megbízott képviseletében:</w:t>
      </w:r>
      <w:r w:rsidRPr="002B025D">
        <w:rPr>
          <w:rFonts w:ascii="Tahoma" w:hAnsi="Tahoma" w:cs="Tahoma"/>
          <w:bCs/>
          <w:iCs/>
          <w:sz w:val="20"/>
          <w:szCs w:val="20"/>
          <w:lang w:eastAsia="hu-HU"/>
        </w:rPr>
        <w:tab/>
      </w:r>
      <w:r w:rsidRPr="002B025D">
        <w:rPr>
          <w:rFonts w:ascii="Tahoma" w:hAnsi="Tahoma" w:cs="Tahoma"/>
          <w:bCs/>
          <w:iCs/>
          <w:sz w:val="20"/>
          <w:szCs w:val="20"/>
          <w:lang w:eastAsia="hu-HU"/>
        </w:rPr>
        <w:tab/>
      </w:r>
      <w:r w:rsidRPr="002B025D">
        <w:rPr>
          <w:rFonts w:ascii="Tahoma" w:hAnsi="Tahoma" w:cs="Tahoma"/>
          <w:bCs/>
          <w:iCs/>
          <w:sz w:val="20"/>
          <w:szCs w:val="20"/>
          <w:lang w:eastAsia="hu-HU"/>
        </w:rPr>
        <w:tab/>
        <w:t>Megbízó képviseletében:</w:t>
      </w:r>
      <w:r w:rsidRPr="002B025D">
        <w:rPr>
          <w:rFonts w:ascii="Tahoma" w:hAnsi="Tahoma" w:cs="Tahoma"/>
          <w:bCs/>
          <w:iCs/>
          <w:sz w:val="20"/>
          <w:szCs w:val="20"/>
          <w:lang w:eastAsia="hu-HU"/>
        </w:rPr>
        <w:tab/>
      </w:r>
      <w:r w:rsidRPr="002B025D">
        <w:rPr>
          <w:rFonts w:ascii="Tahoma" w:hAnsi="Tahoma" w:cs="Tahoma"/>
          <w:bCs/>
          <w:iCs/>
          <w:sz w:val="20"/>
          <w:szCs w:val="20"/>
          <w:lang w:eastAsia="hu-HU"/>
        </w:rPr>
        <w:tab/>
      </w:r>
    </w:p>
    <w:p w14:paraId="661E965F" w14:textId="77777777" w:rsidR="00A44E57" w:rsidRPr="002B025D" w:rsidRDefault="00A44E57" w:rsidP="00A44E57">
      <w:pPr>
        <w:tabs>
          <w:tab w:val="num" w:pos="360"/>
        </w:tabs>
        <w:spacing w:after="0" w:line="240" w:lineRule="auto"/>
        <w:ind w:right="-45"/>
        <w:jc w:val="both"/>
        <w:rPr>
          <w:rFonts w:ascii="Tahoma" w:hAnsi="Tahoma" w:cs="Tahoma"/>
          <w:bCs/>
          <w:iCs/>
          <w:sz w:val="20"/>
          <w:szCs w:val="20"/>
          <w:lang w:eastAsia="hu-HU"/>
        </w:rPr>
      </w:pPr>
    </w:p>
    <w:p w14:paraId="3E7BA9C8" w14:textId="77777777" w:rsidR="00A44E57" w:rsidRPr="002B025D" w:rsidRDefault="00A44E57" w:rsidP="00A44E57">
      <w:pPr>
        <w:tabs>
          <w:tab w:val="num" w:pos="360"/>
        </w:tabs>
        <w:spacing w:after="0" w:line="240" w:lineRule="auto"/>
        <w:ind w:left="360" w:right="-45" w:hanging="360"/>
        <w:jc w:val="both"/>
        <w:rPr>
          <w:rFonts w:ascii="Tahoma" w:hAnsi="Tahoma" w:cs="Tahoma"/>
          <w:bCs/>
          <w:iCs/>
          <w:sz w:val="20"/>
          <w:szCs w:val="20"/>
          <w:lang w:eastAsia="hu-HU"/>
        </w:rPr>
      </w:pPr>
    </w:p>
    <w:tbl>
      <w:tblPr>
        <w:tblW w:w="4684" w:type="pct"/>
        <w:tblCellMar>
          <w:left w:w="70" w:type="dxa"/>
          <w:right w:w="70" w:type="dxa"/>
        </w:tblCellMar>
        <w:tblLook w:val="04A0" w:firstRow="1" w:lastRow="0" w:firstColumn="1" w:lastColumn="0" w:noHBand="0" w:noVBand="1"/>
      </w:tblPr>
      <w:tblGrid>
        <w:gridCol w:w="4314"/>
        <w:gridCol w:w="4314"/>
      </w:tblGrid>
      <w:tr w:rsidR="00A44E57" w:rsidRPr="002B025D" w14:paraId="4D77A497" w14:textId="77777777" w:rsidTr="002B025D">
        <w:trPr>
          <w:trHeight w:val="712"/>
        </w:trPr>
        <w:tc>
          <w:tcPr>
            <w:tcW w:w="2500" w:type="pct"/>
            <w:hideMark/>
          </w:tcPr>
          <w:p w14:paraId="292D2D62" w14:textId="77777777" w:rsidR="00A44E57" w:rsidRPr="002B025D" w:rsidRDefault="00A44E57" w:rsidP="002B025D">
            <w:pPr>
              <w:tabs>
                <w:tab w:val="num" w:pos="360"/>
              </w:tabs>
              <w:spacing w:after="0" w:line="240" w:lineRule="auto"/>
              <w:ind w:left="360" w:hanging="360"/>
              <w:rPr>
                <w:rFonts w:ascii="Tahoma" w:hAnsi="Tahoma" w:cs="Tahoma"/>
                <w:sz w:val="20"/>
                <w:szCs w:val="20"/>
                <w:lang w:eastAsia="hu-HU"/>
              </w:rPr>
            </w:pPr>
            <w:r w:rsidRPr="002B025D">
              <w:rPr>
                <w:rFonts w:ascii="Tahoma" w:hAnsi="Tahoma" w:cs="Tahoma"/>
                <w:sz w:val="20"/>
                <w:szCs w:val="20"/>
                <w:lang w:eastAsia="hu-HU"/>
              </w:rPr>
              <w:t>………………………………………</w:t>
            </w:r>
          </w:p>
          <w:p w14:paraId="4532C644" w14:textId="77777777" w:rsidR="00A44E57" w:rsidRPr="002B025D" w:rsidRDefault="00A44E57" w:rsidP="002B025D">
            <w:pPr>
              <w:tabs>
                <w:tab w:val="num" w:pos="0"/>
              </w:tabs>
              <w:spacing w:after="0" w:line="240" w:lineRule="auto"/>
              <w:ind w:left="50" w:hanging="50"/>
              <w:jc w:val="center"/>
              <w:rPr>
                <w:rFonts w:ascii="Tahoma" w:hAnsi="Tahoma" w:cs="Tahoma"/>
                <w:i/>
                <w:sz w:val="20"/>
                <w:szCs w:val="20"/>
                <w:lang w:eastAsia="hu-HU"/>
              </w:rPr>
            </w:pPr>
          </w:p>
        </w:tc>
        <w:tc>
          <w:tcPr>
            <w:tcW w:w="2500" w:type="pct"/>
          </w:tcPr>
          <w:p w14:paraId="47ED0B59" w14:textId="1CD9FFF8" w:rsidR="00A44E57" w:rsidRPr="002B025D" w:rsidRDefault="00343121" w:rsidP="002B025D">
            <w:pPr>
              <w:tabs>
                <w:tab w:val="num" w:pos="360"/>
              </w:tabs>
              <w:spacing w:after="0" w:line="240" w:lineRule="auto"/>
              <w:ind w:left="360" w:hanging="360"/>
              <w:rPr>
                <w:rFonts w:ascii="Tahoma" w:hAnsi="Tahoma" w:cs="Tahoma"/>
                <w:sz w:val="20"/>
                <w:szCs w:val="20"/>
                <w:lang w:eastAsia="hu-HU"/>
              </w:rPr>
            </w:pPr>
            <w:r>
              <w:rPr>
                <w:rFonts w:ascii="Tahoma" w:hAnsi="Tahoma" w:cs="Tahoma"/>
                <w:sz w:val="20"/>
                <w:szCs w:val="20"/>
                <w:lang w:eastAsia="hu-HU"/>
              </w:rPr>
              <w:t xml:space="preserve">          </w:t>
            </w:r>
            <w:r w:rsidR="00A44E57" w:rsidRPr="002B025D">
              <w:rPr>
                <w:rFonts w:ascii="Tahoma" w:hAnsi="Tahoma" w:cs="Tahoma"/>
                <w:sz w:val="20"/>
                <w:szCs w:val="20"/>
                <w:lang w:eastAsia="hu-HU"/>
              </w:rPr>
              <w:t>…………..………………………………</w:t>
            </w:r>
          </w:p>
          <w:p w14:paraId="6BD93DB4" w14:textId="77777777" w:rsidR="00A44E57" w:rsidRPr="002B025D" w:rsidRDefault="00A44E57" w:rsidP="002B025D">
            <w:pPr>
              <w:tabs>
                <w:tab w:val="num" w:pos="360"/>
              </w:tabs>
              <w:spacing w:after="0" w:line="240" w:lineRule="auto"/>
              <w:ind w:left="360" w:right="-70" w:hanging="360"/>
              <w:jc w:val="center"/>
              <w:rPr>
                <w:rFonts w:ascii="Tahoma" w:hAnsi="Tahoma" w:cs="Tahoma"/>
                <w:b/>
                <w:sz w:val="20"/>
                <w:szCs w:val="20"/>
                <w:lang w:eastAsia="hu-HU"/>
              </w:rPr>
            </w:pPr>
            <w:r w:rsidRPr="002B025D">
              <w:rPr>
                <w:rFonts w:ascii="Tahoma" w:hAnsi="Tahoma" w:cs="Tahoma"/>
                <w:b/>
                <w:sz w:val="20"/>
                <w:szCs w:val="20"/>
                <w:lang w:eastAsia="hu-HU"/>
              </w:rPr>
              <w:t>Kandra Ildikó</w:t>
            </w:r>
          </w:p>
          <w:p w14:paraId="08212392" w14:textId="77777777" w:rsidR="00A44E57" w:rsidRPr="002B025D" w:rsidRDefault="00A44E57" w:rsidP="002B025D">
            <w:pPr>
              <w:tabs>
                <w:tab w:val="num" w:pos="360"/>
              </w:tabs>
              <w:spacing w:after="0" w:line="240" w:lineRule="auto"/>
              <w:ind w:left="360" w:right="-70" w:hanging="360"/>
              <w:jc w:val="center"/>
              <w:rPr>
                <w:rFonts w:ascii="Tahoma" w:hAnsi="Tahoma" w:cs="Tahoma"/>
                <w:sz w:val="20"/>
                <w:szCs w:val="20"/>
                <w:lang w:eastAsia="hu-HU"/>
              </w:rPr>
            </w:pPr>
            <w:r w:rsidRPr="002B025D">
              <w:rPr>
                <w:rFonts w:ascii="Tahoma" w:hAnsi="Tahoma" w:cs="Tahoma"/>
                <w:sz w:val="20"/>
                <w:szCs w:val="20"/>
                <w:lang w:eastAsia="hu-HU"/>
              </w:rPr>
              <w:t>helyettes államtitkár</w:t>
            </w:r>
          </w:p>
          <w:p w14:paraId="7A5E5135" w14:textId="77777777" w:rsidR="00A44E57" w:rsidRPr="002B025D" w:rsidRDefault="00A44E57" w:rsidP="002B025D">
            <w:pPr>
              <w:tabs>
                <w:tab w:val="num" w:pos="0"/>
              </w:tabs>
              <w:spacing w:after="0" w:line="240" w:lineRule="auto"/>
              <w:ind w:right="-70"/>
              <w:jc w:val="center"/>
              <w:rPr>
                <w:rFonts w:ascii="Tahoma" w:hAnsi="Tahoma" w:cs="Tahoma"/>
                <w:sz w:val="20"/>
                <w:szCs w:val="20"/>
                <w:lang w:eastAsia="hu-HU"/>
              </w:rPr>
            </w:pPr>
            <w:r w:rsidRPr="002B025D">
              <w:rPr>
                <w:rFonts w:ascii="Tahoma" w:hAnsi="Tahoma" w:cs="Tahoma"/>
                <w:sz w:val="20"/>
                <w:szCs w:val="20"/>
                <w:lang w:eastAsia="hu-HU"/>
              </w:rPr>
              <w:t>Miniszterelnökség</w:t>
            </w:r>
          </w:p>
          <w:p w14:paraId="0F5E4ECD" w14:textId="77777777" w:rsidR="00A44E57" w:rsidRPr="002B025D" w:rsidRDefault="00A44E57" w:rsidP="002B025D">
            <w:pPr>
              <w:tabs>
                <w:tab w:val="num" w:pos="0"/>
              </w:tabs>
              <w:spacing w:after="0" w:line="240" w:lineRule="auto"/>
              <w:ind w:right="-70"/>
              <w:jc w:val="center"/>
              <w:rPr>
                <w:rFonts w:ascii="Tahoma" w:hAnsi="Tahoma" w:cs="Tahoma"/>
                <w:i/>
                <w:sz w:val="20"/>
                <w:szCs w:val="20"/>
                <w:lang w:eastAsia="hu-HU"/>
              </w:rPr>
            </w:pPr>
            <w:r w:rsidRPr="002B025D">
              <w:rPr>
                <w:rFonts w:ascii="Tahoma" w:hAnsi="Tahoma" w:cs="Tahoma"/>
                <w:i/>
                <w:sz w:val="20"/>
                <w:szCs w:val="20"/>
                <w:lang w:eastAsia="hu-HU"/>
              </w:rPr>
              <w:t>Megbízó</w:t>
            </w:r>
          </w:p>
          <w:p w14:paraId="3001BB35" w14:textId="77777777" w:rsidR="00A44E57" w:rsidRPr="002B025D" w:rsidRDefault="00A44E57" w:rsidP="002B025D">
            <w:pPr>
              <w:tabs>
                <w:tab w:val="num" w:pos="360"/>
              </w:tabs>
              <w:spacing w:after="0" w:line="240" w:lineRule="auto"/>
              <w:ind w:left="360" w:hanging="360"/>
              <w:jc w:val="center"/>
              <w:rPr>
                <w:rFonts w:ascii="Tahoma" w:hAnsi="Tahoma" w:cs="Tahoma"/>
                <w:sz w:val="20"/>
                <w:szCs w:val="20"/>
                <w:lang w:eastAsia="hu-HU"/>
              </w:rPr>
            </w:pPr>
          </w:p>
        </w:tc>
      </w:tr>
      <w:tr w:rsidR="00A44E57" w:rsidRPr="002B025D" w14:paraId="3DF155BF" w14:textId="77777777" w:rsidTr="002B025D">
        <w:trPr>
          <w:trHeight w:val="5104"/>
        </w:trPr>
        <w:tc>
          <w:tcPr>
            <w:tcW w:w="2500" w:type="pct"/>
          </w:tcPr>
          <w:p w14:paraId="01F20183" w14:textId="77777777" w:rsidR="00A44E57" w:rsidRPr="002B025D" w:rsidRDefault="00A44E57" w:rsidP="002B025D">
            <w:pPr>
              <w:tabs>
                <w:tab w:val="num" w:pos="0"/>
              </w:tabs>
              <w:spacing w:after="0" w:line="240" w:lineRule="auto"/>
              <w:ind w:right="-45"/>
              <w:jc w:val="both"/>
              <w:rPr>
                <w:rFonts w:ascii="Tahoma" w:hAnsi="Tahoma" w:cs="Tahoma"/>
                <w:sz w:val="20"/>
                <w:szCs w:val="20"/>
                <w:lang w:eastAsia="hu-HU"/>
              </w:rPr>
            </w:pPr>
          </w:p>
          <w:p w14:paraId="3C30AB19" w14:textId="77777777" w:rsidR="00A44E57" w:rsidRPr="002B025D" w:rsidRDefault="00A44E57" w:rsidP="002B025D">
            <w:pPr>
              <w:tabs>
                <w:tab w:val="num" w:pos="0"/>
              </w:tabs>
              <w:spacing w:after="0" w:line="240" w:lineRule="auto"/>
              <w:ind w:right="-45"/>
              <w:jc w:val="both"/>
              <w:rPr>
                <w:rFonts w:ascii="Tahoma" w:hAnsi="Tahoma" w:cs="Tahoma"/>
                <w:sz w:val="20"/>
                <w:szCs w:val="20"/>
                <w:lang w:eastAsia="hu-HU"/>
              </w:rPr>
            </w:pPr>
          </w:p>
          <w:p w14:paraId="3220B3E1" w14:textId="77777777" w:rsidR="00A44E57" w:rsidRPr="002B025D" w:rsidRDefault="00A44E57" w:rsidP="002B025D">
            <w:pPr>
              <w:spacing w:after="0" w:line="240" w:lineRule="auto"/>
              <w:jc w:val="both"/>
              <w:rPr>
                <w:rFonts w:ascii="Tahoma" w:hAnsi="Tahoma" w:cs="Tahoma"/>
                <w:sz w:val="20"/>
                <w:szCs w:val="20"/>
                <w:lang w:eastAsia="hu-HU"/>
              </w:rPr>
            </w:pPr>
          </w:p>
        </w:tc>
        <w:tc>
          <w:tcPr>
            <w:tcW w:w="2500" w:type="pct"/>
          </w:tcPr>
          <w:p w14:paraId="2BA18865" w14:textId="77777777" w:rsidR="00A44E57" w:rsidRPr="002B025D" w:rsidRDefault="00A44E57" w:rsidP="002B025D">
            <w:pPr>
              <w:tabs>
                <w:tab w:val="num" w:pos="360"/>
              </w:tabs>
              <w:spacing w:before="120" w:after="0" w:line="240" w:lineRule="auto"/>
              <w:ind w:right="-45"/>
              <w:jc w:val="both"/>
              <w:rPr>
                <w:rFonts w:ascii="Tahoma" w:hAnsi="Tahoma" w:cs="Tahoma"/>
                <w:sz w:val="20"/>
                <w:szCs w:val="20"/>
                <w:lang w:eastAsia="hu-HU"/>
              </w:rPr>
            </w:pPr>
          </w:p>
          <w:p w14:paraId="6EFA535F" w14:textId="77777777" w:rsidR="00A44E57" w:rsidRPr="002B025D" w:rsidRDefault="00A44E57" w:rsidP="002B025D">
            <w:pPr>
              <w:tabs>
                <w:tab w:val="num" w:pos="360"/>
              </w:tabs>
              <w:spacing w:before="120" w:after="0" w:line="240" w:lineRule="auto"/>
              <w:ind w:right="-45"/>
              <w:jc w:val="both"/>
              <w:rPr>
                <w:rFonts w:ascii="Tahoma" w:hAnsi="Tahoma" w:cs="Tahoma"/>
                <w:sz w:val="20"/>
                <w:szCs w:val="20"/>
                <w:lang w:eastAsia="hu-HU"/>
              </w:rPr>
            </w:pPr>
            <w:r w:rsidRPr="002B025D">
              <w:rPr>
                <w:rFonts w:ascii="Tahoma" w:hAnsi="Tahoma" w:cs="Tahoma"/>
                <w:sz w:val="20"/>
                <w:szCs w:val="20"/>
                <w:lang w:eastAsia="hu-HU"/>
              </w:rPr>
              <w:t>Pénzügyi ellenjegyzés:</w:t>
            </w:r>
          </w:p>
          <w:p w14:paraId="145D44B2" w14:textId="67D9EA70" w:rsidR="00A44E57" w:rsidRPr="002B025D" w:rsidRDefault="00A44E57" w:rsidP="002B025D">
            <w:pPr>
              <w:tabs>
                <w:tab w:val="num" w:pos="360"/>
              </w:tabs>
              <w:spacing w:after="0" w:line="240" w:lineRule="auto"/>
              <w:ind w:right="-45"/>
              <w:jc w:val="both"/>
              <w:rPr>
                <w:rFonts w:ascii="Tahoma" w:hAnsi="Tahoma" w:cs="Tahoma"/>
                <w:bCs/>
                <w:iCs/>
                <w:sz w:val="20"/>
                <w:szCs w:val="20"/>
                <w:lang w:eastAsia="hu-HU"/>
              </w:rPr>
            </w:pPr>
            <w:r w:rsidRPr="002B025D">
              <w:rPr>
                <w:rFonts w:ascii="Tahoma" w:hAnsi="Tahoma" w:cs="Tahoma"/>
                <w:sz w:val="20"/>
                <w:szCs w:val="20"/>
                <w:lang w:eastAsia="hu-HU"/>
              </w:rPr>
              <w:t xml:space="preserve">Budapest, </w:t>
            </w:r>
            <w:r w:rsidRPr="002B025D">
              <w:rPr>
                <w:rFonts w:ascii="Tahoma" w:hAnsi="Tahoma" w:cs="Tahoma"/>
                <w:bCs/>
                <w:iCs/>
                <w:sz w:val="20"/>
                <w:szCs w:val="20"/>
                <w:lang w:eastAsia="hu-HU"/>
              </w:rPr>
              <w:t xml:space="preserve">2017. </w:t>
            </w:r>
          </w:p>
          <w:p w14:paraId="59212AC4"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p>
          <w:p w14:paraId="687293B1"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p>
          <w:p w14:paraId="0E98DC20" w14:textId="77777777" w:rsidR="00A44E57" w:rsidRPr="002B025D" w:rsidRDefault="00A44E57" w:rsidP="002B025D">
            <w:pPr>
              <w:tabs>
                <w:tab w:val="num" w:pos="360"/>
              </w:tabs>
              <w:spacing w:after="0" w:line="240" w:lineRule="auto"/>
              <w:ind w:left="360" w:right="-45" w:hanging="360"/>
              <w:jc w:val="center"/>
              <w:rPr>
                <w:rFonts w:ascii="Tahoma" w:hAnsi="Tahoma" w:cs="Tahoma"/>
                <w:bCs/>
                <w:sz w:val="20"/>
                <w:szCs w:val="20"/>
                <w:lang w:eastAsia="hu-HU"/>
              </w:rPr>
            </w:pPr>
            <w:r w:rsidRPr="002B025D">
              <w:rPr>
                <w:rFonts w:ascii="Tahoma" w:hAnsi="Tahoma" w:cs="Tahoma"/>
                <w:bCs/>
                <w:sz w:val="20"/>
                <w:szCs w:val="20"/>
                <w:lang w:eastAsia="hu-HU"/>
              </w:rPr>
              <w:t>……………………………………………</w:t>
            </w:r>
          </w:p>
          <w:p w14:paraId="19415D8B" w14:textId="77777777" w:rsidR="00A44E57" w:rsidRPr="002B025D" w:rsidRDefault="00A44E57" w:rsidP="002B025D">
            <w:pPr>
              <w:tabs>
                <w:tab w:val="num" w:pos="360"/>
              </w:tabs>
              <w:spacing w:after="0" w:line="240" w:lineRule="auto"/>
              <w:ind w:left="360" w:right="-45" w:hanging="360"/>
              <w:jc w:val="center"/>
              <w:rPr>
                <w:rFonts w:ascii="Tahoma" w:hAnsi="Tahoma" w:cs="Tahoma"/>
                <w:bCs/>
                <w:sz w:val="20"/>
                <w:szCs w:val="20"/>
                <w:lang w:eastAsia="hu-HU"/>
              </w:rPr>
            </w:pPr>
            <w:r w:rsidRPr="002B025D">
              <w:rPr>
                <w:rFonts w:ascii="Tahoma" w:hAnsi="Tahoma" w:cs="Tahoma"/>
                <w:bCs/>
                <w:sz w:val="20"/>
                <w:szCs w:val="20"/>
                <w:lang w:eastAsia="hu-HU"/>
              </w:rPr>
              <w:t>Petrény Gábor</w:t>
            </w:r>
          </w:p>
          <w:p w14:paraId="7BAE4D86" w14:textId="77777777" w:rsidR="00A44E57" w:rsidRPr="002B025D" w:rsidRDefault="00A44E57" w:rsidP="002B025D">
            <w:pPr>
              <w:tabs>
                <w:tab w:val="num" w:pos="360"/>
              </w:tabs>
              <w:spacing w:after="0" w:line="240" w:lineRule="auto"/>
              <w:ind w:left="360" w:right="-45" w:hanging="360"/>
              <w:jc w:val="center"/>
              <w:rPr>
                <w:rFonts w:ascii="Tahoma" w:hAnsi="Tahoma" w:cs="Tahoma"/>
                <w:bCs/>
                <w:sz w:val="20"/>
                <w:szCs w:val="20"/>
                <w:lang w:eastAsia="hu-HU"/>
              </w:rPr>
            </w:pPr>
            <w:r w:rsidRPr="002B025D">
              <w:rPr>
                <w:rFonts w:ascii="Tahoma" w:hAnsi="Tahoma" w:cs="Tahoma"/>
                <w:bCs/>
                <w:sz w:val="20"/>
                <w:szCs w:val="20"/>
                <w:lang w:eastAsia="hu-HU"/>
              </w:rPr>
              <w:t>főosztályvezető</w:t>
            </w:r>
          </w:p>
          <w:p w14:paraId="68E0F813" w14:textId="77777777" w:rsidR="00A44E57" w:rsidRPr="002B025D" w:rsidRDefault="00A44E57" w:rsidP="002B025D">
            <w:pPr>
              <w:tabs>
                <w:tab w:val="num" w:pos="360"/>
              </w:tabs>
              <w:spacing w:after="0" w:line="240" w:lineRule="auto"/>
              <w:ind w:left="360" w:right="-45" w:hanging="360"/>
              <w:jc w:val="center"/>
              <w:rPr>
                <w:rFonts w:ascii="Tahoma" w:hAnsi="Tahoma" w:cs="Tahoma"/>
                <w:bCs/>
                <w:sz w:val="20"/>
                <w:szCs w:val="20"/>
                <w:lang w:eastAsia="hu-HU"/>
              </w:rPr>
            </w:pPr>
            <w:r w:rsidRPr="002B025D">
              <w:rPr>
                <w:rFonts w:ascii="Tahoma" w:hAnsi="Tahoma" w:cs="Tahoma"/>
                <w:bCs/>
                <w:sz w:val="20"/>
                <w:szCs w:val="20"/>
                <w:lang w:eastAsia="hu-HU"/>
              </w:rPr>
              <w:t xml:space="preserve">Pénzügyi és Számviteli Főosztály </w:t>
            </w:r>
          </w:p>
          <w:p w14:paraId="1999EE69" w14:textId="77777777" w:rsidR="00A44E57" w:rsidRPr="002B025D" w:rsidRDefault="00A44E57" w:rsidP="002B025D">
            <w:pPr>
              <w:tabs>
                <w:tab w:val="num" w:pos="360"/>
              </w:tabs>
              <w:spacing w:after="0" w:line="240" w:lineRule="auto"/>
              <w:ind w:left="360" w:right="-45" w:hanging="360"/>
              <w:jc w:val="both"/>
              <w:rPr>
                <w:rFonts w:ascii="Tahoma" w:hAnsi="Tahoma" w:cs="Tahoma"/>
                <w:bCs/>
                <w:sz w:val="20"/>
                <w:szCs w:val="20"/>
                <w:lang w:eastAsia="hu-HU"/>
              </w:rPr>
            </w:pPr>
          </w:p>
          <w:p w14:paraId="415BEF23"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r w:rsidRPr="002B025D">
              <w:rPr>
                <w:rFonts w:ascii="Tahoma" w:hAnsi="Tahoma" w:cs="Tahoma"/>
                <w:sz w:val="20"/>
                <w:szCs w:val="20"/>
                <w:lang w:eastAsia="hu-HU"/>
              </w:rPr>
              <w:t>Jogi ellenjegyzés:</w:t>
            </w:r>
          </w:p>
          <w:p w14:paraId="7EF1E601" w14:textId="5D109D9C"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r w:rsidRPr="002B025D">
              <w:rPr>
                <w:rFonts w:ascii="Tahoma" w:hAnsi="Tahoma" w:cs="Tahoma"/>
                <w:bCs/>
                <w:iCs/>
                <w:sz w:val="20"/>
                <w:szCs w:val="20"/>
                <w:lang w:eastAsia="hu-HU"/>
              </w:rPr>
              <w:t xml:space="preserve">Budapest, 2017. </w:t>
            </w:r>
          </w:p>
          <w:p w14:paraId="2111C1D5"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p>
          <w:p w14:paraId="4145B975" w14:textId="77777777" w:rsidR="00A44E57" w:rsidRPr="002B025D" w:rsidRDefault="00A44E57" w:rsidP="002B025D">
            <w:pPr>
              <w:tabs>
                <w:tab w:val="num" w:pos="360"/>
              </w:tabs>
              <w:spacing w:after="0" w:line="240" w:lineRule="auto"/>
              <w:ind w:left="360" w:right="-45" w:hanging="360"/>
              <w:jc w:val="both"/>
              <w:rPr>
                <w:rFonts w:ascii="Tahoma" w:hAnsi="Tahoma" w:cs="Tahoma"/>
                <w:bCs/>
                <w:iCs/>
                <w:sz w:val="20"/>
                <w:szCs w:val="20"/>
                <w:lang w:eastAsia="hu-HU"/>
              </w:rPr>
            </w:pPr>
          </w:p>
          <w:p w14:paraId="2AE8965F" w14:textId="77777777" w:rsidR="00A44E57" w:rsidRPr="002B025D" w:rsidRDefault="00A44E57" w:rsidP="002B025D">
            <w:pPr>
              <w:tabs>
                <w:tab w:val="num" w:pos="360"/>
              </w:tabs>
              <w:spacing w:after="0" w:line="240" w:lineRule="auto"/>
              <w:ind w:left="360" w:right="-45" w:hanging="360"/>
              <w:jc w:val="center"/>
              <w:rPr>
                <w:rFonts w:ascii="Tahoma" w:hAnsi="Tahoma" w:cs="Tahoma"/>
                <w:sz w:val="20"/>
                <w:szCs w:val="20"/>
                <w:lang w:eastAsia="hu-HU"/>
              </w:rPr>
            </w:pPr>
            <w:r w:rsidRPr="002B025D">
              <w:rPr>
                <w:rFonts w:ascii="Tahoma" w:hAnsi="Tahoma" w:cs="Tahoma"/>
                <w:sz w:val="20"/>
                <w:szCs w:val="20"/>
                <w:lang w:eastAsia="hu-HU"/>
              </w:rPr>
              <w:t>……………………………………………</w:t>
            </w:r>
          </w:p>
          <w:p w14:paraId="37DD7E53" w14:textId="77777777" w:rsidR="00A44E57" w:rsidRPr="002B025D" w:rsidRDefault="00A44E57" w:rsidP="002B025D">
            <w:pPr>
              <w:tabs>
                <w:tab w:val="num" w:pos="360"/>
              </w:tabs>
              <w:spacing w:after="0" w:line="240" w:lineRule="auto"/>
              <w:ind w:left="360" w:right="-45" w:hanging="360"/>
              <w:jc w:val="center"/>
              <w:rPr>
                <w:rFonts w:ascii="Tahoma" w:hAnsi="Tahoma" w:cs="Tahoma"/>
                <w:sz w:val="20"/>
                <w:szCs w:val="20"/>
                <w:lang w:eastAsia="hu-HU"/>
              </w:rPr>
            </w:pPr>
            <w:r w:rsidRPr="002B025D">
              <w:rPr>
                <w:rFonts w:ascii="Tahoma" w:hAnsi="Tahoma" w:cs="Tahoma"/>
                <w:sz w:val="20"/>
                <w:szCs w:val="20"/>
                <w:lang w:eastAsia="hu-HU"/>
              </w:rPr>
              <w:t>dr. Hegedűs Levente</w:t>
            </w:r>
          </w:p>
          <w:p w14:paraId="4743F864" w14:textId="77777777" w:rsidR="00A44E57" w:rsidRPr="002B025D" w:rsidRDefault="00A44E57" w:rsidP="002B025D">
            <w:pPr>
              <w:tabs>
                <w:tab w:val="num" w:pos="360"/>
              </w:tabs>
              <w:spacing w:after="0" w:line="240" w:lineRule="auto"/>
              <w:ind w:left="360" w:right="-45" w:hanging="360"/>
              <w:jc w:val="center"/>
              <w:rPr>
                <w:rFonts w:ascii="Tahoma" w:hAnsi="Tahoma" w:cs="Tahoma"/>
                <w:sz w:val="20"/>
                <w:szCs w:val="20"/>
                <w:lang w:eastAsia="hu-HU"/>
              </w:rPr>
            </w:pPr>
            <w:r w:rsidRPr="002B025D">
              <w:rPr>
                <w:rFonts w:ascii="Tahoma" w:hAnsi="Tahoma" w:cs="Tahoma"/>
                <w:sz w:val="20"/>
                <w:szCs w:val="20"/>
                <w:lang w:eastAsia="hu-HU"/>
              </w:rPr>
              <w:t xml:space="preserve"> főosztályvezető-helyettes</w:t>
            </w:r>
          </w:p>
          <w:p w14:paraId="159CDDB0" w14:textId="77777777" w:rsidR="00A44E57" w:rsidRPr="002B025D" w:rsidRDefault="00A44E57" w:rsidP="002B025D">
            <w:pPr>
              <w:tabs>
                <w:tab w:val="num" w:pos="0"/>
              </w:tabs>
              <w:spacing w:after="0" w:line="240" w:lineRule="auto"/>
              <w:ind w:right="-45"/>
              <w:jc w:val="center"/>
              <w:rPr>
                <w:rFonts w:ascii="Tahoma" w:hAnsi="Tahoma" w:cs="Tahoma"/>
                <w:sz w:val="20"/>
                <w:szCs w:val="20"/>
                <w:lang w:eastAsia="hu-HU"/>
              </w:rPr>
            </w:pPr>
            <w:r w:rsidRPr="002B025D">
              <w:rPr>
                <w:rFonts w:ascii="Tahoma" w:hAnsi="Tahoma" w:cs="Tahoma"/>
                <w:sz w:val="20"/>
                <w:szCs w:val="20"/>
                <w:lang w:eastAsia="hu-HU"/>
              </w:rPr>
              <w:t>Szerződéses Kapcsolatok Főosztálya</w:t>
            </w:r>
          </w:p>
        </w:tc>
      </w:tr>
    </w:tbl>
    <w:p w14:paraId="6E734BB0" w14:textId="77777777" w:rsidR="00A44E57" w:rsidRPr="00A115E4" w:rsidRDefault="00A44E57" w:rsidP="00A44E57">
      <w:pPr>
        <w:rPr>
          <w:rFonts w:ascii="Times New Roman" w:hAnsi="Times New Roman" w:cs="Times New Roman"/>
          <w:sz w:val="22"/>
          <w:szCs w:val="22"/>
        </w:rPr>
      </w:pPr>
    </w:p>
    <w:p w14:paraId="1CECD04E" w14:textId="77777777" w:rsidR="00EF6BAC" w:rsidRDefault="00EF6BAC" w:rsidP="00F35F93">
      <w:pPr>
        <w:ind w:left="426" w:hanging="426"/>
        <w:rPr>
          <w:rFonts w:ascii="Times New Roman" w:hAnsi="Times New Roman" w:cs="Times New Roman"/>
          <w:sz w:val="23"/>
          <w:szCs w:val="23"/>
        </w:rPr>
      </w:pPr>
    </w:p>
    <w:p w14:paraId="43FFFABE" w14:textId="77777777" w:rsidR="00EF6BAC" w:rsidRDefault="00EF6BAC" w:rsidP="00F35F93">
      <w:pPr>
        <w:ind w:left="426" w:hanging="426"/>
        <w:rPr>
          <w:rFonts w:ascii="Times New Roman" w:hAnsi="Times New Roman" w:cs="Times New Roman"/>
          <w:sz w:val="23"/>
          <w:szCs w:val="23"/>
        </w:rPr>
      </w:pPr>
    </w:p>
    <w:p w14:paraId="4E432845" w14:textId="77777777" w:rsidR="00EF6BAC" w:rsidRDefault="00EF6BAC" w:rsidP="00F35F93">
      <w:pPr>
        <w:ind w:left="426" w:hanging="426"/>
        <w:rPr>
          <w:rFonts w:ascii="Times New Roman" w:hAnsi="Times New Roman" w:cs="Times New Roman"/>
          <w:sz w:val="23"/>
          <w:szCs w:val="23"/>
        </w:rPr>
      </w:pPr>
    </w:p>
    <w:p w14:paraId="3780073A" w14:textId="01404BF0" w:rsidR="000C7CAD" w:rsidRPr="00EF6BAC" w:rsidRDefault="00C43221" w:rsidP="00F35F93">
      <w:pPr>
        <w:ind w:left="426" w:hanging="426"/>
        <w:rPr>
          <w:rFonts w:ascii="Times New Roman" w:hAnsi="Times New Roman" w:cs="Times New Roman"/>
          <w:sz w:val="23"/>
          <w:szCs w:val="23"/>
        </w:rPr>
      </w:pPr>
      <w:r>
        <w:rPr>
          <w:rFonts w:ascii="Tahoma" w:hAnsi="Tahoma" w:cs="Tahoma"/>
          <w:b/>
          <w:sz w:val="21"/>
          <w:szCs w:val="21"/>
          <w:lang w:eastAsia="hu-HU"/>
        </w:rPr>
        <w:br w:type="page"/>
      </w:r>
    </w:p>
    <w:p w14:paraId="04423245"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4. </w:t>
      </w:r>
      <w:r w:rsidRPr="00983CFF">
        <w:rPr>
          <w:rFonts w:ascii="Tahoma" w:hAnsi="Tahoma" w:cs="Tahoma"/>
          <w:b/>
          <w:color w:val="auto"/>
          <w:sz w:val="21"/>
          <w:szCs w:val="21"/>
        </w:rPr>
        <w:t>KÖTET</w:t>
      </w:r>
    </w:p>
    <w:p w14:paraId="0442324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AJÁNLOTT IGAZOLÁS- ÉS NYILATKOZATMINTÁK</w:t>
      </w:r>
    </w:p>
    <w:p w14:paraId="04423247" w14:textId="77777777" w:rsidR="002058B4" w:rsidRPr="00983CFF" w:rsidRDefault="002058B4" w:rsidP="00F35F93">
      <w:pPr>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t>1. számú melléklet</w:t>
      </w:r>
    </w:p>
    <w:p w14:paraId="04423249" w14:textId="7CC79184" w:rsidR="002058B4" w:rsidRPr="00983CFF" w:rsidRDefault="002058B4" w:rsidP="00F35F93">
      <w:pPr>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TARTALOM- ÉS IRATJEGYZÉK</w:t>
      </w:r>
      <w:r w:rsidR="001922D3">
        <w:rPr>
          <w:rFonts w:ascii="Tahoma" w:hAnsi="Tahoma" w:cs="Tahoma"/>
          <w:b/>
          <w:color w:val="auto"/>
          <w:sz w:val="21"/>
          <w:szCs w:val="21"/>
        </w:rPr>
        <w:t xml:space="preserve">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0D3FB7" w:rsidRPr="000D3FB7" w14:paraId="0442324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A" w14:textId="77777777" w:rsidR="002058B4" w:rsidRPr="000D3FB7" w:rsidRDefault="002058B4" w:rsidP="00F35F93">
            <w:pPr>
              <w:pStyle w:val="llb"/>
              <w:snapToGrid w:val="0"/>
              <w:spacing w:before="120" w:after="120"/>
              <w:ind w:left="426" w:hanging="426"/>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442324B" w14:textId="77777777" w:rsidR="002058B4" w:rsidRPr="000D3FB7" w:rsidRDefault="002058B4" w:rsidP="00F35F93">
            <w:pPr>
              <w:spacing w:before="120" w:after="120"/>
              <w:ind w:left="426" w:right="74" w:hanging="426"/>
              <w:jc w:val="center"/>
              <w:rPr>
                <w:rFonts w:ascii="Tahoma" w:hAnsi="Tahoma" w:cs="Tahoma"/>
                <w:color w:val="000000" w:themeColor="text1"/>
                <w:sz w:val="21"/>
                <w:szCs w:val="21"/>
              </w:rPr>
            </w:pPr>
            <w:r w:rsidRPr="000D3FB7">
              <w:rPr>
                <w:rFonts w:ascii="Tahoma" w:hAnsi="Tahoma" w:cs="Tahoma"/>
                <w:color w:val="000000" w:themeColor="text1"/>
                <w:sz w:val="21"/>
                <w:szCs w:val="21"/>
              </w:rPr>
              <w:t>Oldalszám</w:t>
            </w:r>
          </w:p>
        </w:tc>
      </w:tr>
      <w:tr w:rsidR="000D3FB7" w:rsidRPr="000D3FB7" w14:paraId="0442324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D" w14:textId="24DD3151" w:rsidR="002058B4" w:rsidRPr="000D3FB7" w:rsidRDefault="002058B4" w:rsidP="00F35F93">
            <w:pPr>
              <w:spacing w:before="120" w:after="120"/>
              <w:ind w:left="426" w:hanging="426"/>
              <w:rPr>
                <w:rFonts w:ascii="Tahoma" w:hAnsi="Tahoma" w:cs="Tahoma"/>
                <w:color w:val="000000" w:themeColor="text1"/>
                <w:sz w:val="21"/>
                <w:szCs w:val="21"/>
              </w:rPr>
            </w:pPr>
            <w:r w:rsidRPr="000D3FB7">
              <w:rPr>
                <w:rFonts w:ascii="Tahoma" w:hAnsi="Tahoma" w:cs="Tahoma"/>
                <w:color w:val="000000" w:themeColor="text1"/>
                <w:sz w:val="21"/>
                <w:szCs w:val="21"/>
              </w:rPr>
              <w:t>Tartalomjegyzék (fedőlapo</w:t>
            </w:r>
            <w:r w:rsidR="00B53B53">
              <w:rPr>
                <w:rFonts w:ascii="Tahoma" w:hAnsi="Tahoma" w:cs="Tahoma"/>
                <w:color w:val="000000" w:themeColor="text1"/>
                <w:sz w:val="21"/>
                <w:szCs w:val="21"/>
              </w:rPr>
              <w:t>t vagy felolvasólapot követően)</w:t>
            </w:r>
            <w:r w:rsidR="00F22331">
              <w:rPr>
                <w:rFonts w:ascii="Tahoma" w:hAnsi="Tahoma" w:cs="Tahoma"/>
                <w:color w:val="000000" w:themeColor="text1"/>
                <w:sz w:val="21"/>
                <w:szCs w:val="21"/>
              </w:rPr>
              <w:t xml:space="preserve"> </w:t>
            </w:r>
            <w:r w:rsidRPr="000D3FB7">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4E"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2"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0" w14:textId="49722550" w:rsidR="002058B4" w:rsidRPr="000D3FB7" w:rsidRDefault="002058B4" w:rsidP="00F35F93">
            <w:pPr>
              <w:spacing w:before="120" w:after="120"/>
              <w:ind w:left="426" w:hanging="426"/>
              <w:jc w:val="both"/>
              <w:rPr>
                <w:rFonts w:ascii="Tahoma" w:hAnsi="Tahoma" w:cs="Tahoma"/>
                <w:color w:val="000000" w:themeColor="text1"/>
                <w:sz w:val="21"/>
                <w:szCs w:val="21"/>
              </w:rPr>
            </w:pPr>
            <w:r w:rsidRPr="000D3FB7">
              <w:rPr>
                <w:rFonts w:ascii="Tahoma" w:hAnsi="Tahoma" w:cs="Tahoma"/>
                <w:color w:val="000000" w:themeColor="text1"/>
                <w:sz w:val="21"/>
                <w:szCs w:val="21"/>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1"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3" w14:textId="61FF4C08" w:rsidR="002058B4" w:rsidRPr="000D3FB7" w:rsidRDefault="000F7C78" w:rsidP="00F35F93">
            <w:pPr>
              <w:tabs>
                <w:tab w:val="left" w:pos="3600"/>
                <w:tab w:val="left" w:pos="4440"/>
              </w:tabs>
              <w:spacing w:before="120" w:after="120"/>
              <w:ind w:left="426" w:hanging="426"/>
              <w:jc w:val="both"/>
              <w:rPr>
                <w:rFonts w:ascii="Tahoma" w:hAnsi="Tahoma" w:cs="Tahoma"/>
                <w:color w:val="000000" w:themeColor="text1"/>
                <w:sz w:val="21"/>
                <w:szCs w:val="21"/>
              </w:rPr>
            </w:pPr>
            <w:r w:rsidRPr="000D3FB7">
              <w:rPr>
                <w:rFonts w:ascii="Tahoma" w:eastAsia="BatangChe" w:hAnsi="Tahoma" w:cs="Tahoma"/>
                <w:color w:val="000000" w:themeColor="text1"/>
                <w:sz w:val="21"/>
                <w:szCs w:val="21"/>
              </w:rPr>
              <w:t>Ajánlati</w:t>
            </w:r>
            <w:r w:rsidR="005C5981">
              <w:rPr>
                <w:rFonts w:ascii="Tahoma" w:eastAsia="BatangChe" w:hAnsi="Tahoma" w:cs="Tahoma"/>
                <w:color w:val="000000" w:themeColor="text1"/>
                <w:sz w:val="21"/>
                <w:szCs w:val="21"/>
              </w:rPr>
              <w:t xml:space="preserve"> nyilatkozat (3.</w:t>
            </w:r>
            <w:r w:rsidR="002058B4" w:rsidRPr="000D3FB7">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4"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B"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9" w14:textId="4634D5F4" w:rsidR="002058B4" w:rsidRPr="000D3FB7" w:rsidRDefault="005C5981" w:rsidP="00401F9B">
            <w:pPr>
              <w:tabs>
                <w:tab w:val="left" w:pos="3600"/>
                <w:tab w:val="left" w:pos="4440"/>
              </w:tabs>
              <w:spacing w:before="120" w:after="120"/>
              <w:jc w:val="both"/>
              <w:rPr>
                <w:rFonts w:ascii="Tahoma" w:hAnsi="Tahoma" w:cs="Tahoma"/>
                <w:color w:val="000000" w:themeColor="text1"/>
                <w:sz w:val="21"/>
                <w:szCs w:val="21"/>
              </w:rPr>
            </w:pPr>
            <w:r>
              <w:rPr>
                <w:rFonts w:ascii="Tahoma" w:eastAsia="BatangChe" w:hAnsi="Tahoma" w:cs="Tahoma"/>
                <w:color w:val="000000" w:themeColor="text1"/>
                <w:sz w:val="21"/>
                <w:szCs w:val="21"/>
              </w:rPr>
              <w:t>A</w:t>
            </w:r>
            <w:r w:rsidRPr="005C5981">
              <w:rPr>
                <w:rFonts w:ascii="Tahoma" w:eastAsia="BatangChe" w:hAnsi="Tahoma" w:cs="Tahoma"/>
                <w:color w:val="000000" w:themeColor="text1"/>
                <w:sz w:val="21"/>
                <w:szCs w:val="21"/>
              </w:rPr>
              <w:t xml:space="preserve"> kapacitásait rendelkezésre bocsátó szervezet olyan szerződéses vagy előszerződésben vállalt kötelezettségvá</w:t>
            </w:r>
            <w:r w:rsidR="00194E0D">
              <w:rPr>
                <w:rFonts w:ascii="Tahoma" w:eastAsia="BatangChe" w:hAnsi="Tahoma" w:cs="Tahoma"/>
                <w:color w:val="000000" w:themeColor="text1"/>
                <w:sz w:val="21"/>
                <w:szCs w:val="21"/>
              </w:rPr>
              <w:t>llalását tartalmazó okirat</w:t>
            </w:r>
            <w:r w:rsidRPr="005C5981">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Pr>
                <w:rFonts w:ascii="Tahoma" w:eastAsia="BatangChe" w:hAnsi="Tahoma" w:cs="Tahoma"/>
                <w:color w:val="000000" w:themeColor="text1"/>
                <w:sz w:val="21"/>
                <w:szCs w:val="21"/>
              </w:rPr>
              <w:t xml:space="preserve">teljesítésének időtartama alatt </w:t>
            </w:r>
            <w:r w:rsidR="00AC61E7" w:rsidRPr="000D3FB7">
              <w:rPr>
                <w:rFonts w:ascii="Tahoma" w:hAnsi="Tahoma" w:cs="Tahoma"/>
                <w:color w:val="000000" w:themeColor="text1"/>
                <w:sz w:val="21"/>
                <w:szCs w:val="21"/>
              </w:rPr>
              <w:t xml:space="preserve">– </w:t>
            </w:r>
            <w:r w:rsidR="00401F9B">
              <w:rPr>
                <w:rFonts w:ascii="Tahoma" w:hAnsi="Tahoma" w:cs="Tahoma"/>
                <w:i/>
                <w:color w:val="000000" w:themeColor="text1"/>
                <w:sz w:val="21"/>
                <w:szCs w:val="21"/>
              </w:rPr>
              <w:t>a Kbt. 65. § (7) bekezdés szerinti</w:t>
            </w:r>
            <w:r w:rsidR="00AC61E7" w:rsidRPr="00401F9B">
              <w:rPr>
                <w:rFonts w:ascii="Tahoma" w:hAnsi="Tahoma" w:cs="Tahoma"/>
                <w:i/>
                <w:color w:val="000000" w:themeColor="text1"/>
                <w:sz w:val="21"/>
                <w:szCs w:val="21"/>
              </w:rPr>
              <w:t xml:space="preserve"> esetben</w:t>
            </w:r>
            <w:r w:rsidR="00194E0D">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A"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7855F9" w:rsidRPr="000D3FB7" w14:paraId="5A59AE97" w14:textId="77777777" w:rsidTr="00B3126E">
        <w:tc>
          <w:tcPr>
            <w:tcW w:w="8038" w:type="dxa"/>
            <w:tcBorders>
              <w:top w:val="single" w:sz="4" w:space="0" w:color="000000"/>
              <w:left w:val="single" w:sz="4" w:space="0" w:color="000000"/>
              <w:bottom w:val="single" w:sz="4" w:space="0" w:color="000000"/>
            </w:tcBorders>
            <w:shd w:val="clear" w:color="auto" w:fill="FFFFFF"/>
          </w:tcPr>
          <w:p w14:paraId="384FC21E" w14:textId="3577437B" w:rsidR="007855F9" w:rsidRDefault="007855F9"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Az ajánlati biz</w:t>
            </w:r>
            <w:r w:rsidR="00401F9B">
              <w:rPr>
                <w:rFonts w:ascii="Tahoma" w:eastAsia="BatangChe" w:hAnsi="Tahoma" w:cs="Tahoma"/>
                <w:color w:val="000000" w:themeColor="text1"/>
                <w:sz w:val="21"/>
                <w:szCs w:val="21"/>
              </w:rPr>
              <w:t>tosíték rendelkezésre bocsátásának</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igazolása</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oly módon, hogy</w:t>
            </w:r>
            <w:r w:rsidRPr="00401F9B">
              <w:rPr>
                <w:rFonts w:ascii="Tahoma" w:eastAsia="BatangChe" w:hAnsi="Tahoma" w:cs="Tahoma"/>
                <w:color w:val="000000" w:themeColor="text1"/>
                <w:sz w:val="21"/>
                <w:szCs w:val="21"/>
              </w:rPr>
              <w:t xml:space="preserve"> az eredeti igazolást az ajánlathoz mellékelve, de be nem fűzve, annak részeként nyújtja be.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6D296" w14:textId="77777777" w:rsidR="007855F9" w:rsidRPr="000D3FB7" w:rsidRDefault="007855F9"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E"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C" w14:textId="6B5F7322" w:rsidR="002058B4" w:rsidRPr="000D3FB7" w:rsidRDefault="00B0542D" w:rsidP="00401F9B">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1768B3">
              <w:rPr>
                <w:rFonts w:ascii="Tahoma" w:hAnsi="Tahoma" w:cs="Tahoma"/>
                <w:caps/>
                <w:color w:val="000000" w:themeColor="text1"/>
                <w:sz w:val="21"/>
                <w:szCs w:val="21"/>
              </w:rPr>
              <w:t>Kizáró okokkal</w:t>
            </w:r>
            <w:r>
              <w:rPr>
                <w:rFonts w:ascii="Tahoma" w:hAnsi="Tahoma" w:cs="Tahoma"/>
                <w:caps/>
                <w:color w:val="000000" w:themeColor="text1"/>
                <w:sz w:val="21"/>
                <w:szCs w:val="21"/>
              </w:rPr>
              <w:t>, alkalmassággal</w:t>
            </w:r>
            <w:r w:rsidRPr="001768B3">
              <w:rPr>
                <w:rFonts w:ascii="Tahoma" w:hAnsi="Tahoma" w:cs="Tahoma"/>
                <w:caps/>
                <w:color w:val="000000" w:themeColor="text1"/>
                <w:sz w:val="21"/>
                <w:szCs w:val="21"/>
              </w:rPr>
              <w:t xml:space="preserve">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D"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401F9B" w14:paraId="4C61D345" w14:textId="77777777" w:rsidTr="00B3126E">
        <w:tc>
          <w:tcPr>
            <w:tcW w:w="8038" w:type="dxa"/>
            <w:tcBorders>
              <w:top w:val="single" w:sz="4" w:space="0" w:color="000000"/>
              <w:left w:val="single" w:sz="4" w:space="0" w:color="000000"/>
              <w:bottom w:val="single" w:sz="4" w:space="0" w:color="000000"/>
            </w:tcBorders>
            <w:shd w:val="clear" w:color="auto" w:fill="FFFFFF"/>
          </w:tcPr>
          <w:p w14:paraId="5F6C56D9" w14:textId="316F018D" w:rsidR="000D3FB7" w:rsidRPr="00401F9B" w:rsidRDefault="00194E0D"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E</w:t>
            </w:r>
            <w:r w:rsidR="000D3FB7" w:rsidRPr="00401F9B">
              <w:rPr>
                <w:rFonts w:ascii="Tahoma" w:eastAsia="BatangChe" w:hAnsi="Tahoma" w:cs="Tahoma"/>
                <w:color w:val="000000" w:themeColor="text1"/>
                <w:sz w:val="21"/>
                <w:szCs w:val="21"/>
              </w:rPr>
              <w:t xml:space="preserve">gységes európai közbeszerzési dokumentum </w:t>
            </w:r>
            <w:r w:rsidRPr="00401F9B">
              <w:rPr>
                <w:rFonts w:ascii="Tahoma" w:eastAsia="BatangChe" w:hAnsi="Tahoma" w:cs="Tahoma"/>
                <w:color w:val="000000" w:themeColor="text1"/>
                <w:sz w:val="21"/>
                <w:szCs w:val="21"/>
              </w:rPr>
              <w:t>(4.</w:t>
            </w:r>
            <w:r w:rsidR="000D3FB7" w:rsidRPr="00401F9B">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CB8FE" w14:textId="77777777" w:rsidR="000D3FB7" w:rsidRPr="00401F9B" w:rsidRDefault="000D3FB7"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401F9B" w14:paraId="6809428C"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2C2ED29" w14:textId="77777777" w:rsid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D947F3B" w14:textId="16301933"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r w:rsidR="00E057E6" w:rsidRPr="00401F9B">
              <w:rPr>
                <w:rFonts w:ascii="Tahoma" w:eastAsia="BatangChe" w:hAnsi="Tahoma" w:cs="Tahoma"/>
                <w:color w:val="000000" w:themeColor="text1"/>
                <w:sz w:val="21"/>
                <w:szCs w:val="21"/>
              </w:rPr>
              <w:t xml:space="preserve"> </w:t>
            </w:r>
            <w:r w:rsidR="00E057E6">
              <w:rPr>
                <w:rFonts w:ascii="Tahoma" w:eastAsia="BatangChe" w:hAnsi="Tahoma" w:cs="Tahoma"/>
                <w:color w:val="000000" w:themeColor="text1"/>
                <w:sz w:val="21"/>
                <w:szCs w:val="21"/>
              </w:rPr>
              <w:t>(5.</w:t>
            </w:r>
            <w:r w:rsidR="00E057E6" w:rsidRPr="00401F9B">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1DDDE" w14:textId="77777777"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0D3FB7" w:rsidRPr="00401F9B" w14:paraId="0442327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A" w14:textId="0A706332" w:rsidR="00842223" w:rsidRPr="00401F9B" w:rsidRDefault="007714A7"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401F9B">
              <w:rPr>
                <w:rFonts w:ascii="Tahoma" w:hAnsi="Tahoma" w:cs="Tahoma"/>
                <w:caps/>
                <w:color w:val="000000" w:themeColor="text1"/>
                <w:sz w:val="21"/>
                <w:szCs w:val="21"/>
              </w:rPr>
              <w:t xml:space="preserve">AZ </w:t>
            </w:r>
            <w:r w:rsidR="000F7C78" w:rsidRPr="00401F9B">
              <w:rPr>
                <w:rFonts w:ascii="Tahoma" w:hAnsi="Tahoma" w:cs="Tahoma"/>
                <w:caps/>
                <w:color w:val="000000" w:themeColor="text1"/>
                <w:sz w:val="21"/>
                <w:szCs w:val="21"/>
              </w:rPr>
              <w:t>AJÁNLATI</w:t>
            </w:r>
            <w:r w:rsidR="00842223" w:rsidRPr="00401F9B">
              <w:rPr>
                <w:rFonts w:ascii="Tahoma" w:hAnsi="Tahoma" w:cs="Tahoma"/>
                <w:caps/>
                <w:color w:val="000000" w:themeColor="text1"/>
                <w:sz w:val="21"/>
                <w:szCs w:val="21"/>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B" w14:textId="77777777" w:rsidR="00842223" w:rsidRPr="00401F9B" w:rsidRDefault="00842223"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B53B53" w14:paraId="6D7D4608" w14:textId="77777777" w:rsidTr="00B3126E">
        <w:tc>
          <w:tcPr>
            <w:tcW w:w="8038" w:type="dxa"/>
            <w:tcBorders>
              <w:top w:val="single" w:sz="4" w:space="0" w:color="000000"/>
              <w:left w:val="single" w:sz="4" w:space="0" w:color="000000"/>
              <w:bottom w:val="single" w:sz="4" w:space="0" w:color="000000"/>
            </w:tcBorders>
            <w:shd w:val="clear" w:color="auto" w:fill="FFFFFF"/>
          </w:tcPr>
          <w:p w14:paraId="78C746C4" w14:textId="15452B47" w:rsidR="00B53B53" w:rsidRPr="00401F9B" w:rsidRDefault="00B53B5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Nyilatkozat a közbeszerzési dokumentumok letöltéséről </w:t>
            </w:r>
            <w:r w:rsidR="00E53183"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6</w:t>
            </w:r>
            <w:r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2B7AE" w14:textId="77777777" w:rsidR="00B53B53" w:rsidRPr="00B53B53" w:rsidRDefault="00B53B53" w:rsidP="00F35F93">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0D3FB7" w14:paraId="0442327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D" w14:textId="6261A4A4"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Ajánlattevő, az alkalmasság igazolásába bevont (kapacitást nyújtó) gazdasági</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szereplő cégjegyzésre jogosult, ajánlatban csatolt nyilatkozatot, dokumentumot</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aláíró képviselőjének al</w:t>
            </w:r>
            <w:r w:rsidR="00401F9B">
              <w:rPr>
                <w:rFonts w:ascii="Tahoma" w:eastAsia="BatangChe" w:hAnsi="Tahoma" w:cs="Tahoma"/>
                <w:color w:val="000000" w:themeColor="text1"/>
                <w:sz w:val="21"/>
                <w:szCs w:val="21"/>
              </w:rPr>
              <w:t>áírási címpéldánya vagy aláírás-</w:t>
            </w:r>
            <w:r w:rsidRPr="00401F9B">
              <w:rPr>
                <w:rFonts w:ascii="Tahoma" w:eastAsia="BatangChe" w:hAnsi="Tahoma" w:cs="Tahoma"/>
                <w:color w:val="000000" w:themeColor="text1"/>
                <w:sz w:val="21"/>
                <w:szCs w:val="21"/>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E"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3" w14:textId="5888946C"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w:t>
            </w:r>
            <w:r w:rsidRPr="00401F9B">
              <w:rPr>
                <w:rFonts w:ascii="Tahoma" w:eastAsia="BatangChe" w:hAnsi="Tahoma" w:cs="Tahoma"/>
                <w:color w:val="000000" w:themeColor="text1"/>
                <w:sz w:val="21"/>
                <w:szCs w:val="21"/>
              </w:rPr>
              <w:lastRenderedPageBreak/>
              <w:t xml:space="preserve">foglalva </w:t>
            </w:r>
            <w:r w:rsidR="00497921"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7</w:t>
            </w:r>
            <w:r w:rsidR="00497921"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4"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9"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7" w14:textId="38BEA55D" w:rsidR="00842223" w:rsidRPr="00401F9B" w:rsidRDefault="00AC61E7"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K</w:t>
            </w:r>
            <w:r w:rsidR="00401F9B">
              <w:rPr>
                <w:rFonts w:ascii="Tahoma" w:eastAsia="BatangChe" w:hAnsi="Tahoma" w:cs="Tahoma"/>
                <w:color w:val="000000" w:themeColor="text1"/>
                <w:sz w:val="21"/>
                <w:szCs w:val="21"/>
              </w:rPr>
              <w:t xml:space="preserve">özös ajánlattevői megállapodás – a </w:t>
            </w:r>
            <w:r w:rsidR="00401F9B">
              <w:rPr>
                <w:rFonts w:ascii="Tahoma" w:eastAsia="BatangChe" w:hAnsi="Tahoma" w:cs="Tahoma"/>
                <w:i/>
                <w:color w:val="000000" w:themeColor="text1"/>
                <w:sz w:val="21"/>
                <w:szCs w:val="21"/>
              </w:rPr>
              <w:t>Kbt. 35. § szerinti</w:t>
            </w:r>
            <w:r w:rsidR="00401F9B" w:rsidRPr="00401F9B">
              <w:rPr>
                <w:rFonts w:ascii="Tahoma" w:eastAsia="BatangChe" w:hAnsi="Tahoma" w:cs="Tahoma"/>
                <w:i/>
                <w:color w:val="000000" w:themeColor="text1"/>
                <w:sz w:val="21"/>
                <w:szCs w:val="21"/>
              </w:rPr>
              <w:t xml:space="preserve">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8"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B53B53" w14:paraId="04423292"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EE984B9" w14:textId="77777777" w:rsidR="00842223" w:rsidRDefault="00842223" w:rsidP="00F35F93">
            <w:pPr>
              <w:tabs>
                <w:tab w:val="left" w:pos="709"/>
              </w:tabs>
              <w:spacing w:before="120" w:after="120"/>
              <w:ind w:left="426" w:hanging="426"/>
              <w:rPr>
                <w:rFonts w:ascii="Tahoma" w:hAnsi="Tahoma" w:cs="Tahoma"/>
                <w:b/>
                <w:color w:val="000000" w:themeColor="text1"/>
                <w:sz w:val="21"/>
                <w:szCs w:val="21"/>
              </w:rPr>
            </w:pPr>
            <w:r w:rsidRPr="00B53B53">
              <w:rPr>
                <w:rFonts w:ascii="Tahoma" w:hAnsi="Tahoma" w:cs="Tahoma"/>
                <w:b/>
                <w:color w:val="000000" w:themeColor="text1"/>
                <w:sz w:val="21"/>
                <w:szCs w:val="21"/>
              </w:rPr>
              <w:t>ÜZLETI TITKOT TARTALMAZÓ IRATOK (ADOTT ESETBEN)</w:t>
            </w:r>
          </w:p>
          <w:p w14:paraId="04423290" w14:textId="6876D522" w:rsidR="00B0542D" w:rsidRPr="00B53B53" w:rsidRDefault="00B0542D" w:rsidP="00F35F93">
            <w:pPr>
              <w:tabs>
                <w:tab w:val="left" w:pos="709"/>
              </w:tabs>
              <w:spacing w:before="120" w:after="120"/>
              <w:ind w:left="426" w:hanging="426"/>
              <w:rPr>
                <w:rFonts w:ascii="Tahoma" w:hAnsi="Tahoma" w:cs="Tahoma"/>
                <w:b/>
                <w:color w:val="000000" w:themeColor="text1"/>
                <w:sz w:val="21"/>
                <w:szCs w:val="21"/>
              </w:rPr>
            </w:pPr>
            <w:r w:rsidRPr="001768B3">
              <w:rPr>
                <w:rFonts w:ascii="Tahoma" w:hAnsi="Tahoma" w:cs="Tahoma"/>
                <w:color w:val="auto"/>
                <w:sz w:val="21"/>
                <w:szCs w:val="21"/>
              </w:rPr>
              <w:t>Ajánlatkérő felhívja ajánlattevők figyelmét, hogy az üzleti titkot tartalmazó, elkülönített irathoz indoklást köteles csatolni a Kbt. 44. § (1) bekezdése alapján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1" w14:textId="334CB068" w:rsidR="00842223" w:rsidRPr="00B53B53" w:rsidRDefault="00842223" w:rsidP="00F35F93">
            <w:pPr>
              <w:spacing w:before="120" w:after="120"/>
              <w:ind w:left="426" w:right="74" w:hanging="426"/>
              <w:jc w:val="center"/>
              <w:rPr>
                <w:rFonts w:ascii="Tahoma" w:hAnsi="Tahoma" w:cs="Tahoma"/>
                <w:b/>
                <w:color w:val="000000" w:themeColor="text1"/>
                <w:sz w:val="21"/>
                <w:szCs w:val="21"/>
              </w:rPr>
            </w:pPr>
          </w:p>
        </w:tc>
      </w:tr>
      <w:tr w:rsidR="000D3FB7" w:rsidRPr="00B53B53" w14:paraId="0442329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93" w14:textId="464A1637" w:rsidR="00842223" w:rsidRPr="00B53B53" w:rsidRDefault="00842223" w:rsidP="00401F9B">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401F9B">
              <w:rPr>
                <w:rFonts w:ascii="Tahoma" w:hAnsi="Tahoma" w:cs="Tahoma"/>
                <w:caps/>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4" w14:textId="77777777" w:rsidR="00842223" w:rsidRPr="00B53B53" w:rsidRDefault="00842223" w:rsidP="00F35F93">
            <w:pPr>
              <w:snapToGrid w:val="0"/>
              <w:spacing w:before="120" w:after="120"/>
              <w:ind w:left="426" w:right="74" w:hanging="426"/>
              <w:jc w:val="center"/>
              <w:rPr>
                <w:rFonts w:ascii="Tahoma" w:hAnsi="Tahoma" w:cs="Tahoma"/>
                <w:b/>
                <w:color w:val="000000" w:themeColor="text1"/>
                <w:sz w:val="21"/>
                <w:szCs w:val="21"/>
              </w:rPr>
            </w:pPr>
          </w:p>
        </w:tc>
      </w:tr>
      <w:tr w:rsidR="000D3FB7" w:rsidRPr="00B53B53" w14:paraId="213B038C" w14:textId="77777777" w:rsidTr="00B3126E">
        <w:tc>
          <w:tcPr>
            <w:tcW w:w="8038" w:type="dxa"/>
            <w:tcBorders>
              <w:top w:val="single" w:sz="4" w:space="0" w:color="000000"/>
              <w:left w:val="single" w:sz="4" w:space="0" w:color="000000"/>
              <w:bottom w:val="single" w:sz="4" w:space="0" w:color="000000"/>
            </w:tcBorders>
            <w:shd w:val="clear" w:color="auto" w:fill="FFFFFF"/>
          </w:tcPr>
          <w:p w14:paraId="715C9F7B" w14:textId="6E6C9763" w:rsidR="00BB7279" w:rsidRPr="00B53B53" w:rsidRDefault="001922D3" w:rsidP="00401F9B">
            <w:pPr>
              <w:tabs>
                <w:tab w:val="left" w:pos="3600"/>
                <w:tab w:val="left" w:pos="4440"/>
              </w:tabs>
              <w:spacing w:before="120" w:after="120"/>
              <w:jc w:val="both"/>
              <w:rPr>
                <w:rFonts w:ascii="Tahoma" w:hAnsi="Tahoma" w:cs="Tahoma"/>
                <w:color w:val="000000" w:themeColor="text1"/>
                <w:sz w:val="21"/>
                <w:szCs w:val="21"/>
              </w:rPr>
            </w:pPr>
            <w:r w:rsidRPr="00401F9B">
              <w:rPr>
                <w:rFonts w:ascii="Tahoma" w:eastAsia="BatangChe" w:hAnsi="Tahoma" w:cs="Tahoma"/>
                <w:color w:val="000000" w:themeColor="text1"/>
                <w:sz w:val="21"/>
                <w:szCs w:val="21"/>
              </w:rPr>
              <w:t>Az ajánlat</w:t>
            </w:r>
            <w:r w:rsidR="00BB7279" w:rsidRPr="00401F9B">
              <w:rPr>
                <w:rFonts w:ascii="Tahoma" w:eastAsia="BatangChe" w:hAnsi="Tahoma" w:cs="Tahoma"/>
                <w:color w:val="000000" w:themeColor="text1"/>
                <w:sz w:val="21"/>
                <w:szCs w:val="21"/>
              </w:rPr>
              <w:t xml:space="preserve"> papír alapú példány</w:t>
            </w:r>
            <w:r w:rsidRPr="00401F9B">
              <w:rPr>
                <w:rFonts w:ascii="Tahoma" w:eastAsia="BatangChe" w:hAnsi="Tahoma" w:cs="Tahoma"/>
                <w:color w:val="000000" w:themeColor="text1"/>
                <w:sz w:val="21"/>
                <w:szCs w:val="21"/>
              </w:rPr>
              <w:t>á</w:t>
            </w:r>
            <w:r w:rsidR="00BB7279" w:rsidRPr="00401F9B">
              <w:rPr>
                <w:rFonts w:ascii="Tahoma" w:eastAsia="BatangChe" w:hAnsi="Tahoma" w:cs="Tahoma"/>
                <w:color w:val="000000" w:themeColor="text1"/>
                <w:sz w:val="21"/>
                <w:szCs w:val="21"/>
              </w:rPr>
              <w:t>ról készített 3 db elektronikus példány</w:t>
            </w:r>
            <w:r w:rsidRPr="00401F9B">
              <w:rPr>
                <w:rFonts w:ascii="Tahoma" w:eastAsia="BatangChe" w:hAnsi="Tahoma" w:cs="Tahoma"/>
                <w:color w:val="000000" w:themeColor="text1"/>
                <w:sz w:val="21"/>
                <w:szCs w:val="21"/>
              </w:rPr>
              <w:t xml:space="preserve"> (CD/DVD/pendrive)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F1F28" w14:textId="77777777" w:rsidR="00BB7279" w:rsidRPr="00B53B53" w:rsidRDefault="00BB7279" w:rsidP="00F35F93">
            <w:pPr>
              <w:snapToGrid w:val="0"/>
              <w:spacing w:before="120" w:after="120"/>
              <w:ind w:left="426" w:right="74" w:hanging="426"/>
              <w:jc w:val="center"/>
              <w:rPr>
                <w:rFonts w:ascii="Tahoma" w:hAnsi="Tahoma" w:cs="Tahoma"/>
                <w:color w:val="000000" w:themeColor="text1"/>
                <w:sz w:val="21"/>
                <w:szCs w:val="21"/>
              </w:rPr>
            </w:pPr>
          </w:p>
        </w:tc>
      </w:tr>
    </w:tbl>
    <w:p w14:paraId="04423297" w14:textId="77777777" w:rsidR="002058B4" w:rsidRPr="00401F9B" w:rsidRDefault="002058B4" w:rsidP="00401F9B">
      <w:pPr>
        <w:tabs>
          <w:tab w:val="left" w:pos="3600"/>
          <w:tab w:val="left" w:pos="4440"/>
        </w:tabs>
        <w:spacing w:before="120" w:after="120"/>
        <w:jc w:val="both"/>
        <w:rPr>
          <w:rFonts w:ascii="Tahoma" w:eastAsia="BatangChe" w:hAnsi="Tahoma" w:cs="Tahoma"/>
          <w:i/>
          <w:color w:val="000000" w:themeColor="text1"/>
          <w:sz w:val="21"/>
          <w:szCs w:val="21"/>
        </w:rPr>
      </w:pPr>
      <w:r w:rsidRPr="00401F9B">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33DC96DB" w14:textId="77777777" w:rsidR="009E4867" w:rsidRDefault="009E4867" w:rsidP="00F35F93">
      <w:pPr>
        <w:spacing w:before="120" w:after="120"/>
        <w:ind w:left="426" w:hanging="426"/>
        <w:jc w:val="center"/>
        <w:rPr>
          <w:rFonts w:ascii="Tahoma" w:hAnsi="Tahoma" w:cs="Tahoma"/>
          <w:b/>
          <w:color w:val="auto"/>
          <w:sz w:val="21"/>
          <w:szCs w:val="21"/>
        </w:rPr>
      </w:pPr>
    </w:p>
    <w:p w14:paraId="35F65274" w14:textId="77777777" w:rsidR="00401F9B" w:rsidRDefault="00401F9B">
      <w:pPr>
        <w:suppressAutoHyphens w:val="0"/>
        <w:spacing w:after="0" w:line="240" w:lineRule="auto"/>
        <w:textAlignment w:val="auto"/>
        <w:rPr>
          <w:rFonts w:ascii="Tahoma" w:hAnsi="Tahoma" w:cs="Tahoma"/>
          <w:b/>
          <w:color w:val="auto"/>
          <w:sz w:val="21"/>
          <w:szCs w:val="21"/>
        </w:rPr>
      </w:pPr>
      <w:r>
        <w:rPr>
          <w:rFonts w:ascii="Tahoma" w:hAnsi="Tahoma" w:cs="Tahoma"/>
          <w:b/>
          <w:color w:val="auto"/>
          <w:sz w:val="21"/>
          <w:szCs w:val="21"/>
        </w:rPr>
        <w:br w:type="page"/>
      </w:r>
    </w:p>
    <w:p w14:paraId="0F26675F" w14:textId="78E9A053" w:rsidR="001922D3" w:rsidRDefault="009E4867"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lastRenderedPageBreak/>
        <w:t>TARTALOM- ÉS IRATJEGYZÉK</w:t>
      </w:r>
      <w:r>
        <w:rPr>
          <w:rFonts w:ascii="Tahoma" w:hAnsi="Tahoma" w:cs="Tahoma"/>
          <w:b/>
          <w:color w:val="auto"/>
          <w:sz w:val="21"/>
          <w:szCs w:val="21"/>
        </w:rPr>
        <w:t xml:space="preserve"> A KBT. 69. § (4) BEKEZDÉSE</w:t>
      </w:r>
      <w:r w:rsidR="00B0542D">
        <w:rPr>
          <w:rStyle w:val="Lbjegyzet-hivatkozs"/>
          <w:rFonts w:ascii="Tahoma" w:hAnsi="Tahoma" w:cs="Tahoma"/>
          <w:b/>
          <w:color w:val="auto"/>
          <w:sz w:val="21"/>
          <w:szCs w:val="21"/>
        </w:rPr>
        <w:footnoteReference w:id="1"/>
      </w:r>
      <w:r w:rsidR="00B0542D" w:rsidRPr="001768B3">
        <w:rPr>
          <w:rFonts w:ascii="Tahoma" w:hAnsi="Tahoma" w:cs="Tahoma"/>
          <w:b/>
          <w:color w:val="auto"/>
          <w:sz w:val="21"/>
          <w:szCs w:val="21"/>
        </w:rPr>
        <w:t xml:space="preserve"> </w:t>
      </w:r>
      <w:r>
        <w:rPr>
          <w:rFonts w:ascii="Tahoma" w:hAnsi="Tahoma" w:cs="Tahoma"/>
          <w:b/>
          <w:color w:val="auto"/>
          <w:sz w:val="21"/>
          <w:szCs w:val="21"/>
        </w:rPr>
        <w:t xml:space="preserve"> SZERINT BENYÚJTANDÓ IRATOK VONATKOZÁSÁBAN </w:t>
      </w:r>
    </w:p>
    <w:tbl>
      <w:tblPr>
        <w:tblStyle w:val="Rcsostblzat"/>
        <w:tblW w:w="0" w:type="auto"/>
        <w:tblLook w:val="04A0" w:firstRow="1" w:lastRow="0" w:firstColumn="1" w:lastColumn="0" w:noHBand="0" w:noVBand="1"/>
      </w:tblPr>
      <w:tblGrid>
        <w:gridCol w:w="7882"/>
        <w:gridCol w:w="1404"/>
      </w:tblGrid>
      <w:tr w:rsidR="001922D3" w14:paraId="45CD160C" w14:textId="77777777" w:rsidTr="009E4867">
        <w:tc>
          <w:tcPr>
            <w:tcW w:w="8075" w:type="dxa"/>
          </w:tcPr>
          <w:p w14:paraId="69C92A00" w14:textId="77777777" w:rsidR="001922D3" w:rsidRDefault="001922D3" w:rsidP="00F35F93">
            <w:pPr>
              <w:spacing w:before="120" w:after="120"/>
              <w:ind w:left="426" w:hanging="426"/>
              <w:jc w:val="both"/>
              <w:rPr>
                <w:rFonts w:ascii="Tahoma" w:hAnsi="Tahoma" w:cs="Tahoma"/>
                <w:b/>
                <w:color w:val="auto"/>
                <w:sz w:val="21"/>
                <w:szCs w:val="21"/>
              </w:rPr>
            </w:pPr>
          </w:p>
        </w:tc>
        <w:tc>
          <w:tcPr>
            <w:tcW w:w="1413" w:type="dxa"/>
          </w:tcPr>
          <w:p w14:paraId="655D4280" w14:textId="6236C78B" w:rsidR="001922D3" w:rsidRPr="00401F9B" w:rsidRDefault="00401F9B" w:rsidP="00401F9B">
            <w:pPr>
              <w:spacing w:before="120" w:after="120"/>
              <w:ind w:left="426" w:hanging="426"/>
              <w:jc w:val="center"/>
              <w:rPr>
                <w:rFonts w:ascii="Tahoma" w:hAnsi="Tahoma" w:cs="Tahoma"/>
                <w:color w:val="auto"/>
                <w:sz w:val="21"/>
                <w:szCs w:val="21"/>
              </w:rPr>
            </w:pPr>
            <w:r w:rsidRPr="00401F9B">
              <w:rPr>
                <w:rFonts w:ascii="Tahoma" w:hAnsi="Tahoma" w:cs="Tahoma"/>
                <w:color w:val="auto"/>
                <w:sz w:val="21"/>
                <w:szCs w:val="21"/>
              </w:rPr>
              <w:t>Oldalszám</w:t>
            </w:r>
          </w:p>
        </w:tc>
      </w:tr>
      <w:tr w:rsidR="00401F9B" w:rsidRPr="00401F9B" w14:paraId="4F01A181" w14:textId="77777777" w:rsidTr="009E4867">
        <w:tc>
          <w:tcPr>
            <w:tcW w:w="8075" w:type="dxa"/>
          </w:tcPr>
          <w:p w14:paraId="7282DB5B" w14:textId="61597E7C" w:rsidR="00401F9B" w:rsidRPr="00401F9B" w:rsidRDefault="00401F9B" w:rsidP="00401F9B">
            <w:pPr>
              <w:spacing w:before="120" w:after="120"/>
              <w:ind w:left="29"/>
              <w:jc w:val="both"/>
              <w:rPr>
                <w:rFonts w:ascii="Tahoma" w:hAnsi="Tahoma" w:cs="Tahoma"/>
                <w:b/>
                <w:color w:val="auto"/>
                <w:sz w:val="21"/>
                <w:szCs w:val="21"/>
              </w:rPr>
            </w:pPr>
            <w:r w:rsidRPr="00401F9B">
              <w:rPr>
                <w:rFonts w:ascii="Tahoma" w:hAnsi="Tahoma" w:cs="Tahoma"/>
                <w:b/>
                <w:caps/>
                <w:color w:val="000000" w:themeColor="text1"/>
                <w:sz w:val="21"/>
                <w:szCs w:val="21"/>
              </w:rPr>
              <w:t>Kizáró okokkal kapcsolatban előírt nyilatkozatok, igazolások</w:t>
            </w:r>
          </w:p>
        </w:tc>
        <w:tc>
          <w:tcPr>
            <w:tcW w:w="1413" w:type="dxa"/>
          </w:tcPr>
          <w:p w14:paraId="21262261" w14:textId="77777777" w:rsidR="00401F9B" w:rsidRPr="00401F9B" w:rsidRDefault="00401F9B" w:rsidP="00401F9B">
            <w:pPr>
              <w:spacing w:before="120" w:after="120"/>
              <w:ind w:left="426" w:hanging="426"/>
              <w:jc w:val="center"/>
              <w:rPr>
                <w:rFonts w:ascii="Tahoma" w:hAnsi="Tahoma" w:cs="Tahoma"/>
                <w:b/>
                <w:color w:val="auto"/>
                <w:sz w:val="21"/>
                <w:szCs w:val="21"/>
              </w:rPr>
            </w:pPr>
          </w:p>
        </w:tc>
      </w:tr>
      <w:tr w:rsidR="001922D3" w14:paraId="421DA4A1" w14:textId="77777777" w:rsidTr="009E4867">
        <w:tc>
          <w:tcPr>
            <w:tcW w:w="8075" w:type="dxa"/>
          </w:tcPr>
          <w:p w14:paraId="667F9532" w14:textId="77777777"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Pr>
                <w:rFonts w:ascii="Tahoma" w:eastAsia="BatangChe" w:hAnsi="Tahoma" w:cs="Tahoma"/>
                <w:color w:val="000000" w:themeColor="text1"/>
                <w:sz w:val="21"/>
                <w:szCs w:val="21"/>
              </w:rPr>
              <w:t>ózói adatbázisban nem szerepel.</w:t>
            </w:r>
          </w:p>
          <w:p w14:paraId="67D39343" w14:textId="478B8AE9"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413" w:type="dxa"/>
          </w:tcPr>
          <w:p w14:paraId="3AC5676D" w14:textId="77777777" w:rsidR="001922D3" w:rsidRDefault="001922D3" w:rsidP="00F35F93">
            <w:pPr>
              <w:spacing w:before="120" w:after="120"/>
              <w:ind w:left="426" w:hanging="426"/>
              <w:jc w:val="both"/>
              <w:rPr>
                <w:rFonts w:ascii="Tahoma" w:hAnsi="Tahoma" w:cs="Tahoma"/>
                <w:b/>
                <w:color w:val="auto"/>
                <w:sz w:val="21"/>
                <w:szCs w:val="21"/>
              </w:rPr>
            </w:pPr>
          </w:p>
        </w:tc>
      </w:tr>
      <w:tr w:rsidR="001922D3" w14:paraId="0C435B5E" w14:textId="77777777" w:rsidTr="009E4867">
        <w:tc>
          <w:tcPr>
            <w:tcW w:w="8075" w:type="dxa"/>
          </w:tcPr>
          <w:p w14:paraId="400F4744" w14:textId="7D28F130"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bookmarkStart w:id="37" w:name="pr12"/>
            <w:r w:rsidRPr="00401F9B">
              <w:rPr>
                <w:rFonts w:ascii="Tahoma" w:eastAsia="BatangChe" w:hAnsi="Tahoma" w:cs="Tahoma"/>
                <w:color w:val="000000" w:themeColor="text1"/>
                <w:sz w:val="21"/>
                <w:szCs w:val="21"/>
              </w:rPr>
              <w:t>Nyilatkozat</w:t>
            </w:r>
            <w:bookmarkEnd w:id="37"/>
            <w:r w:rsidRPr="00401F9B">
              <w:rPr>
                <w:rFonts w:ascii="Tahoma" w:eastAsia="BatangChe" w:hAnsi="Tahoma" w:cs="Tahoma"/>
                <w:color w:val="000000" w:themeColor="text1"/>
                <w:sz w:val="21"/>
                <w:szCs w:val="21"/>
              </w:rPr>
              <w:t xml:space="preserve"> a kizáró okok fenn nem állására vonatkozóan</w:t>
            </w:r>
            <w:r w:rsidR="009E4867"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w:t>
            </w:r>
            <w:r w:rsidR="00B0542D">
              <w:rPr>
                <w:rFonts w:ascii="Tahoma" w:eastAsia="BatangChe" w:hAnsi="Tahoma" w:cs="Tahoma"/>
                <w:color w:val="000000" w:themeColor="text1"/>
                <w:sz w:val="21"/>
                <w:szCs w:val="21"/>
              </w:rPr>
              <w:t>8</w:t>
            </w:r>
            <w:r w:rsidRPr="00401F9B">
              <w:rPr>
                <w:rFonts w:ascii="Tahoma" w:eastAsia="BatangChe" w:hAnsi="Tahoma" w:cs="Tahoma"/>
                <w:color w:val="000000" w:themeColor="text1"/>
                <w:sz w:val="21"/>
                <w:szCs w:val="21"/>
              </w:rPr>
              <w:t xml:space="preserve">/A. sz. melléklet és </w:t>
            </w:r>
            <w:r w:rsidR="00B0542D">
              <w:rPr>
                <w:rFonts w:ascii="Tahoma" w:eastAsia="BatangChe" w:hAnsi="Tahoma" w:cs="Tahoma"/>
                <w:color w:val="000000" w:themeColor="text1"/>
                <w:sz w:val="21"/>
                <w:szCs w:val="21"/>
              </w:rPr>
              <w:t>8</w:t>
            </w:r>
            <w:r w:rsidRPr="00401F9B">
              <w:rPr>
                <w:rFonts w:ascii="Tahoma" w:eastAsia="BatangChe" w:hAnsi="Tahoma" w:cs="Tahoma"/>
                <w:color w:val="000000" w:themeColor="text1"/>
                <w:sz w:val="21"/>
                <w:szCs w:val="21"/>
              </w:rPr>
              <w:t xml:space="preserve">/B. sz. melléklet). </w:t>
            </w:r>
            <w:r w:rsidR="009E4867" w:rsidRPr="00401F9B">
              <w:rPr>
                <w:rFonts w:ascii="Tahoma" w:eastAsia="BatangChe" w:hAnsi="Tahoma" w:cs="Tahoma"/>
                <w:color w:val="000000" w:themeColor="text1"/>
                <w:sz w:val="21"/>
                <w:szCs w:val="21"/>
              </w:rPr>
              <w:t xml:space="preserve"> </w:t>
            </w:r>
          </w:p>
          <w:p w14:paraId="06417AC6" w14:textId="252DDBC3"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 nyilatkozatoknak a felhívás feladását követő keltezésűnek kell lennie!</w:t>
            </w:r>
          </w:p>
        </w:tc>
        <w:tc>
          <w:tcPr>
            <w:tcW w:w="1413" w:type="dxa"/>
          </w:tcPr>
          <w:p w14:paraId="190FBFF2" w14:textId="77777777" w:rsidR="001922D3" w:rsidRDefault="001922D3" w:rsidP="00F35F93">
            <w:pPr>
              <w:spacing w:before="120" w:after="120"/>
              <w:ind w:left="426" w:hanging="426"/>
              <w:jc w:val="both"/>
              <w:rPr>
                <w:rFonts w:ascii="Tahoma" w:hAnsi="Tahoma" w:cs="Tahoma"/>
                <w:b/>
                <w:color w:val="auto"/>
                <w:sz w:val="21"/>
                <w:szCs w:val="21"/>
              </w:rPr>
            </w:pPr>
          </w:p>
        </w:tc>
      </w:tr>
      <w:tr w:rsidR="00401F9B" w:rsidRPr="00523081" w14:paraId="35E54858" w14:textId="77777777" w:rsidTr="009E4867">
        <w:tc>
          <w:tcPr>
            <w:tcW w:w="8075" w:type="dxa"/>
          </w:tcPr>
          <w:p w14:paraId="4D6A82F3" w14:textId="020A230F" w:rsidR="00401F9B" w:rsidRPr="00523081" w:rsidRDefault="00401F9B" w:rsidP="00401F9B">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GAZDASÁGI ÉS PÉNZÜGYI ALKALMASSÁGGAL KAPCSOLATBAN ELŐÍRT NYILATKOZATOK, IGAZOLÁSOK</w:t>
            </w:r>
          </w:p>
        </w:tc>
        <w:tc>
          <w:tcPr>
            <w:tcW w:w="1413" w:type="dxa"/>
          </w:tcPr>
          <w:p w14:paraId="0A2E865D" w14:textId="77777777" w:rsidR="00401F9B" w:rsidRPr="00523081" w:rsidRDefault="00401F9B" w:rsidP="00F35F93">
            <w:pPr>
              <w:spacing w:before="120" w:after="120"/>
              <w:ind w:left="426" w:hanging="426"/>
              <w:jc w:val="both"/>
              <w:rPr>
                <w:rFonts w:ascii="Tahoma" w:hAnsi="Tahoma" w:cs="Tahoma"/>
                <w:b/>
                <w:color w:val="auto"/>
                <w:sz w:val="21"/>
                <w:szCs w:val="21"/>
              </w:rPr>
            </w:pPr>
          </w:p>
        </w:tc>
      </w:tr>
      <w:tr w:rsidR="005C3C3B" w:rsidRPr="00523081" w14:paraId="438DC13A" w14:textId="77777777" w:rsidTr="009E4867">
        <w:tc>
          <w:tcPr>
            <w:tcW w:w="8075" w:type="dxa"/>
          </w:tcPr>
          <w:p w14:paraId="3C704FE4" w14:textId="4866EE94" w:rsidR="005C3C3B" w:rsidRP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P1</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csatolja a 321/2015. (X. 30.) Korm. rendelet 19. § (1) bekezdés d) pontja alapján a szakmai felelősségbiztosítás fennállásáról szóló igazolást. Ajánlattevő csatolja az ajánlathoz a biztosító társaságtól származó kötvényt, amennyiben a kötvényből nem derül ki a biztosítás érvényessége, úgy, a biztosító társaságtól származó nyilatkozatot annak érvényességére vonatkozóan.</w:t>
            </w:r>
          </w:p>
        </w:tc>
        <w:tc>
          <w:tcPr>
            <w:tcW w:w="1413" w:type="dxa"/>
          </w:tcPr>
          <w:p w14:paraId="3BB5ABD4" w14:textId="77777777" w:rsidR="005C3C3B" w:rsidRPr="00523081" w:rsidRDefault="005C3C3B" w:rsidP="00F35F93">
            <w:pPr>
              <w:spacing w:before="120" w:after="120"/>
              <w:ind w:left="426" w:hanging="426"/>
              <w:jc w:val="both"/>
              <w:rPr>
                <w:rFonts w:ascii="Tahoma" w:hAnsi="Tahoma" w:cs="Tahoma"/>
                <w:b/>
                <w:color w:val="auto"/>
                <w:sz w:val="21"/>
                <w:szCs w:val="21"/>
              </w:rPr>
            </w:pPr>
          </w:p>
        </w:tc>
      </w:tr>
      <w:tr w:rsidR="005C3C3B" w:rsidRPr="00523081" w14:paraId="4E92769E" w14:textId="77777777" w:rsidTr="009E4867">
        <w:tc>
          <w:tcPr>
            <w:tcW w:w="8075" w:type="dxa"/>
          </w:tcPr>
          <w:p w14:paraId="232ACD0F"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P2</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csatolja a 321/2015. (X. 30.) Korm. rendelet 19. § (1) bekezdés a) pontja alapján valamennyi pénzforgalmi számlavezető pénzügyi intézményétől származó, az ajánlati felhívás feladásának napjától visszafelé számított 24 hónapra vonatkozó nyilatkozatot legalább az alábbi tartalommal:</w:t>
            </w:r>
          </w:p>
          <w:p w14:paraId="6D3A8EFB" w14:textId="3C097D4F"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pénzforgalmi bankszámla száma,</w:t>
            </w:r>
          </w:p>
          <w:p w14:paraId="048B3998"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mióta vezeti a pénzügyi intézmény a pénzforgalmi számláját,</w:t>
            </w:r>
          </w:p>
          <w:p w14:paraId="02198DCA"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fizetési kötelezettségeinek a számlavezető pénzügyi intézmény felé a felhívás feladásának napjától visszaszámított 24 hónapban határidőre eleget tett-e;</w:t>
            </w:r>
          </w:p>
          <w:p w14:paraId="6CD1E578" w14:textId="29612619" w:rsidR="005C3C3B"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volt-e a pénzforgalmi számláján sorba állítás a felhívás feladásának napjától visszaszámított 24 hónapban, ha igen, hány napig.</w:t>
            </w:r>
          </w:p>
        </w:tc>
        <w:tc>
          <w:tcPr>
            <w:tcW w:w="1413" w:type="dxa"/>
          </w:tcPr>
          <w:p w14:paraId="4B5D1F9C" w14:textId="77777777" w:rsidR="005C3C3B" w:rsidRPr="00523081" w:rsidRDefault="005C3C3B" w:rsidP="00F35F93">
            <w:pPr>
              <w:spacing w:before="120" w:after="120"/>
              <w:ind w:left="426" w:hanging="426"/>
              <w:jc w:val="both"/>
              <w:rPr>
                <w:rFonts w:ascii="Tahoma" w:hAnsi="Tahoma" w:cs="Tahoma"/>
                <w:b/>
                <w:color w:val="auto"/>
                <w:sz w:val="21"/>
                <w:szCs w:val="21"/>
              </w:rPr>
            </w:pPr>
          </w:p>
        </w:tc>
      </w:tr>
      <w:tr w:rsidR="00401F9B" w:rsidRPr="00523081" w14:paraId="1AF5583F" w14:textId="77777777" w:rsidTr="00523081">
        <w:tc>
          <w:tcPr>
            <w:tcW w:w="8075" w:type="dxa"/>
          </w:tcPr>
          <w:p w14:paraId="5743CEF4" w14:textId="0D4E47D2" w:rsidR="00401F9B" w:rsidRPr="00523081" w:rsidRDefault="00401F9B" w:rsidP="00523081">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MŰSZAKI, ILLETVE SZAKMAI ALKALMASSÁGGAL KAPCSOLATBAN ELŐÍRT NYILATKOZATOK, IGAZOLÁSOK</w:t>
            </w:r>
          </w:p>
        </w:tc>
        <w:tc>
          <w:tcPr>
            <w:tcW w:w="1413" w:type="dxa"/>
          </w:tcPr>
          <w:p w14:paraId="5F675A05" w14:textId="77777777" w:rsidR="00401F9B" w:rsidRPr="00523081" w:rsidRDefault="00401F9B" w:rsidP="00523081">
            <w:pPr>
              <w:spacing w:before="120" w:after="120"/>
              <w:ind w:left="426" w:hanging="426"/>
              <w:jc w:val="both"/>
              <w:rPr>
                <w:rFonts w:ascii="Tahoma" w:hAnsi="Tahoma" w:cs="Tahoma"/>
                <w:b/>
                <w:color w:val="auto"/>
                <w:sz w:val="21"/>
                <w:szCs w:val="21"/>
              </w:rPr>
            </w:pPr>
          </w:p>
        </w:tc>
      </w:tr>
      <w:tr w:rsidR="001922D3" w:rsidRPr="00523081" w14:paraId="6F7449A0" w14:textId="77777777" w:rsidTr="009E4867">
        <w:tc>
          <w:tcPr>
            <w:tcW w:w="8075" w:type="dxa"/>
          </w:tcPr>
          <w:p w14:paraId="45C46FB8"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M1</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mutassa be a 321/2015. (X. 30.) Korm. rendelet 21. § (3) bekezdés a) pontja alapján a felhívás feladásától visszafelé számított három évben </w:t>
            </w:r>
            <w:r w:rsidR="00523081" w:rsidRPr="00523081">
              <w:rPr>
                <w:rFonts w:ascii="Tahoma" w:eastAsia="BatangChe" w:hAnsi="Tahoma" w:cs="Tahoma"/>
                <w:color w:val="000000" w:themeColor="text1"/>
                <w:sz w:val="21"/>
                <w:szCs w:val="21"/>
              </w:rPr>
              <w:lastRenderedPageBreak/>
              <w:t>befejezett teljesítéseit, különösen a közbeszerzés tárgyára (hazai (nem uniós) költségvetési támogatások felhasználásának könyvvizsgálata) vonatkozó referenciáit a 321/2015. (X. 30.) Korm. rendelet 22. § (1) bekezdésében meghatározott formában és 22. § (2) bekezdésben megadott tartalom szerint igazolva.</w:t>
            </w:r>
          </w:p>
          <w:p w14:paraId="2A2A1B7B" w14:textId="1EF40B53" w:rsidR="001922D3"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A referencianyilatkozatból vagy referenciaigazolásból minden alkalmassági feltétel teljesülésének ki kell derülnie.</w:t>
            </w:r>
            <w:r>
              <w:rPr>
                <w:rFonts w:ascii="Tahoma" w:eastAsia="BatangChe" w:hAnsi="Tahoma" w:cs="Tahoma"/>
                <w:color w:val="000000" w:themeColor="text1"/>
                <w:sz w:val="21"/>
                <w:szCs w:val="21"/>
              </w:rPr>
              <w:t xml:space="preserve"> </w:t>
            </w:r>
            <w:r w:rsidR="0021407D">
              <w:rPr>
                <w:rFonts w:ascii="Tahoma" w:eastAsia="BatangChe" w:hAnsi="Tahoma" w:cs="Tahoma"/>
                <w:color w:val="000000" w:themeColor="text1"/>
                <w:sz w:val="21"/>
                <w:szCs w:val="21"/>
              </w:rPr>
              <w:t>(9</w:t>
            </w:r>
            <w:r w:rsidR="00F22331" w:rsidRPr="00523081">
              <w:rPr>
                <w:rFonts w:ascii="Tahoma" w:eastAsia="BatangChe" w:hAnsi="Tahoma" w:cs="Tahoma"/>
                <w:color w:val="000000" w:themeColor="text1"/>
                <w:sz w:val="21"/>
                <w:szCs w:val="21"/>
              </w:rPr>
              <w:t>. sz. melléklet)</w:t>
            </w:r>
          </w:p>
        </w:tc>
        <w:tc>
          <w:tcPr>
            <w:tcW w:w="1413" w:type="dxa"/>
          </w:tcPr>
          <w:p w14:paraId="2C6D12BB"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1922D3" w:rsidRPr="00523081" w14:paraId="65687559" w14:textId="77777777" w:rsidTr="009E4867">
        <w:tc>
          <w:tcPr>
            <w:tcW w:w="8075" w:type="dxa"/>
          </w:tcPr>
          <w:p w14:paraId="682585BD"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M2</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mutassa be a 321/2015. (X. 30.) Korm. rendelet 21. § (3) bekezdés b) pontja alapján azokat a szakembereket - a megnevezés, képzettség, szakmai tapasztalat ismertetésével, akiket be kíván vonni a teljesítésbe.</w:t>
            </w:r>
          </w:p>
          <w:p w14:paraId="715B8942" w14:textId="028887C5"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Csatolandó dokumentumok:</w:t>
            </w:r>
          </w:p>
          <w:p w14:paraId="6603999C"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szakemberek bevonására, ismertetésére vonatkozó nyilatkozat, pontosan megjelölve, hogy melyik szakember melyik alkalmassági feltételnek való megfelelés céljából kerül bevonásra;</w:t>
            </w:r>
          </w:p>
          <w:p w14:paraId="24E00575"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saját kezűleg aláírt szakmai önéletrajza, olyan részletezettséggel, hogy annak alapján az alkalmasság minimumkövetelményei között előírt feltételek megléte egyértelműen megállapítható legyen;</w:t>
            </w:r>
          </w:p>
          <w:p w14:paraId="49404A83"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végzettséget, képzettséget, nyelvvizsgát igazoló dokumentumok;</w:t>
            </w:r>
          </w:p>
          <w:p w14:paraId="5B397A15" w14:textId="67F6FC5D" w:rsidR="001922D3"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által aláírt, rendelkezésre állási, valamint arra vonatkozó nyilatkozata, hogy az eljárásba történő bevonásáról tudomással bír.</w:t>
            </w:r>
            <w:r>
              <w:rPr>
                <w:rFonts w:ascii="Tahoma" w:eastAsia="BatangChe" w:hAnsi="Tahoma" w:cs="Tahoma"/>
                <w:color w:val="000000" w:themeColor="text1"/>
                <w:sz w:val="21"/>
                <w:szCs w:val="21"/>
              </w:rPr>
              <w:t xml:space="preserve"> </w:t>
            </w:r>
            <w:r w:rsidR="00F22331" w:rsidRPr="00523081">
              <w:rPr>
                <w:rFonts w:ascii="Tahoma" w:eastAsia="BatangChe" w:hAnsi="Tahoma" w:cs="Tahoma"/>
                <w:color w:val="000000" w:themeColor="text1"/>
                <w:sz w:val="21"/>
                <w:szCs w:val="21"/>
              </w:rPr>
              <w:t>(</w:t>
            </w:r>
            <w:r w:rsidR="0021407D">
              <w:rPr>
                <w:rFonts w:ascii="Tahoma" w:eastAsia="BatangChe" w:hAnsi="Tahoma" w:cs="Tahoma"/>
                <w:color w:val="000000" w:themeColor="text1"/>
                <w:sz w:val="21"/>
                <w:szCs w:val="21"/>
              </w:rPr>
              <w:t>10-12</w:t>
            </w:r>
            <w:r w:rsidR="00F22331" w:rsidRPr="00523081">
              <w:rPr>
                <w:rFonts w:ascii="Tahoma" w:eastAsia="BatangChe" w:hAnsi="Tahoma" w:cs="Tahoma"/>
                <w:color w:val="000000" w:themeColor="text1"/>
                <w:sz w:val="21"/>
                <w:szCs w:val="21"/>
              </w:rPr>
              <w:t>. sz. melléklet)</w:t>
            </w:r>
          </w:p>
        </w:tc>
        <w:tc>
          <w:tcPr>
            <w:tcW w:w="1413" w:type="dxa"/>
          </w:tcPr>
          <w:p w14:paraId="470D5451"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1922D3" w:rsidRPr="00523081" w14:paraId="24DB11D7" w14:textId="77777777" w:rsidTr="009E4867">
        <w:tc>
          <w:tcPr>
            <w:tcW w:w="8075" w:type="dxa"/>
          </w:tcPr>
          <w:p w14:paraId="736AD3EF" w14:textId="4ACD3774" w:rsidR="001922D3" w:rsidRP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M3</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 321/2015. (X. 30.) Korm. rendelet 21. § (3) bekezdés c) pontja alapján az előírt minőségbiztosítási és információbiztonság irányítási rendszerek bemutatása, azoknak bármely nemzeti rendszerben történő akkreditálását igazoló tanúsítványok csatolása, illetve egyenértékű minőségbiztosítási és információbiztonság irányítási intézkedések egyéb bizonyítékainak leírása.</w:t>
            </w:r>
          </w:p>
        </w:tc>
        <w:tc>
          <w:tcPr>
            <w:tcW w:w="1413" w:type="dxa"/>
          </w:tcPr>
          <w:p w14:paraId="64517AA6"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bl>
    <w:p w14:paraId="2CD989F7" w14:textId="77777777" w:rsidR="001922D3" w:rsidRPr="00983CFF" w:rsidRDefault="001922D3" w:rsidP="00F35F93">
      <w:pPr>
        <w:spacing w:before="120" w:after="120"/>
        <w:ind w:left="426" w:hanging="426"/>
        <w:jc w:val="both"/>
        <w:rPr>
          <w:rFonts w:ascii="Tahoma" w:hAnsi="Tahoma" w:cs="Tahoma"/>
          <w:b/>
          <w:color w:val="auto"/>
          <w:sz w:val="21"/>
          <w:szCs w:val="21"/>
        </w:rPr>
      </w:pPr>
    </w:p>
    <w:p w14:paraId="04423298" w14:textId="77777777" w:rsidR="002058B4" w:rsidRPr="00983CFF" w:rsidRDefault="002058B4" w:rsidP="00F35F93">
      <w:pPr>
        <w:pageBreakBefore/>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lastRenderedPageBreak/>
        <w:t>2.1. számú melléklet</w:t>
      </w:r>
    </w:p>
    <w:p w14:paraId="04423299" w14:textId="77777777" w:rsidR="002058B4" w:rsidRPr="00983CFF" w:rsidRDefault="002058B4" w:rsidP="00F35F93">
      <w:pPr>
        <w:spacing w:before="120" w:after="120"/>
        <w:ind w:left="426" w:hanging="426"/>
        <w:rPr>
          <w:rFonts w:ascii="Tahoma" w:hAnsi="Tahoma" w:cs="Tahoma"/>
          <w:color w:val="auto"/>
          <w:sz w:val="21"/>
          <w:szCs w:val="21"/>
        </w:rPr>
      </w:pPr>
    </w:p>
    <w:p w14:paraId="0442329A"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9B"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(önálló ajánlattétel esetén)</w:t>
      </w:r>
    </w:p>
    <w:p w14:paraId="0442329C" w14:textId="77777777" w:rsidR="002058B4" w:rsidRPr="00983CFF" w:rsidRDefault="002058B4" w:rsidP="00F35F93">
      <w:pPr>
        <w:numPr>
          <w:ilvl w:val="0"/>
          <w:numId w:val="5"/>
        </w:numPr>
        <w:spacing w:before="120" w:after="120"/>
        <w:ind w:left="426" w:hanging="426"/>
        <w:jc w:val="both"/>
        <w:rPr>
          <w:rFonts w:ascii="Tahoma" w:hAnsi="Tahoma" w:cs="Tahoma"/>
          <w:color w:val="auto"/>
          <w:sz w:val="21"/>
          <w:szCs w:val="21"/>
        </w:rPr>
      </w:pPr>
      <w:r w:rsidRPr="00983CFF">
        <w:rPr>
          <w:rFonts w:ascii="Tahoma" w:hAnsi="Tahoma" w:cs="Tahoma"/>
          <w:b/>
          <w:color w:val="auto"/>
          <w:sz w:val="21"/>
          <w:szCs w:val="21"/>
        </w:rPr>
        <w:t>Ajánlattevő</w:t>
      </w:r>
    </w:p>
    <w:p w14:paraId="0442329D"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0442329E"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r w:rsidRPr="00983CFF">
        <w:rPr>
          <w:rFonts w:ascii="Tahoma" w:hAnsi="Tahoma" w:cs="Tahoma"/>
          <w:color w:val="auto"/>
          <w:sz w:val="21"/>
          <w:szCs w:val="21"/>
        </w:rPr>
        <w:tab/>
      </w:r>
    </w:p>
    <w:p w14:paraId="0442329F"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A0"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A1" w14:textId="77777777" w:rsidR="002058B4" w:rsidRPr="00983CFF" w:rsidRDefault="002058B4" w:rsidP="00F35F93">
      <w:pPr>
        <w:tabs>
          <w:tab w:val="right" w:leader="underscore" w:pos="4678"/>
        </w:tabs>
        <w:spacing w:before="120" w:after="120"/>
        <w:ind w:left="426" w:hanging="426"/>
        <w:jc w:val="both"/>
        <w:rPr>
          <w:rFonts w:ascii="Tahoma" w:hAnsi="Tahoma" w:cs="Tahoma"/>
          <w:color w:val="auto"/>
          <w:sz w:val="21"/>
          <w:szCs w:val="21"/>
        </w:rPr>
      </w:pPr>
    </w:p>
    <w:p w14:paraId="044232A2" w14:textId="6A1BA8C9" w:rsidR="002058B4" w:rsidRPr="005D5289" w:rsidRDefault="002058B4" w:rsidP="00F35F93">
      <w:pPr>
        <w:numPr>
          <w:ilvl w:val="0"/>
          <w:numId w:val="5"/>
        </w:numPr>
        <w:spacing w:before="120" w:after="120"/>
        <w:ind w:left="426" w:hanging="426"/>
        <w:jc w:val="both"/>
        <w:rPr>
          <w:rFonts w:ascii="Tahoma" w:hAnsi="Tahoma" w:cs="Tahoma"/>
          <w:b/>
          <w:i/>
          <w:color w:val="000000" w:themeColor="text1"/>
          <w:sz w:val="21"/>
          <w:szCs w:val="21"/>
        </w:rPr>
      </w:pPr>
      <w:r w:rsidRPr="005D5289">
        <w:rPr>
          <w:rFonts w:ascii="Tahoma" w:hAnsi="Tahoma" w:cs="Tahoma"/>
          <w:b/>
          <w:color w:val="auto"/>
          <w:sz w:val="21"/>
          <w:szCs w:val="21"/>
        </w:rPr>
        <w:t>Ajánlattétel tárgya:</w:t>
      </w:r>
      <w:r w:rsidR="006C2C2A">
        <w:rPr>
          <w:rFonts w:ascii="Tahoma" w:hAnsi="Tahoma" w:cs="Tahoma"/>
          <w:b/>
          <w:color w:val="auto"/>
          <w:sz w:val="21"/>
          <w:szCs w:val="21"/>
        </w:rPr>
        <w:t xml:space="preserve"> </w:t>
      </w:r>
      <w:r w:rsidR="008B0B4F" w:rsidRPr="005D5289">
        <w:rPr>
          <w:rFonts w:ascii="Tahoma" w:hAnsi="Tahoma" w:cs="Tahoma"/>
          <w:b/>
          <w:i/>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8B0B4F" w:rsidRPr="005D5289">
        <w:rPr>
          <w:rFonts w:ascii="Tahoma" w:hAnsi="Tahoma" w:cs="Tahoma"/>
          <w:b/>
          <w:i/>
          <w:color w:val="000000" w:themeColor="text1"/>
          <w:sz w:val="21"/>
          <w:szCs w:val="21"/>
        </w:rPr>
        <w:t>”</w:t>
      </w:r>
    </w:p>
    <w:p w14:paraId="044232A3" w14:textId="77777777" w:rsidR="002058B4" w:rsidRPr="00983CFF" w:rsidRDefault="002058B4" w:rsidP="00F35F93">
      <w:pPr>
        <w:spacing w:before="120" w:after="120"/>
        <w:ind w:left="426" w:hanging="426"/>
        <w:jc w:val="both"/>
        <w:rPr>
          <w:rFonts w:ascii="Tahoma" w:hAnsi="Tahoma" w:cs="Tahoma"/>
          <w:color w:val="auto"/>
          <w:sz w:val="21"/>
          <w:szCs w:val="21"/>
        </w:rPr>
      </w:pPr>
    </w:p>
    <w:p w14:paraId="044232A4" w14:textId="77777777" w:rsidR="002058B4" w:rsidRDefault="002058B4" w:rsidP="00F35F93">
      <w:pPr>
        <w:numPr>
          <w:ilvl w:val="0"/>
          <w:numId w:val="5"/>
        </w:numPr>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t>Ajánlat:</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2"/>
        <w:gridCol w:w="2954"/>
      </w:tblGrid>
      <w:tr w:rsidR="0035598B" w:rsidRPr="0027605D" w14:paraId="617021B7" w14:textId="77777777" w:rsidTr="00406B5F">
        <w:trPr>
          <w:trHeight w:val="748"/>
          <w:jc w:val="center"/>
        </w:trPr>
        <w:tc>
          <w:tcPr>
            <w:tcW w:w="6232" w:type="dxa"/>
            <w:shd w:val="clear" w:color="auto" w:fill="ACB9CA" w:themeFill="text2" w:themeFillTint="66"/>
            <w:vAlign w:val="center"/>
          </w:tcPr>
          <w:p w14:paraId="2685D1B6" w14:textId="036C6B55" w:rsidR="0035598B" w:rsidRPr="0027605D" w:rsidRDefault="0035598B" w:rsidP="0021407D">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Értékelési részszempont</w:t>
            </w:r>
          </w:p>
        </w:tc>
        <w:tc>
          <w:tcPr>
            <w:tcW w:w="2954" w:type="dxa"/>
            <w:shd w:val="clear" w:color="auto" w:fill="ACB9CA" w:themeFill="text2" w:themeFillTint="66"/>
            <w:vAlign w:val="center"/>
          </w:tcPr>
          <w:p w14:paraId="76CAE996" w14:textId="77777777" w:rsidR="0035598B" w:rsidRDefault="0035598B" w:rsidP="0021407D">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Ajánlat (számszerűsíthető tartalmi elemek)</w:t>
            </w:r>
          </w:p>
        </w:tc>
      </w:tr>
      <w:tr w:rsidR="0035598B" w:rsidRPr="005C3C3B" w14:paraId="03703356" w14:textId="77777777" w:rsidTr="00406B5F">
        <w:trPr>
          <w:trHeight w:val="748"/>
          <w:jc w:val="center"/>
        </w:trPr>
        <w:tc>
          <w:tcPr>
            <w:tcW w:w="6232" w:type="dxa"/>
          </w:tcPr>
          <w:p w14:paraId="25CA5DFF" w14:textId="77777777" w:rsidR="0035598B" w:rsidRPr="005C3C3B" w:rsidRDefault="0035598B" w:rsidP="00F35F93">
            <w:pPr>
              <w:spacing w:after="100" w:afterAutospacing="1"/>
              <w:ind w:left="426" w:hanging="426"/>
              <w:rPr>
                <w:rFonts w:ascii="Tahoma" w:hAnsi="Tahoma" w:cs="Tahoma"/>
                <w:b/>
                <w:color w:val="0D0D0D" w:themeColor="text1" w:themeTint="F2"/>
                <w:sz w:val="21"/>
                <w:szCs w:val="21"/>
              </w:rPr>
            </w:pPr>
            <w:r w:rsidRPr="005C3C3B">
              <w:rPr>
                <w:rFonts w:ascii="Tahoma" w:hAnsi="Tahoma" w:cs="Tahoma"/>
                <w:b/>
                <w:color w:val="0D0D0D" w:themeColor="text1" w:themeTint="F2"/>
                <w:sz w:val="21"/>
                <w:szCs w:val="21"/>
              </w:rPr>
              <w:t>1. Ajánlati ár (nettó Ft</w:t>
            </w:r>
            <w:r w:rsidRPr="005C3C3B">
              <w:rPr>
                <w:rFonts w:ascii="Tahoma" w:hAnsi="Tahoma" w:cs="Tahoma"/>
                <w:b/>
                <w:sz w:val="21"/>
                <w:szCs w:val="21"/>
              </w:rPr>
              <w:t>/darab</w:t>
            </w:r>
            <w:r w:rsidRPr="005C3C3B">
              <w:rPr>
                <w:rFonts w:ascii="Tahoma" w:hAnsi="Tahoma" w:cs="Tahoma"/>
                <w:b/>
                <w:color w:val="0D0D0D" w:themeColor="text1" w:themeTint="F2"/>
                <w:sz w:val="21"/>
                <w:szCs w:val="21"/>
              </w:rPr>
              <w:t>)</w:t>
            </w:r>
          </w:p>
        </w:tc>
        <w:tc>
          <w:tcPr>
            <w:tcW w:w="2954" w:type="dxa"/>
          </w:tcPr>
          <w:p w14:paraId="5F84C46B" w14:textId="77777777" w:rsidR="0035598B" w:rsidRPr="005C3C3B" w:rsidRDefault="0035598B" w:rsidP="00F35F93">
            <w:pPr>
              <w:spacing w:after="100" w:afterAutospacing="1"/>
              <w:ind w:left="426" w:hanging="426"/>
              <w:jc w:val="right"/>
              <w:rPr>
                <w:rFonts w:ascii="Tahoma" w:hAnsi="Tahoma" w:cs="Tahoma"/>
                <w:color w:val="0D0D0D" w:themeColor="text1" w:themeTint="F2"/>
                <w:sz w:val="21"/>
                <w:szCs w:val="21"/>
              </w:rPr>
            </w:pPr>
            <w:r w:rsidRPr="005C3C3B">
              <w:rPr>
                <w:rFonts w:ascii="Tahoma" w:hAnsi="Tahoma" w:cs="Tahoma"/>
                <w:color w:val="0D0D0D" w:themeColor="text1" w:themeTint="F2"/>
                <w:sz w:val="21"/>
                <w:szCs w:val="21"/>
              </w:rPr>
              <w:t>-</w:t>
            </w:r>
          </w:p>
        </w:tc>
      </w:tr>
      <w:tr w:rsidR="0035598B" w:rsidRPr="0027605D" w14:paraId="24FD8A9E" w14:textId="77777777" w:rsidTr="00406B5F">
        <w:trPr>
          <w:trHeight w:val="748"/>
          <w:jc w:val="center"/>
        </w:trPr>
        <w:tc>
          <w:tcPr>
            <w:tcW w:w="6232" w:type="dxa"/>
          </w:tcPr>
          <w:p w14:paraId="026E2464"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1.1 Egyszerű kategória (sablonizált szerződés/okirat alapján nyújtott támogatások és / vagy a tételesen, egyedileg vizsgált bizonylatok száma kevesebb, mint 50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5676C201" w14:textId="6530923D"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502ED774" w14:textId="77777777" w:rsidTr="00406B5F">
        <w:trPr>
          <w:trHeight w:val="748"/>
          <w:jc w:val="center"/>
        </w:trPr>
        <w:tc>
          <w:tcPr>
            <w:tcW w:w="6232" w:type="dxa"/>
          </w:tcPr>
          <w:p w14:paraId="2DBB893F" w14:textId="4CACB9B4"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 xml:space="preserve">1.2. Átlagos kategória (Egyedi támogatási szerződések </w:t>
            </w:r>
            <w:r w:rsidR="00E01BF1">
              <w:rPr>
                <w:rFonts w:ascii="Tahoma" w:hAnsi="Tahoma" w:cs="Tahoma"/>
                <w:color w:val="0D0D0D" w:themeColor="text1" w:themeTint="F2"/>
                <w:sz w:val="21"/>
                <w:szCs w:val="21"/>
              </w:rPr>
              <w:t xml:space="preserve">/ okiratok </w:t>
            </w:r>
            <w:r w:rsidRPr="0027605D">
              <w:rPr>
                <w:rFonts w:ascii="Tahoma" w:hAnsi="Tahoma" w:cs="Tahoma"/>
                <w:color w:val="0D0D0D" w:themeColor="text1" w:themeTint="F2"/>
                <w:sz w:val="21"/>
                <w:szCs w:val="21"/>
              </w:rPr>
              <w:t>alapján nyújtott támogatások és / vagy 50 – 100 db tételesen, egyedileg vizsgált bizonylatszám, nettó Ft</w:t>
            </w:r>
            <w:r>
              <w:rPr>
                <w:rFonts w:ascii="Tahoma" w:hAnsi="Tahoma" w:cs="Tahoma"/>
                <w:sz w:val="21"/>
                <w:szCs w:val="21"/>
              </w:rPr>
              <w:t>/darab</w:t>
            </w:r>
            <w:r w:rsidRPr="0027605D">
              <w:rPr>
                <w:rFonts w:ascii="Tahoma" w:hAnsi="Tahoma" w:cs="Tahoma"/>
                <w:color w:val="0D0D0D" w:themeColor="text1" w:themeTint="F2"/>
                <w:sz w:val="21"/>
                <w:szCs w:val="21"/>
              </w:rPr>
              <w:t>)</w:t>
            </w:r>
          </w:p>
        </w:tc>
        <w:tc>
          <w:tcPr>
            <w:tcW w:w="2954" w:type="dxa"/>
            <w:vAlign w:val="center"/>
          </w:tcPr>
          <w:p w14:paraId="0E8CF20F" w14:textId="1A24A33B"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644D56D" w14:textId="77777777" w:rsidTr="00406B5F">
        <w:trPr>
          <w:trHeight w:val="748"/>
          <w:jc w:val="center"/>
        </w:trPr>
        <w:tc>
          <w:tcPr>
            <w:tcW w:w="6232" w:type="dxa"/>
          </w:tcPr>
          <w:p w14:paraId="300C6B36" w14:textId="310AC5B5" w:rsidR="0035598B" w:rsidRPr="0027605D" w:rsidRDefault="0035598B" w:rsidP="00E01BF1">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 xml:space="preserve">1.3. Bonyolult kategória (Egyedi támogatási szerződések </w:t>
            </w:r>
            <w:r w:rsidR="00E01BF1">
              <w:rPr>
                <w:rFonts w:ascii="Tahoma" w:hAnsi="Tahoma" w:cs="Tahoma"/>
                <w:color w:val="0D0D0D" w:themeColor="text1" w:themeTint="F2"/>
                <w:sz w:val="21"/>
                <w:szCs w:val="21"/>
              </w:rPr>
              <w:t xml:space="preserve">/ okiratok </w:t>
            </w:r>
            <w:r w:rsidRPr="0027605D">
              <w:rPr>
                <w:rFonts w:ascii="Tahoma" w:hAnsi="Tahoma" w:cs="Tahoma"/>
                <w:color w:val="0D0D0D" w:themeColor="text1" w:themeTint="F2"/>
                <w:sz w:val="21"/>
                <w:szCs w:val="21"/>
              </w:rPr>
              <w:t xml:space="preserve">alapján nyújtott támogatások, különösen olyan támogatások, amelyek működési támogatást (is) tartalmaznak, és / vagy tételes és egyedileg megvizsgált bizonylatszám 100 </w:t>
            </w:r>
            <w:r w:rsidR="00E01BF1">
              <w:rPr>
                <w:rFonts w:ascii="Tahoma" w:hAnsi="Tahoma" w:cs="Tahoma"/>
                <w:color w:val="0D0D0D" w:themeColor="text1" w:themeTint="F2"/>
                <w:sz w:val="21"/>
                <w:szCs w:val="21"/>
              </w:rPr>
              <w:t xml:space="preserve">-400 </w:t>
            </w:r>
            <w:r w:rsidRPr="0027605D">
              <w:rPr>
                <w:rFonts w:ascii="Tahoma" w:hAnsi="Tahoma" w:cs="Tahoma"/>
                <w:color w:val="0D0D0D" w:themeColor="text1" w:themeTint="F2"/>
                <w:sz w:val="21"/>
                <w:szCs w:val="21"/>
              </w:rPr>
              <w:t>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6779C9EF" w14:textId="1D3C5008"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E01BF1" w:rsidRPr="0027605D" w14:paraId="7DEEC948" w14:textId="77777777" w:rsidTr="00406B5F">
        <w:trPr>
          <w:trHeight w:val="748"/>
          <w:jc w:val="center"/>
        </w:trPr>
        <w:tc>
          <w:tcPr>
            <w:tcW w:w="6232" w:type="dxa"/>
          </w:tcPr>
          <w:p w14:paraId="21A54DBE" w14:textId="7C7A5A03" w:rsidR="00E01BF1" w:rsidRPr="000B0873" w:rsidRDefault="00AA363A" w:rsidP="000B0873">
            <w:pPr>
              <w:spacing w:after="100" w:afterAutospacing="1"/>
              <w:ind w:left="246" w:hanging="246"/>
              <w:rPr>
                <w:rFonts w:ascii="Tahoma" w:hAnsi="Tahoma" w:cs="Tahoma"/>
                <w:color w:val="0D0D0D" w:themeColor="text1" w:themeTint="F2"/>
                <w:sz w:val="21"/>
                <w:szCs w:val="21"/>
              </w:rPr>
            </w:pPr>
            <w:r>
              <w:rPr>
                <w:rFonts w:ascii="Tahoma" w:hAnsi="Tahoma" w:cs="Tahoma"/>
                <w:color w:val="000000" w:themeColor="text1"/>
                <w:sz w:val="21"/>
                <w:szCs w:val="21"/>
              </w:rPr>
              <w:t>1.4.</w:t>
            </w:r>
            <w:r w:rsidR="00E01BF1" w:rsidRPr="000B0873">
              <w:rPr>
                <w:rFonts w:ascii="Tahoma" w:hAnsi="Tahoma" w:cs="Tahoma"/>
                <w:color w:val="000000" w:themeColor="text1"/>
                <w:sz w:val="21"/>
                <w:szCs w:val="21"/>
              </w:rPr>
              <w:t>Kiemelt kategória (Támogatói okiratok, vagy egyedi támogatási szerződések és / vagy a tételes és egyedileg megvizsgált bizonylatszám több mint 400 db, nettó Ft/darab)</w:t>
            </w:r>
          </w:p>
        </w:tc>
        <w:tc>
          <w:tcPr>
            <w:tcW w:w="2954" w:type="dxa"/>
            <w:vAlign w:val="center"/>
          </w:tcPr>
          <w:p w14:paraId="5DA42A11" w14:textId="16CFD700" w:rsidR="00E01BF1" w:rsidRDefault="00E01BF1" w:rsidP="00F35F93">
            <w:pPr>
              <w:spacing w:after="100" w:afterAutospacing="1"/>
              <w:ind w:left="426" w:hanging="426"/>
              <w:jc w:val="right"/>
              <w:rPr>
                <w:rFonts w:ascii="Tahoma" w:hAnsi="Tahoma" w:cs="Tahoma"/>
                <w:color w:val="0D0D0D" w:themeColor="text1" w:themeTint="F2"/>
                <w:sz w:val="21"/>
                <w:szCs w:val="21"/>
              </w:rPr>
            </w:pPr>
            <w:r>
              <w:rPr>
                <w:rFonts w:ascii="Tahoma" w:hAnsi="Tahoma" w:cs="Tahoma"/>
                <w:color w:val="0D0D0D" w:themeColor="text1" w:themeTint="F2"/>
                <w:sz w:val="21"/>
                <w:szCs w:val="21"/>
              </w:rPr>
              <w:t>… Ft</w:t>
            </w:r>
            <w:r>
              <w:rPr>
                <w:rFonts w:ascii="Tahoma" w:hAnsi="Tahoma" w:cs="Tahoma"/>
                <w:sz w:val="21"/>
                <w:szCs w:val="21"/>
              </w:rPr>
              <w:t>/darab</w:t>
            </w:r>
          </w:p>
        </w:tc>
      </w:tr>
      <w:tr w:rsidR="0035598B" w:rsidRPr="0027605D" w14:paraId="1E1D601E" w14:textId="77777777" w:rsidTr="00406B5F">
        <w:trPr>
          <w:trHeight w:val="748"/>
          <w:jc w:val="center"/>
        </w:trPr>
        <w:tc>
          <w:tcPr>
            <w:tcW w:w="6232" w:type="dxa"/>
          </w:tcPr>
          <w:p w14:paraId="59BC9D40" w14:textId="26C6E346"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1.</w:t>
            </w:r>
            <w:r w:rsidR="00AA363A">
              <w:rPr>
                <w:rFonts w:ascii="Tahoma" w:hAnsi="Tahoma" w:cs="Tahoma"/>
                <w:color w:val="0D0D0D" w:themeColor="text1" w:themeTint="F2"/>
                <w:sz w:val="21"/>
                <w:szCs w:val="21"/>
              </w:rPr>
              <w:t>5</w:t>
            </w:r>
            <w:r w:rsidRPr="0027605D">
              <w:rPr>
                <w:rFonts w:ascii="Tahoma" w:hAnsi="Tahoma" w:cs="Tahoma"/>
                <w:color w:val="0D0D0D" w:themeColor="text1" w:themeTint="F2"/>
                <w:sz w:val="21"/>
                <w:szCs w:val="21"/>
              </w:rPr>
              <w:t>. Helyszíni konzultáció díja (nettó Ft/óra)</w:t>
            </w:r>
          </w:p>
        </w:tc>
        <w:tc>
          <w:tcPr>
            <w:tcW w:w="2954" w:type="dxa"/>
            <w:vAlign w:val="center"/>
          </w:tcPr>
          <w:p w14:paraId="33E9743F" w14:textId="26D02CA7"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Ft/óra</w:t>
            </w:r>
          </w:p>
        </w:tc>
      </w:tr>
      <w:tr w:rsidR="0035598B" w:rsidRPr="0027605D" w14:paraId="636E9DB1" w14:textId="77777777" w:rsidTr="00406B5F">
        <w:trPr>
          <w:trHeight w:val="748"/>
          <w:jc w:val="center"/>
        </w:trPr>
        <w:tc>
          <w:tcPr>
            <w:tcW w:w="6232" w:type="dxa"/>
          </w:tcPr>
          <w:p w14:paraId="67FD2075"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Pr>
                <w:rFonts w:ascii="Tahoma" w:hAnsi="Tahoma" w:cs="Tahoma"/>
                <w:b/>
                <w:color w:val="0D0D0D" w:themeColor="text1" w:themeTint="F2"/>
                <w:sz w:val="21"/>
                <w:szCs w:val="21"/>
              </w:rPr>
              <w:t>2</w:t>
            </w:r>
            <w:r w:rsidRPr="0027605D">
              <w:rPr>
                <w:rFonts w:ascii="Tahoma" w:hAnsi="Tahoma" w:cs="Tahoma"/>
                <w:b/>
                <w:color w:val="0D0D0D" w:themeColor="text1" w:themeTint="F2"/>
                <w:sz w:val="21"/>
                <w:szCs w:val="21"/>
              </w:rPr>
              <w:t>. Késedelmi kötbér mértéke (%/késedelemmel érintett naptári nap, legalább 0,1%, legfeljebb 1</w:t>
            </w:r>
            <w:r>
              <w:rPr>
                <w:rFonts w:ascii="Tahoma" w:hAnsi="Tahoma" w:cs="Tahoma"/>
                <w:b/>
                <w:color w:val="0D0D0D" w:themeColor="text1" w:themeTint="F2"/>
                <w:sz w:val="21"/>
                <w:szCs w:val="21"/>
              </w:rPr>
              <w:t>%)</w:t>
            </w:r>
          </w:p>
        </w:tc>
        <w:tc>
          <w:tcPr>
            <w:tcW w:w="2954" w:type="dxa"/>
            <w:vAlign w:val="center"/>
          </w:tcPr>
          <w:p w14:paraId="74D3263B" w14:textId="0C383FCE"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xml:space="preserve">… </w:t>
            </w:r>
            <w:r w:rsidR="0035598B">
              <w:rPr>
                <w:rFonts w:ascii="Tahoma" w:hAnsi="Tahoma" w:cs="Tahoma"/>
                <w:b/>
                <w:color w:val="0D0D0D" w:themeColor="text1" w:themeTint="F2"/>
                <w:sz w:val="21"/>
                <w:szCs w:val="21"/>
              </w:rPr>
              <w:t>%</w:t>
            </w:r>
          </w:p>
        </w:tc>
      </w:tr>
      <w:tr w:rsidR="00336FB8" w:rsidRPr="0027605D" w14:paraId="4FD1CC38" w14:textId="77777777" w:rsidTr="00406B5F">
        <w:trPr>
          <w:trHeight w:val="748"/>
          <w:jc w:val="center"/>
        </w:trPr>
        <w:tc>
          <w:tcPr>
            <w:tcW w:w="6232" w:type="dxa"/>
          </w:tcPr>
          <w:p w14:paraId="6023939E" w14:textId="047EFEB3" w:rsidR="00336FB8" w:rsidRPr="00343121" w:rsidRDefault="001B350B" w:rsidP="00016979">
            <w:pPr>
              <w:spacing w:after="100" w:afterAutospacing="1"/>
              <w:ind w:hanging="37"/>
              <w:jc w:val="both"/>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t>3.</w:t>
            </w:r>
            <w:r w:rsidR="00016979" w:rsidRPr="00343121">
              <w:rPr>
                <w:rFonts w:ascii="Tahoma" w:hAnsi="Tahoma" w:cs="Tahoma"/>
                <w:b/>
                <w:color w:val="0D0D0D" w:themeColor="text1" w:themeTint="F2"/>
                <w:sz w:val="21"/>
                <w:szCs w:val="21"/>
              </w:rPr>
              <w:t>Okleveles a</w:t>
            </w:r>
            <w:r w:rsidRPr="00343121">
              <w:rPr>
                <w:rFonts w:ascii="Tahoma" w:hAnsi="Tahoma" w:cs="Tahoma"/>
                <w:b/>
                <w:color w:val="0D0D0D" w:themeColor="text1" w:themeTint="F2"/>
                <w:sz w:val="21"/>
                <w:szCs w:val="21"/>
              </w:rPr>
              <w:t xml:space="preserve">dószakértői tapasztalata (Az alkalmassági követelmény M2. b) pontjára megajánlott szakember </w:t>
            </w:r>
            <w:r w:rsidRPr="00343121">
              <w:rPr>
                <w:rFonts w:ascii="Tahoma" w:hAnsi="Tahoma" w:cs="Tahoma"/>
                <w:b/>
                <w:color w:val="0D0D0D" w:themeColor="text1" w:themeTint="F2"/>
                <w:sz w:val="21"/>
                <w:szCs w:val="21"/>
              </w:rPr>
              <w:lastRenderedPageBreak/>
              <w:t>alkalmassági minimumkövetelményben előírt adószakértői tapasztalatán felüli szakmai tapasztalatát értékeli, maximum 36 hónap)</w:t>
            </w:r>
          </w:p>
        </w:tc>
        <w:tc>
          <w:tcPr>
            <w:tcW w:w="2954" w:type="dxa"/>
            <w:vAlign w:val="center"/>
          </w:tcPr>
          <w:p w14:paraId="24468B3C" w14:textId="77777777" w:rsidR="000B0873" w:rsidRDefault="000B0873"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lastRenderedPageBreak/>
              <w:t>Szakember neve:</w:t>
            </w:r>
          </w:p>
          <w:p w14:paraId="4FE2EE03" w14:textId="4585421F" w:rsidR="00336FB8" w:rsidRDefault="001B350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lastRenderedPageBreak/>
              <w:t>…… hónap</w:t>
            </w:r>
          </w:p>
        </w:tc>
      </w:tr>
      <w:tr w:rsidR="00336FB8" w:rsidRPr="0027605D" w14:paraId="4B009BBD" w14:textId="77777777" w:rsidTr="00406B5F">
        <w:trPr>
          <w:trHeight w:val="748"/>
          <w:jc w:val="center"/>
        </w:trPr>
        <w:tc>
          <w:tcPr>
            <w:tcW w:w="6232" w:type="dxa"/>
          </w:tcPr>
          <w:p w14:paraId="30B0D365" w14:textId="00DAFA5D" w:rsidR="00336FB8" w:rsidRPr="00343121" w:rsidRDefault="001B350B" w:rsidP="000B0873">
            <w:pPr>
              <w:tabs>
                <w:tab w:val="left" w:pos="672"/>
              </w:tabs>
              <w:spacing w:after="100" w:afterAutospacing="1"/>
              <w:jc w:val="both"/>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lastRenderedPageBreak/>
              <w:t>4.Könyvvizsgálói tapasztalata (Az alkalmassági követelmény M2. b) pontjára megajánlott szakember alkalmassági minimumkövetelményben előírt könyvvizsgálói tapasztalatán felüli szakmai tapasztalatát értékeli, maximum 36 hónap)</w:t>
            </w:r>
          </w:p>
        </w:tc>
        <w:tc>
          <w:tcPr>
            <w:tcW w:w="2954" w:type="dxa"/>
            <w:vAlign w:val="center"/>
          </w:tcPr>
          <w:p w14:paraId="4586FA14" w14:textId="77777777" w:rsidR="000B0873" w:rsidRDefault="000B0873" w:rsidP="000B087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Szakember neve:</w:t>
            </w:r>
          </w:p>
          <w:p w14:paraId="0AAA86C3" w14:textId="66349B5E" w:rsidR="00336FB8" w:rsidRDefault="000B0873" w:rsidP="000B087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bl>
    <w:p w14:paraId="14CFD578" w14:textId="77777777" w:rsidR="005C5981" w:rsidRPr="0035598B" w:rsidRDefault="005C5981" w:rsidP="00F35F93">
      <w:pPr>
        <w:ind w:left="426" w:hanging="426"/>
        <w:rPr>
          <w:rFonts w:ascii="Tahoma" w:hAnsi="Tahoma" w:cs="Tahoma"/>
          <w:b/>
          <w:sz w:val="21"/>
          <w:szCs w:val="21"/>
        </w:rPr>
      </w:pPr>
    </w:p>
    <w:p w14:paraId="044232AE" w14:textId="77777777" w:rsidR="002058B4" w:rsidRPr="00BB7279" w:rsidRDefault="002058B4"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A261D" w:rsidRPr="00BB7279" w14:paraId="044232B0" w14:textId="77777777" w:rsidTr="00523AFC">
        <w:tc>
          <w:tcPr>
            <w:tcW w:w="9488" w:type="dxa"/>
            <w:gridSpan w:val="3"/>
          </w:tcPr>
          <w:p w14:paraId="044232AF" w14:textId="77777777" w:rsidR="006A261D" w:rsidRPr="00BB7279" w:rsidRDefault="006A261D" w:rsidP="00F35F93">
            <w:pPr>
              <w:spacing w:before="120" w:after="120"/>
              <w:ind w:left="426" w:hanging="426"/>
              <w:jc w:val="both"/>
              <w:rPr>
                <w:rFonts w:ascii="Tahoma" w:hAnsi="Tahoma" w:cs="Tahoma"/>
                <w:color w:val="auto"/>
                <w:sz w:val="21"/>
                <w:szCs w:val="21"/>
              </w:rPr>
            </w:pPr>
            <w:r w:rsidRPr="00BB7279">
              <w:rPr>
                <w:rFonts w:ascii="Tahoma" w:hAnsi="Tahoma" w:cs="Tahoma"/>
                <w:color w:val="auto"/>
                <w:sz w:val="21"/>
                <w:szCs w:val="21"/>
              </w:rPr>
              <w:t>Keltezés (helység, év, hónap, nap)</w:t>
            </w:r>
          </w:p>
        </w:tc>
      </w:tr>
      <w:tr w:rsidR="006A261D" w:rsidRPr="001E3190" w14:paraId="044232B4" w14:textId="77777777" w:rsidTr="00523AFC">
        <w:tc>
          <w:tcPr>
            <w:tcW w:w="1495" w:type="dxa"/>
          </w:tcPr>
          <w:p w14:paraId="044232B1"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2"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4232B3"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B8" w14:textId="77777777" w:rsidTr="00523AFC">
        <w:tc>
          <w:tcPr>
            <w:tcW w:w="1495" w:type="dxa"/>
          </w:tcPr>
          <w:p w14:paraId="044232B5"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6"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2B7"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2BD" w14:textId="77777777" w:rsidR="002058B4" w:rsidRPr="00983CFF" w:rsidRDefault="002058B4" w:rsidP="00F35F93">
      <w:pPr>
        <w:pageBreakBefore/>
        <w:spacing w:before="120" w:after="120"/>
        <w:ind w:left="426" w:hanging="426"/>
        <w:jc w:val="right"/>
        <w:rPr>
          <w:rFonts w:ascii="Tahoma" w:hAnsi="Tahoma" w:cs="Tahoma"/>
          <w:b/>
          <w:caps/>
          <w:color w:val="auto"/>
          <w:sz w:val="21"/>
          <w:szCs w:val="21"/>
        </w:rPr>
      </w:pPr>
      <w:r w:rsidRPr="00983CFF">
        <w:rPr>
          <w:rFonts w:ascii="Tahoma" w:hAnsi="Tahoma" w:cs="Tahoma"/>
          <w:b/>
          <w:color w:val="auto"/>
          <w:sz w:val="21"/>
          <w:szCs w:val="21"/>
        </w:rPr>
        <w:lastRenderedPageBreak/>
        <w:t>2.2. számú melléklet</w:t>
      </w:r>
    </w:p>
    <w:p w14:paraId="044232BE"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BF"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(közös ajánlattétel esetén)</w:t>
      </w:r>
    </w:p>
    <w:p w14:paraId="044232C0" w14:textId="77777777" w:rsidR="002058B4" w:rsidRPr="00983CFF" w:rsidRDefault="008D454A" w:rsidP="00821E3F">
      <w:pPr>
        <w:numPr>
          <w:ilvl w:val="0"/>
          <w:numId w:val="5"/>
        </w:numPr>
        <w:spacing w:before="120" w:after="120"/>
        <w:jc w:val="both"/>
        <w:rPr>
          <w:rFonts w:ascii="Tahoma" w:hAnsi="Tahoma" w:cs="Tahoma"/>
          <w:color w:val="auto"/>
          <w:sz w:val="21"/>
          <w:szCs w:val="21"/>
        </w:rPr>
      </w:pPr>
      <w:r w:rsidRPr="00983CFF">
        <w:rPr>
          <w:rFonts w:ascii="Tahoma" w:hAnsi="Tahoma" w:cs="Tahoma"/>
          <w:b/>
          <w:color w:val="auto"/>
          <w:sz w:val="21"/>
          <w:szCs w:val="21"/>
        </w:rPr>
        <w:t>Közös ajánlattevők</w:t>
      </w:r>
    </w:p>
    <w:p w14:paraId="044232C1"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044232C2"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r w:rsidRPr="00983CFF">
        <w:rPr>
          <w:rFonts w:ascii="Tahoma" w:hAnsi="Tahoma" w:cs="Tahoma"/>
          <w:color w:val="auto"/>
          <w:sz w:val="21"/>
          <w:szCs w:val="21"/>
        </w:rPr>
        <w:tab/>
      </w:r>
    </w:p>
    <w:p w14:paraId="044232C3"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C4"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C5"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6"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b/>
      </w:r>
    </w:p>
    <w:p w14:paraId="044232C7"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8" w14:textId="77777777" w:rsidR="002058B4" w:rsidRPr="00983CFF" w:rsidRDefault="002058B4" w:rsidP="00F35F93">
      <w:pPr>
        <w:tabs>
          <w:tab w:val="right" w:leader="underscore" w:pos="9072"/>
        </w:tabs>
        <w:spacing w:before="120" w:after="120"/>
        <w:ind w:left="426" w:hanging="426"/>
        <w:jc w:val="both"/>
        <w:rPr>
          <w:rFonts w:ascii="Tahoma" w:hAnsi="Tahoma" w:cs="Tahoma"/>
          <w:color w:val="auto"/>
          <w:sz w:val="21"/>
          <w:szCs w:val="21"/>
        </w:rPr>
      </w:pPr>
    </w:p>
    <w:p w14:paraId="044232C9" w14:textId="200CDE53" w:rsidR="002058B4" w:rsidRPr="00983CFF" w:rsidRDefault="002058B4" w:rsidP="00F35F93">
      <w:pPr>
        <w:numPr>
          <w:ilvl w:val="0"/>
          <w:numId w:val="7"/>
        </w:numPr>
        <w:spacing w:before="120" w:after="120"/>
        <w:ind w:left="426" w:hanging="426"/>
        <w:jc w:val="both"/>
        <w:rPr>
          <w:rFonts w:ascii="Tahoma" w:hAnsi="Tahoma" w:cs="Tahoma"/>
          <w:color w:val="auto"/>
          <w:sz w:val="21"/>
          <w:szCs w:val="21"/>
        </w:rPr>
      </w:pPr>
      <w:r w:rsidRPr="005D5289">
        <w:rPr>
          <w:rFonts w:ascii="Tahoma" w:hAnsi="Tahoma" w:cs="Tahoma"/>
          <w:b/>
          <w:color w:val="auto"/>
          <w:sz w:val="21"/>
          <w:szCs w:val="21"/>
        </w:rPr>
        <w:t xml:space="preserve">Ajánlattétel tárgya: </w:t>
      </w:r>
      <w:r w:rsidR="005C3C3B">
        <w:rPr>
          <w:rFonts w:ascii="Tahoma" w:hAnsi="Tahoma" w:cs="Tahoma"/>
          <w:b/>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35598B">
        <w:rPr>
          <w:rFonts w:ascii="Tahoma" w:hAnsi="Tahoma" w:cs="Tahoma"/>
          <w:b/>
          <w:i/>
          <w:color w:val="000000" w:themeColor="text1"/>
          <w:sz w:val="21"/>
          <w:szCs w:val="21"/>
        </w:rPr>
        <w:t>”</w:t>
      </w:r>
    </w:p>
    <w:p w14:paraId="044232CA" w14:textId="77777777" w:rsidR="002058B4" w:rsidRPr="00983CFF" w:rsidRDefault="002058B4" w:rsidP="00F35F93">
      <w:pPr>
        <w:spacing w:before="120" w:after="120"/>
        <w:ind w:left="426" w:hanging="426"/>
        <w:rPr>
          <w:rFonts w:ascii="Tahoma" w:hAnsi="Tahoma" w:cs="Tahoma"/>
          <w:color w:val="auto"/>
          <w:sz w:val="21"/>
          <w:szCs w:val="21"/>
        </w:rPr>
      </w:pPr>
    </w:p>
    <w:p w14:paraId="044232CB" w14:textId="77777777" w:rsidR="00A44548" w:rsidRPr="00BB7279" w:rsidRDefault="00A44548" w:rsidP="00F35F93">
      <w:pPr>
        <w:numPr>
          <w:ilvl w:val="0"/>
          <w:numId w:val="9"/>
        </w:numPr>
        <w:spacing w:before="120" w:after="120"/>
        <w:ind w:left="426" w:hanging="426"/>
        <w:jc w:val="both"/>
        <w:rPr>
          <w:rFonts w:ascii="Tahoma" w:hAnsi="Tahoma" w:cs="Tahoma"/>
          <w:b/>
          <w:color w:val="auto"/>
          <w:sz w:val="21"/>
          <w:szCs w:val="21"/>
        </w:rPr>
      </w:pPr>
      <w:r w:rsidRPr="00BB7279">
        <w:rPr>
          <w:rFonts w:ascii="Tahoma" w:hAnsi="Tahoma" w:cs="Tahoma"/>
          <w:b/>
          <w:color w:val="auto"/>
          <w:sz w:val="21"/>
          <w:szCs w:val="21"/>
        </w:rPr>
        <w:t>Ajánlat:</w:t>
      </w:r>
    </w:p>
    <w:tbl>
      <w:tblPr>
        <w:tblW w:w="9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4"/>
        <w:gridCol w:w="2954"/>
      </w:tblGrid>
      <w:tr w:rsidR="0035598B" w:rsidRPr="0027605D" w14:paraId="0F38E786" w14:textId="77777777" w:rsidTr="00406B5F">
        <w:trPr>
          <w:trHeight w:val="748"/>
          <w:jc w:val="center"/>
        </w:trPr>
        <w:tc>
          <w:tcPr>
            <w:tcW w:w="6374" w:type="dxa"/>
            <w:shd w:val="clear" w:color="auto" w:fill="ACB9CA" w:themeFill="text2" w:themeFillTint="66"/>
          </w:tcPr>
          <w:p w14:paraId="2EC0AF8E" w14:textId="77777777" w:rsidR="0035598B" w:rsidRPr="0027605D"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Értékelési részszempont</w:t>
            </w:r>
          </w:p>
        </w:tc>
        <w:tc>
          <w:tcPr>
            <w:tcW w:w="2954" w:type="dxa"/>
            <w:shd w:val="clear" w:color="auto" w:fill="ACB9CA" w:themeFill="text2" w:themeFillTint="66"/>
          </w:tcPr>
          <w:p w14:paraId="311BB699" w14:textId="77777777" w:rsidR="0035598B"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Ajánlat (számszerűsíthető tartalmi elemek)</w:t>
            </w:r>
          </w:p>
        </w:tc>
      </w:tr>
      <w:tr w:rsidR="0035598B" w:rsidRPr="0027605D" w14:paraId="19E2DC64" w14:textId="77777777" w:rsidTr="00406B5F">
        <w:trPr>
          <w:trHeight w:val="748"/>
          <w:jc w:val="center"/>
        </w:trPr>
        <w:tc>
          <w:tcPr>
            <w:tcW w:w="6374" w:type="dxa"/>
          </w:tcPr>
          <w:p w14:paraId="1516AE4A"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b/>
                <w:color w:val="0D0D0D" w:themeColor="text1" w:themeTint="F2"/>
                <w:sz w:val="21"/>
                <w:szCs w:val="21"/>
              </w:rPr>
              <w:t>1. Ajánlati ár (</w:t>
            </w:r>
            <w:r w:rsidRPr="005C3C3B">
              <w:rPr>
                <w:rFonts w:ascii="Tahoma" w:hAnsi="Tahoma" w:cs="Tahoma"/>
                <w:b/>
                <w:color w:val="0D0D0D" w:themeColor="text1" w:themeTint="F2"/>
                <w:sz w:val="21"/>
                <w:szCs w:val="21"/>
              </w:rPr>
              <w:t>nettó Ft</w:t>
            </w:r>
            <w:r w:rsidRPr="005C3C3B">
              <w:rPr>
                <w:rFonts w:ascii="Tahoma" w:hAnsi="Tahoma" w:cs="Tahoma"/>
                <w:b/>
                <w:sz w:val="21"/>
                <w:szCs w:val="21"/>
              </w:rPr>
              <w:t>/darab</w:t>
            </w:r>
            <w:r w:rsidRPr="0027605D">
              <w:rPr>
                <w:rFonts w:ascii="Tahoma" w:hAnsi="Tahoma" w:cs="Tahoma"/>
                <w:b/>
                <w:color w:val="0D0D0D" w:themeColor="text1" w:themeTint="F2"/>
                <w:sz w:val="21"/>
                <w:szCs w:val="21"/>
              </w:rPr>
              <w:t>)</w:t>
            </w:r>
          </w:p>
        </w:tc>
        <w:tc>
          <w:tcPr>
            <w:tcW w:w="2954" w:type="dxa"/>
          </w:tcPr>
          <w:p w14:paraId="2228FF9D" w14:textId="77777777" w:rsidR="0035598B" w:rsidRPr="0027605D" w:rsidRDefault="0035598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w:t>
            </w:r>
          </w:p>
        </w:tc>
      </w:tr>
      <w:tr w:rsidR="0035598B" w:rsidRPr="0027605D" w14:paraId="1A2A341F" w14:textId="77777777" w:rsidTr="00406B5F">
        <w:trPr>
          <w:trHeight w:val="748"/>
          <w:jc w:val="center"/>
        </w:trPr>
        <w:tc>
          <w:tcPr>
            <w:tcW w:w="6374" w:type="dxa"/>
          </w:tcPr>
          <w:p w14:paraId="2F2D9E34"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1.1 Egyszerű kategória (sablonizált szerződés/okirat alapján nyújtott támogatások és / vagy a tételesen, egyedileg vizsgált bizonylatok száma kevesebb, mint 50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041AFB60" w14:textId="27B55CF0"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9CCD7B9" w14:textId="77777777" w:rsidTr="00406B5F">
        <w:trPr>
          <w:trHeight w:val="748"/>
          <w:jc w:val="center"/>
        </w:trPr>
        <w:tc>
          <w:tcPr>
            <w:tcW w:w="6374" w:type="dxa"/>
          </w:tcPr>
          <w:p w14:paraId="601E3D1C" w14:textId="64F31110"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 xml:space="preserve">1.2. Átlagos kategória (Egyedi támogatási szerződések </w:t>
            </w:r>
            <w:r w:rsidR="00E01BF1">
              <w:rPr>
                <w:rFonts w:ascii="Tahoma" w:hAnsi="Tahoma" w:cs="Tahoma"/>
                <w:color w:val="0D0D0D" w:themeColor="text1" w:themeTint="F2"/>
                <w:sz w:val="21"/>
                <w:szCs w:val="21"/>
              </w:rPr>
              <w:t xml:space="preserve">/okiratok </w:t>
            </w:r>
            <w:r w:rsidRPr="0027605D">
              <w:rPr>
                <w:rFonts w:ascii="Tahoma" w:hAnsi="Tahoma" w:cs="Tahoma"/>
                <w:color w:val="0D0D0D" w:themeColor="text1" w:themeTint="F2"/>
                <w:sz w:val="21"/>
                <w:szCs w:val="21"/>
              </w:rPr>
              <w:t>alapján nyújtott támogatások és / vagy 50 – 100 db tételesen, egyedileg vizsgált bizonylatszám, nettó Ft</w:t>
            </w:r>
            <w:r>
              <w:rPr>
                <w:rFonts w:ascii="Tahoma" w:hAnsi="Tahoma" w:cs="Tahoma"/>
                <w:sz w:val="21"/>
                <w:szCs w:val="21"/>
              </w:rPr>
              <w:t>/darab</w:t>
            </w:r>
            <w:r w:rsidRPr="0027605D">
              <w:rPr>
                <w:rFonts w:ascii="Tahoma" w:hAnsi="Tahoma" w:cs="Tahoma"/>
                <w:color w:val="0D0D0D" w:themeColor="text1" w:themeTint="F2"/>
                <w:sz w:val="21"/>
                <w:szCs w:val="21"/>
              </w:rPr>
              <w:t>)</w:t>
            </w:r>
          </w:p>
        </w:tc>
        <w:tc>
          <w:tcPr>
            <w:tcW w:w="2954" w:type="dxa"/>
            <w:vAlign w:val="center"/>
          </w:tcPr>
          <w:p w14:paraId="031B4FB0" w14:textId="3A8BB79F"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0DCC2CF" w14:textId="77777777" w:rsidTr="00406B5F">
        <w:trPr>
          <w:trHeight w:val="748"/>
          <w:jc w:val="center"/>
        </w:trPr>
        <w:tc>
          <w:tcPr>
            <w:tcW w:w="6374" w:type="dxa"/>
          </w:tcPr>
          <w:p w14:paraId="527CA44F" w14:textId="57931A3E" w:rsidR="0035598B" w:rsidRPr="0027605D" w:rsidRDefault="0035598B" w:rsidP="00E01BF1">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 xml:space="preserve">1.3. Bonyolult kategória (Egyedi támogatási szerződések </w:t>
            </w:r>
            <w:r w:rsidR="00E01BF1">
              <w:rPr>
                <w:rFonts w:ascii="Tahoma" w:hAnsi="Tahoma" w:cs="Tahoma"/>
                <w:color w:val="0D0D0D" w:themeColor="text1" w:themeTint="F2"/>
                <w:sz w:val="21"/>
                <w:szCs w:val="21"/>
              </w:rPr>
              <w:t xml:space="preserve">/okiratok </w:t>
            </w:r>
            <w:r w:rsidRPr="0027605D">
              <w:rPr>
                <w:rFonts w:ascii="Tahoma" w:hAnsi="Tahoma" w:cs="Tahoma"/>
                <w:color w:val="0D0D0D" w:themeColor="text1" w:themeTint="F2"/>
                <w:sz w:val="21"/>
                <w:szCs w:val="21"/>
              </w:rPr>
              <w:t>alapján nyújtott támogatások, különösen olyan támogatások, amelyek működési támogatást (is) tartalmaznak, és / vagy tételes és egyedileg megvizsgált bizonylatszám 100</w:t>
            </w:r>
            <w:r w:rsidR="00E01BF1">
              <w:rPr>
                <w:rFonts w:ascii="Tahoma" w:hAnsi="Tahoma" w:cs="Tahoma"/>
                <w:color w:val="0D0D0D" w:themeColor="text1" w:themeTint="F2"/>
                <w:sz w:val="21"/>
                <w:szCs w:val="21"/>
              </w:rPr>
              <w:t xml:space="preserve">-400 </w:t>
            </w:r>
            <w:r w:rsidRPr="0027605D">
              <w:rPr>
                <w:rFonts w:ascii="Tahoma" w:hAnsi="Tahoma" w:cs="Tahoma"/>
                <w:color w:val="0D0D0D" w:themeColor="text1" w:themeTint="F2"/>
                <w:sz w:val="21"/>
                <w:szCs w:val="21"/>
              </w:rPr>
              <w:t>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12B83BDA" w14:textId="6F089481"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E01BF1" w:rsidRPr="0027605D" w14:paraId="3F7004DF" w14:textId="77777777" w:rsidTr="00406B5F">
        <w:trPr>
          <w:trHeight w:val="748"/>
          <w:jc w:val="center"/>
        </w:trPr>
        <w:tc>
          <w:tcPr>
            <w:tcW w:w="6374" w:type="dxa"/>
          </w:tcPr>
          <w:p w14:paraId="2D0EA86A" w14:textId="4E2A76FA" w:rsidR="00E01BF1" w:rsidRPr="0027605D" w:rsidRDefault="00AA363A" w:rsidP="00F35F93">
            <w:pPr>
              <w:spacing w:after="100" w:afterAutospacing="1"/>
              <w:ind w:left="426" w:hanging="426"/>
              <w:rPr>
                <w:rFonts w:ascii="Tahoma" w:hAnsi="Tahoma" w:cs="Tahoma"/>
                <w:color w:val="0D0D0D" w:themeColor="text1" w:themeTint="F2"/>
                <w:sz w:val="21"/>
                <w:szCs w:val="21"/>
              </w:rPr>
            </w:pPr>
            <w:r>
              <w:rPr>
                <w:rFonts w:ascii="Tahoma" w:hAnsi="Tahoma" w:cs="Tahoma"/>
                <w:color w:val="000000" w:themeColor="text1"/>
                <w:sz w:val="21"/>
                <w:szCs w:val="21"/>
              </w:rPr>
              <w:t>1.4.</w:t>
            </w:r>
            <w:r w:rsidR="00E01BF1">
              <w:rPr>
                <w:rFonts w:ascii="Tahoma" w:hAnsi="Tahoma" w:cs="Tahoma"/>
                <w:color w:val="000000" w:themeColor="text1"/>
                <w:sz w:val="21"/>
                <w:szCs w:val="21"/>
              </w:rPr>
              <w:t>Kiemelt kategória (</w:t>
            </w:r>
            <w:r w:rsidR="00E01BF1" w:rsidRPr="00E01BF1">
              <w:rPr>
                <w:rFonts w:ascii="Tahoma" w:hAnsi="Tahoma" w:cs="Tahoma"/>
                <w:color w:val="000000" w:themeColor="text1"/>
                <w:sz w:val="21"/>
                <w:szCs w:val="21"/>
              </w:rPr>
              <w:t>Támogatói okiratok, vagy egyedi támogatási szerződések és / vagy a tételes és egyedileg megvizsgált bizonylatszám több mint 400 db</w:t>
            </w:r>
            <w:r w:rsidR="00E01BF1">
              <w:rPr>
                <w:rFonts w:ascii="Tahoma" w:hAnsi="Tahoma" w:cs="Tahoma"/>
                <w:color w:val="000000" w:themeColor="text1"/>
                <w:sz w:val="21"/>
                <w:szCs w:val="21"/>
              </w:rPr>
              <w:t>, nettó Ft/darab)</w:t>
            </w:r>
          </w:p>
        </w:tc>
        <w:tc>
          <w:tcPr>
            <w:tcW w:w="2954" w:type="dxa"/>
            <w:vAlign w:val="center"/>
          </w:tcPr>
          <w:p w14:paraId="265FACAC" w14:textId="0501DEF6" w:rsidR="00E01BF1" w:rsidRDefault="00E01BF1" w:rsidP="00F35F93">
            <w:pPr>
              <w:spacing w:after="100" w:afterAutospacing="1"/>
              <w:ind w:left="426" w:hanging="426"/>
              <w:jc w:val="right"/>
              <w:rPr>
                <w:rFonts w:ascii="Tahoma" w:hAnsi="Tahoma" w:cs="Tahoma"/>
                <w:color w:val="0D0D0D" w:themeColor="text1" w:themeTint="F2"/>
                <w:sz w:val="21"/>
                <w:szCs w:val="21"/>
              </w:rPr>
            </w:pPr>
            <w:r>
              <w:rPr>
                <w:rFonts w:ascii="Tahoma" w:hAnsi="Tahoma" w:cs="Tahoma"/>
                <w:color w:val="0D0D0D" w:themeColor="text1" w:themeTint="F2"/>
                <w:sz w:val="21"/>
                <w:szCs w:val="21"/>
              </w:rPr>
              <w:t>… Ft</w:t>
            </w:r>
            <w:r>
              <w:rPr>
                <w:rFonts w:ascii="Tahoma" w:hAnsi="Tahoma" w:cs="Tahoma"/>
                <w:sz w:val="21"/>
                <w:szCs w:val="21"/>
              </w:rPr>
              <w:t>/darab</w:t>
            </w:r>
          </w:p>
        </w:tc>
      </w:tr>
      <w:tr w:rsidR="00E01BF1" w:rsidRPr="0027605D" w14:paraId="51B6328F" w14:textId="77777777" w:rsidTr="00406B5F">
        <w:trPr>
          <w:trHeight w:val="748"/>
          <w:jc w:val="center"/>
        </w:trPr>
        <w:tc>
          <w:tcPr>
            <w:tcW w:w="6374" w:type="dxa"/>
          </w:tcPr>
          <w:p w14:paraId="702A43E8" w14:textId="3709AF53" w:rsidR="00E01BF1" w:rsidRPr="0027605D" w:rsidRDefault="00E01BF1"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1.</w:t>
            </w:r>
            <w:r w:rsidR="00AA363A">
              <w:rPr>
                <w:rFonts w:ascii="Tahoma" w:hAnsi="Tahoma" w:cs="Tahoma"/>
                <w:color w:val="0D0D0D" w:themeColor="text1" w:themeTint="F2"/>
                <w:sz w:val="21"/>
                <w:szCs w:val="21"/>
              </w:rPr>
              <w:t>5</w:t>
            </w:r>
            <w:r w:rsidRPr="0027605D">
              <w:rPr>
                <w:rFonts w:ascii="Tahoma" w:hAnsi="Tahoma" w:cs="Tahoma"/>
                <w:color w:val="0D0D0D" w:themeColor="text1" w:themeTint="F2"/>
                <w:sz w:val="21"/>
                <w:szCs w:val="21"/>
              </w:rPr>
              <w:t>. Helyszíni konzultáció díja (nettó Ft/óra)</w:t>
            </w:r>
          </w:p>
        </w:tc>
        <w:tc>
          <w:tcPr>
            <w:tcW w:w="2954" w:type="dxa"/>
            <w:vAlign w:val="center"/>
          </w:tcPr>
          <w:p w14:paraId="207C0AC7" w14:textId="120C4425" w:rsidR="00E01BF1" w:rsidRPr="0027605D" w:rsidRDefault="00E01BF1"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Ft/óra</w:t>
            </w:r>
          </w:p>
        </w:tc>
      </w:tr>
      <w:tr w:rsidR="00E01BF1" w:rsidRPr="0027605D" w14:paraId="1C1A07A6" w14:textId="77777777" w:rsidTr="00406B5F">
        <w:trPr>
          <w:trHeight w:val="748"/>
          <w:jc w:val="center"/>
        </w:trPr>
        <w:tc>
          <w:tcPr>
            <w:tcW w:w="6374" w:type="dxa"/>
          </w:tcPr>
          <w:p w14:paraId="55BE6F9D" w14:textId="77777777" w:rsidR="00E01BF1" w:rsidRPr="00343121" w:rsidRDefault="00E01BF1" w:rsidP="00F35F93">
            <w:pPr>
              <w:spacing w:after="100" w:afterAutospacing="1"/>
              <w:ind w:left="426" w:hanging="426"/>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t>2. Késedelmi kötbér mértéke (%/késedelemmel érintett naptári nap, legalább 0,1%, legfeljebb 1%)</w:t>
            </w:r>
          </w:p>
        </w:tc>
        <w:tc>
          <w:tcPr>
            <w:tcW w:w="2954" w:type="dxa"/>
            <w:vAlign w:val="center"/>
          </w:tcPr>
          <w:p w14:paraId="05CCC7CF" w14:textId="7750FC10" w:rsidR="00E01BF1" w:rsidRPr="0027605D" w:rsidRDefault="00E01BF1"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w:t>
            </w:r>
          </w:p>
        </w:tc>
      </w:tr>
      <w:tr w:rsidR="000B0873" w14:paraId="67972734" w14:textId="77777777" w:rsidTr="00406B5F">
        <w:trPr>
          <w:trHeight w:val="748"/>
          <w:jc w:val="center"/>
        </w:trPr>
        <w:tc>
          <w:tcPr>
            <w:tcW w:w="6374" w:type="dxa"/>
            <w:tcBorders>
              <w:top w:val="single" w:sz="4" w:space="0" w:color="auto"/>
              <w:left w:val="single" w:sz="4" w:space="0" w:color="auto"/>
              <w:bottom w:val="single" w:sz="4" w:space="0" w:color="auto"/>
              <w:right w:val="single" w:sz="4" w:space="0" w:color="auto"/>
            </w:tcBorders>
          </w:tcPr>
          <w:p w14:paraId="058DE935" w14:textId="16FDD400" w:rsidR="000B0873" w:rsidRPr="00343121" w:rsidRDefault="000B0873" w:rsidP="00016979">
            <w:pPr>
              <w:spacing w:after="100" w:afterAutospacing="1"/>
              <w:jc w:val="both"/>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lastRenderedPageBreak/>
              <w:t>3.</w:t>
            </w:r>
            <w:r w:rsidR="00016979" w:rsidRPr="00343121">
              <w:rPr>
                <w:rFonts w:ascii="Tahoma" w:hAnsi="Tahoma" w:cs="Tahoma"/>
                <w:b/>
                <w:color w:val="0D0D0D" w:themeColor="text1" w:themeTint="F2"/>
                <w:sz w:val="21"/>
                <w:szCs w:val="21"/>
              </w:rPr>
              <w:t>Okleveles a</w:t>
            </w:r>
            <w:r w:rsidR="00E401D6" w:rsidRPr="00343121">
              <w:rPr>
                <w:rFonts w:ascii="Tahoma" w:hAnsi="Tahoma" w:cs="Tahoma"/>
                <w:b/>
                <w:color w:val="0D0D0D" w:themeColor="text1" w:themeTint="F2"/>
                <w:sz w:val="21"/>
                <w:szCs w:val="21"/>
              </w:rPr>
              <w:t xml:space="preserve">dószakértői tapasztalata </w:t>
            </w:r>
            <w:r w:rsidRPr="00343121">
              <w:rPr>
                <w:rFonts w:ascii="Tahoma" w:hAnsi="Tahoma" w:cs="Tahoma"/>
                <w:b/>
                <w:color w:val="0D0D0D" w:themeColor="text1" w:themeTint="F2"/>
                <w:sz w:val="21"/>
                <w:szCs w:val="21"/>
              </w:rPr>
              <w:t>(Az alkalmassági követelmény M2. b) pontjára megajánlott szakember alkalmassági minimumkövetelményben előírt adószakértői tapasztalatán felüli szakmai tapasztalatát értékeli, maximum 36 hónap)</w:t>
            </w:r>
          </w:p>
        </w:tc>
        <w:tc>
          <w:tcPr>
            <w:tcW w:w="2954" w:type="dxa"/>
            <w:tcBorders>
              <w:top w:val="single" w:sz="4" w:space="0" w:color="auto"/>
              <w:left w:val="single" w:sz="4" w:space="0" w:color="auto"/>
              <w:bottom w:val="single" w:sz="4" w:space="0" w:color="auto"/>
              <w:right w:val="single" w:sz="4" w:space="0" w:color="auto"/>
            </w:tcBorders>
            <w:vAlign w:val="center"/>
          </w:tcPr>
          <w:p w14:paraId="30385A84"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Szakember neve:</w:t>
            </w:r>
          </w:p>
          <w:p w14:paraId="7CF53FA2"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r w:rsidR="000B0873" w14:paraId="24D59E4F" w14:textId="77777777" w:rsidTr="00406B5F">
        <w:trPr>
          <w:trHeight w:val="748"/>
          <w:jc w:val="center"/>
        </w:trPr>
        <w:tc>
          <w:tcPr>
            <w:tcW w:w="6374" w:type="dxa"/>
            <w:tcBorders>
              <w:top w:val="single" w:sz="4" w:space="0" w:color="auto"/>
              <w:left w:val="single" w:sz="4" w:space="0" w:color="auto"/>
              <w:bottom w:val="single" w:sz="4" w:space="0" w:color="auto"/>
              <w:right w:val="single" w:sz="4" w:space="0" w:color="auto"/>
            </w:tcBorders>
          </w:tcPr>
          <w:p w14:paraId="2CC7F1C0" w14:textId="77777777" w:rsidR="000B0873" w:rsidRPr="00343121" w:rsidRDefault="000B0873" w:rsidP="00E401D6">
            <w:pPr>
              <w:spacing w:after="100" w:afterAutospacing="1"/>
              <w:jc w:val="both"/>
              <w:rPr>
                <w:rFonts w:ascii="Tahoma" w:hAnsi="Tahoma" w:cs="Tahoma"/>
                <w:b/>
                <w:color w:val="0D0D0D" w:themeColor="text1" w:themeTint="F2"/>
                <w:sz w:val="21"/>
                <w:szCs w:val="21"/>
              </w:rPr>
            </w:pPr>
            <w:r w:rsidRPr="00343121">
              <w:rPr>
                <w:rFonts w:ascii="Tahoma" w:hAnsi="Tahoma" w:cs="Tahoma"/>
                <w:b/>
                <w:color w:val="0D0D0D" w:themeColor="text1" w:themeTint="F2"/>
                <w:sz w:val="21"/>
                <w:szCs w:val="21"/>
              </w:rPr>
              <w:t>4.Könyvvizsgálói tapasztalata (Az alkalmassági követelmény M2. b) pontjára megajánlott szakember alkalmassági minimumkövetelményben előírt könyvvizsgálói tapasztalatán felüli szakmai tapasztalatát értékeli, maximum 36 hónap)</w:t>
            </w:r>
          </w:p>
        </w:tc>
        <w:tc>
          <w:tcPr>
            <w:tcW w:w="2954" w:type="dxa"/>
            <w:tcBorders>
              <w:top w:val="single" w:sz="4" w:space="0" w:color="auto"/>
              <w:left w:val="single" w:sz="4" w:space="0" w:color="auto"/>
              <w:bottom w:val="single" w:sz="4" w:space="0" w:color="auto"/>
              <w:right w:val="single" w:sz="4" w:space="0" w:color="auto"/>
            </w:tcBorders>
            <w:vAlign w:val="center"/>
          </w:tcPr>
          <w:p w14:paraId="0D920FE5"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Szakember neve:</w:t>
            </w:r>
          </w:p>
          <w:p w14:paraId="3778800F" w14:textId="77777777" w:rsidR="000B0873" w:rsidRDefault="000B0873" w:rsidP="00AB42EB">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hónap</w:t>
            </w:r>
          </w:p>
        </w:tc>
      </w:tr>
    </w:tbl>
    <w:p w14:paraId="044232D4" w14:textId="57E2D0D1" w:rsidR="006A261D" w:rsidRPr="00BB7279" w:rsidRDefault="006A261D" w:rsidP="00F35F93">
      <w:pPr>
        <w:pStyle w:val="Listaszerbekezds"/>
        <w:tabs>
          <w:tab w:val="right" w:leader="dot" w:pos="9071"/>
        </w:tabs>
        <w:spacing w:line="276" w:lineRule="auto"/>
        <w:ind w:left="426" w:hanging="426"/>
        <w:rPr>
          <w:rFonts w:ascii="Tahoma" w:hAnsi="Tahoma" w:cs="Tahoma"/>
          <w:sz w:val="21"/>
          <w:szCs w:val="21"/>
          <w:lang w:eastAsia="hu-HU"/>
        </w:rPr>
      </w:pPr>
    </w:p>
    <w:p w14:paraId="044232D5" w14:textId="77777777" w:rsidR="00255F0E" w:rsidRPr="00BB7279" w:rsidRDefault="00255F0E"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6A261D" w:rsidRPr="001E3190" w14:paraId="044232D7" w14:textId="77777777" w:rsidTr="00523AFC">
        <w:tc>
          <w:tcPr>
            <w:tcW w:w="9488" w:type="dxa"/>
            <w:gridSpan w:val="3"/>
          </w:tcPr>
          <w:p w14:paraId="044232D6" w14:textId="77777777" w:rsidR="006A261D" w:rsidRPr="001E3190" w:rsidRDefault="006A261D"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6A261D" w:rsidRPr="001E3190" w14:paraId="044232DB" w14:textId="77777777" w:rsidTr="00523AFC">
        <w:tc>
          <w:tcPr>
            <w:tcW w:w="1495" w:type="dxa"/>
          </w:tcPr>
          <w:p w14:paraId="044232D8"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D9"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4232DA"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DF" w14:textId="77777777" w:rsidTr="00523AFC">
        <w:tc>
          <w:tcPr>
            <w:tcW w:w="1495" w:type="dxa"/>
          </w:tcPr>
          <w:p w14:paraId="044232DC"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DD"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2DE"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2E4" w14:textId="3FCBD6CD" w:rsidR="002058B4" w:rsidRPr="00983CFF" w:rsidRDefault="005C5981" w:rsidP="00F35F93">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lastRenderedPageBreak/>
        <w:t>3</w:t>
      </w:r>
      <w:r w:rsidR="002058B4" w:rsidRPr="00983CFF">
        <w:rPr>
          <w:rFonts w:ascii="Tahoma" w:hAnsi="Tahoma" w:cs="Tahoma"/>
          <w:b/>
          <w:color w:val="auto"/>
          <w:sz w:val="21"/>
          <w:szCs w:val="21"/>
        </w:rPr>
        <w:t>. számú melléklet</w:t>
      </w:r>
    </w:p>
    <w:p w14:paraId="044232E5" w14:textId="77777777" w:rsidR="002058B4" w:rsidRDefault="000F7C78" w:rsidP="00F35F93">
      <w:pPr>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Ajánlati</w:t>
      </w:r>
      <w:r w:rsidR="002058B4" w:rsidRPr="00983CFF">
        <w:rPr>
          <w:rFonts w:ascii="Tahoma" w:hAnsi="Tahoma" w:cs="Tahoma"/>
          <w:b/>
          <w:caps/>
          <w:color w:val="auto"/>
          <w:sz w:val="21"/>
          <w:szCs w:val="21"/>
        </w:rPr>
        <w:t xml:space="preserve"> nyilatkozat</w:t>
      </w:r>
    </w:p>
    <w:p w14:paraId="365D7B54" w14:textId="0326FC41" w:rsidR="00BB7279" w:rsidRPr="001E3190" w:rsidRDefault="0021407D" w:rsidP="005C3C3B">
      <w:pPr>
        <w:pStyle w:val="Szvegtrzsbehzssal"/>
        <w:spacing w:before="120"/>
        <w:ind w:left="0"/>
        <w:jc w:val="both"/>
        <w:rPr>
          <w:rFonts w:ascii="Tahoma" w:hAnsi="Tahoma" w:cs="Tahoma"/>
          <w:color w:val="auto"/>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 cégjegyzésre jogosult / meghatalmazott</w:t>
      </w:r>
      <w:r w:rsidRPr="008A58E3">
        <w:rPr>
          <w:rStyle w:val="Lbjegyzet-hivatkozs"/>
          <w:rFonts w:ascii="Tahoma" w:hAnsi="Tahoma" w:cs="Tahoma"/>
          <w:sz w:val="21"/>
          <w:szCs w:val="21"/>
        </w:rPr>
        <w:footnoteReference w:id="2"/>
      </w:r>
      <w:r w:rsidRPr="008A58E3">
        <w:rPr>
          <w:rFonts w:ascii="Tahoma" w:hAnsi="Tahoma" w:cs="Tahoma"/>
          <w:sz w:val="21"/>
          <w:szCs w:val="21"/>
        </w:rPr>
        <w:t xml:space="preserve"> képviselője </w:t>
      </w:r>
      <w:r w:rsidR="005C5981">
        <w:rPr>
          <w:rFonts w:ascii="Tahoma" w:hAnsi="Tahoma" w:cs="Tahoma"/>
          <w:color w:val="auto"/>
          <w:sz w:val="21"/>
          <w:szCs w:val="21"/>
        </w:rPr>
        <w:t xml:space="preserve">a </w:t>
      </w:r>
      <w:r w:rsidR="00820F76" w:rsidRPr="005D5289">
        <w:rPr>
          <w:rFonts w:ascii="Tahoma" w:hAnsi="Tahoma" w:cs="Tahoma"/>
          <w:b/>
          <w:i/>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6A261D">
        <w:rPr>
          <w:rFonts w:ascii="Tahoma" w:hAnsi="Tahoma" w:cs="Tahoma"/>
          <w:b/>
          <w:color w:val="000000" w:themeColor="text1"/>
          <w:sz w:val="21"/>
          <w:szCs w:val="21"/>
        </w:rPr>
        <w:t>”</w:t>
      </w:r>
      <w:r w:rsidR="002D7696">
        <w:rPr>
          <w:rFonts w:ascii="Tahoma" w:hAnsi="Tahoma" w:cs="Tahoma"/>
          <w:b/>
          <w:color w:val="000000" w:themeColor="text1"/>
          <w:sz w:val="21"/>
          <w:szCs w:val="21"/>
        </w:rPr>
        <w:t xml:space="preserve"> </w:t>
      </w:r>
      <w:r w:rsidR="002D7696" w:rsidRPr="008A58E3">
        <w:rPr>
          <w:rFonts w:ascii="Tahoma" w:hAnsi="Tahoma" w:cs="Tahoma"/>
          <w:sz w:val="21"/>
          <w:szCs w:val="21"/>
        </w:rPr>
        <w:t xml:space="preserve">tárgyban indított közbeszerzési eljárás </w:t>
      </w:r>
      <w:r w:rsidR="002D7696">
        <w:rPr>
          <w:rFonts w:ascii="Tahoma" w:hAnsi="Tahoma" w:cs="Tahoma"/>
          <w:sz w:val="21"/>
          <w:szCs w:val="21"/>
        </w:rPr>
        <w:t>kapcsán az alábbiakról nyilatkozom</w:t>
      </w:r>
      <w:r w:rsidR="002058B4" w:rsidRPr="00983CFF">
        <w:rPr>
          <w:rFonts w:ascii="Tahoma" w:hAnsi="Tahoma" w:cs="Tahoma"/>
          <w:color w:val="auto"/>
          <w:sz w:val="21"/>
          <w:szCs w:val="21"/>
        </w:rPr>
        <w:t>.</w:t>
      </w:r>
    </w:p>
    <w:p w14:paraId="5C732EBE" w14:textId="6C0A43E9" w:rsidR="00762079" w:rsidRPr="001E3190"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a) pontja alapján</w:t>
      </w:r>
      <w:r>
        <w:rPr>
          <w:rStyle w:val="Lbjegyzet-hivatkozs"/>
          <w:rFonts w:ascii="Tahoma" w:hAnsi="Tahoma" w:cs="Tahoma"/>
          <w:color w:val="auto"/>
          <w:sz w:val="21"/>
          <w:szCs w:val="21"/>
        </w:rPr>
        <w:footnoteReference w:id="3"/>
      </w:r>
      <w:r w:rsidRPr="001E3190">
        <w:rPr>
          <w:rFonts w:ascii="Tahoma" w:hAnsi="Tahoma" w:cs="Tahoma"/>
          <w:color w:val="auto"/>
          <w:sz w:val="21"/>
          <w:szCs w:val="21"/>
        </w:rPr>
        <w:t>, hogy a közbeszerzés tárgyának alábbiakban meghatározott részeivel összefüggésben alvállalkozó(ka)t veszek igénybe</w:t>
      </w:r>
      <w:r w:rsidRPr="001E3190">
        <w:rPr>
          <w:rStyle w:val="Lbjegyzet-karakterek"/>
          <w:rFonts w:ascii="Tahoma" w:hAnsi="Tahoma" w:cs="Tahoma"/>
          <w:color w:val="auto"/>
          <w:sz w:val="21"/>
          <w:szCs w:val="21"/>
        </w:rPr>
        <w:footnoteReference w:id="4"/>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6F20C1" w14:paraId="0B031E8C"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0F1A9CEE" w14:textId="77777777" w:rsidR="00762079" w:rsidRPr="006F20C1" w:rsidRDefault="00762079" w:rsidP="00F35F93">
            <w:pPr>
              <w:spacing w:before="120" w:after="120"/>
              <w:ind w:left="426" w:hanging="426"/>
              <w:jc w:val="center"/>
              <w:rPr>
                <w:rFonts w:ascii="Tahoma" w:hAnsi="Tahoma" w:cs="Tahoma"/>
                <w:color w:val="auto"/>
                <w:sz w:val="16"/>
                <w:szCs w:val="16"/>
              </w:rPr>
            </w:pPr>
            <w:r w:rsidRPr="006F20C1">
              <w:rPr>
                <w:rFonts w:ascii="Tahoma" w:hAnsi="Tahoma" w:cs="Tahoma"/>
                <w:b/>
                <w:color w:val="auto"/>
                <w:sz w:val="16"/>
                <w:szCs w:val="16"/>
              </w:rPr>
              <w:t xml:space="preserve">A közbeszerzés azon része, amellyel összefüggésben szerződést fog kötni </w:t>
            </w:r>
          </w:p>
        </w:tc>
      </w:tr>
      <w:tr w:rsidR="00762079" w:rsidRPr="006F20C1" w14:paraId="49414A3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1B78A4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B96561C"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68CA150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41724777" w14:textId="77777777" w:rsidR="00762079" w:rsidRPr="001E3190" w:rsidRDefault="00762079" w:rsidP="00F35F93">
      <w:pPr>
        <w:spacing w:after="0"/>
        <w:ind w:left="426" w:hanging="426"/>
        <w:jc w:val="both"/>
        <w:rPr>
          <w:rFonts w:ascii="Tahoma" w:hAnsi="Tahoma" w:cs="Tahoma"/>
          <w:color w:val="auto"/>
          <w:sz w:val="21"/>
          <w:szCs w:val="21"/>
        </w:rPr>
      </w:pPr>
    </w:p>
    <w:p w14:paraId="582C6B28" w14:textId="2A033BAF" w:rsidR="00762079"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b) pontja alapján</w:t>
      </w:r>
      <w:r w:rsidRPr="005C3C3B">
        <w:rPr>
          <w:vertAlign w:val="superscript"/>
        </w:rPr>
        <w:footnoteReference w:id="5"/>
      </w:r>
      <w:r w:rsidRPr="001E3190">
        <w:rPr>
          <w:rFonts w:ascii="Tahoma" w:hAnsi="Tahoma" w:cs="Tahoma"/>
          <w:color w:val="auto"/>
          <w:sz w:val="21"/>
          <w:szCs w:val="21"/>
        </w:rPr>
        <w:t xml:space="preserve">, hogy a szerződés teljesítéséhez a </w:t>
      </w:r>
      <w:r>
        <w:rPr>
          <w:rFonts w:ascii="Tahoma" w:hAnsi="Tahoma" w:cs="Tahoma"/>
          <w:color w:val="auto"/>
          <w:sz w:val="21"/>
          <w:szCs w:val="21"/>
        </w:rPr>
        <w:t xml:space="preserve">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6F20C1" w14:paraId="55F9CAF6"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1B915EC4" w14:textId="77777777" w:rsidR="00762079" w:rsidRPr="006F20C1" w:rsidRDefault="00762079" w:rsidP="00F35F93">
            <w:pPr>
              <w:spacing w:before="120" w:after="120"/>
              <w:ind w:left="426" w:hanging="426"/>
              <w:jc w:val="center"/>
              <w:rPr>
                <w:rFonts w:ascii="Tahoma" w:hAnsi="Tahoma" w:cs="Tahoma"/>
                <w:b/>
                <w:color w:val="auto"/>
                <w:sz w:val="16"/>
                <w:szCs w:val="16"/>
              </w:rPr>
            </w:pPr>
            <w:r>
              <w:rPr>
                <w:rFonts w:ascii="Tahoma" w:hAnsi="Tahoma" w:cs="Tahoma"/>
                <w:b/>
                <w:color w:val="auto"/>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2ED559A" w14:textId="77777777" w:rsidR="00762079" w:rsidRPr="006F20C1" w:rsidRDefault="00762079" w:rsidP="00F35F93">
            <w:pPr>
              <w:spacing w:before="120" w:after="120"/>
              <w:ind w:left="426" w:hanging="426"/>
              <w:jc w:val="center"/>
              <w:rPr>
                <w:rFonts w:ascii="Tahoma" w:hAnsi="Tahoma" w:cs="Tahoma"/>
                <w:b/>
                <w:color w:val="auto"/>
                <w:sz w:val="16"/>
                <w:szCs w:val="16"/>
              </w:rPr>
            </w:pPr>
            <w:r w:rsidRPr="006F20C1">
              <w:rPr>
                <w:rFonts w:ascii="Tahoma" w:hAnsi="Tahoma" w:cs="Tahoma"/>
                <w:b/>
                <w:color w:val="auto"/>
                <w:sz w:val="16"/>
                <w:szCs w:val="16"/>
              </w:rPr>
              <w:t>A közbeszerzés azon része, amellyel összefüggésben szerződést fog kötni</w:t>
            </w:r>
          </w:p>
        </w:tc>
      </w:tr>
      <w:tr w:rsidR="00762079" w:rsidRPr="006F20C1" w14:paraId="61125355"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6AEC2D4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1923545"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6D6AE9E"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1713D7B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F478C1A"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1CAE3924" w14:textId="77777777" w:rsidR="005C3C3B" w:rsidRDefault="005C3C3B" w:rsidP="005C3C3B">
      <w:pPr>
        <w:spacing w:after="0"/>
        <w:jc w:val="both"/>
        <w:rPr>
          <w:rFonts w:ascii="Tahoma" w:hAnsi="Tahoma" w:cs="Tahoma"/>
          <w:color w:val="auto"/>
          <w:sz w:val="21"/>
          <w:szCs w:val="21"/>
        </w:rPr>
      </w:pPr>
    </w:p>
    <w:p w14:paraId="3B51122B" w14:textId="27B8AAF0" w:rsidR="00BB7279" w:rsidRPr="005C3C3B" w:rsidRDefault="00BB7279" w:rsidP="005C3C3B">
      <w:pPr>
        <w:spacing w:after="0"/>
        <w:jc w:val="both"/>
        <w:rPr>
          <w:rFonts w:ascii="Tahoma" w:hAnsi="Tahoma" w:cs="Tahoma"/>
          <w:color w:val="auto"/>
          <w:sz w:val="21"/>
          <w:szCs w:val="21"/>
        </w:rPr>
      </w:pPr>
      <w:r w:rsidRPr="001E3190">
        <w:rPr>
          <w:rFonts w:ascii="Tahoma" w:hAnsi="Tahoma" w:cs="Tahoma"/>
          <w:color w:val="auto"/>
          <w:sz w:val="21"/>
          <w:szCs w:val="21"/>
        </w:rPr>
        <w:t xml:space="preserve">Nyilatkozom a Kbt. </w:t>
      </w:r>
      <w:r w:rsidR="00320303">
        <w:rPr>
          <w:rFonts w:ascii="Tahoma" w:hAnsi="Tahoma" w:cs="Tahoma"/>
          <w:color w:val="auto"/>
          <w:sz w:val="21"/>
          <w:szCs w:val="21"/>
        </w:rPr>
        <w:t>65. § (7</w:t>
      </w:r>
      <w:r w:rsidRPr="001E3190">
        <w:rPr>
          <w:rFonts w:ascii="Tahoma" w:hAnsi="Tahoma" w:cs="Tahoma"/>
          <w:color w:val="auto"/>
          <w:sz w:val="21"/>
          <w:szCs w:val="21"/>
        </w:rPr>
        <w:t>) bekezdése alapján</w:t>
      </w:r>
      <w:r w:rsidRPr="002D7696">
        <w:rPr>
          <w:vertAlign w:val="superscript"/>
        </w:rPr>
        <w:footnoteReference w:id="6"/>
      </w:r>
      <w:r w:rsidRPr="001E3190">
        <w:rPr>
          <w:rFonts w:ascii="Tahoma" w:hAnsi="Tahoma" w:cs="Tahoma"/>
          <w:color w:val="auto"/>
          <w:sz w:val="21"/>
          <w:szCs w:val="21"/>
        </w:rPr>
        <w:t>, hogy az alábbi kapacitást nyújtó szervezet(ek)et kívánjuk igénybe venni</w:t>
      </w:r>
      <w:r w:rsidRPr="005C3C3B">
        <w:rPr>
          <w:vertAlign w:val="superscript"/>
        </w:rPr>
        <w:footnoteReference w:id="7"/>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6F20C1" w14:paraId="1EE115F7"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3032D9F5" w14:textId="77777777" w:rsidR="00BB7279" w:rsidRPr="006F20C1" w:rsidRDefault="00BB7279" w:rsidP="00F35F93">
            <w:pPr>
              <w:spacing w:before="120" w:after="120"/>
              <w:ind w:left="426" w:hanging="426"/>
              <w:jc w:val="center"/>
              <w:rPr>
                <w:rFonts w:ascii="Tahoma" w:hAnsi="Tahoma" w:cs="Tahoma"/>
                <w:b/>
                <w:bCs/>
                <w:color w:val="auto"/>
                <w:sz w:val="16"/>
                <w:szCs w:val="16"/>
              </w:rPr>
            </w:pPr>
            <w:r w:rsidRPr="006F20C1">
              <w:rPr>
                <w:rFonts w:ascii="Tahoma" w:hAnsi="Tahoma" w:cs="Tahoma"/>
                <w:b/>
                <w:color w:val="auto"/>
                <w:sz w:val="16"/>
                <w:szCs w:val="16"/>
              </w:rPr>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9E059C8" w14:textId="4C13BCF0" w:rsidR="00BB7279" w:rsidRPr="006F20C1" w:rsidRDefault="00BB7279" w:rsidP="00F35F93">
            <w:pPr>
              <w:spacing w:before="120" w:after="120"/>
              <w:ind w:left="426" w:hanging="426"/>
              <w:jc w:val="center"/>
              <w:rPr>
                <w:rFonts w:ascii="Tahoma" w:hAnsi="Tahoma" w:cs="Tahoma"/>
                <w:color w:val="auto"/>
                <w:sz w:val="16"/>
                <w:szCs w:val="16"/>
              </w:rPr>
            </w:pPr>
            <w:r w:rsidRPr="006F20C1">
              <w:rPr>
                <w:rFonts w:ascii="Tahoma" w:hAnsi="Tahoma" w:cs="Tahoma"/>
                <w:b/>
                <w:bCs/>
                <w:color w:val="auto"/>
                <w:sz w:val="16"/>
                <w:szCs w:val="16"/>
              </w:rPr>
              <w:t>Az alkalmassági feltétel</w:t>
            </w:r>
            <w:r w:rsidR="00320303">
              <w:rPr>
                <w:rStyle w:val="Lbjegyzet-hivatkozs"/>
                <w:rFonts w:ascii="Tahoma" w:hAnsi="Tahoma" w:cs="Tahoma"/>
                <w:b/>
                <w:bCs/>
                <w:color w:val="auto"/>
                <w:sz w:val="16"/>
                <w:szCs w:val="16"/>
              </w:rPr>
              <w:footnoteReference w:id="8"/>
            </w:r>
            <w:r w:rsidRPr="006F20C1">
              <w:rPr>
                <w:rFonts w:ascii="Tahoma" w:hAnsi="Tahoma" w:cs="Tahoma"/>
                <w:b/>
                <w:bCs/>
                <w:color w:val="auto"/>
                <w:sz w:val="16"/>
                <w:szCs w:val="16"/>
              </w:rPr>
              <w:t xml:space="preserve">, amelynek igazolásához a kapacitást </w:t>
            </w:r>
            <w:r w:rsidRPr="006F20C1">
              <w:rPr>
                <w:rFonts w:ascii="Tahoma" w:hAnsi="Tahoma" w:cs="Tahoma"/>
                <w:b/>
                <w:bCs/>
                <w:color w:val="auto"/>
                <w:sz w:val="16"/>
                <w:szCs w:val="16"/>
              </w:rPr>
              <w:lastRenderedPageBreak/>
              <w:t xml:space="preserve">nyújtó szervezet erőforrására támaszkodik </w:t>
            </w:r>
            <w:r w:rsidRPr="006F20C1">
              <w:rPr>
                <w:rFonts w:ascii="Tahoma" w:hAnsi="Tahoma" w:cs="Tahoma"/>
                <w:bCs/>
                <w:sz w:val="16"/>
                <w:szCs w:val="16"/>
              </w:rPr>
              <w:t>(a felhívás vonatkozó pontjának megjelölése)</w:t>
            </w:r>
          </w:p>
        </w:tc>
      </w:tr>
      <w:tr w:rsidR="00BB7279" w:rsidRPr="006F20C1" w14:paraId="5559E9A2"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C146312"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529882C"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r w:rsidR="00BB7279" w:rsidRPr="006F20C1" w14:paraId="34774370"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7564CA2F"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6AD6137"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bl>
    <w:p w14:paraId="5E62EBF7" w14:textId="77777777" w:rsidR="00BB7279" w:rsidRPr="001E3190" w:rsidRDefault="00BB7279" w:rsidP="00F35F93">
      <w:pPr>
        <w:spacing w:before="120" w:after="120"/>
        <w:ind w:left="426" w:hanging="426"/>
        <w:jc w:val="both"/>
        <w:rPr>
          <w:rFonts w:ascii="Tahoma" w:hAnsi="Tahoma" w:cs="Tahoma"/>
          <w:color w:val="auto"/>
          <w:sz w:val="21"/>
          <w:szCs w:val="21"/>
        </w:rPr>
      </w:pPr>
    </w:p>
    <w:p w14:paraId="7BF0DB02" w14:textId="77777777" w:rsidR="002D7696" w:rsidRPr="00DB0998" w:rsidRDefault="002D7696" w:rsidP="002D7696">
      <w:pPr>
        <w:spacing w:after="0"/>
        <w:jc w:val="both"/>
        <w:rPr>
          <w:rFonts w:ascii="Tahoma" w:hAnsi="Tahoma" w:cs="Tahoma"/>
          <w:sz w:val="21"/>
          <w:szCs w:val="21"/>
        </w:rPr>
      </w:pPr>
      <w:r w:rsidRPr="00DB0998">
        <w:rPr>
          <w:rFonts w:ascii="Tahoma" w:hAnsi="Tahoma" w:cs="Tahoma"/>
          <w:sz w:val="21"/>
          <w:szCs w:val="21"/>
        </w:rPr>
        <w:t>A Kbt. 66. § (2) bekezdése alapján nyilatkozom, hogy ajánlatunk az előzőekben meghatározott - általunk teljes körűen megismert - dokumentumokon alapszik.</w:t>
      </w:r>
    </w:p>
    <w:p w14:paraId="620EE19F" w14:textId="77777777" w:rsidR="002D7696" w:rsidRPr="00DB0998" w:rsidRDefault="002D7696" w:rsidP="002D7696">
      <w:pPr>
        <w:spacing w:after="0"/>
        <w:jc w:val="both"/>
        <w:rPr>
          <w:rFonts w:ascii="Tahoma" w:hAnsi="Tahoma" w:cs="Tahoma"/>
          <w:sz w:val="21"/>
          <w:szCs w:val="21"/>
        </w:rPr>
      </w:pPr>
      <w:r w:rsidRPr="00DB0998">
        <w:rPr>
          <w:rFonts w:ascii="Tahoma" w:hAnsi="Tahoma" w:cs="Tahoma"/>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6FF28160" w14:textId="77777777" w:rsidR="002D7696" w:rsidRDefault="002D7696" w:rsidP="002D7696">
      <w:pPr>
        <w:spacing w:after="0"/>
        <w:jc w:val="both"/>
        <w:rPr>
          <w:rFonts w:ascii="Tahoma" w:hAnsi="Tahoma" w:cs="Tahoma"/>
          <w:sz w:val="21"/>
          <w:szCs w:val="21"/>
        </w:rPr>
      </w:pPr>
      <w:r w:rsidRPr="00DB0998">
        <w:rPr>
          <w:rFonts w:ascii="Tahoma" w:hAnsi="Tahoma" w:cs="Tahoma"/>
          <w:sz w:val="21"/>
          <w:szCs w:val="21"/>
        </w:rPr>
        <w:t>Nyilatkozom, hogy nyertességünk esetén a közbeszerzési dokumentumok mellékletét képező szerződéstervezet megkötését vállaljuk és azt a szerződésben foglalt feltételekkel teljesítjük.</w:t>
      </w:r>
    </w:p>
    <w:p w14:paraId="455A404D" w14:textId="77777777" w:rsidR="002D7696" w:rsidRPr="001768B3" w:rsidRDefault="002D7696" w:rsidP="002D7696">
      <w:pPr>
        <w:pStyle w:val="Szvegtrzsbehzssal"/>
        <w:spacing w:before="120"/>
        <w:ind w:left="0"/>
        <w:jc w:val="both"/>
        <w:rPr>
          <w:rFonts w:ascii="Tahoma" w:hAnsi="Tahoma" w:cs="Tahoma"/>
          <w:sz w:val="21"/>
          <w:szCs w:val="21"/>
        </w:rPr>
      </w:pPr>
      <w:r w:rsidRPr="001768B3">
        <w:rPr>
          <w:rFonts w:ascii="Tahoma" w:hAnsi="Tahoma" w:cs="Tahoma"/>
          <w:sz w:val="21"/>
          <w:szCs w:val="21"/>
        </w:rPr>
        <w:t xml:space="preserve">A Kbt. 66. § (4) bekezdése alapján nyilatkozom, hogy vállalkozásunk </w:t>
      </w:r>
    </w:p>
    <w:p w14:paraId="3261B0B3" w14:textId="77777777" w:rsidR="002D7696" w:rsidRPr="001768B3" w:rsidRDefault="002D7696" w:rsidP="002D7696">
      <w:pPr>
        <w:pStyle w:val="Szvegtrzsbehzssal"/>
        <w:numPr>
          <w:ilvl w:val="0"/>
          <w:numId w:val="8"/>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a kis- és középvállalkozásokról, fejlődésük támogatásáról szóló törvény szerint ……………………………………vállalkozásnak</w:t>
      </w:r>
      <w:r w:rsidRPr="00370C0B">
        <w:rPr>
          <w:rStyle w:val="Lbjegyzet-karakterek"/>
          <w:rFonts w:ascii="Tahoma" w:hAnsi="Tahoma" w:cs="Tahoma"/>
          <w:sz w:val="21"/>
          <w:szCs w:val="21"/>
        </w:rPr>
        <w:footnoteReference w:id="9"/>
      </w:r>
      <w:r w:rsidRPr="001768B3">
        <w:rPr>
          <w:rFonts w:ascii="Tahoma" w:hAnsi="Tahoma" w:cs="Tahoma"/>
          <w:sz w:val="21"/>
          <w:szCs w:val="21"/>
        </w:rPr>
        <w:t xml:space="preserve"> minősül / </w:t>
      </w:r>
    </w:p>
    <w:p w14:paraId="68C49DFD" w14:textId="77777777" w:rsidR="002D7696" w:rsidRPr="001768B3" w:rsidRDefault="002D7696" w:rsidP="002D7696">
      <w:pPr>
        <w:pStyle w:val="Szvegtrzsbehzssal"/>
        <w:numPr>
          <w:ilvl w:val="0"/>
          <w:numId w:val="8"/>
        </w:numPr>
        <w:tabs>
          <w:tab w:val="clear" w:pos="0"/>
        </w:tabs>
        <w:spacing w:before="120"/>
        <w:ind w:left="1276" w:hanging="426"/>
        <w:jc w:val="both"/>
        <w:rPr>
          <w:rFonts w:ascii="Tahoma" w:hAnsi="Tahoma" w:cs="Tahoma"/>
          <w:sz w:val="21"/>
          <w:szCs w:val="21"/>
        </w:rPr>
      </w:pPr>
      <w:r w:rsidRPr="001768B3">
        <w:rPr>
          <w:rFonts w:ascii="Tahoma" w:hAnsi="Tahoma" w:cs="Tahoma"/>
          <w:sz w:val="21"/>
          <w:szCs w:val="21"/>
        </w:rPr>
        <w:t>nem tartozik a kis- és középvállalkozásokról, fejlődésük támogatásáról szóló törvény hatálya alá</w:t>
      </w:r>
      <w:r w:rsidRPr="001768B3">
        <w:rPr>
          <w:rStyle w:val="Lbjegyzet-karakterek"/>
          <w:rFonts w:ascii="Tahoma" w:hAnsi="Tahoma" w:cs="Tahoma"/>
          <w:sz w:val="21"/>
          <w:szCs w:val="21"/>
        </w:rPr>
        <w:footnoteReference w:id="10"/>
      </w:r>
      <w:r w:rsidRPr="001768B3">
        <w:rPr>
          <w:rFonts w:ascii="Tahoma" w:hAnsi="Tahoma" w:cs="Tahoma"/>
          <w:sz w:val="21"/>
          <w:szCs w:val="21"/>
        </w:rPr>
        <w:t>.</w:t>
      </w:r>
    </w:p>
    <w:p w14:paraId="1E8C11D3" w14:textId="59EDE061" w:rsidR="00BB7279" w:rsidRPr="001E3190" w:rsidRDefault="002D7696" w:rsidP="002D7696">
      <w:pPr>
        <w:pStyle w:val="Szvegtrzsbehzssal"/>
        <w:spacing w:before="120"/>
        <w:ind w:left="0"/>
        <w:jc w:val="both"/>
        <w:rPr>
          <w:rFonts w:ascii="Tahoma" w:hAnsi="Tahoma" w:cs="Tahoma"/>
          <w:color w:val="auto"/>
          <w:sz w:val="21"/>
          <w:szCs w:val="21"/>
        </w:rPr>
      </w:pPr>
      <w:r w:rsidRPr="006A63AE">
        <w:rPr>
          <w:rFonts w:ascii="Tahoma" w:hAnsi="Tahoma" w:cs="Tahoma"/>
          <w:sz w:val="21"/>
          <w:szCs w:val="21"/>
        </w:rPr>
        <w:t>Nyilatkozom továbbá, hogy az ajánlattal benyújtott elektronikus másolati példány az ajánlat papír alapú példányával mindenben megegyezik</w:t>
      </w:r>
      <w:r w:rsidR="00BB7279" w:rsidRPr="001E3190">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BB7279" w:rsidRPr="001E3190" w14:paraId="05BD3E4B" w14:textId="77777777" w:rsidTr="00F516A6">
        <w:tc>
          <w:tcPr>
            <w:tcW w:w="9488" w:type="dxa"/>
            <w:gridSpan w:val="3"/>
          </w:tcPr>
          <w:p w14:paraId="2498673C" w14:textId="77777777" w:rsidR="00BB7279" w:rsidRPr="001E3190" w:rsidRDefault="00BB7279"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BB7279" w:rsidRPr="001E3190" w14:paraId="63167F85" w14:textId="77777777" w:rsidTr="00F516A6">
        <w:tc>
          <w:tcPr>
            <w:tcW w:w="1495" w:type="dxa"/>
          </w:tcPr>
          <w:p w14:paraId="480B8063"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C493831"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1FFDB507" w14:textId="77777777" w:rsidR="00BB7279" w:rsidRPr="001E3190" w:rsidRDefault="00BB7279" w:rsidP="00F35F93">
            <w:pPr>
              <w:spacing w:before="120" w:after="120"/>
              <w:ind w:left="426" w:hanging="426"/>
              <w:jc w:val="both"/>
              <w:rPr>
                <w:rFonts w:ascii="Tahoma" w:hAnsi="Tahoma" w:cs="Tahoma"/>
                <w:color w:val="auto"/>
                <w:sz w:val="21"/>
                <w:szCs w:val="21"/>
              </w:rPr>
            </w:pPr>
          </w:p>
        </w:tc>
      </w:tr>
      <w:tr w:rsidR="00BB7279" w:rsidRPr="001E3190" w14:paraId="2A2EB359" w14:textId="77777777" w:rsidTr="00F516A6">
        <w:tc>
          <w:tcPr>
            <w:tcW w:w="1495" w:type="dxa"/>
          </w:tcPr>
          <w:p w14:paraId="7126F112"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DFB44FC"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B9264B8" w14:textId="77777777" w:rsidR="00BB7279" w:rsidRPr="001E3190" w:rsidRDefault="00BB7279"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1D" w14:textId="77777777" w:rsidR="002058B4" w:rsidRPr="00983CFF" w:rsidRDefault="002058B4" w:rsidP="00F35F93">
      <w:pPr>
        <w:tabs>
          <w:tab w:val="center" w:pos="6521"/>
        </w:tabs>
        <w:spacing w:before="120" w:after="120"/>
        <w:ind w:left="426" w:hanging="426"/>
        <w:jc w:val="both"/>
        <w:rPr>
          <w:rFonts w:ascii="Tahoma" w:hAnsi="Tahoma" w:cs="Tahoma"/>
          <w:color w:val="auto"/>
          <w:sz w:val="21"/>
          <w:szCs w:val="21"/>
        </w:rPr>
      </w:pPr>
    </w:p>
    <w:p w14:paraId="0442331E" w14:textId="77777777" w:rsidR="002058B4" w:rsidRPr="00983CFF" w:rsidRDefault="002058B4" w:rsidP="00F35F93">
      <w:pPr>
        <w:spacing w:before="120" w:after="120"/>
        <w:ind w:left="426" w:hanging="426"/>
        <w:jc w:val="right"/>
        <w:rPr>
          <w:rFonts w:ascii="Tahoma" w:hAnsi="Tahoma" w:cs="Tahoma"/>
          <w:color w:val="auto"/>
          <w:sz w:val="21"/>
          <w:szCs w:val="21"/>
        </w:rPr>
      </w:pPr>
    </w:p>
    <w:p w14:paraId="05B76E7D" w14:textId="77777777" w:rsidR="005C5981" w:rsidRDefault="005C5981" w:rsidP="00F35F93">
      <w:pPr>
        <w:suppressAutoHyphens w:val="0"/>
        <w:spacing w:after="0" w:line="240" w:lineRule="auto"/>
        <w:ind w:left="426" w:hanging="426"/>
        <w:textAlignment w:val="auto"/>
        <w:rPr>
          <w:rFonts w:ascii="Tahoma" w:hAnsi="Tahoma" w:cs="Tahoma"/>
          <w:b/>
          <w:sz w:val="21"/>
          <w:szCs w:val="21"/>
        </w:rPr>
      </w:pPr>
      <w:r>
        <w:rPr>
          <w:rFonts w:ascii="Tahoma" w:hAnsi="Tahoma" w:cs="Tahoma"/>
          <w:b/>
          <w:sz w:val="21"/>
          <w:szCs w:val="21"/>
        </w:rPr>
        <w:br w:type="page"/>
      </w:r>
    </w:p>
    <w:p w14:paraId="04423365" w14:textId="7883E538" w:rsidR="00C10C7A" w:rsidRPr="00194E0D" w:rsidRDefault="00C10C7A" w:rsidP="00F35F93">
      <w:pPr>
        <w:pStyle w:val="Listaszerbekezds"/>
        <w:numPr>
          <w:ilvl w:val="0"/>
          <w:numId w:val="9"/>
        </w:numPr>
        <w:tabs>
          <w:tab w:val="center" w:pos="6521"/>
        </w:tabs>
        <w:ind w:left="426" w:hanging="426"/>
        <w:jc w:val="right"/>
        <w:rPr>
          <w:rFonts w:ascii="Tahoma" w:hAnsi="Tahoma" w:cs="Tahoma"/>
          <w:b/>
          <w:sz w:val="21"/>
          <w:szCs w:val="21"/>
        </w:rPr>
      </w:pPr>
      <w:r w:rsidRPr="00194E0D">
        <w:rPr>
          <w:rFonts w:ascii="Tahoma" w:hAnsi="Tahoma" w:cs="Tahoma"/>
          <w:b/>
          <w:sz w:val="21"/>
          <w:szCs w:val="21"/>
        </w:rPr>
        <w:lastRenderedPageBreak/>
        <w:t>számú melléklet</w:t>
      </w:r>
    </w:p>
    <w:p w14:paraId="4CA2ED86" w14:textId="77777777" w:rsidR="002D7696" w:rsidRPr="001768B3" w:rsidRDefault="002D7696" w:rsidP="002D7696">
      <w:pPr>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AZ EGYSÉGES EURÓPAI KÖZBESZERZÉSI DOKUMENTUM FORMANYOMTATVÁNYA</w:t>
      </w:r>
    </w:p>
    <w:p w14:paraId="217EFB9B"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p>
    <w:p w14:paraId="1F873F8E"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 RÉSZ: A KÖZBESZERZÉSI ELJÁRÁSRA ÉS AZ AJÁNLATKÉRŐ SZERVRE VAGY A KÖZSZOLGÁLTATÓ AJÁNLATKÉRŐRE VONATKOZÓ INFORMÁCIÓK</w:t>
      </w:r>
    </w:p>
    <w:p w14:paraId="229DE0B0"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1768B3">
        <w:rPr>
          <w:rFonts w:ascii="Tahoma" w:hAnsi="Tahoma" w:cs="Tahoma"/>
          <w:i/>
          <w:sz w:val="21"/>
          <w:szCs w:val="21"/>
          <w:vertAlign w:val="superscript"/>
          <w:lang w:eastAsia="en-GB"/>
        </w:rPr>
        <w:footnoteReference w:id="11"/>
      </w:r>
      <w:r w:rsidRPr="001768B3">
        <w:rPr>
          <w:rFonts w:ascii="Tahoma" w:hAnsi="Tahoma" w:cs="Tahoma"/>
          <w:i/>
          <w:sz w:val="21"/>
          <w:szCs w:val="21"/>
          <w:lang w:eastAsia="en-GB"/>
        </w:rPr>
        <w:t xml:space="preserve"> használták az egységes európai közbeszerzési dokumentum kitöltéséhez.</w:t>
      </w:r>
    </w:p>
    <w:p w14:paraId="1DC178F6"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Az Európai Unió Hivatalos lapjában közzétett vonatkozó hirdetmény</w:t>
      </w:r>
      <w:r w:rsidRPr="001768B3">
        <w:rPr>
          <w:rFonts w:ascii="Tahoma" w:hAnsi="Tahoma" w:cs="Tahoma"/>
          <w:i/>
          <w:sz w:val="21"/>
          <w:szCs w:val="21"/>
          <w:vertAlign w:val="superscript"/>
          <w:lang w:eastAsia="en-GB"/>
        </w:rPr>
        <w:footnoteReference w:id="12"/>
      </w:r>
      <w:r w:rsidRPr="001768B3">
        <w:rPr>
          <w:rFonts w:ascii="Tahoma" w:hAnsi="Tahoma" w:cs="Tahoma"/>
          <w:i/>
          <w:sz w:val="21"/>
          <w:szCs w:val="21"/>
          <w:lang w:eastAsia="en-GB"/>
        </w:rPr>
        <w:t xml:space="preserve"> hivatkozási adatai:</w:t>
      </w:r>
      <w:r w:rsidRPr="001768B3">
        <w:rPr>
          <w:rFonts w:ascii="Tahoma" w:hAnsi="Tahoma" w:cs="Tahoma"/>
          <w:i/>
          <w:sz w:val="21"/>
          <w:szCs w:val="21"/>
          <w:lang w:eastAsia="en-GB"/>
        </w:rPr>
        <w:br/>
        <w:t xml:space="preserve">A Hivatalos Lap S sorozatának száma [], dátum [], [] oldal, </w:t>
      </w:r>
      <w:r w:rsidRPr="001768B3">
        <w:rPr>
          <w:rFonts w:ascii="Tahoma" w:hAnsi="Tahoma" w:cs="Tahoma"/>
          <w:i/>
          <w:sz w:val="21"/>
          <w:szCs w:val="21"/>
          <w:lang w:eastAsia="en-GB"/>
        </w:rPr>
        <w:br/>
        <w:t>a hirdetmény száma a Hivatalos Lap S sorozatban: [ ][ ][ ][ ]/S [ ][ ][ ]–[ ][ ][ ][ ][ ][ ][ ]</w:t>
      </w:r>
    </w:p>
    <w:p w14:paraId="224A319D"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135E090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Amennyiben nincs előírva hirdetmény közzététele az Európai Unió Hivatalos Lapjában, kérjük, hogy adjon meg egyéb olyan információt, amely lehetővé teszi a közbeszerzési eljárás egyértelmű azonosítását (pl. nemzeti szintű közzététel hivatkozási adata): [….]</w:t>
      </w:r>
    </w:p>
    <w:p w14:paraId="198C7BAE"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KÖZBESZERZÉSI ELJÁRÁSRA VONATKOZÓ INFORMÁCIÓK</w:t>
      </w:r>
    </w:p>
    <w:p w14:paraId="3D716F8B"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1768B3">
        <w:rPr>
          <w:rFonts w:ascii="Tahoma" w:hAnsi="Tahoma" w:cs="Tahoma"/>
          <w:i/>
          <w:sz w:val="21"/>
          <w:szCs w:val="21"/>
          <w:lang w:eastAsia="en-GB"/>
        </w:rPr>
        <w:t xml:space="preserve">Az I. részben előírt információ automatikusan megjelenik, </w:t>
      </w:r>
      <w:r w:rsidRPr="001768B3">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1768B3">
        <w:rPr>
          <w:rFonts w:ascii="Tahoma" w:hAnsi="Tahoma" w:cs="Tahoma"/>
          <w:i/>
          <w:sz w:val="21"/>
          <w:szCs w:val="21"/>
          <w:lang w:eastAsia="en-GB"/>
        </w:rPr>
        <w:t>.</w:t>
      </w:r>
      <w:r w:rsidRPr="001768B3">
        <w:rPr>
          <w:rFonts w:ascii="Tahoma" w:hAnsi="Tahoma" w:cs="Tahoma"/>
          <w:sz w:val="21"/>
          <w:szCs w:val="21"/>
          <w:u w:val="single"/>
          <w:lang w:eastAsia="en-GB"/>
        </w:rPr>
        <w:t xml:space="preserve"> Ha nem, akkor </w:t>
      </w:r>
      <w:r w:rsidRPr="001768B3">
        <w:rPr>
          <w:rFonts w:ascii="Tahoma" w:hAnsi="Tahoma" w:cs="Tahoma"/>
          <w:i/>
          <w:sz w:val="21"/>
          <w:szCs w:val="21"/>
          <w:u w:val="single"/>
          <w:lang w:eastAsia="en-GB"/>
        </w:rPr>
        <w:t>ezt az információt</w:t>
      </w:r>
      <w:r w:rsidRPr="001768B3">
        <w:rPr>
          <w:rFonts w:ascii="Tahoma" w:hAnsi="Tahoma" w:cs="Tahoma"/>
          <w:sz w:val="21"/>
          <w:szCs w:val="21"/>
          <w:u w:val="single"/>
          <w:lang w:eastAsia="en-GB"/>
        </w:rPr>
        <w:t xml:space="preserve"> a gazdasági szereplőnek </w:t>
      </w:r>
      <w:r w:rsidRPr="001768B3">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1768B3" w14:paraId="5EF45769" w14:textId="77777777" w:rsidTr="002D7696">
        <w:trPr>
          <w:trHeight w:val="349"/>
        </w:trPr>
        <w:tc>
          <w:tcPr>
            <w:tcW w:w="4644" w:type="dxa"/>
            <w:shd w:val="clear" w:color="auto" w:fill="auto"/>
          </w:tcPr>
          <w:p w14:paraId="43D0FD3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beszerző azonosítása</w:t>
            </w:r>
            <w:r w:rsidRPr="001768B3">
              <w:rPr>
                <w:rFonts w:ascii="Tahoma" w:hAnsi="Tahoma" w:cs="Tahoma"/>
                <w:b/>
                <w:i/>
                <w:sz w:val="21"/>
                <w:szCs w:val="21"/>
                <w:vertAlign w:val="superscript"/>
                <w:lang w:eastAsia="en-GB"/>
              </w:rPr>
              <w:footnoteReference w:id="13"/>
            </w:r>
          </w:p>
        </w:tc>
        <w:tc>
          <w:tcPr>
            <w:tcW w:w="4645" w:type="dxa"/>
            <w:shd w:val="clear" w:color="auto" w:fill="auto"/>
          </w:tcPr>
          <w:p w14:paraId="438EF90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5350F9C4" w14:textId="77777777" w:rsidTr="002D7696">
        <w:trPr>
          <w:trHeight w:val="349"/>
        </w:trPr>
        <w:tc>
          <w:tcPr>
            <w:tcW w:w="4644" w:type="dxa"/>
            <w:shd w:val="clear" w:color="auto" w:fill="auto"/>
          </w:tcPr>
          <w:p w14:paraId="5ECA372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Név: </w:t>
            </w:r>
          </w:p>
        </w:tc>
        <w:tc>
          <w:tcPr>
            <w:tcW w:w="4645" w:type="dxa"/>
            <w:shd w:val="clear" w:color="auto" w:fill="auto"/>
          </w:tcPr>
          <w:p w14:paraId="0EB1BA9E" w14:textId="77777777" w:rsidR="002D7696" w:rsidRPr="001768B3" w:rsidRDefault="002D7696" w:rsidP="002D7696">
            <w:pPr>
              <w:spacing w:before="120" w:after="120"/>
              <w:rPr>
                <w:rFonts w:ascii="Tahoma" w:hAnsi="Tahoma" w:cs="Tahoma"/>
                <w:sz w:val="21"/>
                <w:szCs w:val="21"/>
                <w:lang w:eastAsia="en-GB"/>
              </w:rPr>
            </w:pPr>
            <w:r w:rsidRPr="001768B3">
              <w:rPr>
                <w:rFonts w:ascii="Tahoma" w:hAnsi="Tahoma" w:cs="Tahoma"/>
                <w:b/>
                <w:bCs/>
                <w:color w:val="000000" w:themeColor="text1"/>
                <w:sz w:val="21"/>
                <w:szCs w:val="21"/>
              </w:rPr>
              <w:t>Miniszterelnökség (1055 Budapest, Kossuth Lajos tér 1-3.</w:t>
            </w:r>
          </w:p>
        </w:tc>
      </w:tr>
      <w:tr w:rsidR="002D7696" w:rsidRPr="001768B3" w14:paraId="128DCCA2" w14:textId="77777777" w:rsidTr="002D7696">
        <w:trPr>
          <w:trHeight w:val="485"/>
        </w:trPr>
        <w:tc>
          <w:tcPr>
            <w:tcW w:w="4644" w:type="dxa"/>
            <w:shd w:val="clear" w:color="auto" w:fill="auto"/>
          </w:tcPr>
          <w:p w14:paraId="648AC12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Melyik beszerzést érinti?</w:t>
            </w:r>
          </w:p>
        </w:tc>
        <w:tc>
          <w:tcPr>
            <w:tcW w:w="4645" w:type="dxa"/>
            <w:shd w:val="clear" w:color="auto" w:fill="auto"/>
          </w:tcPr>
          <w:p w14:paraId="3A20ACB1"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DE5CE54" w14:textId="77777777" w:rsidTr="002D7696">
        <w:trPr>
          <w:trHeight w:val="484"/>
        </w:trPr>
        <w:tc>
          <w:tcPr>
            <w:tcW w:w="4644" w:type="dxa"/>
            <w:shd w:val="clear" w:color="auto" w:fill="auto"/>
          </w:tcPr>
          <w:p w14:paraId="64F01D8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közbeszerzés megnevezése vagy rövid ismertetése</w:t>
            </w:r>
            <w:r w:rsidRPr="001768B3">
              <w:rPr>
                <w:rFonts w:ascii="Tahoma" w:hAnsi="Tahoma" w:cs="Tahoma"/>
                <w:sz w:val="21"/>
                <w:szCs w:val="21"/>
                <w:vertAlign w:val="superscript"/>
                <w:lang w:eastAsia="en-GB"/>
              </w:rPr>
              <w:footnoteReference w:id="14"/>
            </w:r>
            <w:r w:rsidRPr="001768B3">
              <w:rPr>
                <w:rFonts w:ascii="Tahoma" w:hAnsi="Tahoma" w:cs="Tahoma"/>
                <w:sz w:val="21"/>
                <w:szCs w:val="21"/>
                <w:lang w:eastAsia="en-GB"/>
              </w:rPr>
              <w:t>:</w:t>
            </w:r>
          </w:p>
        </w:tc>
        <w:tc>
          <w:tcPr>
            <w:tcW w:w="4645" w:type="dxa"/>
            <w:shd w:val="clear" w:color="auto" w:fill="auto"/>
          </w:tcPr>
          <w:p w14:paraId="6AA959C5" w14:textId="02C6634C" w:rsidR="002D7696" w:rsidRPr="001768B3" w:rsidRDefault="002D7696" w:rsidP="002D7696">
            <w:pPr>
              <w:spacing w:before="120" w:after="120"/>
              <w:rPr>
                <w:rFonts w:ascii="Tahoma" w:hAnsi="Tahoma" w:cs="Tahoma"/>
                <w:sz w:val="21"/>
                <w:szCs w:val="21"/>
                <w:lang w:eastAsia="en-GB"/>
              </w:rPr>
            </w:pPr>
            <w:r w:rsidRPr="00DF3AE8">
              <w:rPr>
                <w:rFonts w:ascii="Tahoma" w:hAnsi="Tahoma" w:cs="Tahoma"/>
                <w:b/>
                <w:i/>
                <w:color w:val="000000" w:themeColor="text1"/>
                <w:sz w:val="21"/>
                <w:szCs w:val="21"/>
              </w:rPr>
              <w:t xml:space="preserve">Megbízási keretszerződés pénzügyi kimutatások átvilágítására irányuló </w:t>
            </w:r>
            <w:r w:rsidRPr="00DF3AE8">
              <w:rPr>
                <w:rFonts w:ascii="Tahoma" w:hAnsi="Tahoma" w:cs="Tahoma"/>
                <w:b/>
                <w:i/>
                <w:color w:val="000000" w:themeColor="text1"/>
                <w:sz w:val="21"/>
                <w:szCs w:val="21"/>
              </w:rPr>
              <w:lastRenderedPageBreak/>
              <w:t>könyvvizsgálati tevékenység ellátására</w:t>
            </w:r>
          </w:p>
        </w:tc>
      </w:tr>
      <w:tr w:rsidR="002D7696" w:rsidRPr="001768B3" w14:paraId="477767DD" w14:textId="77777777" w:rsidTr="002D7696">
        <w:trPr>
          <w:trHeight w:val="484"/>
        </w:trPr>
        <w:tc>
          <w:tcPr>
            <w:tcW w:w="4644" w:type="dxa"/>
            <w:shd w:val="clear" w:color="auto" w:fill="auto"/>
          </w:tcPr>
          <w:p w14:paraId="74295EB4" w14:textId="77777777" w:rsidR="002D7696" w:rsidRPr="001768B3" w:rsidRDefault="002D7696" w:rsidP="002D7696">
            <w:pPr>
              <w:spacing w:before="120" w:after="120"/>
              <w:rPr>
                <w:rFonts w:ascii="Tahoma" w:hAnsi="Tahoma" w:cs="Tahoma"/>
                <w:sz w:val="21"/>
                <w:szCs w:val="21"/>
                <w:lang w:eastAsia="en-GB"/>
              </w:rPr>
            </w:pPr>
            <w:r w:rsidRPr="001768B3">
              <w:rPr>
                <w:rFonts w:ascii="Tahoma" w:hAnsi="Tahoma" w:cs="Tahoma"/>
                <w:sz w:val="21"/>
                <w:szCs w:val="21"/>
                <w:lang w:eastAsia="en-GB"/>
              </w:rPr>
              <w:lastRenderedPageBreak/>
              <w:t>Az ajánlatkérő szerv vagy a közszolgáltató ajánlatkérő által az aktához rendelt hivatkozási szám (</w:t>
            </w:r>
            <w:r w:rsidRPr="001768B3">
              <w:rPr>
                <w:rFonts w:ascii="Tahoma" w:hAnsi="Tahoma" w:cs="Tahoma"/>
                <w:i/>
                <w:sz w:val="21"/>
                <w:szCs w:val="21"/>
                <w:lang w:eastAsia="en-GB"/>
              </w:rPr>
              <w:t>adott esetben</w:t>
            </w:r>
            <w:r w:rsidRPr="001768B3">
              <w:rPr>
                <w:rFonts w:ascii="Tahoma" w:hAnsi="Tahoma" w:cs="Tahoma"/>
                <w:sz w:val="21"/>
                <w:szCs w:val="21"/>
                <w:lang w:eastAsia="en-GB"/>
              </w:rPr>
              <w:t>)</w:t>
            </w:r>
            <w:r w:rsidRPr="001768B3">
              <w:rPr>
                <w:rFonts w:ascii="Tahoma" w:hAnsi="Tahoma" w:cs="Tahoma"/>
                <w:sz w:val="21"/>
                <w:szCs w:val="21"/>
                <w:vertAlign w:val="superscript"/>
                <w:lang w:eastAsia="en-GB"/>
              </w:rPr>
              <w:footnoteReference w:id="15"/>
            </w:r>
            <w:r w:rsidRPr="001768B3">
              <w:rPr>
                <w:rFonts w:ascii="Tahoma" w:hAnsi="Tahoma" w:cs="Tahoma"/>
                <w:sz w:val="21"/>
                <w:szCs w:val="21"/>
                <w:lang w:eastAsia="en-GB"/>
              </w:rPr>
              <w:t>:</w:t>
            </w:r>
          </w:p>
        </w:tc>
        <w:tc>
          <w:tcPr>
            <w:tcW w:w="4645" w:type="dxa"/>
            <w:shd w:val="clear" w:color="auto" w:fill="auto"/>
          </w:tcPr>
          <w:p w14:paraId="722318B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 ]</w:t>
            </w:r>
          </w:p>
        </w:tc>
      </w:tr>
    </w:tbl>
    <w:p w14:paraId="4AD86539"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 xml:space="preserve">Az egységes európai közbeszerzési dokumentum minden szakaszában </w:t>
      </w:r>
      <w:r w:rsidRPr="001768B3">
        <w:rPr>
          <w:rFonts w:ascii="Tahoma" w:hAnsi="Tahoma" w:cs="Tahoma"/>
          <w:b/>
          <w:i/>
          <w:sz w:val="21"/>
          <w:szCs w:val="21"/>
          <w:u w:val="single"/>
          <w:lang w:eastAsia="en-GB"/>
        </w:rPr>
        <w:t>az összes</w:t>
      </w:r>
      <w:r w:rsidRPr="001768B3">
        <w:rPr>
          <w:rFonts w:ascii="Tahoma" w:hAnsi="Tahoma" w:cs="Tahoma"/>
          <w:b/>
          <w:i/>
          <w:sz w:val="21"/>
          <w:szCs w:val="21"/>
          <w:lang w:eastAsia="en-GB"/>
        </w:rPr>
        <w:t xml:space="preserve"> egyéb információt a </w:t>
      </w:r>
      <w:r w:rsidRPr="001768B3">
        <w:rPr>
          <w:rFonts w:ascii="Tahoma" w:hAnsi="Tahoma" w:cs="Tahoma"/>
          <w:b/>
          <w:i/>
          <w:sz w:val="21"/>
          <w:szCs w:val="21"/>
          <w:u w:val="single"/>
          <w:lang w:eastAsia="en-GB"/>
        </w:rPr>
        <w:t>gazdasági szereplőnek</w:t>
      </w:r>
      <w:r w:rsidRPr="001768B3">
        <w:rPr>
          <w:rFonts w:ascii="Tahoma" w:hAnsi="Tahoma" w:cs="Tahoma"/>
          <w:b/>
          <w:i/>
          <w:sz w:val="21"/>
          <w:szCs w:val="21"/>
          <w:lang w:eastAsia="en-GB"/>
        </w:rPr>
        <w:t xml:space="preserve"> kell kitöltenie</w:t>
      </w:r>
      <w:r w:rsidRPr="001768B3">
        <w:rPr>
          <w:rFonts w:ascii="Tahoma" w:hAnsi="Tahoma" w:cs="Tahoma"/>
          <w:b/>
          <w:sz w:val="21"/>
          <w:szCs w:val="21"/>
          <w:lang w:eastAsia="en-GB"/>
        </w:rPr>
        <w:t>.</w:t>
      </w:r>
    </w:p>
    <w:p w14:paraId="6AB010AC" w14:textId="77777777" w:rsidR="002D7696" w:rsidRPr="001768B3" w:rsidRDefault="002D7696" w:rsidP="002D7696">
      <w:pPr>
        <w:ind w:left="426" w:hanging="426"/>
        <w:rPr>
          <w:rFonts w:ascii="Tahoma" w:hAnsi="Tahoma" w:cs="Tahoma"/>
          <w:sz w:val="21"/>
          <w:szCs w:val="21"/>
          <w:lang w:eastAsia="en-GB"/>
        </w:rPr>
      </w:pPr>
    </w:p>
    <w:p w14:paraId="7F7C95EF"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 RÉSZ: A GAZDASÁGI SZEREPLŐRE VONATKOZÓ INFORMÁCIÓK</w:t>
      </w:r>
    </w:p>
    <w:p w14:paraId="6990F0E6"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1768B3" w14:paraId="4163BAD8" w14:textId="77777777" w:rsidTr="002D7696">
        <w:tc>
          <w:tcPr>
            <w:tcW w:w="4644" w:type="dxa"/>
            <w:shd w:val="clear" w:color="auto" w:fill="auto"/>
          </w:tcPr>
          <w:p w14:paraId="7876AA2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Azonosítás:</w:t>
            </w:r>
          </w:p>
        </w:tc>
        <w:tc>
          <w:tcPr>
            <w:tcW w:w="4645" w:type="dxa"/>
            <w:shd w:val="clear" w:color="auto" w:fill="auto"/>
          </w:tcPr>
          <w:p w14:paraId="7B6A8B0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FEB22E8" w14:textId="77777777" w:rsidTr="002D7696">
        <w:tc>
          <w:tcPr>
            <w:tcW w:w="4644" w:type="dxa"/>
            <w:shd w:val="clear" w:color="auto" w:fill="auto"/>
          </w:tcPr>
          <w:p w14:paraId="2A03D8B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Név:</w:t>
            </w:r>
          </w:p>
        </w:tc>
        <w:tc>
          <w:tcPr>
            <w:tcW w:w="4645" w:type="dxa"/>
            <w:shd w:val="clear" w:color="auto" w:fill="auto"/>
          </w:tcPr>
          <w:p w14:paraId="709CF18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2D7696" w:rsidRPr="001768B3" w14:paraId="1890AF7E" w14:textId="77777777" w:rsidTr="002D7696">
        <w:trPr>
          <w:trHeight w:val="1372"/>
        </w:trPr>
        <w:tc>
          <w:tcPr>
            <w:tcW w:w="4644" w:type="dxa"/>
            <w:shd w:val="clear" w:color="auto" w:fill="auto"/>
          </w:tcPr>
          <w:p w14:paraId="0AA70E2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Uniós adószám (HÉA-azonosító szám), adott esetben:</w:t>
            </w:r>
          </w:p>
          <w:p w14:paraId="45D6A8E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571ADC1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p w14:paraId="3C7967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w:t>
            </w:r>
          </w:p>
        </w:tc>
      </w:tr>
      <w:tr w:rsidR="002D7696" w:rsidRPr="001768B3" w14:paraId="7AB4B057" w14:textId="77777777" w:rsidTr="002D7696">
        <w:tc>
          <w:tcPr>
            <w:tcW w:w="4644" w:type="dxa"/>
            <w:shd w:val="clear" w:color="auto" w:fill="auto"/>
          </w:tcPr>
          <w:p w14:paraId="01A9443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Postai cím: </w:t>
            </w:r>
          </w:p>
        </w:tc>
        <w:tc>
          <w:tcPr>
            <w:tcW w:w="4645" w:type="dxa"/>
            <w:shd w:val="clear" w:color="auto" w:fill="auto"/>
          </w:tcPr>
          <w:p w14:paraId="55AA20A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6E7DCDB0" w14:textId="77777777" w:rsidTr="002D7696">
        <w:trPr>
          <w:trHeight w:val="2002"/>
        </w:trPr>
        <w:tc>
          <w:tcPr>
            <w:tcW w:w="4644" w:type="dxa"/>
            <w:shd w:val="clear" w:color="auto" w:fill="auto"/>
          </w:tcPr>
          <w:p w14:paraId="00DDEBF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Kapcsolattartó személy vagy személyek</w:t>
            </w:r>
            <w:r w:rsidRPr="001768B3">
              <w:rPr>
                <w:rFonts w:ascii="Tahoma" w:hAnsi="Tahoma" w:cs="Tahoma"/>
                <w:sz w:val="21"/>
                <w:szCs w:val="21"/>
                <w:vertAlign w:val="superscript"/>
                <w:lang w:eastAsia="en-GB"/>
              </w:rPr>
              <w:footnoteReference w:id="16"/>
            </w:r>
            <w:r w:rsidRPr="001768B3">
              <w:rPr>
                <w:rFonts w:ascii="Tahoma" w:hAnsi="Tahoma" w:cs="Tahoma"/>
                <w:sz w:val="21"/>
                <w:szCs w:val="21"/>
                <w:lang w:eastAsia="en-GB"/>
              </w:rPr>
              <w:t>:</w:t>
            </w:r>
          </w:p>
          <w:p w14:paraId="5CB183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p w14:paraId="211FBD6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p w14:paraId="59B0BE6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Internetcím (</w:t>
            </w:r>
            <w:r w:rsidRPr="001768B3">
              <w:rPr>
                <w:rFonts w:ascii="Tahoma" w:hAnsi="Tahoma" w:cs="Tahoma"/>
                <w:i/>
                <w:sz w:val="21"/>
                <w:szCs w:val="21"/>
                <w:lang w:eastAsia="en-GB"/>
              </w:rPr>
              <w:t>adott esetben</w:t>
            </w:r>
            <w:r w:rsidRPr="001768B3">
              <w:rPr>
                <w:rFonts w:ascii="Tahoma" w:hAnsi="Tahoma" w:cs="Tahoma"/>
                <w:sz w:val="21"/>
                <w:szCs w:val="21"/>
                <w:lang w:eastAsia="en-GB"/>
              </w:rPr>
              <w:t>):</w:t>
            </w:r>
          </w:p>
        </w:tc>
        <w:tc>
          <w:tcPr>
            <w:tcW w:w="4645" w:type="dxa"/>
            <w:shd w:val="clear" w:color="auto" w:fill="auto"/>
          </w:tcPr>
          <w:p w14:paraId="6C8453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B72DBF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706D35B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p w14:paraId="28B2CD6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2DD7C0E1" w14:textId="77777777" w:rsidTr="002D7696">
        <w:tc>
          <w:tcPr>
            <w:tcW w:w="4644" w:type="dxa"/>
            <w:shd w:val="clear" w:color="auto" w:fill="auto"/>
          </w:tcPr>
          <w:p w14:paraId="6B48D5C4"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Általános információ:</w:t>
            </w:r>
          </w:p>
        </w:tc>
        <w:tc>
          <w:tcPr>
            <w:tcW w:w="4645" w:type="dxa"/>
            <w:shd w:val="clear" w:color="auto" w:fill="auto"/>
          </w:tcPr>
          <w:p w14:paraId="643DB1B8"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04FA77C" w14:textId="77777777" w:rsidTr="002D7696">
        <w:tc>
          <w:tcPr>
            <w:tcW w:w="4644" w:type="dxa"/>
            <w:shd w:val="clear" w:color="auto" w:fill="auto"/>
          </w:tcPr>
          <w:p w14:paraId="490F33D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mikro-, kis- vagy középvállalkozás</w:t>
            </w:r>
            <w:r w:rsidRPr="001768B3">
              <w:rPr>
                <w:rFonts w:ascii="Tahoma" w:hAnsi="Tahoma" w:cs="Tahoma"/>
                <w:sz w:val="21"/>
                <w:szCs w:val="21"/>
                <w:vertAlign w:val="superscript"/>
                <w:lang w:eastAsia="en-GB"/>
              </w:rPr>
              <w:footnoteReference w:id="17"/>
            </w:r>
            <w:r w:rsidRPr="001768B3">
              <w:rPr>
                <w:rFonts w:ascii="Tahoma" w:hAnsi="Tahoma" w:cs="Tahoma"/>
                <w:sz w:val="21"/>
                <w:szCs w:val="21"/>
                <w:lang w:eastAsia="en-GB"/>
              </w:rPr>
              <w:t>?</w:t>
            </w:r>
          </w:p>
        </w:tc>
        <w:tc>
          <w:tcPr>
            <w:tcW w:w="4645" w:type="dxa"/>
            <w:shd w:val="clear" w:color="auto" w:fill="auto"/>
          </w:tcPr>
          <w:p w14:paraId="67443FC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33504261" w14:textId="77777777" w:rsidTr="002D7696">
        <w:tc>
          <w:tcPr>
            <w:tcW w:w="4644" w:type="dxa"/>
            <w:shd w:val="clear" w:color="auto" w:fill="auto"/>
          </w:tcPr>
          <w:p w14:paraId="4AD912FE"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b/>
                <w:strike/>
                <w:sz w:val="21"/>
                <w:szCs w:val="21"/>
                <w:u w:val="single"/>
                <w:lang w:eastAsia="en-GB"/>
              </w:rPr>
              <w:lastRenderedPageBreak/>
              <w:t>Csak ha a közbeszerzés fenntartott:</w:t>
            </w:r>
            <w:r w:rsidRPr="001768B3">
              <w:rPr>
                <w:rFonts w:ascii="Tahoma" w:hAnsi="Tahoma" w:cs="Tahoma"/>
                <w:b/>
                <w:strike/>
                <w:sz w:val="21"/>
                <w:szCs w:val="21"/>
                <w:lang w:eastAsia="en-GB"/>
              </w:rPr>
              <w:t xml:space="preserve"> </w:t>
            </w:r>
            <w:r w:rsidRPr="001768B3">
              <w:rPr>
                <w:rFonts w:ascii="Tahoma" w:hAnsi="Tahoma" w:cs="Tahoma"/>
                <w:strike/>
                <w:sz w:val="21"/>
                <w:szCs w:val="21"/>
                <w:lang w:eastAsia="en-GB"/>
              </w:rPr>
              <w:t>A gazdasági szereplő védett műhely, szociális vállalkozás</w:t>
            </w:r>
            <w:r w:rsidRPr="001768B3">
              <w:rPr>
                <w:rFonts w:ascii="Tahoma" w:hAnsi="Tahoma" w:cs="Tahoma"/>
                <w:strike/>
                <w:sz w:val="21"/>
                <w:szCs w:val="21"/>
                <w:vertAlign w:val="superscript"/>
                <w:lang w:eastAsia="en-GB"/>
              </w:rPr>
              <w:footnoteReference w:id="18"/>
            </w:r>
            <w:r w:rsidRPr="001768B3">
              <w:rPr>
                <w:rFonts w:ascii="Tahoma" w:hAnsi="Tahoma" w:cs="Tahoma"/>
                <w:strike/>
                <w:sz w:val="21"/>
                <w:szCs w:val="21"/>
                <w:lang w:eastAsia="en-GB"/>
              </w:rPr>
              <w:t xml:space="preserve"> vagy védett munkahely-teremtési programok keretében fogja teljesíteni a szerződést?</w:t>
            </w:r>
            <w:r w:rsidRPr="001768B3">
              <w:rPr>
                <w:rFonts w:ascii="Tahoma" w:hAnsi="Tahoma" w:cs="Tahoma"/>
                <w:strike/>
                <w:sz w:val="21"/>
                <w:szCs w:val="21"/>
                <w:lang w:eastAsia="en-GB"/>
              </w:rPr>
              <w:br/>
            </w:r>
            <w:r w:rsidRPr="001768B3">
              <w:rPr>
                <w:rFonts w:ascii="Tahoma" w:hAnsi="Tahoma" w:cs="Tahoma"/>
                <w:b/>
                <w:strike/>
                <w:sz w:val="21"/>
                <w:szCs w:val="21"/>
                <w:lang w:eastAsia="en-GB"/>
              </w:rPr>
              <w:t xml:space="preserve">Ha igen, </w:t>
            </w:r>
            <w:r w:rsidRPr="001768B3">
              <w:rPr>
                <w:rFonts w:ascii="Tahoma" w:hAnsi="Tahoma" w:cs="Tahoma"/>
                <w:strike/>
                <w:sz w:val="21"/>
                <w:szCs w:val="21"/>
                <w:lang w:eastAsia="en-GB"/>
              </w:rPr>
              <w:t>mi a fogyatékossággal élő vagy hátrányos helyzetű munkavállalók százalékos aránya?</w:t>
            </w:r>
          </w:p>
          <w:p w14:paraId="04BA770A"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0075692B"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Igen [] Nem</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w:t>
            </w:r>
            <w:r w:rsidRPr="001768B3">
              <w:rPr>
                <w:rFonts w:ascii="Tahoma" w:hAnsi="Tahoma" w:cs="Tahoma"/>
                <w:strike/>
                <w:sz w:val="21"/>
                <w:szCs w:val="21"/>
                <w:lang w:eastAsia="en-GB"/>
              </w:rPr>
              <w:br/>
            </w:r>
          </w:p>
        </w:tc>
      </w:tr>
      <w:tr w:rsidR="002D7696" w:rsidRPr="001768B3" w14:paraId="7D422D59" w14:textId="77777777" w:rsidTr="002D7696">
        <w:tc>
          <w:tcPr>
            <w:tcW w:w="4644" w:type="dxa"/>
            <w:shd w:val="clear" w:color="auto" w:fill="auto"/>
          </w:tcPr>
          <w:p w14:paraId="290F601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4DE5A04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 [] Nem alkalmazható</w:t>
            </w:r>
          </w:p>
        </w:tc>
      </w:tr>
      <w:tr w:rsidR="002D7696" w:rsidRPr="001768B3" w14:paraId="13DC2B4E" w14:textId="77777777" w:rsidTr="002D7696">
        <w:tc>
          <w:tcPr>
            <w:tcW w:w="4644" w:type="dxa"/>
            <w:shd w:val="clear" w:color="auto" w:fill="auto"/>
          </w:tcPr>
          <w:p w14:paraId="6ED2B35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p>
          <w:p w14:paraId="243785FF" w14:textId="77777777" w:rsidR="002D7696" w:rsidRPr="001768B3" w:rsidRDefault="002D7696" w:rsidP="002D7696">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011C5CA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adott esetben adja meg a jegyzék vagy az igazolás nevét és a vonatkozó nyilvántartási vagy igazolási számot:</w:t>
            </w:r>
          </w:p>
          <w:p w14:paraId="381C5F4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Ha a felvételről szóló igazolás vagy tanúsítvány elektronikusan elérhető, kérjük, tüntesse fel:</w:t>
            </w:r>
          </w:p>
          <w:p w14:paraId="337FAEA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1768B3">
              <w:rPr>
                <w:rFonts w:ascii="Tahoma" w:hAnsi="Tahoma" w:cs="Tahoma"/>
                <w:sz w:val="21"/>
                <w:szCs w:val="21"/>
                <w:vertAlign w:val="superscript"/>
                <w:lang w:eastAsia="en-GB"/>
              </w:rPr>
              <w:footnoteReference w:id="19"/>
            </w:r>
            <w:r w:rsidRPr="001768B3">
              <w:rPr>
                <w:rFonts w:ascii="Tahoma" w:hAnsi="Tahoma" w:cs="Tahoma"/>
                <w:sz w:val="21"/>
                <w:szCs w:val="21"/>
                <w:lang w:eastAsia="en-GB"/>
              </w:rPr>
              <w:t>:</w:t>
            </w:r>
          </w:p>
          <w:p w14:paraId="445C717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A felvétel vagy a tanúsítás az összes előírt kiválasztási szempontra kiterjed?</w:t>
            </w:r>
          </w:p>
          <w:p w14:paraId="2979EDE6"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nem:</w:t>
            </w:r>
          </w:p>
          <w:p w14:paraId="45A85A36" w14:textId="77777777" w:rsidR="002D7696" w:rsidRPr="001768B3" w:rsidRDefault="002D7696" w:rsidP="002D7696">
            <w:pPr>
              <w:spacing w:before="120" w:after="120"/>
              <w:ind w:left="426" w:hanging="426"/>
              <w:rPr>
                <w:rFonts w:ascii="Tahoma" w:hAnsi="Tahoma" w:cs="Tahoma"/>
                <w:b/>
                <w:sz w:val="21"/>
                <w:szCs w:val="21"/>
                <w:u w:val="single"/>
                <w:lang w:eastAsia="en-GB"/>
              </w:rPr>
            </w:pPr>
            <w:r w:rsidRPr="001768B3">
              <w:rPr>
                <w:rFonts w:ascii="Tahoma" w:hAnsi="Tahoma" w:cs="Tahoma"/>
                <w:b/>
                <w:sz w:val="21"/>
                <w:szCs w:val="21"/>
                <w:u w:val="single"/>
                <w:lang w:eastAsia="en-GB"/>
              </w:rPr>
              <w:t xml:space="preserve">Ezen kívül kérjük, hogy </w:t>
            </w:r>
            <w:r w:rsidRPr="001768B3">
              <w:rPr>
                <w:rFonts w:ascii="Tahoma" w:hAnsi="Tahoma" w:cs="Tahoma"/>
                <w:b/>
                <w:i/>
                <w:sz w:val="21"/>
                <w:szCs w:val="21"/>
                <w:u w:val="single"/>
                <w:lang w:eastAsia="en-GB"/>
              </w:rPr>
              <w:t>KIZÁRÓLAG</w:t>
            </w:r>
            <w:r w:rsidRPr="001768B3">
              <w:rPr>
                <w:rFonts w:ascii="Tahoma" w:hAnsi="Tahoma" w:cs="Tahoma"/>
                <w:b/>
                <w:sz w:val="21"/>
                <w:szCs w:val="21"/>
                <w:u w:val="single"/>
                <w:lang w:eastAsia="en-GB"/>
              </w:rPr>
              <w:t xml:space="preserve"> </w:t>
            </w:r>
            <w:r w:rsidRPr="001768B3">
              <w:rPr>
                <w:rFonts w:ascii="Tahoma" w:hAnsi="Tahoma" w:cs="Tahoma"/>
                <w:b/>
                <w:sz w:val="21"/>
                <w:szCs w:val="21"/>
                <w:u w:val="single"/>
                <w:lang w:eastAsia="en-GB"/>
              </w:rPr>
              <w:lastRenderedPageBreak/>
              <w:t>akkor töltse ki a hiányzó információt a IV. rész A., B., C. vagy D. szakaszában az esettől függően,</w:t>
            </w:r>
          </w:p>
          <w:p w14:paraId="6699924C"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a vonatkozó hirdetmény vagy közbeszerzési dokumentumok ezt előírják:</w:t>
            </w:r>
          </w:p>
          <w:p w14:paraId="2C8E4EC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e)</w:t>
            </w:r>
            <w:r w:rsidRPr="001768B3">
              <w:rPr>
                <w:rFonts w:ascii="Tahoma" w:hAnsi="Tahoma" w:cs="Tahoma"/>
                <w:sz w:val="21"/>
                <w:szCs w:val="21"/>
                <w:lang w:eastAsia="en-GB"/>
              </w:rPr>
              <w:t xml:space="preserve"> A gazdasági szereplő tud-e </w:t>
            </w:r>
            <w:r w:rsidRPr="001768B3">
              <w:rPr>
                <w:rFonts w:ascii="Tahoma" w:hAnsi="Tahoma" w:cs="Tahoma"/>
                <w:b/>
                <w:sz w:val="21"/>
                <w:szCs w:val="21"/>
                <w:lang w:eastAsia="en-GB"/>
              </w:rPr>
              <w:t>igazolást</w:t>
            </w:r>
            <w:r w:rsidRPr="001768B3">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1768B3">
              <w:rPr>
                <w:rFonts w:ascii="Tahoma" w:hAnsi="Tahoma" w:cs="Tahoma"/>
                <w:sz w:val="21"/>
                <w:szCs w:val="21"/>
                <w:lang w:eastAsia="en-GB"/>
              </w:rPr>
              <w:br/>
            </w:r>
            <w:r w:rsidRPr="001768B3">
              <w:rPr>
                <w:rFonts w:ascii="Tahoma" w:hAnsi="Tahoma" w:cs="Tahoma"/>
                <w:i/>
                <w:sz w:val="21"/>
                <w:szCs w:val="21"/>
                <w:lang w:eastAsia="en-GB"/>
              </w:rPr>
              <w:t>Ha a vonatkozó információ elektronikusan elérhető, kérjük, adja meg a következő információkat:</w:t>
            </w:r>
            <w:r w:rsidRPr="001768B3">
              <w:rPr>
                <w:rFonts w:ascii="Tahoma" w:hAnsi="Tahoma" w:cs="Tahoma"/>
                <w:sz w:val="21"/>
                <w:szCs w:val="21"/>
                <w:lang w:eastAsia="en-GB"/>
              </w:rPr>
              <w:t xml:space="preserve"> </w:t>
            </w:r>
          </w:p>
        </w:tc>
        <w:tc>
          <w:tcPr>
            <w:tcW w:w="4645" w:type="dxa"/>
            <w:shd w:val="clear" w:color="auto" w:fill="auto"/>
          </w:tcPr>
          <w:p w14:paraId="6A718BC6"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p>
          <w:p w14:paraId="210C167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b) </w:t>
            </w:r>
            <w:r w:rsidRPr="001768B3">
              <w:rPr>
                <w:rFonts w:ascii="Tahoma" w:hAnsi="Tahoma" w:cs="Tahoma"/>
                <w:sz w:val="21"/>
                <w:szCs w:val="21"/>
                <w:lang w:eastAsia="en-GB"/>
              </w:rPr>
              <w:t>(internetcím, a kibocsátó hatóság vagy testület, a dokumentáció pontos hivatkozási adatai):</w:t>
            </w:r>
          </w:p>
          <w:p w14:paraId="67C62C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38AE5AB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p>
        </w:tc>
      </w:tr>
      <w:tr w:rsidR="002D7696" w:rsidRPr="001768B3" w14:paraId="1759B3F1" w14:textId="77777777" w:rsidTr="002D7696">
        <w:tc>
          <w:tcPr>
            <w:tcW w:w="4644" w:type="dxa"/>
            <w:shd w:val="clear" w:color="auto" w:fill="auto"/>
          </w:tcPr>
          <w:p w14:paraId="0076019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lastRenderedPageBreak/>
              <w:t>Részvétel formája:</w:t>
            </w:r>
          </w:p>
        </w:tc>
        <w:tc>
          <w:tcPr>
            <w:tcW w:w="4645" w:type="dxa"/>
            <w:shd w:val="clear" w:color="auto" w:fill="auto"/>
          </w:tcPr>
          <w:p w14:paraId="4A28B94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0FBE6A57" w14:textId="77777777" w:rsidTr="002D7696">
        <w:tc>
          <w:tcPr>
            <w:tcW w:w="4644" w:type="dxa"/>
            <w:shd w:val="clear" w:color="auto" w:fill="auto"/>
          </w:tcPr>
          <w:p w14:paraId="6758D1E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 gazdasági szereplő másokkal együtt vesz részt a közbeszerzési eljárásban?</w:t>
            </w:r>
            <w:r w:rsidRPr="001768B3">
              <w:rPr>
                <w:rFonts w:ascii="Tahoma" w:hAnsi="Tahoma" w:cs="Tahoma"/>
                <w:sz w:val="21"/>
                <w:szCs w:val="21"/>
                <w:vertAlign w:val="superscript"/>
                <w:lang w:eastAsia="en-GB"/>
              </w:rPr>
              <w:footnoteReference w:id="20"/>
            </w:r>
          </w:p>
        </w:tc>
        <w:tc>
          <w:tcPr>
            <w:tcW w:w="4645" w:type="dxa"/>
            <w:shd w:val="clear" w:color="auto" w:fill="auto"/>
          </w:tcPr>
          <w:p w14:paraId="5578A0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4BA28128" w14:textId="77777777" w:rsidTr="002D7696">
        <w:tc>
          <w:tcPr>
            <w:tcW w:w="9289" w:type="dxa"/>
            <w:gridSpan w:val="2"/>
            <w:shd w:val="clear" w:color="auto" w:fill="BFBFBF"/>
          </w:tcPr>
          <w:p w14:paraId="17023B1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Ha igen</w:t>
            </w:r>
            <w:r w:rsidRPr="001768B3">
              <w:rPr>
                <w:rFonts w:ascii="Tahoma" w:hAnsi="Tahoma" w:cs="Tahoma"/>
                <w:i/>
                <w:sz w:val="21"/>
                <w:szCs w:val="21"/>
                <w:lang w:eastAsia="en-GB"/>
              </w:rPr>
              <w:t>, kérjük, biztosítsa, hogy a többi érintett külön egységes európai közbeszerzési dokumentum formanyomtatványt nyújtson be.</w:t>
            </w:r>
          </w:p>
        </w:tc>
      </w:tr>
      <w:tr w:rsidR="002D7696" w:rsidRPr="001768B3" w14:paraId="4BD80834" w14:textId="77777777" w:rsidTr="002D7696">
        <w:tc>
          <w:tcPr>
            <w:tcW w:w="4644" w:type="dxa"/>
            <w:shd w:val="clear" w:color="auto" w:fill="auto"/>
          </w:tcPr>
          <w:p w14:paraId="3441A928"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Ha igen:</w:t>
            </w:r>
          </w:p>
          <w:p w14:paraId="5603444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Kérjük, adja meg a gazdasági szereplő csoportban betöltött szerepét (vezető, specifikus feladatokért felelős, ...):</w:t>
            </w:r>
          </w:p>
          <w:p w14:paraId="565EAB4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Kérjük, adja meg, mely gazdasági szereplők a közbeszerzési eljárásban együtt részt vevő csoport tagjai:</w:t>
            </w:r>
          </w:p>
          <w:p w14:paraId="08DDED6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Adott esetben a részt vevő csoport neve:</w:t>
            </w:r>
          </w:p>
        </w:tc>
        <w:tc>
          <w:tcPr>
            <w:tcW w:w="4645" w:type="dxa"/>
            <w:shd w:val="clear" w:color="auto" w:fill="auto"/>
          </w:tcPr>
          <w:p w14:paraId="44E9791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w:t>
            </w:r>
          </w:p>
        </w:tc>
      </w:tr>
      <w:tr w:rsidR="002D7696" w:rsidRPr="001768B3" w14:paraId="4846AC20" w14:textId="77777777" w:rsidTr="002D7696">
        <w:tc>
          <w:tcPr>
            <w:tcW w:w="4644" w:type="dxa"/>
            <w:shd w:val="clear" w:color="auto" w:fill="auto"/>
          </w:tcPr>
          <w:p w14:paraId="39BF9559"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Részek</w:t>
            </w:r>
          </w:p>
        </w:tc>
        <w:tc>
          <w:tcPr>
            <w:tcW w:w="4645" w:type="dxa"/>
            <w:shd w:val="clear" w:color="auto" w:fill="auto"/>
          </w:tcPr>
          <w:p w14:paraId="05D144B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714A05E" w14:textId="77777777" w:rsidTr="002D7696">
        <w:tc>
          <w:tcPr>
            <w:tcW w:w="4644" w:type="dxa"/>
            <w:shd w:val="clear" w:color="auto" w:fill="auto"/>
          </w:tcPr>
          <w:p w14:paraId="5A461A9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Adott esetben annak a résznek (azoknak a részeknek) a feltüntetése, amelyekre a gazdasági szereplő pályázni kíván:</w:t>
            </w:r>
          </w:p>
        </w:tc>
        <w:tc>
          <w:tcPr>
            <w:tcW w:w="4645" w:type="dxa"/>
            <w:shd w:val="clear" w:color="auto" w:fill="auto"/>
          </w:tcPr>
          <w:p w14:paraId="4E762FCD"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sz w:val="21"/>
                <w:szCs w:val="21"/>
                <w:lang w:eastAsia="en-GB"/>
              </w:rPr>
              <w:t>[   ]</w:t>
            </w:r>
          </w:p>
        </w:tc>
      </w:tr>
    </w:tbl>
    <w:p w14:paraId="5D590845" w14:textId="77777777" w:rsidR="002D7696" w:rsidRPr="001768B3" w:rsidRDefault="002D7696" w:rsidP="002D7696">
      <w:pPr>
        <w:ind w:left="426" w:hanging="426"/>
        <w:rPr>
          <w:rFonts w:ascii="Tahoma" w:hAnsi="Tahoma" w:cs="Tahoma"/>
          <w:sz w:val="21"/>
          <w:szCs w:val="21"/>
          <w:lang w:eastAsia="en-GB"/>
        </w:rPr>
      </w:pPr>
    </w:p>
    <w:p w14:paraId="3B9F1BE7"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A GAZDASÁGI SZEREPLŐ KÉPVISELŐIRE VONATKOZÓ INFORMÁCIÓK</w:t>
      </w:r>
    </w:p>
    <w:p w14:paraId="61FE48C7" w14:textId="77777777" w:rsidR="002D7696" w:rsidRPr="001768B3" w:rsidRDefault="002D7696" w:rsidP="002D7696">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2A5EA2DE" w14:textId="77777777" w:rsidTr="002D7696">
        <w:tc>
          <w:tcPr>
            <w:tcW w:w="4644" w:type="dxa"/>
            <w:shd w:val="clear" w:color="auto" w:fill="auto"/>
          </w:tcPr>
          <w:p w14:paraId="733AEEA7"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Képviselet, ha van:</w:t>
            </w:r>
          </w:p>
        </w:tc>
        <w:tc>
          <w:tcPr>
            <w:tcW w:w="4645" w:type="dxa"/>
            <w:shd w:val="clear" w:color="auto" w:fill="auto"/>
          </w:tcPr>
          <w:p w14:paraId="36E2803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D1FD55D" w14:textId="77777777" w:rsidTr="002D7696">
        <w:tc>
          <w:tcPr>
            <w:tcW w:w="4644" w:type="dxa"/>
            <w:shd w:val="clear" w:color="auto" w:fill="auto"/>
          </w:tcPr>
          <w:p w14:paraId="0B9AD8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 név; </w:t>
            </w:r>
            <w:r w:rsidRPr="001768B3">
              <w:rPr>
                <w:rFonts w:ascii="Tahoma" w:hAnsi="Tahoma" w:cs="Tahoma"/>
                <w:sz w:val="21"/>
                <w:szCs w:val="21"/>
                <w:lang w:eastAsia="en-GB"/>
              </w:rPr>
              <w:br/>
              <w:t xml:space="preserve">a születési idő és hely, ha szükséges: </w:t>
            </w:r>
          </w:p>
        </w:tc>
        <w:tc>
          <w:tcPr>
            <w:tcW w:w="4645" w:type="dxa"/>
            <w:shd w:val="clear" w:color="auto" w:fill="auto"/>
          </w:tcPr>
          <w:p w14:paraId="4E5EFD1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t>[……]</w:t>
            </w:r>
          </w:p>
        </w:tc>
      </w:tr>
      <w:tr w:rsidR="002D7696" w:rsidRPr="001768B3" w14:paraId="174EA23E" w14:textId="77777777" w:rsidTr="002D7696">
        <w:tc>
          <w:tcPr>
            <w:tcW w:w="4644" w:type="dxa"/>
            <w:shd w:val="clear" w:color="auto" w:fill="auto"/>
          </w:tcPr>
          <w:p w14:paraId="3949163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Beosztás/milyen minőségben jár el:</w:t>
            </w:r>
          </w:p>
        </w:tc>
        <w:tc>
          <w:tcPr>
            <w:tcW w:w="4645" w:type="dxa"/>
            <w:shd w:val="clear" w:color="auto" w:fill="auto"/>
          </w:tcPr>
          <w:p w14:paraId="43E730F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4D7ED494" w14:textId="77777777" w:rsidTr="002D7696">
        <w:tc>
          <w:tcPr>
            <w:tcW w:w="4644" w:type="dxa"/>
            <w:shd w:val="clear" w:color="auto" w:fill="auto"/>
          </w:tcPr>
          <w:p w14:paraId="3EB2D99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Postai cím:</w:t>
            </w:r>
          </w:p>
        </w:tc>
        <w:tc>
          <w:tcPr>
            <w:tcW w:w="4645" w:type="dxa"/>
            <w:shd w:val="clear" w:color="auto" w:fill="auto"/>
          </w:tcPr>
          <w:p w14:paraId="6E51A6F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5C7E3DD2" w14:textId="77777777" w:rsidTr="002D7696">
        <w:tc>
          <w:tcPr>
            <w:tcW w:w="4644" w:type="dxa"/>
            <w:shd w:val="clear" w:color="auto" w:fill="auto"/>
          </w:tcPr>
          <w:p w14:paraId="15AE080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Telefon:</w:t>
            </w:r>
          </w:p>
        </w:tc>
        <w:tc>
          <w:tcPr>
            <w:tcW w:w="4645" w:type="dxa"/>
            <w:shd w:val="clear" w:color="auto" w:fill="auto"/>
          </w:tcPr>
          <w:p w14:paraId="5076113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6B2FFC10" w14:textId="77777777" w:rsidTr="002D7696">
        <w:tc>
          <w:tcPr>
            <w:tcW w:w="4644" w:type="dxa"/>
            <w:shd w:val="clear" w:color="auto" w:fill="auto"/>
          </w:tcPr>
          <w:p w14:paraId="721683E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E-mail cím:</w:t>
            </w:r>
          </w:p>
        </w:tc>
        <w:tc>
          <w:tcPr>
            <w:tcW w:w="4645" w:type="dxa"/>
            <w:shd w:val="clear" w:color="auto" w:fill="auto"/>
          </w:tcPr>
          <w:p w14:paraId="64CEC38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r w:rsidR="002D7696" w:rsidRPr="001768B3" w14:paraId="2A14D28E" w14:textId="77777777" w:rsidTr="002D7696">
        <w:tc>
          <w:tcPr>
            <w:tcW w:w="4644" w:type="dxa"/>
            <w:shd w:val="clear" w:color="auto" w:fill="auto"/>
          </w:tcPr>
          <w:p w14:paraId="2AE5F2D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52A1F3D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7BDE5BB0"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77AFB225" w14:textId="77777777" w:rsidTr="002D7696">
        <w:tc>
          <w:tcPr>
            <w:tcW w:w="4644" w:type="dxa"/>
            <w:shd w:val="clear" w:color="auto" w:fill="auto"/>
          </w:tcPr>
          <w:p w14:paraId="1C70616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Igénybevétel:</w:t>
            </w:r>
          </w:p>
        </w:tc>
        <w:tc>
          <w:tcPr>
            <w:tcW w:w="4645" w:type="dxa"/>
            <w:shd w:val="clear" w:color="auto" w:fill="auto"/>
          </w:tcPr>
          <w:p w14:paraId="1E56816B"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30725553" w14:textId="77777777" w:rsidTr="002D7696">
        <w:tc>
          <w:tcPr>
            <w:tcW w:w="4644" w:type="dxa"/>
            <w:shd w:val="clear" w:color="auto" w:fill="auto"/>
          </w:tcPr>
          <w:p w14:paraId="2A52323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2E5C92A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tc>
      </w:tr>
    </w:tbl>
    <w:p w14:paraId="2D40306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b/>
          <w:i/>
          <w:sz w:val="21"/>
          <w:szCs w:val="21"/>
          <w:lang w:eastAsia="en-GB"/>
        </w:rPr>
        <w:t>Amennyiben igen</w:t>
      </w:r>
      <w:r w:rsidRPr="001768B3">
        <w:rPr>
          <w:rFonts w:ascii="Tahoma" w:hAnsi="Tahoma" w:cs="Tahoma"/>
          <w:i/>
          <w:sz w:val="21"/>
          <w:szCs w:val="21"/>
          <w:lang w:eastAsia="en-GB"/>
        </w:rPr>
        <w:t xml:space="preserve">, </w:t>
      </w:r>
      <w:r w:rsidRPr="001768B3">
        <w:rPr>
          <w:rFonts w:ascii="Tahoma" w:hAnsi="Tahoma" w:cs="Tahoma"/>
          <w:b/>
          <w:i/>
          <w:sz w:val="21"/>
          <w:szCs w:val="21"/>
          <w:lang w:eastAsia="en-GB"/>
        </w:rPr>
        <w:t>minden</w:t>
      </w:r>
      <w:r w:rsidRPr="001768B3">
        <w:rPr>
          <w:rFonts w:ascii="Tahoma" w:hAnsi="Tahoma" w:cs="Tahoma"/>
          <w:i/>
          <w:sz w:val="21"/>
          <w:szCs w:val="21"/>
          <w:lang w:eastAsia="en-GB"/>
        </w:rPr>
        <w:t xml:space="preserve"> egyes érintett szervezetre vonatkozóan külön egységes európai közbeszerzési dokumentumban adja meg az </w:t>
      </w:r>
      <w:r w:rsidRPr="001768B3">
        <w:rPr>
          <w:rFonts w:ascii="Tahoma" w:hAnsi="Tahoma" w:cs="Tahoma"/>
          <w:b/>
          <w:i/>
          <w:sz w:val="21"/>
          <w:szCs w:val="21"/>
          <w:lang w:eastAsia="en-GB"/>
        </w:rPr>
        <w:t>e rész A. és B. szakaszában, valamint a III. részben</w:t>
      </w:r>
      <w:r w:rsidRPr="001768B3">
        <w:rPr>
          <w:rFonts w:ascii="Tahoma" w:hAnsi="Tahoma" w:cs="Tahoma"/>
          <w:i/>
          <w:sz w:val="21"/>
          <w:szCs w:val="21"/>
          <w:lang w:eastAsia="en-GB"/>
        </w:rPr>
        <w:t xml:space="preserve"> meghatározott információkat, megfelelően kitöltve és az érintett szervezetek által aláírva.</w:t>
      </w:r>
    </w:p>
    <w:p w14:paraId="128D1AA3"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4A439C6E"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1768B3">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1768B3">
        <w:rPr>
          <w:rFonts w:ascii="Tahoma" w:hAnsi="Tahoma" w:cs="Tahoma"/>
          <w:i/>
          <w:sz w:val="21"/>
          <w:szCs w:val="21"/>
          <w:vertAlign w:val="superscript"/>
          <w:lang w:eastAsia="en-GB"/>
        </w:rPr>
        <w:footnoteReference w:id="21"/>
      </w:r>
      <w:r w:rsidRPr="001768B3">
        <w:rPr>
          <w:rFonts w:ascii="Tahoma" w:hAnsi="Tahoma" w:cs="Tahoma"/>
          <w:i/>
          <w:sz w:val="21"/>
          <w:szCs w:val="21"/>
          <w:lang w:eastAsia="en-GB"/>
        </w:rPr>
        <w:t>.</w:t>
      </w:r>
    </w:p>
    <w:p w14:paraId="1ED5112A" w14:textId="77777777" w:rsidR="002D7696" w:rsidRPr="001768B3" w:rsidRDefault="002D7696" w:rsidP="002D7696">
      <w:pPr>
        <w:ind w:left="426" w:hanging="426"/>
        <w:rPr>
          <w:rFonts w:ascii="Tahoma" w:hAnsi="Tahoma" w:cs="Tahoma"/>
          <w:sz w:val="21"/>
          <w:szCs w:val="21"/>
          <w:lang w:eastAsia="en-GB"/>
        </w:rPr>
      </w:pPr>
    </w:p>
    <w:p w14:paraId="6F002CA1" w14:textId="77777777" w:rsidR="002D7696" w:rsidRPr="001768B3" w:rsidRDefault="002D7696" w:rsidP="002D7696">
      <w:pPr>
        <w:keepNext/>
        <w:spacing w:before="120" w:after="360"/>
        <w:ind w:left="426" w:hanging="426"/>
        <w:jc w:val="center"/>
        <w:rPr>
          <w:rFonts w:ascii="Tahoma" w:hAnsi="Tahoma" w:cs="Tahoma"/>
          <w:b/>
          <w:i/>
          <w:sz w:val="21"/>
          <w:szCs w:val="21"/>
          <w:u w:val="single"/>
          <w:lang w:eastAsia="en-GB"/>
        </w:rPr>
      </w:pPr>
      <w:r w:rsidRPr="001768B3">
        <w:rPr>
          <w:rFonts w:ascii="Tahoma" w:hAnsi="Tahoma" w:cs="Tahoma"/>
          <w:b/>
          <w:i/>
          <w:sz w:val="21"/>
          <w:szCs w:val="21"/>
          <w:lang w:eastAsia="en-GB"/>
        </w:rPr>
        <w:t xml:space="preserve">D: INFORMÁCIÓK AZOKRÓL AZ ALVÁLLALKOZÓKRÓL, AKIKNEK KAPACITÁSAIT A GAZDASÁGI SZEREPLŐ </w:t>
      </w:r>
      <w:r w:rsidRPr="001768B3">
        <w:rPr>
          <w:rFonts w:ascii="Tahoma" w:hAnsi="Tahoma" w:cs="Tahoma"/>
          <w:b/>
          <w:i/>
          <w:sz w:val="21"/>
          <w:szCs w:val="21"/>
          <w:u w:val="single"/>
          <w:lang w:eastAsia="en-GB"/>
        </w:rPr>
        <w:t>NEM VESZI IGÉNYBE</w:t>
      </w:r>
    </w:p>
    <w:p w14:paraId="74BD1B6A"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1768B3">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72AA7342" w14:textId="77777777" w:rsidTr="002D7696">
        <w:tc>
          <w:tcPr>
            <w:tcW w:w="4644" w:type="dxa"/>
            <w:shd w:val="clear" w:color="auto" w:fill="auto"/>
          </w:tcPr>
          <w:p w14:paraId="15D1A653"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Alvállalkozás:</w:t>
            </w:r>
          </w:p>
        </w:tc>
        <w:tc>
          <w:tcPr>
            <w:tcW w:w="4645" w:type="dxa"/>
            <w:shd w:val="clear" w:color="auto" w:fill="auto"/>
          </w:tcPr>
          <w:p w14:paraId="26E6788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480D4F62" w14:textId="77777777" w:rsidTr="002D7696">
        <w:tc>
          <w:tcPr>
            <w:tcW w:w="4644" w:type="dxa"/>
            <w:shd w:val="clear" w:color="auto" w:fill="auto"/>
          </w:tcPr>
          <w:p w14:paraId="1014AF3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04930E7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[]Igen []Nem</w:t>
            </w:r>
          </w:p>
          <w:p w14:paraId="189F1FF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Ha </w:t>
            </w:r>
            <w:r w:rsidRPr="001768B3">
              <w:rPr>
                <w:rFonts w:ascii="Tahoma" w:hAnsi="Tahoma" w:cs="Tahoma"/>
                <w:b/>
                <w:sz w:val="21"/>
                <w:szCs w:val="21"/>
                <w:lang w:eastAsia="en-GB"/>
              </w:rPr>
              <w:t>igen, és amennyiben ismert</w:t>
            </w:r>
            <w:r w:rsidRPr="001768B3">
              <w:rPr>
                <w:rFonts w:ascii="Tahoma" w:hAnsi="Tahoma" w:cs="Tahoma"/>
                <w:sz w:val="21"/>
                <w:szCs w:val="21"/>
                <w:lang w:eastAsia="en-GB"/>
              </w:rPr>
              <w:t xml:space="preserve">, kérjük, sorolja fel a javasolt alvállalkozókat: </w:t>
            </w:r>
          </w:p>
          <w:p w14:paraId="2B99D85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41AB2AE8"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1768B3">
        <w:rPr>
          <w:rFonts w:ascii="Tahoma" w:hAnsi="Tahoma" w:cs="Tahoma"/>
          <w:b/>
          <w:i/>
          <w:sz w:val="21"/>
          <w:szCs w:val="21"/>
          <w:u w:val="single"/>
          <w:lang w:eastAsia="en-GB"/>
        </w:rPr>
        <w:t>Ha az ajánlatkérő szerv vagy a közszolgáltató ajánlatkérő kifejezetten kéri ezt az információt</w:t>
      </w:r>
      <w:r w:rsidRPr="001768B3">
        <w:rPr>
          <w:rFonts w:ascii="Tahoma" w:hAnsi="Tahoma" w:cs="Tahoma"/>
          <w:b/>
          <w:i/>
          <w:sz w:val="21"/>
          <w:szCs w:val="21"/>
          <w:lang w:eastAsia="en-GB"/>
        </w:rPr>
        <w:t xml:space="preserve"> az e szakaszban lévő információn kívül, akkor </w:t>
      </w:r>
      <w:r w:rsidRPr="001768B3">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5E99EAFC" w14:textId="77777777" w:rsidR="002D7696" w:rsidRPr="001768B3" w:rsidRDefault="002D7696" w:rsidP="002D7696">
      <w:pPr>
        <w:ind w:left="426" w:hanging="426"/>
        <w:rPr>
          <w:rFonts w:ascii="Tahoma" w:hAnsi="Tahoma" w:cs="Tahoma"/>
          <w:sz w:val="21"/>
          <w:szCs w:val="21"/>
          <w:lang w:eastAsia="en-GB"/>
        </w:rPr>
      </w:pPr>
    </w:p>
    <w:p w14:paraId="51D8A42E"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III. RÉSZ: KIZÁRÁSI OKOK</w:t>
      </w:r>
    </w:p>
    <w:p w14:paraId="7F1F625B"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BÜNTETŐELJÁRÁSBAN HOZOTT ÍTÉLETEKKEL KAPCSOLATOS OKOK</w:t>
      </w:r>
    </w:p>
    <w:p w14:paraId="720D419B"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A 2014/24/EU irányelv 57. cikkének (1) bekezdése a következő kizárási okokat határozza meg:</w:t>
      </w:r>
    </w:p>
    <w:p w14:paraId="019ABD97" w14:textId="77777777" w:rsidR="002D7696" w:rsidRPr="001768B3" w:rsidRDefault="002D7696" w:rsidP="002D7696">
      <w:pPr>
        <w:numPr>
          <w:ilvl w:val="0"/>
          <w:numId w:val="2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Bűnszervezetben</w:t>
      </w:r>
      <w:r w:rsidRPr="001768B3">
        <w:rPr>
          <w:rFonts w:ascii="Tahoma" w:hAnsi="Tahoma" w:cs="Tahoma"/>
          <w:i/>
          <w:sz w:val="21"/>
          <w:szCs w:val="21"/>
          <w:lang w:eastAsia="en-GB"/>
        </w:rPr>
        <w:t xml:space="preserve"> való részvétel</w:t>
      </w:r>
      <w:r w:rsidRPr="001768B3">
        <w:rPr>
          <w:rFonts w:ascii="Tahoma" w:hAnsi="Tahoma" w:cs="Tahoma"/>
          <w:i/>
          <w:sz w:val="21"/>
          <w:szCs w:val="21"/>
          <w:vertAlign w:val="superscript"/>
          <w:lang w:eastAsia="en-GB"/>
        </w:rPr>
        <w:footnoteReference w:id="22"/>
      </w:r>
      <w:r w:rsidRPr="001768B3">
        <w:rPr>
          <w:rFonts w:ascii="Tahoma" w:hAnsi="Tahoma" w:cs="Tahoma"/>
          <w:i/>
          <w:sz w:val="21"/>
          <w:szCs w:val="21"/>
          <w:lang w:eastAsia="en-GB"/>
        </w:rPr>
        <w:t>;</w:t>
      </w:r>
    </w:p>
    <w:p w14:paraId="2867FB16"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Korrupció</w:t>
      </w:r>
      <w:r w:rsidRPr="001768B3">
        <w:rPr>
          <w:rFonts w:ascii="Tahoma" w:hAnsi="Tahoma" w:cs="Tahoma"/>
          <w:b/>
          <w:i/>
          <w:sz w:val="21"/>
          <w:szCs w:val="21"/>
          <w:vertAlign w:val="superscript"/>
          <w:lang w:eastAsia="en-GB"/>
        </w:rPr>
        <w:footnoteReference w:id="23"/>
      </w:r>
      <w:r w:rsidRPr="001768B3">
        <w:rPr>
          <w:rFonts w:ascii="Tahoma" w:hAnsi="Tahoma" w:cs="Tahoma"/>
          <w:b/>
          <w:i/>
          <w:sz w:val="21"/>
          <w:szCs w:val="21"/>
          <w:lang w:eastAsia="en-GB"/>
        </w:rPr>
        <w:t>;</w:t>
      </w:r>
    </w:p>
    <w:p w14:paraId="38183B6F"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39" w:name="_DV_M1264"/>
      <w:bookmarkEnd w:id="39"/>
      <w:r w:rsidRPr="001768B3">
        <w:rPr>
          <w:rFonts w:ascii="Tahoma" w:hAnsi="Tahoma" w:cs="Tahoma"/>
          <w:b/>
          <w:i/>
          <w:sz w:val="21"/>
          <w:szCs w:val="21"/>
          <w:lang w:eastAsia="en-GB"/>
        </w:rPr>
        <w:t>Csalás</w:t>
      </w:r>
      <w:r w:rsidRPr="001768B3">
        <w:rPr>
          <w:rFonts w:ascii="Tahoma" w:hAnsi="Tahoma" w:cs="Tahoma"/>
          <w:b/>
          <w:i/>
          <w:sz w:val="21"/>
          <w:szCs w:val="21"/>
          <w:vertAlign w:val="superscript"/>
          <w:lang w:eastAsia="en-GB"/>
        </w:rPr>
        <w:footnoteReference w:id="24"/>
      </w:r>
      <w:r w:rsidRPr="001768B3">
        <w:rPr>
          <w:rFonts w:ascii="Tahoma" w:hAnsi="Tahoma" w:cs="Tahoma"/>
          <w:b/>
          <w:i/>
          <w:sz w:val="21"/>
          <w:szCs w:val="21"/>
          <w:lang w:eastAsia="en-GB"/>
        </w:rPr>
        <w:t>;</w:t>
      </w:r>
    </w:p>
    <w:p w14:paraId="14ACD866"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0" w:name="_DV_M1266"/>
      <w:bookmarkEnd w:id="40"/>
      <w:r w:rsidRPr="001768B3">
        <w:rPr>
          <w:rFonts w:ascii="Tahoma" w:hAnsi="Tahoma" w:cs="Tahoma"/>
          <w:b/>
          <w:i/>
          <w:sz w:val="21"/>
          <w:szCs w:val="21"/>
          <w:lang w:eastAsia="en-GB"/>
        </w:rPr>
        <w:t>Terrorista bűncselekmény vagy terrorista csoporthoz kapcsolódó bűncselekmény</w:t>
      </w:r>
      <w:r w:rsidRPr="001768B3">
        <w:rPr>
          <w:rFonts w:ascii="Tahoma" w:hAnsi="Tahoma" w:cs="Tahoma"/>
          <w:b/>
          <w:i/>
          <w:sz w:val="21"/>
          <w:szCs w:val="21"/>
          <w:vertAlign w:val="superscript"/>
          <w:lang w:eastAsia="en-GB"/>
        </w:rPr>
        <w:footnoteReference w:id="25"/>
      </w:r>
      <w:r w:rsidRPr="001768B3">
        <w:rPr>
          <w:rFonts w:ascii="Tahoma" w:hAnsi="Tahoma" w:cs="Tahoma"/>
          <w:b/>
          <w:i/>
          <w:sz w:val="21"/>
          <w:szCs w:val="21"/>
          <w:lang w:eastAsia="en-GB"/>
        </w:rPr>
        <w:t>;</w:t>
      </w:r>
    </w:p>
    <w:p w14:paraId="45F66C5D"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bookmarkStart w:id="41" w:name="_DV_M1268"/>
      <w:bookmarkEnd w:id="41"/>
      <w:r w:rsidRPr="001768B3">
        <w:rPr>
          <w:rFonts w:ascii="Tahoma" w:hAnsi="Tahoma" w:cs="Tahoma"/>
          <w:b/>
          <w:i/>
          <w:sz w:val="21"/>
          <w:szCs w:val="21"/>
          <w:lang w:eastAsia="en-GB"/>
        </w:rPr>
        <w:lastRenderedPageBreak/>
        <w:t>Pénzmosás vagy terrorizmus finanszírozása</w:t>
      </w:r>
      <w:bookmarkStart w:id="42" w:name="_DV_C1915"/>
      <w:r w:rsidRPr="001768B3">
        <w:rPr>
          <w:rFonts w:ascii="Tahoma" w:hAnsi="Tahoma" w:cs="Tahoma"/>
          <w:b/>
          <w:i/>
          <w:sz w:val="21"/>
          <w:szCs w:val="21"/>
          <w:vertAlign w:val="superscript"/>
          <w:lang w:eastAsia="en-GB"/>
        </w:rPr>
        <w:footnoteReference w:id="26"/>
      </w:r>
      <w:bookmarkEnd w:id="42"/>
      <w:r w:rsidRPr="001768B3">
        <w:rPr>
          <w:rFonts w:ascii="Tahoma" w:hAnsi="Tahoma" w:cs="Tahoma"/>
          <w:b/>
          <w:i/>
          <w:sz w:val="21"/>
          <w:szCs w:val="21"/>
          <w:lang w:eastAsia="en-GB"/>
        </w:rPr>
        <w:t>;</w:t>
      </w:r>
    </w:p>
    <w:p w14:paraId="19A8052D" w14:textId="77777777" w:rsidR="002D7696" w:rsidRPr="001768B3" w:rsidRDefault="002D7696" w:rsidP="002D7696">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ind w:left="426" w:hanging="426"/>
        <w:textAlignment w:val="auto"/>
        <w:rPr>
          <w:rFonts w:ascii="Tahoma" w:hAnsi="Tahoma" w:cs="Tahoma"/>
          <w:i/>
          <w:sz w:val="21"/>
          <w:szCs w:val="21"/>
          <w:lang w:eastAsia="en-GB"/>
        </w:rPr>
      </w:pPr>
      <w:r w:rsidRPr="001768B3">
        <w:rPr>
          <w:rFonts w:ascii="Tahoma" w:hAnsi="Tahoma" w:cs="Tahoma"/>
          <w:b/>
          <w:i/>
          <w:sz w:val="21"/>
          <w:szCs w:val="21"/>
          <w:lang w:eastAsia="en-GB"/>
        </w:rPr>
        <w:t>Gyermekmunka és az emberkereskedelem</w:t>
      </w:r>
      <w:r w:rsidRPr="001768B3">
        <w:rPr>
          <w:rFonts w:ascii="Tahoma" w:hAnsi="Tahoma" w:cs="Tahoma"/>
          <w:i/>
          <w:sz w:val="21"/>
          <w:szCs w:val="21"/>
          <w:lang w:eastAsia="en-GB"/>
        </w:rPr>
        <w:t xml:space="preserve"> más formái</w:t>
      </w:r>
      <w:r w:rsidRPr="001768B3">
        <w:rPr>
          <w:rFonts w:ascii="Tahoma" w:hAnsi="Tahoma" w:cs="Tahoma"/>
          <w:i/>
          <w:sz w:val="21"/>
          <w:szCs w:val="21"/>
          <w:vertAlign w:val="superscript"/>
          <w:lang w:eastAsia="en-GB"/>
        </w:rPr>
        <w:footnoteReference w:id="2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1768B3" w14:paraId="08FF3A1D" w14:textId="77777777" w:rsidTr="002D7696">
        <w:tc>
          <w:tcPr>
            <w:tcW w:w="4644" w:type="dxa"/>
            <w:shd w:val="clear" w:color="auto" w:fill="auto"/>
          </w:tcPr>
          <w:p w14:paraId="5DDB5D92"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43A19C28"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p w14:paraId="29F07683" w14:textId="77777777" w:rsidR="002D7696" w:rsidRPr="001768B3" w:rsidRDefault="002D7696" w:rsidP="002D7696">
            <w:pPr>
              <w:spacing w:before="120" w:after="120"/>
              <w:ind w:left="426" w:hanging="426"/>
              <w:rPr>
                <w:rFonts w:ascii="Tahoma" w:hAnsi="Tahoma" w:cs="Tahoma"/>
                <w:b/>
                <w:i/>
                <w:sz w:val="21"/>
                <w:szCs w:val="21"/>
                <w:lang w:eastAsia="en-GB"/>
              </w:rPr>
            </w:pPr>
          </w:p>
        </w:tc>
      </w:tr>
      <w:tr w:rsidR="002D7696" w:rsidRPr="001768B3" w14:paraId="17E7EB44" w14:textId="77777777" w:rsidTr="002D7696">
        <w:tc>
          <w:tcPr>
            <w:tcW w:w="4644" w:type="dxa"/>
            <w:shd w:val="clear" w:color="auto" w:fill="auto"/>
          </w:tcPr>
          <w:p w14:paraId="426518B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Jogerősen elítélték-e a</w:t>
            </w:r>
            <w:r w:rsidRPr="001768B3">
              <w:rPr>
                <w:rFonts w:ascii="Tahoma" w:hAnsi="Tahoma" w:cs="Tahoma"/>
                <w:sz w:val="21"/>
                <w:szCs w:val="21"/>
                <w:lang w:eastAsia="en-GB"/>
              </w:rPr>
              <w:t xml:space="preserve"> </w:t>
            </w:r>
            <w:r w:rsidRPr="001768B3">
              <w:rPr>
                <w:rFonts w:ascii="Tahoma" w:hAnsi="Tahoma" w:cs="Tahoma"/>
                <w:b/>
                <w:sz w:val="21"/>
                <w:szCs w:val="21"/>
                <w:lang w:eastAsia="en-GB"/>
              </w:rPr>
              <w:t>gazdasági szereplőt</w:t>
            </w:r>
            <w:r w:rsidRPr="001768B3">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B7113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7C16F5F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1768B3">
              <w:rPr>
                <w:rFonts w:ascii="Tahoma" w:hAnsi="Tahoma" w:cs="Tahoma"/>
                <w:sz w:val="21"/>
                <w:szCs w:val="21"/>
                <w:lang w:eastAsia="en-GB"/>
              </w:rPr>
              <w:br/>
            </w: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28"/>
            </w:r>
          </w:p>
        </w:tc>
      </w:tr>
      <w:tr w:rsidR="002D7696" w:rsidRPr="001768B3" w14:paraId="530BB874" w14:textId="77777777" w:rsidTr="002D7696">
        <w:tc>
          <w:tcPr>
            <w:tcW w:w="4644" w:type="dxa"/>
            <w:shd w:val="clear" w:color="auto" w:fill="auto"/>
          </w:tcPr>
          <w:p w14:paraId="3739490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w:t>
            </w:r>
            <w:r w:rsidRPr="001768B3">
              <w:rPr>
                <w:rFonts w:ascii="Tahoma" w:hAnsi="Tahoma" w:cs="Tahoma"/>
                <w:sz w:val="21"/>
                <w:szCs w:val="21"/>
                <w:vertAlign w:val="superscript"/>
                <w:lang w:eastAsia="en-GB"/>
              </w:rPr>
              <w:footnoteReference w:id="29"/>
            </w:r>
            <w:r w:rsidRPr="001768B3">
              <w:rPr>
                <w:rFonts w:ascii="Tahoma" w:hAnsi="Tahoma" w:cs="Tahoma"/>
                <w:sz w:val="21"/>
                <w:szCs w:val="21"/>
                <w:lang w:eastAsia="en-GB"/>
              </w:rPr>
              <w:t xml:space="preserve"> adja meg a következő információkat:</w:t>
            </w:r>
          </w:p>
          <w:p w14:paraId="2BB3434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Elítélés dátuma, adja meg, hogy az 1–6. pontok közül melyik érintett, valamint az ítélet okát (okait),</w:t>
            </w:r>
          </w:p>
          <w:p w14:paraId="1729857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b) Határozza meg az elítélt személyét [ ];</w:t>
            </w:r>
          </w:p>
          <w:p w14:paraId="2EF1EB5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c) Amennyiben az ítélet közvetlenül megállapítja:</w:t>
            </w:r>
          </w:p>
        </w:tc>
        <w:tc>
          <w:tcPr>
            <w:tcW w:w="4645" w:type="dxa"/>
            <w:shd w:val="clear" w:color="auto" w:fill="auto"/>
          </w:tcPr>
          <w:p w14:paraId="11DD480A"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Dátum:[   ], pont(ok): [   ], ok(ok):[   ]</w:t>
            </w:r>
            <w:r w:rsidRPr="001768B3">
              <w:rPr>
                <w:rFonts w:ascii="Tahoma" w:hAnsi="Tahoma" w:cs="Tahoma"/>
                <w:i/>
                <w:sz w:val="21"/>
                <w:szCs w:val="21"/>
                <w:vertAlign w:val="superscript"/>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7121514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p>
          <w:p w14:paraId="263883C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A kizárási időszak hossza [……] és az érintett pont(ok) [   ]</w:t>
            </w:r>
          </w:p>
          <w:p w14:paraId="6124924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 xml:space="preserve">Ha a vonatkozó információ elektronikusan elérhető, kérjük, adja meg a következő információkat: (internetcím, a kibocsátó hatóság vagy testület, a dokumentáció </w:t>
            </w:r>
            <w:r w:rsidRPr="001768B3">
              <w:rPr>
                <w:rFonts w:ascii="Tahoma" w:hAnsi="Tahoma" w:cs="Tahoma"/>
                <w:i/>
                <w:sz w:val="21"/>
                <w:szCs w:val="21"/>
                <w:lang w:eastAsia="en-GB"/>
              </w:rPr>
              <w:lastRenderedPageBreak/>
              <w:t>pontos hivatkozási adatai): [……][……][……][……]</w:t>
            </w:r>
            <w:r w:rsidRPr="001768B3">
              <w:rPr>
                <w:rFonts w:ascii="Tahoma" w:hAnsi="Tahoma" w:cs="Tahoma"/>
                <w:i/>
                <w:sz w:val="21"/>
                <w:szCs w:val="21"/>
                <w:vertAlign w:val="superscript"/>
                <w:lang w:eastAsia="en-GB"/>
              </w:rPr>
              <w:footnoteReference w:id="30"/>
            </w:r>
          </w:p>
        </w:tc>
      </w:tr>
      <w:tr w:rsidR="002D7696" w:rsidRPr="001768B3" w14:paraId="02AA311E" w14:textId="77777777" w:rsidTr="002D7696">
        <w:tc>
          <w:tcPr>
            <w:tcW w:w="4644" w:type="dxa"/>
            <w:shd w:val="clear" w:color="auto" w:fill="auto"/>
          </w:tcPr>
          <w:p w14:paraId="03B0291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1768B3">
              <w:rPr>
                <w:rFonts w:ascii="Tahoma" w:hAnsi="Tahoma" w:cs="Tahoma"/>
                <w:sz w:val="21"/>
                <w:szCs w:val="21"/>
                <w:vertAlign w:val="superscript"/>
                <w:lang w:eastAsia="en-GB"/>
              </w:rPr>
              <w:footnoteReference w:id="31"/>
            </w:r>
            <w:r w:rsidRPr="001768B3">
              <w:rPr>
                <w:rFonts w:ascii="Tahoma" w:hAnsi="Tahoma" w:cs="Tahoma"/>
                <w:sz w:val="21"/>
                <w:szCs w:val="21"/>
                <w:lang w:eastAsia="en-GB"/>
              </w:rPr>
              <w:t xml:space="preserve"> (</w:t>
            </w:r>
            <w:r w:rsidRPr="001768B3">
              <w:rPr>
                <w:rFonts w:ascii="Tahoma" w:hAnsi="Tahoma" w:cs="Tahoma"/>
                <w:sz w:val="21"/>
                <w:szCs w:val="21"/>
                <w:lang w:eastAsia="hu-HU"/>
              </w:rPr>
              <w:t>Öntisztázás)</w:t>
            </w:r>
            <w:r w:rsidRPr="001768B3">
              <w:rPr>
                <w:rFonts w:ascii="Tahoma" w:hAnsi="Tahoma" w:cs="Tahoma"/>
                <w:sz w:val="21"/>
                <w:szCs w:val="21"/>
                <w:lang w:eastAsia="en-GB"/>
              </w:rPr>
              <w:t>?</w:t>
            </w:r>
          </w:p>
        </w:tc>
        <w:tc>
          <w:tcPr>
            <w:tcW w:w="4645" w:type="dxa"/>
            <w:shd w:val="clear" w:color="auto" w:fill="auto"/>
          </w:tcPr>
          <w:p w14:paraId="1825F16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 Igen [] Nem </w:t>
            </w:r>
          </w:p>
        </w:tc>
      </w:tr>
      <w:tr w:rsidR="002D7696" w:rsidRPr="001768B3" w14:paraId="264A92FF" w14:textId="77777777" w:rsidTr="002D7696">
        <w:tc>
          <w:tcPr>
            <w:tcW w:w="4644" w:type="dxa"/>
            <w:shd w:val="clear" w:color="auto" w:fill="auto"/>
          </w:tcPr>
          <w:p w14:paraId="562B10A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w:t>
            </w:r>
            <w:r w:rsidRPr="001768B3">
              <w:rPr>
                <w:rFonts w:ascii="Tahoma" w:hAnsi="Tahoma" w:cs="Tahoma"/>
                <w:sz w:val="21"/>
                <w:szCs w:val="21"/>
                <w:vertAlign w:val="superscript"/>
                <w:lang w:eastAsia="en-GB"/>
              </w:rPr>
              <w:footnoteReference w:id="32"/>
            </w:r>
            <w:r w:rsidRPr="001768B3">
              <w:rPr>
                <w:rFonts w:ascii="Tahoma" w:hAnsi="Tahoma" w:cs="Tahoma"/>
                <w:sz w:val="21"/>
                <w:szCs w:val="21"/>
                <w:lang w:eastAsia="en-GB"/>
              </w:rPr>
              <w:t>:</w:t>
            </w:r>
          </w:p>
        </w:tc>
        <w:tc>
          <w:tcPr>
            <w:tcW w:w="4645" w:type="dxa"/>
            <w:shd w:val="clear" w:color="auto" w:fill="auto"/>
          </w:tcPr>
          <w:p w14:paraId="4D2BD9A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w:t>
            </w:r>
          </w:p>
        </w:tc>
      </w:tr>
    </w:tbl>
    <w:p w14:paraId="15F60F9D" w14:textId="77777777" w:rsidR="002D7696" w:rsidRPr="001768B3" w:rsidRDefault="002D7696" w:rsidP="002D7696">
      <w:pPr>
        <w:ind w:left="426" w:hanging="426"/>
        <w:rPr>
          <w:rFonts w:ascii="Tahoma" w:hAnsi="Tahoma" w:cs="Tahoma"/>
          <w:i/>
          <w:sz w:val="21"/>
          <w:szCs w:val="21"/>
          <w:lang w:eastAsia="en-GB"/>
        </w:rPr>
      </w:pPr>
    </w:p>
    <w:p w14:paraId="1BC1BEBF"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2256"/>
        <w:gridCol w:w="2526"/>
      </w:tblGrid>
      <w:tr w:rsidR="002D7696" w:rsidRPr="001768B3" w14:paraId="4E0D05DF" w14:textId="77777777" w:rsidTr="002D7696">
        <w:tc>
          <w:tcPr>
            <w:tcW w:w="4644" w:type="dxa"/>
            <w:shd w:val="clear" w:color="auto" w:fill="auto"/>
          </w:tcPr>
          <w:p w14:paraId="72BF6E84"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Adó vagy társadalombiztosítási járulék fizetése:</w:t>
            </w:r>
          </w:p>
        </w:tc>
        <w:tc>
          <w:tcPr>
            <w:tcW w:w="4645" w:type="dxa"/>
            <w:gridSpan w:val="2"/>
            <w:shd w:val="clear" w:color="auto" w:fill="auto"/>
          </w:tcPr>
          <w:p w14:paraId="34FFA295"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5FB75DC4" w14:textId="77777777" w:rsidTr="002D7696">
        <w:tc>
          <w:tcPr>
            <w:tcW w:w="4644" w:type="dxa"/>
            <w:shd w:val="clear" w:color="auto" w:fill="auto"/>
          </w:tcPr>
          <w:p w14:paraId="64A70A6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Teljesítette-e a gazdasági szereplő összes </w:t>
            </w:r>
            <w:r w:rsidRPr="001768B3">
              <w:rPr>
                <w:rFonts w:ascii="Tahoma" w:hAnsi="Tahoma" w:cs="Tahoma"/>
                <w:b/>
                <w:sz w:val="21"/>
                <w:szCs w:val="21"/>
                <w:lang w:eastAsia="en-GB"/>
              </w:rPr>
              <w:t>kötelezettségét az adók és társadalombiztosítási járulékok megfizetése tekintetében</w:t>
            </w:r>
            <w:r w:rsidRPr="001768B3">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774651A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0E0AB052" w14:textId="77777777" w:rsidTr="002D7696">
        <w:trPr>
          <w:trHeight w:val="470"/>
        </w:trPr>
        <w:tc>
          <w:tcPr>
            <w:tcW w:w="4644" w:type="dxa"/>
            <w:vMerge w:val="restart"/>
            <w:shd w:val="clear" w:color="auto" w:fill="auto"/>
          </w:tcPr>
          <w:p w14:paraId="189509D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b/>
                <w:sz w:val="21"/>
                <w:szCs w:val="21"/>
                <w:lang w:eastAsia="en-GB"/>
              </w:rPr>
              <w:t>Ha nem</w:t>
            </w:r>
            <w:r w:rsidRPr="001768B3">
              <w:rPr>
                <w:rFonts w:ascii="Tahoma" w:hAnsi="Tahoma" w:cs="Tahoma"/>
                <w:sz w:val="21"/>
                <w:szCs w:val="21"/>
                <w:lang w:eastAsia="en-GB"/>
              </w:rPr>
              <w:t>, akkor kérjük, adja meg a következő információkat:</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Érintett ország vagy tagállam</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Mi az érintett összeg?</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A kötelezettségszegés megállapításának módja:</w:t>
            </w:r>
            <w:r w:rsidRPr="001768B3">
              <w:rPr>
                <w:rFonts w:ascii="Tahoma" w:hAnsi="Tahoma" w:cs="Tahoma"/>
                <w:sz w:val="21"/>
                <w:szCs w:val="21"/>
                <w:lang w:eastAsia="en-GB"/>
              </w:rPr>
              <w:br/>
              <w:t xml:space="preserve">1) Bírósági vagy közigazgatási </w:t>
            </w:r>
            <w:r w:rsidRPr="001768B3">
              <w:rPr>
                <w:rFonts w:ascii="Tahoma" w:hAnsi="Tahoma" w:cs="Tahoma"/>
                <w:b/>
                <w:sz w:val="21"/>
                <w:szCs w:val="21"/>
                <w:lang w:eastAsia="en-GB"/>
              </w:rPr>
              <w:t>határozat</w:t>
            </w:r>
            <w:r w:rsidRPr="001768B3">
              <w:rPr>
                <w:rFonts w:ascii="Tahoma" w:hAnsi="Tahoma" w:cs="Tahoma"/>
                <w:sz w:val="21"/>
                <w:szCs w:val="21"/>
                <w:lang w:eastAsia="en-GB"/>
              </w:rPr>
              <w:t>:</w:t>
            </w:r>
          </w:p>
          <w:p w14:paraId="28A72438" w14:textId="77777777" w:rsidR="002D7696" w:rsidRPr="001768B3" w:rsidRDefault="002D7696" w:rsidP="002D7696">
            <w:pPr>
              <w:numPr>
                <w:ilvl w:val="0"/>
                <w:numId w:val="17"/>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Ez a határozat jogerős és végrehajtható?</w:t>
            </w:r>
          </w:p>
          <w:p w14:paraId="2F254B24" w14:textId="77777777" w:rsidR="002D7696" w:rsidRPr="001768B3" w:rsidRDefault="002D7696" w:rsidP="002D7696">
            <w:pPr>
              <w:numPr>
                <w:ilvl w:val="0"/>
                <w:numId w:val="19"/>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adja meg az ítélet vagy a határozat dátumát.</w:t>
            </w:r>
          </w:p>
          <w:p w14:paraId="44C072E7" w14:textId="77777777" w:rsidR="002D7696" w:rsidRPr="001768B3" w:rsidRDefault="002D7696" w:rsidP="002D7696">
            <w:pPr>
              <w:numPr>
                <w:ilvl w:val="0"/>
                <w:numId w:val="19"/>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xml:space="preserve">Ítélet esetén, </w:t>
            </w:r>
            <w:r w:rsidRPr="001768B3">
              <w:rPr>
                <w:rFonts w:ascii="Tahoma" w:hAnsi="Tahoma" w:cs="Tahoma"/>
                <w:b/>
                <w:sz w:val="21"/>
                <w:szCs w:val="21"/>
                <w:lang w:eastAsia="en-GB"/>
              </w:rPr>
              <w:t xml:space="preserve">amennyiben erről közvetlenül </w:t>
            </w:r>
            <w:r w:rsidRPr="001768B3">
              <w:rPr>
                <w:rFonts w:ascii="Tahoma" w:hAnsi="Tahoma" w:cs="Tahoma"/>
                <w:b/>
                <w:sz w:val="21"/>
                <w:szCs w:val="21"/>
                <w:u w:val="words"/>
                <w:lang w:eastAsia="en-GB"/>
              </w:rPr>
              <w:t>rendelkezik</w:t>
            </w:r>
            <w:r w:rsidRPr="001768B3">
              <w:rPr>
                <w:rFonts w:ascii="Tahoma" w:hAnsi="Tahoma" w:cs="Tahoma"/>
                <w:sz w:val="21"/>
                <w:szCs w:val="21"/>
                <w:lang w:eastAsia="en-GB"/>
              </w:rPr>
              <w:t xml:space="preserve">, a kizárási </w:t>
            </w:r>
            <w:r w:rsidRPr="001768B3">
              <w:rPr>
                <w:rFonts w:ascii="Tahoma" w:hAnsi="Tahoma" w:cs="Tahoma"/>
                <w:sz w:val="21"/>
                <w:szCs w:val="21"/>
                <w:lang w:eastAsia="en-GB"/>
              </w:rPr>
              <w:lastRenderedPageBreak/>
              <w:t>időtartam hossza:</w:t>
            </w:r>
          </w:p>
          <w:p w14:paraId="2604E50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2) </w:t>
            </w:r>
            <w:r w:rsidRPr="001768B3">
              <w:rPr>
                <w:rFonts w:ascii="Tahoma" w:hAnsi="Tahoma" w:cs="Tahoma"/>
                <w:b/>
                <w:sz w:val="21"/>
                <w:szCs w:val="21"/>
                <w:lang w:eastAsia="en-GB"/>
              </w:rPr>
              <w:t>Egyéb mód</w:t>
            </w:r>
            <w:r w:rsidRPr="001768B3">
              <w:rPr>
                <w:rFonts w:ascii="Tahoma" w:hAnsi="Tahoma" w:cs="Tahoma"/>
                <w:sz w:val="21"/>
                <w:szCs w:val="21"/>
                <w:lang w:eastAsia="en-GB"/>
              </w:rPr>
              <w:t>? Kérjük, részletezze:</w:t>
            </w:r>
          </w:p>
          <w:p w14:paraId="24D41B7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782E3B61"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lastRenderedPageBreak/>
              <w:t>Adók</w:t>
            </w:r>
          </w:p>
        </w:tc>
        <w:tc>
          <w:tcPr>
            <w:tcW w:w="2323" w:type="dxa"/>
            <w:shd w:val="clear" w:color="auto" w:fill="auto"/>
          </w:tcPr>
          <w:p w14:paraId="20A8FD50"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Társadalombiztosítási hozzájárulás</w:t>
            </w:r>
          </w:p>
        </w:tc>
      </w:tr>
      <w:tr w:rsidR="002D7696" w:rsidRPr="001768B3" w14:paraId="53079E21" w14:textId="77777777" w:rsidTr="002D7696">
        <w:trPr>
          <w:trHeight w:val="1977"/>
        </w:trPr>
        <w:tc>
          <w:tcPr>
            <w:tcW w:w="4644" w:type="dxa"/>
            <w:vMerge/>
            <w:shd w:val="clear" w:color="auto" w:fill="auto"/>
          </w:tcPr>
          <w:p w14:paraId="4B1AED7D" w14:textId="77777777" w:rsidR="002D7696" w:rsidRPr="001768B3" w:rsidRDefault="002D7696" w:rsidP="002D7696">
            <w:pPr>
              <w:spacing w:before="120" w:after="120"/>
              <w:ind w:left="426" w:hanging="426"/>
              <w:rPr>
                <w:rFonts w:ascii="Tahoma" w:hAnsi="Tahoma" w:cs="Tahoma"/>
                <w:b/>
                <w:sz w:val="21"/>
                <w:szCs w:val="21"/>
                <w:lang w:eastAsia="en-GB"/>
              </w:rPr>
            </w:pPr>
          </w:p>
        </w:tc>
        <w:tc>
          <w:tcPr>
            <w:tcW w:w="2322" w:type="dxa"/>
            <w:shd w:val="clear" w:color="auto" w:fill="auto"/>
          </w:tcPr>
          <w:p w14:paraId="6315BAF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53B348F0" w14:textId="77777777" w:rsidR="002D7696" w:rsidRPr="001768B3" w:rsidRDefault="002D7696" w:rsidP="002D7696">
            <w:pPr>
              <w:numPr>
                <w:ilvl w:val="0"/>
                <w:numId w:val="16"/>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2001EE8A"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528E553"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0CF255A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c>
          <w:tcPr>
            <w:tcW w:w="2323" w:type="dxa"/>
            <w:shd w:val="clear" w:color="auto" w:fill="auto"/>
          </w:tcPr>
          <w:p w14:paraId="47CDB45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br/>
            </w: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i/>
                <w:sz w:val="21"/>
                <w:szCs w:val="21"/>
                <w:lang w:eastAsia="en-GB"/>
              </w:rPr>
              <w:t>b)</w:t>
            </w:r>
            <w:r w:rsidRPr="001768B3">
              <w:rPr>
                <w:rFonts w:ascii="Tahoma" w:hAnsi="Tahoma" w:cs="Tahoma"/>
                <w:sz w:val="21"/>
                <w:szCs w:val="21"/>
                <w:lang w:eastAsia="en-GB"/>
              </w:rPr>
              <w:t xml:space="preserve">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c1)</w:t>
            </w:r>
            <w:r w:rsidRPr="001768B3">
              <w:rPr>
                <w:rFonts w:ascii="Tahoma" w:hAnsi="Tahoma" w:cs="Tahoma"/>
                <w:sz w:val="21"/>
                <w:szCs w:val="21"/>
                <w:lang w:eastAsia="en-GB"/>
              </w:rPr>
              <w:t xml:space="preserve"> [] Igen [] Nem</w:t>
            </w:r>
          </w:p>
          <w:p w14:paraId="398CA6C1"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 Igen [] Nem</w:t>
            </w:r>
          </w:p>
          <w:p w14:paraId="63E60D95"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p>
          <w:p w14:paraId="0BA3F44F"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p>
          <w:p w14:paraId="2BE032B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c2)</w:t>
            </w:r>
            <w:r w:rsidRPr="001768B3">
              <w:rPr>
                <w:rFonts w:ascii="Tahoma" w:hAnsi="Tahoma" w:cs="Tahoma"/>
                <w:sz w:val="21"/>
                <w:szCs w:val="21"/>
                <w:lang w:eastAsia="en-GB"/>
              </w:rPr>
              <w:t xml:space="preserve"> [ …]</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 Igen [] Nem</w:t>
            </w:r>
            <w:r w:rsidRPr="001768B3">
              <w:rPr>
                <w:rFonts w:ascii="Tahoma" w:hAnsi="Tahoma" w:cs="Tahoma"/>
                <w:sz w:val="21"/>
                <w:szCs w:val="21"/>
                <w:lang w:eastAsia="en-GB"/>
              </w:rPr>
              <w:br/>
            </w: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 [……]</w:t>
            </w:r>
          </w:p>
        </w:tc>
      </w:tr>
      <w:tr w:rsidR="002D7696" w:rsidRPr="001768B3" w14:paraId="2DC3B1F6" w14:textId="77777777" w:rsidTr="002D7696">
        <w:tc>
          <w:tcPr>
            <w:tcW w:w="4644" w:type="dxa"/>
            <w:shd w:val="clear" w:color="auto" w:fill="auto"/>
          </w:tcPr>
          <w:p w14:paraId="664A4289"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49E766D9" w14:textId="77777777" w:rsidR="002D7696" w:rsidRPr="001768B3" w:rsidRDefault="002D7696" w:rsidP="002D7696">
            <w:pPr>
              <w:spacing w:before="120" w:after="120"/>
              <w:ind w:left="426" w:hanging="426"/>
              <w:rPr>
                <w:rFonts w:ascii="Tahoma" w:hAnsi="Tahoma" w:cs="Tahoma"/>
                <w:i/>
                <w:sz w:val="21"/>
                <w:szCs w:val="21"/>
                <w:vertAlign w:val="superscript"/>
                <w:lang w:eastAsia="en-GB"/>
              </w:rPr>
            </w:pPr>
            <w:r w:rsidRPr="001768B3">
              <w:rPr>
                <w:rFonts w:ascii="Tahoma" w:hAnsi="Tahoma" w:cs="Tahoma"/>
                <w:i/>
                <w:sz w:val="21"/>
                <w:szCs w:val="21"/>
                <w:lang w:eastAsia="en-GB"/>
              </w:rPr>
              <w:t>(internetcím, a kibocsátó hatóság vagy testület, a dokumentáció pontos hivatkozási adatai):</w:t>
            </w:r>
            <w:r w:rsidRPr="001768B3">
              <w:rPr>
                <w:rFonts w:ascii="Tahoma" w:hAnsi="Tahoma" w:cs="Tahoma"/>
                <w:i/>
                <w:sz w:val="21"/>
                <w:szCs w:val="21"/>
                <w:vertAlign w:val="superscript"/>
                <w:lang w:eastAsia="en-GB"/>
              </w:rPr>
              <w:t xml:space="preserve"> </w:t>
            </w:r>
            <w:r w:rsidRPr="001768B3">
              <w:rPr>
                <w:rFonts w:ascii="Tahoma" w:hAnsi="Tahoma" w:cs="Tahoma"/>
                <w:i/>
                <w:sz w:val="21"/>
                <w:szCs w:val="21"/>
                <w:vertAlign w:val="superscript"/>
                <w:lang w:eastAsia="en-GB"/>
              </w:rPr>
              <w:footnoteReference w:id="33"/>
            </w:r>
          </w:p>
          <w:p w14:paraId="4D616DF2"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w:t>
            </w:r>
          </w:p>
        </w:tc>
      </w:tr>
    </w:tbl>
    <w:p w14:paraId="478EE410" w14:textId="77777777" w:rsidR="002D7696" w:rsidRPr="001768B3" w:rsidRDefault="002D7696" w:rsidP="002D7696">
      <w:pPr>
        <w:ind w:left="426" w:hanging="426"/>
        <w:rPr>
          <w:rFonts w:ascii="Tahoma" w:hAnsi="Tahoma" w:cs="Tahoma"/>
          <w:sz w:val="21"/>
          <w:szCs w:val="21"/>
          <w:lang w:eastAsia="en-GB"/>
        </w:rPr>
      </w:pPr>
    </w:p>
    <w:p w14:paraId="4FD00E6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FIZETÉSKÉPTELENSÉGGEL, ÖSSZEFÉRHETETLENSÉGGEL VAGY SZAKMAI KÖTELESSÉGSZEGÉSSEL KAPCSOLATOS OKOK</w:t>
      </w:r>
      <w:r w:rsidRPr="001768B3">
        <w:rPr>
          <w:rFonts w:ascii="Tahoma" w:hAnsi="Tahoma" w:cs="Tahoma"/>
          <w:b/>
          <w:i/>
          <w:smallCaps/>
          <w:sz w:val="21"/>
          <w:szCs w:val="21"/>
          <w:vertAlign w:val="superscript"/>
          <w:lang w:eastAsia="en-GB"/>
        </w:rPr>
        <w:footnoteReference w:id="34"/>
      </w:r>
    </w:p>
    <w:p w14:paraId="7BC58864"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21848715" w14:textId="77777777" w:rsidTr="002D7696">
        <w:tc>
          <w:tcPr>
            <w:tcW w:w="4644" w:type="dxa"/>
            <w:shd w:val="clear" w:color="auto" w:fill="auto"/>
          </w:tcPr>
          <w:p w14:paraId="640E51A6"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145F27BF"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2EE9E1DC" w14:textId="77777777" w:rsidTr="002D7696">
        <w:trPr>
          <w:trHeight w:val="406"/>
        </w:trPr>
        <w:tc>
          <w:tcPr>
            <w:tcW w:w="4644" w:type="dxa"/>
            <w:vMerge w:val="restart"/>
            <w:shd w:val="clear" w:color="auto" w:fill="auto"/>
          </w:tcPr>
          <w:p w14:paraId="743EE90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A gazdasági szereplő </w:t>
            </w:r>
            <w:r w:rsidRPr="001768B3">
              <w:rPr>
                <w:rFonts w:ascii="Tahoma" w:hAnsi="Tahoma" w:cs="Tahoma"/>
                <w:b/>
                <w:sz w:val="21"/>
                <w:szCs w:val="21"/>
                <w:lang w:eastAsia="en-GB"/>
              </w:rPr>
              <w:t>tudomása szerint</w:t>
            </w:r>
            <w:r w:rsidRPr="001768B3">
              <w:rPr>
                <w:rFonts w:ascii="Tahoma" w:hAnsi="Tahoma" w:cs="Tahoma"/>
                <w:sz w:val="21"/>
                <w:szCs w:val="21"/>
                <w:lang w:eastAsia="en-GB"/>
              </w:rPr>
              <w:t xml:space="preserve"> megszegte-e </w:t>
            </w:r>
            <w:r w:rsidRPr="001768B3">
              <w:rPr>
                <w:rFonts w:ascii="Tahoma" w:hAnsi="Tahoma" w:cs="Tahoma"/>
                <w:b/>
                <w:sz w:val="21"/>
                <w:szCs w:val="21"/>
                <w:lang w:eastAsia="en-GB"/>
              </w:rPr>
              <w:t>kötelezettségeit</w:t>
            </w:r>
            <w:r w:rsidRPr="001768B3">
              <w:rPr>
                <w:rFonts w:ascii="Tahoma" w:hAnsi="Tahoma" w:cs="Tahoma"/>
                <w:sz w:val="21"/>
                <w:szCs w:val="21"/>
                <w:lang w:eastAsia="en-GB"/>
              </w:rPr>
              <w:t xml:space="preserve"> a </w:t>
            </w:r>
            <w:r w:rsidRPr="001768B3">
              <w:rPr>
                <w:rFonts w:ascii="Tahoma" w:hAnsi="Tahoma" w:cs="Tahoma"/>
                <w:b/>
                <w:sz w:val="21"/>
                <w:szCs w:val="21"/>
                <w:lang w:eastAsia="en-GB"/>
              </w:rPr>
              <w:t>környezetvédelmi, a szociális és a munkajog terén</w:t>
            </w:r>
            <w:r w:rsidRPr="001768B3">
              <w:rPr>
                <w:rFonts w:ascii="Tahoma" w:hAnsi="Tahoma" w:cs="Tahoma"/>
                <w:b/>
                <w:sz w:val="21"/>
                <w:szCs w:val="21"/>
                <w:vertAlign w:val="superscript"/>
                <w:lang w:eastAsia="en-GB"/>
              </w:rPr>
              <w:footnoteReference w:id="35"/>
            </w:r>
            <w:r w:rsidRPr="001768B3">
              <w:rPr>
                <w:rFonts w:ascii="Tahoma" w:hAnsi="Tahoma" w:cs="Tahoma"/>
                <w:b/>
                <w:sz w:val="21"/>
                <w:szCs w:val="21"/>
                <w:lang w:eastAsia="en-GB"/>
              </w:rPr>
              <w:t>?</w:t>
            </w:r>
          </w:p>
        </w:tc>
        <w:tc>
          <w:tcPr>
            <w:tcW w:w="4645" w:type="dxa"/>
            <w:shd w:val="clear" w:color="auto" w:fill="auto"/>
          </w:tcPr>
          <w:p w14:paraId="2C7F68F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r w:rsidR="002D7696" w:rsidRPr="001768B3" w14:paraId="0607CD8D" w14:textId="77777777" w:rsidTr="002D7696">
        <w:trPr>
          <w:trHeight w:val="405"/>
        </w:trPr>
        <w:tc>
          <w:tcPr>
            <w:tcW w:w="4644" w:type="dxa"/>
            <w:vMerge/>
            <w:shd w:val="clear" w:color="auto" w:fill="auto"/>
          </w:tcPr>
          <w:p w14:paraId="5D8A7582"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23CAEC1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hozott-e a gazdasági szereplő olyan intézkedéseket, amelyek e kizárási okok ellenére igazolják megbízhatóságát (Öntisztázás)?</w:t>
            </w:r>
          </w:p>
          <w:p w14:paraId="3AD035D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60ADC91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1E79EEB6" w14:textId="77777777" w:rsidTr="002D7696">
        <w:tc>
          <w:tcPr>
            <w:tcW w:w="4644" w:type="dxa"/>
            <w:shd w:val="clear" w:color="auto" w:fill="auto"/>
          </w:tcPr>
          <w:p w14:paraId="7465400F"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sz w:val="21"/>
                <w:szCs w:val="21"/>
                <w:lang w:eastAsia="en-GB"/>
              </w:rPr>
              <w:t>A gazdasági szereplő a következő helyzetek bármelyikében van-e:</w:t>
            </w:r>
            <w:r w:rsidRPr="001768B3">
              <w:rPr>
                <w:rFonts w:ascii="Tahoma" w:hAnsi="Tahoma" w:cs="Tahoma"/>
                <w:sz w:val="21"/>
                <w:szCs w:val="21"/>
                <w:lang w:eastAsia="en-GB"/>
              </w:rPr>
              <w:br/>
            </w:r>
            <w:r w:rsidRPr="001768B3">
              <w:rPr>
                <w:rFonts w:ascii="Tahoma" w:hAnsi="Tahoma" w:cs="Tahoma"/>
                <w:i/>
                <w:sz w:val="21"/>
                <w:szCs w:val="21"/>
                <w:lang w:eastAsia="en-GB"/>
              </w:rPr>
              <w:t>a)</w:t>
            </w:r>
            <w:r w:rsidRPr="001768B3">
              <w:rPr>
                <w:rFonts w:ascii="Tahoma" w:hAnsi="Tahoma" w:cs="Tahoma"/>
                <w:b/>
                <w:sz w:val="21"/>
                <w:szCs w:val="21"/>
                <w:lang w:eastAsia="en-GB"/>
              </w:rPr>
              <w:t xml:space="preserve"> Csődeljárás, </w:t>
            </w:r>
            <w:r w:rsidRPr="001768B3">
              <w:rPr>
                <w:rFonts w:ascii="Tahoma" w:hAnsi="Tahoma" w:cs="Tahoma"/>
                <w:sz w:val="21"/>
                <w:szCs w:val="21"/>
                <w:lang w:eastAsia="en-GB"/>
              </w:rPr>
              <w:t>vagy</w:t>
            </w:r>
            <w:r w:rsidRPr="001768B3">
              <w:rPr>
                <w:rFonts w:ascii="Tahoma" w:hAnsi="Tahoma" w:cs="Tahoma"/>
                <w:sz w:val="21"/>
                <w:szCs w:val="21"/>
                <w:lang w:eastAsia="en-GB"/>
              </w:rPr>
              <w:br/>
            </w:r>
            <w:r w:rsidRPr="001768B3">
              <w:rPr>
                <w:rFonts w:ascii="Tahoma" w:hAnsi="Tahoma" w:cs="Tahoma"/>
                <w:i/>
                <w:sz w:val="21"/>
                <w:szCs w:val="21"/>
                <w:lang w:eastAsia="en-GB"/>
              </w:rPr>
              <w:lastRenderedPageBreak/>
              <w:t>b)</w:t>
            </w:r>
            <w:r w:rsidRPr="001768B3">
              <w:rPr>
                <w:rFonts w:ascii="Tahoma" w:hAnsi="Tahoma" w:cs="Tahoma"/>
                <w:b/>
                <w:sz w:val="21"/>
                <w:szCs w:val="21"/>
                <w:lang w:eastAsia="en-GB"/>
              </w:rPr>
              <w:t xml:space="preserve"> Fizetésképtelenségi eljárás</w:t>
            </w:r>
            <w:r w:rsidRPr="001768B3">
              <w:rPr>
                <w:rFonts w:ascii="Tahoma" w:hAnsi="Tahoma" w:cs="Tahoma"/>
                <w:sz w:val="21"/>
                <w:szCs w:val="21"/>
                <w:lang w:eastAsia="en-GB"/>
              </w:rPr>
              <w:t xml:space="preserve"> vagy felszámolási eljárás alatt áll, vagy</w:t>
            </w:r>
            <w:r w:rsidRPr="001768B3">
              <w:rPr>
                <w:rFonts w:ascii="Tahoma" w:hAnsi="Tahoma" w:cs="Tahoma"/>
                <w:sz w:val="21"/>
                <w:szCs w:val="21"/>
                <w:lang w:eastAsia="en-GB"/>
              </w:rPr>
              <w:br/>
            </w:r>
            <w:r w:rsidRPr="001768B3">
              <w:rPr>
                <w:rFonts w:ascii="Tahoma" w:hAnsi="Tahoma" w:cs="Tahoma"/>
                <w:i/>
                <w:sz w:val="21"/>
                <w:szCs w:val="21"/>
                <w:lang w:eastAsia="en-GB"/>
              </w:rPr>
              <w:t>c)</w:t>
            </w:r>
            <w:r w:rsidRPr="001768B3">
              <w:rPr>
                <w:rFonts w:ascii="Tahoma" w:hAnsi="Tahoma" w:cs="Tahoma"/>
                <w:sz w:val="21"/>
                <w:szCs w:val="21"/>
                <w:lang w:eastAsia="en-GB"/>
              </w:rPr>
              <w:t xml:space="preserve"> </w:t>
            </w:r>
            <w:r w:rsidRPr="001768B3">
              <w:rPr>
                <w:rFonts w:ascii="Tahoma" w:hAnsi="Tahoma" w:cs="Tahoma"/>
                <w:b/>
                <w:sz w:val="21"/>
                <w:szCs w:val="21"/>
                <w:lang w:eastAsia="en-GB"/>
              </w:rPr>
              <w:t>Hitelezőkkel csődegyezséget kötött</w:t>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d)</w:t>
            </w:r>
            <w:r w:rsidRPr="001768B3">
              <w:rPr>
                <w:rFonts w:ascii="Tahoma" w:hAnsi="Tahoma" w:cs="Tahoma"/>
                <w:sz w:val="21"/>
                <w:szCs w:val="21"/>
                <w:lang w:eastAsia="en-GB"/>
              </w:rPr>
              <w:t xml:space="preserve"> A nemzeti törvények és rendeletek szerinti hasonló eljárás következtében bármely hasonló helyzetben van</w:t>
            </w:r>
            <w:r w:rsidRPr="001768B3">
              <w:rPr>
                <w:rFonts w:ascii="Tahoma" w:hAnsi="Tahoma" w:cs="Tahoma"/>
                <w:sz w:val="21"/>
                <w:szCs w:val="21"/>
                <w:vertAlign w:val="superscript"/>
                <w:lang w:eastAsia="en-GB"/>
              </w:rPr>
              <w:footnoteReference w:id="36"/>
            </w:r>
            <w:r w:rsidRPr="001768B3">
              <w:rPr>
                <w:rFonts w:ascii="Tahoma" w:hAnsi="Tahoma" w:cs="Tahoma"/>
                <w:sz w:val="21"/>
                <w:szCs w:val="21"/>
                <w:lang w:eastAsia="en-GB"/>
              </w:rPr>
              <w:t>, vagy</w:t>
            </w:r>
            <w:r w:rsidRPr="001768B3">
              <w:rPr>
                <w:rFonts w:ascii="Tahoma" w:hAnsi="Tahoma" w:cs="Tahoma"/>
                <w:sz w:val="21"/>
                <w:szCs w:val="21"/>
                <w:lang w:eastAsia="en-GB"/>
              </w:rPr>
              <w:br/>
            </w:r>
            <w:r w:rsidRPr="001768B3">
              <w:rPr>
                <w:rFonts w:ascii="Tahoma" w:hAnsi="Tahoma" w:cs="Tahoma"/>
                <w:i/>
                <w:sz w:val="21"/>
                <w:szCs w:val="21"/>
                <w:lang w:eastAsia="en-GB"/>
              </w:rPr>
              <w:t>e)</w:t>
            </w:r>
            <w:r w:rsidRPr="001768B3">
              <w:rPr>
                <w:rFonts w:ascii="Tahoma" w:hAnsi="Tahoma" w:cs="Tahoma"/>
                <w:sz w:val="21"/>
                <w:szCs w:val="21"/>
                <w:lang w:eastAsia="en-GB"/>
              </w:rPr>
              <w:t xml:space="preserve"> Vagyonát felszámoló vagy bíróság kezeli, vagy</w:t>
            </w:r>
            <w:r w:rsidRPr="001768B3">
              <w:rPr>
                <w:rFonts w:ascii="Tahoma" w:hAnsi="Tahoma" w:cs="Tahoma"/>
                <w:sz w:val="21"/>
                <w:szCs w:val="21"/>
                <w:lang w:eastAsia="en-GB"/>
              </w:rPr>
              <w:br/>
            </w:r>
            <w:r w:rsidRPr="001768B3">
              <w:rPr>
                <w:rFonts w:ascii="Tahoma" w:hAnsi="Tahoma" w:cs="Tahoma"/>
                <w:i/>
                <w:sz w:val="21"/>
                <w:szCs w:val="21"/>
                <w:lang w:eastAsia="en-GB"/>
              </w:rPr>
              <w:t>f)</w:t>
            </w:r>
            <w:r w:rsidRPr="001768B3">
              <w:rPr>
                <w:rFonts w:ascii="Tahoma" w:hAnsi="Tahoma" w:cs="Tahoma"/>
                <w:sz w:val="21"/>
                <w:szCs w:val="21"/>
                <w:lang w:eastAsia="en-GB"/>
              </w:rPr>
              <w:t xml:space="preserve"> Üzleti tevékenységét felfüggesztette?</w:t>
            </w:r>
            <w:r w:rsidRPr="001768B3">
              <w:rPr>
                <w:rFonts w:ascii="Tahoma" w:hAnsi="Tahoma" w:cs="Tahoma"/>
                <w:sz w:val="21"/>
                <w:szCs w:val="21"/>
                <w:lang w:eastAsia="en-GB"/>
              </w:rPr>
              <w:br/>
            </w:r>
            <w:r w:rsidRPr="001768B3">
              <w:rPr>
                <w:rFonts w:ascii="Tahoma" w:hAnsi="Tahoma" w:cs="Tahoma"/>
                <w:b/>
                <w:sz w:val="21"/>
                <w:szCs w:val="21"/>
                <w:lang w:eastAsia="en-GB"/>
              </w:rPr>
              <w:t>Ha igen:</w:t>
            </w:r>
          </w:p>
          <w:p w14:paraId="6B57753C"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részletezze:</w:t>
            </w:r>
          </w:p>
          <w:p w14:paraId="15396D52"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1768B3">
              <w:rPr>
                <w:rFonts w:ascii="Tahoma" w:hAnsi="Tahoma" w:cs="Tahoma"/>
                <w:sz w:val="21"/>
                <w:szCs w:val="21"/>
                <w:vertAlign w:val="superscript"/>
                <w:lang w:eastAsia="en-GB"/>
              </w:rPr>
              <w:footnoteReference w:id="37"/>
            </w:r>
            <w:r w:rsidRPr="001768B3">
              <w:rPr>
                <w:rFonts w:ascii="Tahoma" w:hAnsi="Tahoma" w:cs="Tahoma"/>
                <w:sz w:val="21"/>
                <w:szCs w:val="21"/>
                <w:lang w:eastAsia="en-GB"/>
              </w:rPr>
              <w:t>.</w:t>
            </w:r>
          </w:p>
          <w:p w14:paraId="57239344" w14:textId="77777777" w:rsidR="002D7696" w:rsidRPr="001768B3" w:rsidRDefault="002D7696" w:rsidP="002D7696">
            <w:pPr>
              <w:spacing w:before="120" w:after="120"/>
              <w:ind w:left="426" w:hanging="426"/>
              <w:rPr>
                <w:rFonts w:ascii="Tahoma" w:hAnsi="Tahoma" w:cs="Tahoma"/>
                <w:i/>
                <w:sz w:val="21"/>
                <w:szCs w:val="21"/>
                <w:lang w:eastAsia="en-GB"/>
              </w:rPr>
            </w:pPr>
          </w:p>
          <w:p w14:paraId="0AD5858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3C7130A3"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lastRenderedPageBreak/>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5D63C2D1"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p>
          <w:p w14:paraId="5735B174" w14:textId="77777777" w:rsidR="002D7696" w:rsidRPr="001768B3" w:rsidRDefault="002D7696" w:rsidP="002D7696">
            <w:pPr>
              <w:numPr>
                <w:ilvl w:val="0"/>
                <w:numId w:val="18"/>
              </w:numPr>
              <w:suppressAutoHyphens w:val="0"/>
              <w:spacing w:before="120" w:after="120"/>
              <w:ind w:left="426" w:hanging="426"/>
              <w:jc w:val="both"/>
              <w:textAlignment w:val="auto"/>
              <w:rPr>
                <w:rFonts w:ascii="Tahoma" w:hAnsi="Tahoma" w:cs="Tahoma"/>
                <w:sz w:val="21"/>
                <w:szCs w:val="21"/>
                <w:lang w:eastAsia="en-GB"/>
              </w:rPr>
            </w:pPr>
            <w:r w:rsidRPr="001768B3">
              <w:rPr>
                <w:rFonts w:ascii="Tahoma" w:hAnsi="Tahoma" w:cs="Tahoma"/>
                <w:sz w:val="21"/>
                <w:szCs w:val="21"/>
                <w:lang w:eastAsia="en-GB"/>
              </w:rPr>
              <w:t>[……]</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p>
          <w:p w14:paraId="41E58DB3"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 [……][……][……]</w:t>
            </w:r>
          </w:p>
        </w:tc>
      </w:tr>
      <w:tr w:rsidR="002D7696" w:rsidRPr="001768B3" w14:paraId="163890A2" w14:textId="77777777" w:rsidTr="002D7696">
        <w:trPr>
          <w:trHeight w:val="303"/>
        </w:trPr>
        <w:tc>
          <w:tcPr>
            <w:tcW w:w="4644" w:type="dxa"/>
            <w:vMerge w:val="restart"/>
            <w:shd w:val="clear" w:color="auto" w:fill="auto"/>
          </w:tcPr>
          <w:p w14:paraId="46C7780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xml:space="preserve">Elkövetett-e a gazdasági szereplő </w:t>
            </w:r>
            <w:r w:rsidRPr="001768B3">
              <w:rPr>
                <w:rFonts w:ascii="Tahoma" w:hAnsi="Tahoma" w:cs="Tahoma"/>
                <w:b/>
                <w:sz w:val="21"/>
                <w:szCs w:val="21"/>
                <w:lang w:eastAsia="en-GB"/>
              </w:rPr>
              <w:t>súlyos szakmai kötelességszegést</w:t>
            </w:r>
            <w:r w:rsidRPr="001768B3">
              <w:rPr>
                <w:rFonts w:ascii="Tahoma" w:hAnsi="Tahoma" w:cs="Tahoma"/>
                <w:b/>
                <w:sz w:val="21"/>
                <w:szCs w:val="21"/>
                <w:vertAlign w:val="superscript"/>
                <w:lang w:eastAsia="en-GB"/>
              </w:rPr>
              <w:footnoteReference w:id="38"/>
            </w:r>
            <w:r w:rsidRPr="001768B3">
              <w:rPr>
                <w:rFonts w:ascii="Tahoma" w:hAnsi="Tahoma" w:cs="Tahoma"/>
                <w:sz w:val="21"/>
                <w:szCs w:val="21"/>
                <w:lang w:eastAsia="en-GB"/>
              </w:rPr>
              <w:t>?</w:t>
            </w:r>
          </w:p>
          <w:p w14:paraId="6D55BD4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Ha igen, kérjük, részletezze:</w:t>
            </w:r>
          </w:p>
        </w:tc>
        <w:tc>
          <w:tcPr>
            <w:tcW w:w="4645" w:type="dxa"/>
            <w:shd w:val="clear" w:color="auto" w:fill="auto"/>
          </w:tcPr>
          <w:p w14:paraId="0D4B20D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06E93FED" w14:textId="77777777" w:rsidTr="002D7696">
        <w:trPr>
          <w:trHeight w:val="303"/>
        </w:trPr>
        <w:tc>
          <w:tcPr>
            <w:tcW w:w="4644" w:type="dxa"/>
            <w:vMerge/>
            <w:shd w:val="clear" w:color="auto" w:fill="auto"/>
          </w:tcPr>
          <w:p w14:paraId="1311623C"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1CF240EF"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14B1DFF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66D3ACC4" w14:textId="77777777" w:rsidTr="002D7696">
        <w:trPr>
          <w:trHeight w:val="515"/>
        </w:trPr>
        <w:tc>
          <w:tcPr>
            <w:tcW w:w="4644" w:type="dxa"/>
            <w:vMerge w:val="restart"/>
            <w:shd w:val="clear" w:color="auto" w:fill="auto"/>
          </w:tcPr>
          <w:p w14:paraId="3D4627FC"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Kötött-e a gazdasági szereplő</w:t>
            </w:r>
            <w:r w:rsidRPr="001768B3">
              <w:rPr>
                <w:rFonts w:ascii="Tahoma" w:hAnsi="Tahoma" w:cs="Tahoma"/>
                <w:sz w:val="21"/>
                <w:szCs w:val="21"/>
                <w:lang w:eastAsia="en-GB"/>
              </w:rPr>
              <w:t xml:space="preserve"> </w:t>
            </w:r>
            <w:r w:rsidRPr="001768B3">
              <w:rPr>
                <w:rFonts w:ascii="Tahoma" w:hAnsi="Tahoma" w:cs="Tahoma"/>
                <w:b/>
                <w:sz w:val="21"/>
                <w:szCs w:val="21"/>
                <w:lang w:eastAsia="en-GB"/>
              </w:rPr>
              <w:t>a verseny torzítását célzó</w:t>
            </w:r>
            <w:r w:rsidRPr="001768B3">
              <w:rPr>
                <w:rFonts w:ascii="Tahoma" w:hAnsi="Tahoma" w:cs="Tahoma"/>
                <w:sz w:val="21"/>
                <w:szCs w:val="21"/>
                <w:lang w:eastAsia="en-GB"/>
              </w:rPr>
              <w:t xml:space="preserve"> </w:t>
            </w:r>
            <w:r w:rsidRPr="001768B3">
              <w:rPr>
                <w:rFonts w:ascii="Tahoma" w:hAnsi="Tahoma" w:cs="Tahoma"/>
                <w:b/>
                <w:sz w:val="21"/>
                <w:szCs w:val="21"/>
                <w:lang w:eastAsia="en-GB"/>
              </w:rPr>
              <w:t>megállapodást</w:t>
            </w:r>
            <w:r w:rsidRPr="001768B3">
              <w:rPr>
                <w:rFonts w:ascii="Tahoma" w:hAnsi="Tahoma" w:cs="Tahoma"/>
                <w:sz w:val="21"/>
                <w:szCs w:val="21"/>
                <w:lang w:eastAsia="en-GB"/>
              </w:rPr>
              <w:t xml:space="preserve"> más gazdasági szereplőkkel?</w:t>
            </w:r>
          </w:p>
          <w:p w14:paraId="4778D3E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0166FBBA"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3B6EEAF9" w14:textId="77777777" w:rsidTr="002D7696">
        <w:trPr>
          <w:trHeight w:val="514"/>
        </w:trPr>
        <w:tc>
          <w:tcPr>
            <w:tcW w:w="4644" w:type="dxa"/>
            <w:vMerge/>
            <w:shd w:val="clear" w:color="auto" w:fill="auto"/>
          </w:tcPr>
          <w:p w14:paraId="6197BCC2" w14:textId="77777777" w:rsidR="002D7696" w:rsidRPr="001768B3" w:rsidRDefault="002D7696" w:rsidP="002D7696">
            <w:pPr>
              <w:spacing w:before="120" w:after="120"/>
              <w:ind w:left="426" w:hanging="426"/>
              <w:rPr>
                <w:rFonts w:ascii="Tahoma" w:hAnsi="Tahoma" w:cs="Tahoma"/>
                <w:sz w:val="21"/>
                <w:szCs w:val="21"/>
                <w:lang w:eastAsia="hu-HU"/>
              </w:rPr>
            </w:pPr>
          </w:p>
        </w:tc>
        <w:tc>
          <w:tcPr>
            <w:tcW w:w="4645" w:type="dxa"/>
            <w:shd w:val="clear" w:color="auto" w:fill="auto"/>
          </w:tcPr>
          <w:p w14:paraId="153156D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20DC387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w:t>
            </w:r>
            <w:r w:rsidRPr="001768B3">
              <w:rPr>
                <w:rFonts w:ascii="Tahoma" w:hAnsi="Tahoma" w:cs="Tahoma"/>
                <w:sz w:val="21"/>
                <w:szCs w:val="21"/>
                <w:lang w:eastAsia="en-GB"/>
              </w:rPr>
              <w:lastRenderedPageBreak/>
              <w:t>az intézkedéseket: [……]</w:t>
            </w:r>
          </w:p>
        </w:tc>
      </w:tr>
      <w:tr w:rsidR="002D7696" w:rsidRPr="001768B3" w14:paraId="3775D705" w14:textId="77777777" w:rsidTr="002D7696">
        <w:trPr>
          <w:trHeight w:val="1316"/>
        </w:trPr>
        <w:tc>
          <w:tcPr>
            <w:tcW w:w="4644" w:type="dxa"/>
            <w:shd w:val="clear" w:color="auto" w:fill="auto"/>
          </w:tcPr>
          <w:p w14:paraId="29391FB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hu-HU"/>
              </w:rPr>
              <w:lastRenderedPageBreak/>
              <w:t xml:space="preserve">Van-e tudomása a gazdasági szereplőnek bármilyen </w:t>
            </w:r>
            <w:r w:rsidRPr="001768B3">
              <w:rPr>
                <w:rFonts w:ascii="Tahoma" w:hAnsi="Tahoma" w:cs="Tahoma"/>
                <w:b/>
                <w:sz w:val="21"/>
                <w:szCs w:val="21"/>
                <w:lang w:eastAsia="en-GB"/>
              </w:rPr>
              <w:t>összeférhetetlenségről</w:t>
            </w:r>
            <w:r w:rsidRPr="001768B3">
              <w:rPr>
                <w:rFonts w:ascii="Tahoma" w:hAnsi="Tahoma" w:cs="Tahoma"/>
                <w:b/>
                <w:sz w:val="21"/>
                <w:szCs w:val="21"/>
                <w:vertAlign w:val="superscript"/>
                <w:lang w:eastAsia="en-GB"/>
              </w:rPr>
              <w:footnoteReference w:id="39"/>
            </w:r>
            <w:r w:rsidRPr="001768B3">
              <w:rPr>
                <w:rFonts w:ascii="Tahoma" w:hAnsi="Tahoma" w:cs="Tahoma"/>
                <w:sz w:val="21"/>
                <w:szCs w:val="21"/>
                <w:lang w:eastAsia="en-GB"/>
              </w:rPr>
              <w:t xml:space="preserve"> a közbeszerzési eljárásban való részvételéből fakadóan?</w:t>
            </w:r>
          </w:p>
          <w:p w14:paraId="0F824703"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13EAF2E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7002C88E" w14:textId="77777777" w:rsidTr="002D7696">
        <w:trPr>
          <w:trHeight w:val="1544"/>
        </w:trPr>
        <w:tc>
          <w:tcPr>
            <w:tcW w:w="4644" w:type="dxa"/>
            <w:shd w:val="clear" w:color="auto" w:fill="auto"/>
          </w:tcPr>
          <w:p w14:paraId="3EC6B6C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 xml:space="preserve">Nyújtott-e a gazdasági szereplő vagy </w:t>
            </w:r>
            <w:r w:rsidRPr="001768B3">
              <w:rPr>
                <w:rFonts w:ascii="Tahoma" w:hAnsi="Tahoma" w:cs="Tahoma"/>
                <w:sz w:val="21"/>
                <w:szCs w:val="21"/>
                <w:lang w:eastAsia="en-GB"/>
              </w:rPr>
              <w:t xml:space="preserve">valamely hozzá kapcsolódó vállalkozás </w:t>
            </w:r>
            <w:r w:rsidRPr="001768B3">
              <w:rPr>
                <w:rFonts w:ascii="Tahoma" w:hAnsi="Tahoma" w:cs="Tahoma"/>
                <w:b/>
                <w:sz w:val="21"/>
                <w:szCs w:val="21"/>
                <w:lang w:eastAsia="en-GB"/>
              </w:rPr>
              <w:t>tanácsadást</w:t>
            </w:r>
            <w:r w:rsidRPr="001768B3">
              <w:rPr>
                <w:rFonts w:ascii="Tahoma" w:hAnsi="Tahoma" w:cs="Tahoma"/>
                <w:sz w:val="21"/>
                <w:szCs w:val="21"/>
                <w:lang w:eastAsia="en-GB"/>
              </w:rPr>
              <w:t xml:space="preserve"> az ajánlatkérő szervnek vagy a közszolgáltató ajánlatkérőnek, vagy </w:t>
            </w:r>
            <w:r w:rsidRPr="001768B3">
              <w:rPr>
                <w:rFonts w:ascii="Tahoma" w:hAnsi="Tahoma" w:cs="Tahoma"/>
                <w:b/>
                <w:sz w:val="21"/>
                <w:szCs w:val="21"/>
                <w:lang w:eastAsia="en-GB"/>
              </w:rPr>
              <w:t>részt vett-e</w:t>
            </w:r>
            <w:r w:rsidRPr="001768B3">
              <w:rPr>
                <w:rFonts w:ascii="Tahoma" w:hAnsi="Tahoma" w:cs="Tahoma"/>
                <w:sz w:val="21"/>
                <w:szCs w:val="21"/>
                <w:lang w:eastAsia="en-GB"/>
              </w:rPr>
              <w:t xml:space="preserve"> más módon a közbeszerzési eljárás </w:t>
            </w:r>
            <w:r w:rsidRPr="001768B3">
              <w:rPr>
                <w:rFonts w:ascii="Tahoma" w:hAnsi="Tahoma" w:cs="Tahoma"/>
                <w:b/>
                <w:sz w:val="21"/>
                <w:szCs w:val="21"/>
                <w:lang w:eastAsia="en-GB"/>
              </w:rPr>
              <w:t>előkészítésében</w:t>
            </w:r>
            <w:r w:rsidRPr="001768B3">
              <w:rPr>
                <w:rFonts w:ascii="Tahoma" w:hAnsi="Tahoma" w:cs="Tahoma"/>
                <w:sz w:val="21"/>
                <w:szCs w:val="21"/>
                <w:lang w:eastAsia="en-GB"/>
              </w:rPr>
              <w:t>?</w:t>
            </w:r>
          </w:p>
          <w:p w14:paraId="685DDF14"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44401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31FA2AED" w14:textId="77777777" w:rsidTr="002D7696">
        <w:trPr>
          <w:trHeight w:val="932"/>
        </w:trPr>
        <w:tc>
          <w:tcPr>
            <w:tcW w:w="4644" w:type="dxa"/>
            <w:vMerge w:val="restart"/>
            <w:shd w:val="clear" w:color="auto" w:fill="auto"/>
          </w:tcPr>
          <w:p w14:paraId="35D4F23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1768B3">
              <w:rPr>
                <w:rFonts w:ascii="Tahoma" w:hAnsi="Tahoma" w:cs="Tahoma"/>
                <w:b/>
                <w:sz w:val="21"/>
                <w:szCs w:val="21"/>
                <w:lang w:eastAsia="en-GB"/>
              </w:rPr>
              <w:t xml:space="preserve"> lejárat előtti megszüntetését</w:t>
            </w:r>
            <w:r w:rsidRPr="001768B3">
              <w:rPr>
                <w:rFonts w:ascii="Tahoma" w:hAnsi="Tahoma" w:cs="Tahoma"/>
                <w:sz w:val="21"/>
                <w:szCs w:val="21"/>
                <w:lang w:eastAsia="en-GB"/>
              </w:rPr>
              <w:t xml:space="preserve"> vagy az említett korábbi szerződéshez kapcsolódó kártérítési követelést vagy egyéb hasonló szankciókat?</w:t>
            </w:r>
          </w:p>
          <w:p w14:paraId="455BE5FE" w14:textId="77777777" w:rsidR="002D7696" w:rsidRPr="001768B3" w:rsidRDefault="002D7696" w:rsidP="002D7696">
            <w:pPr>
              <w:spacing w:before="120" w:after="120"/>
              <w:ind w:left="426" w:hanging="426"/>
              <w:rPr>
                <w:rFonts w:ascii="Tahoma" w:hAnsi="Tahoma" w:cs="Tahoma"/>
                <w:sz w:val="21"/>
                <w:szCs w:val="21"/>
                <w:lang w:eastAsia="hu-HU"/>
              </w:rPr>
            </w:pPr>
            <w:r w:rsidRPr="001768B3">
              <w:rPr>
                <w:rFonts w:ascii="Tahoma" w:hAnsi="Tahoma" w:cs="Tahoma"/>
                <w:b/>
                <w:sz w:val="21"/>
                <w:szCs w:val="21"/>
                <w:lang w:eastAsia="en-GB"/>
              </w:rPr>
              <w:t>Ha igen</w:t>
            </w:r>
            <w:r w:rsidRPr="001768B3">
              <w:rPr>
                <w:rFonts w:ascii="Tahoma" w:hAnsi="Tahoma" w:cs="Tahoma"/>
                <w:sz w:val="21"/>
                <w:szCs w:val="21"/>
                <w:lang w:eastAsia="en-GB"/>
              </w:rPr>
              <w:t>, kérjük, részletezze:</w:t>
            </w:r>
          </w:p>
        </w:tc>
        <w:tc>
          <w:tcPr>
            <w:tcW w:w="4645" w:type="dxa"/>
            <w:shd w:val="clear" w:color="auto" w:fill="auto"/>
          </w:tcPr>
          <w:p w14:paraId="719310D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r w:rsidR="002D7696" w:rsidRPr="001768B3" w14:paraId="19BDDCF3" w14:textId="77777777" w:rsidTr="002D7696">
        <w:trPr>
          <w:trHeight w:val="931"/>
        </w:trPr>
        <w:tc>
          <w:tcPr>
            <w:tcW w:w="4644" w:type="dxa"/>
            <w:vMerge/>
            <w:shd w:val="clear" w:color="auto" w:fill="auto"/>
          </w:tcPr>
          <w:p w14:paraId="654D94B2" w14:textId="77777777" w:rsidR="002D7696" w:rsidRPr="001768B3" w:rsidRDefault="002D7696" w:rsidP="002D7696">
            <w:pPr>
              <w:spacing w:before="120" w:after="120"/>
              <w:ind w:left="426" w:hanging="426"/>
              <w:rPr>
                <w:rFonts w:ascii="Tahoma" w:hAnsi="Tahoma" w:cs="Tahoma"/>
                <w:sz w:val="21"/>
                <w:szCs w:val="21"/>
                <w:lang w:eastAsia="en-GB"/>
              </w:rPr>
            </w:pPr>
          </w:p>
        </w:tc>
        <w:tc>
          <w:tcPr>
            <w:tcW w:w="4645" w:type="dxa"/>
            <w:shd w:val="clear" w:color="auto" w:fill="auto"/>
          </w:tcPr>
          <w:p w14:paraId="6C4E5F41"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Ha igen</w:t>
            </w:r>
            <w:r w:rsidRPr="001768B3">
              <w:rPr>
                <w:rFonts w:ascii="Tahoma" w:hAnsi="Tahoma" w:cs="Tahoma"/>
                <w:sz w:val="21"/>
                <w:szCs w:val="21"/>
                <w:lang w:eastAsia="en-GB"/>
              </w:rPr>
              <w:t>, tett-e a gazdasági szereplő öntisztázó intézkedéseket? [] Igen [] Nem</w:t>
            </w:r>
          </w:p>
          <w:p w14:paraId="15A944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kérjük, ismertesse ezeket az intézkedéseket: [……]</w:t>
            </w:r>
          </w:p>
        </w:tc>
      </w:tr>
      <w:tr w:rsidR="002D7696" w:rsidRPr="001768B3" w14:paraId="71C43A46" w14:textId="77777777" w:rsidTr="002D7696">
        <w:tc>
          <w:tcPr>
            <w:tcW w:w="4644" w:type="dxa"/>
            <w:shd w:val="clear" w:color="auto" w:fill="auto"/>
          </w:tcPr>
          <w:p w14:paraId="23D22029"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Megerősíti-e a gazdasági szereplő a következőket?</w:t>
            </w:r>
          </w:p>
          <w:p w14:paraId="4F287C1E"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a)</w:t>
            </w:r>
            <w:r w:rsidRPr="001768B3">
              <w:rPr>
                <w:rFonts w:ascii="Tahoma" w:hAnsi="Tahoma" w:cs="Tahoma"/>
                <w:sz w:val="21"/>
                <w:szCs w:val="21"/>
                <w:lang w:eastAsia="en-GB"/>
              </w:rPr>
              <w:t xml:space="preserve"> </w:t>
            </w:r>
            <w:r w:rsidRPr="001768B3">
              <w:rPr>
                <w:rFonts w:ascii="Tahoma" w:hAnsi="Tahoma" w:cs="Tahoma"/>
                <w:sz w:val="21"/>
                <w:szCs w:val="21"/>
                <w:lang w:eastAsia="hu-HU"/>
              </w:rPr>
              <w:t xml:space="preserve">A kizárási okok fenn nem állásának, </w:t>
            </w:r>
            <w:r w:rsidRPr="001768B3">
              <w:rPr>
                <w:rFonts w:ascii="Tahoma" w:hAnsi="Tahoma" w:cs="Tahoma"/>
                <w:sz w:val="21"/>
                <w:szCs w:val="21"/>
                <w:lang w:eastAsia="en-GB"/>
              </w:rPr>
              <w:t xml:space="preserve">illetve a kiválasztási kritériumok teljesülésének ellenőrzéséhez szükséges információk szolgáltatása során nem tett </w:t>
            </w:r>
            <w:r w:rsidRPr="001768B3">
              <w:rPr>
                <w:rFonts w:ascii="Tahoma" w:hAnsi="Tahoma" w:cs="Tahoma"/>
                <w:b/>
                <w:sz w:val="21"/>
                <w:szCs w:val="21"/>
                <w:lang w:eastAsia="en-GB"/>
              </w:rPr>
              <w:t>hamis nyilatkozatot</w:t>
            </w:r>
            <w:r w:rsidRPr="001768B3">
              <w:rPr>
                <w:rFonts w:ascii="Tahoma" w:hAnsi="Tahoma" w:cs="Tahoma"/>
                <w:sz w:val="21"/>
                <w:szCs w:val="21"/>
                <w:lang w:eastAsia="en-GB"/>
              </w:rPr>
              <w:t>,</w:t>
            </w:r>
          </w:p>
          <w:p w14:paraId="5F2E5FB7"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b)</w:t>
            </w:r>
            <w:r w:rsidRPr="001768B3">
              <w:rPr>
                <w:rFonts w:ascii="Tahoma" w:hAnsi="Tahoma" w:cs="Tahoma"/>
                <w:sz w:val="21"/>
                <w:szCs w:val="21"/>
                <w:lang w:eastAsia="en-GB"/>
              </w:rPr>
              <w:t xml:space="preserve"> Nem </w:t>
            </w:r>
            <w:r w:rsidRPr="001768B3">
              <w:rPr>
                <w:rFonts w:ascii="Tahoma" w:hAnsi="Tahoma" w:cs="Tahoma"/>
                <w:b/>
                <w:sz w:val="21"/>
                <w:szCs w:val="21"/>
                <w:lang w:eastAsia="en-GB"/>
              </w:rPr>
              <w:t>tartott vissza</w:t>
            </w:r>
            <w:r w:rsidRPr="001768B3">
              <w:rPr>
                <w:rFonts w:ascii="Tahoma" w:hAnsi="Tahoma" w:cs="Tahoma"/>
                <w:sz w:val="21"/>
                <w:szCs w:val="21"/>
                <w:lang w:eastAsia="en-GB"/>
              </w:rPr>
              <w:t xml:space="preserve"> ilyen információt,</w:t>
            </w:r>
          </w:p>
          <w:p w14:paraId="111AE10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c)</w:t>
            </w:r>
            <w:r w:rsidRPr="001768B3">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4F36779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d)</w:t>
            </w:r>
            <w:r w:rsidRPr="001768B3">
              <w:rPr>
                <w:rFonts w:ascii="Tahoma" w:hAnsi="Tahoma" w:cs="Tahoma"/>
                <w:sz w:val="21"/>
                <w:szCs w:val="21"/>
                <w:lang w:eastAsia="en-GB"/>
              </w:rPr>
              <w:t xml:space="preserve"> Nem kísérelte meg jogtalanul befolyásolni az </w:t>
            </w:r>
            <w:r w:rsidRPr="001768B3">
              <w:rPr>
                <w:rFonts w:ascii="Tahoma" w:hAnsi="Tahoma" w:cs="Tahoma"/>
                <w:sz w:val="21"/>
                <w:szCs w:val="21"/>
                <w:lang w:eastAsia="en-GB"/>
              </w:rPr>
              <w:lastRenderedPageBreak/>
              <w:t>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7796DDB4"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lastRenderedPageBreak/>
              <w:t>[] Igen [] Nem</w:t>
            </w:r>
          </w:p>
        </w:tc>
      </w:tr>
    </w:tbl>
    <w:p w14:paraId="0FFC8140" w14:textId="77777777" w:rsidR="002D7696" w:rsidRPr="001768B3" w:rsidRDefault="002D7696" w:rsidP="002D7696">
      <w:pPr>
        <w:ind w:left="426" w:hanging="426"/>
        <w:rPr>
          <w:rFonts w:ascii="Tahoma" w:hAnsi="Tahoma" w:cs="Tahoma"/>
          <w:sz w:val="21"/>
          <w:szCs w:val="21"/>
          <w:lang w:eastAsia="en-GB"/>
        </w:rPr>
      </w:pPr>
    </w:p>
    <w:p w14:paraId="64F7246D"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 xml:space="preserve">D: </w:t>
      </w:r>
      <w:r w:rsidRPr="001768B3">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4B3A8963" w14:textId="77777777" w:rsidTr="002D7696">
        <w:tc>
          <w:tcPr>
            <w:tcW w:w="4644" w:type="dxa"/>
            <w:shd w:val="clear" w:color="auto" w:fill="auto"/>
          </w:tcPr>
          <w:p w14:paraId="783D61E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Tisztán nemzeti kizárási okok</w:t>
            </w:r>
          </w:p>
        </w:tc>
        <w:tc>
          <w:tcPr>
            <w:tcW w:w="4645" w:type="dxa"/>
            <w:shd w:val="clear" w:color="auto" w:fill="auto"/>
          </w:tcPr>
          <w:p w14:paraId="65E2DCB9"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B6484C6" w14:textId="77777777" w:rsidTr="002D7696">
        <w:tc>
          <w:tcPr>
            <w:tcW w:w="4644" w:type="dxa"/>
            <w:shd w:val="clear" w:color="auto" w:fill="auto"/>
          </w:tcPr>
          <w:p w14:paraId="1FB56F30" w14:textId="5CD8412B" w:rsidR="002D7696"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xml:space="preserve">Vonatkoznak-e a gazdasági szereplőre azok a </w:t>
            </w:r>
            <w:r w:rsidRPr="001768B3">
              <w:rPr>
                <w:rFonts w:ascii="Tahoma" w:hAnsi="Tahoma" w:cs="Tahoma"/>
                <w:b/>
                <w:sz w:val="21"/>
                <w:szCs w:val="21"/>
                <w:lang w:eastAsia="en-GB"/>
              </w:rPr>
              <w:t>tisztán nemzeti kizárási okok</w:t>
            </w:r>
            <w:r w:rsidRPr="001768B3">
              <w:rPr>
                <w:rFonts w:ascii="Tahoma" w:hAnsi="Tahoma" w:cs="Tahoma"/>
                <w:sz w:val="21"/>
                <w:szCs w:val="21"/>
                <w:lang w:eastAsia="en-GB"/>
              </w:rPr>
              <w:t>, amelyeket a vonatkozó hirdetmény vagy a közbeszerzési dokumentumok meghatároznak?</w:t>
            </w:r>
          </w:p>
          <w:p w14:paraId="6F4900CF" w14:textId="0AA7EE15" w:rsidR="001139CB" w:rsidRPr="00406B5F" w:rsidRDefault="00BC5029" w:rsidP="00406B5F">
            <w:pPr>
              <w:spacing w:before="120" w:after="120"/>
              <w:rPr>
                <w:rFonts w:ascii="Tahoma" w:hAnsi="Tahoma" w:cs="Tahoma"/>
                <w:i/>
                <w:sz w:val="21"/>
                <w:szCs w:val="21"/>
                <w:lang w:eastAsia="en-GB"/>
              </w:rPr>
            </w:pPr>
            <w:bookmarkStart w:id="43" w:name="_GoBack"/>
            <w:bookmarkEnd w:id="43"/>
            <w:r w:rsidRPr="00343121">
              <w:rPr>
                <w:rFonts w:ascii="Tahoma" w:hAnsi="Tahoma" w:cs="Tahoma"/>
                <w:i/>
                <w:sz w:val="21"/>
                <w:szCs w:val="21"/>
                <w:lang w:eastAsia="en-GB"/>
              </w:rPr>
              <w:t>Jelen közbeszerzési eljárásban előírt t</w:t>
            </w:r>
            <w:r w:rsidR="001139CB" w:rsidRPr="00343121">
              <w:rPr>
                <w:rFonts w:ascii="Tahoma" w:hAnsi="Tahoma" w:cs="Tahoma"/>
                <w:i/>
                <w:sz w:val="21"/>
                <w:szCs w:val="21"/>
                <w:lang w:eastAsia="en-GB"/>
              </w:rPr>
              <w:t xml:space="preserve">isztán nemzeti kizáró okok: </w:t>
            </w:r>
            <w:r w:rsidRPr="00343121">
              <w:rPr>
                <w:rFonts w:ascii="Tahoma" w:hAnsi="Tahoma" w:cs="Tahoma"/>
                <w:i/>
                <w:sz w:val="21"/>
                <w:szCs w:val="21"/>
                <w:lang w:eastAsia="en-GB"/>
              </w:rPr>
              <w:t>Kbt. 62. § (1) bekezdés a) pont ag) alpontja, illetve e) f) g) k) l) p és q) pont.</w:t>
            </w:r>
          </w:p>
          <w:p w14:paraId="0E773E3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0F9A52D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p w14:paraId="2E67F46B"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sz w:val="21"/>
                <w:szCs w:val="21"/>
                <w:lang w:eastAsia="en-GB"/>
              </w:rPr>
              <w:br/>
            </w:r>
            <w:r w:rsidRPr="001768B3">
              <w:rPr>
                <w:rFonts w:ascii="Tahoma" w:hAnsi="Tahoma" w:cs="Tahoma"/>
                <w:sz w:val="21"/>
                <w:szCs w:val="21"/>
                <w:lang w:eastAsia="en-GB"/>
              </w:rPr>
              <w:br/>
            </w:r>
          </w:p>
          <w:p w14:paraId="65187433" w14:textId="77777777" w:rsidR="002D7696" w:rsidRPr="001768B3" w:rsidRDefault="002D7696" w:rsidP="002D7696">
            <w:pPr>
              <w:spacing w:before="120" w:after="120"/>
              <w:ind w:left="426" w:hanging="426"/>
              <w:rPr>
                <w:rFonts w:ascii="Tahoma" w:hAnsi="Tahoma" w:cs="Tahoma"/>
                <w:i/>
                <w:sz w:val="21"/>
                <w:szCs w:val="21"/>
                <w:lang w:eastAsia="en-GB"/>
              </w:rPr>
            </w:pPr>
            <w:r w:rsidRPr="001768B3">
              <w:rPr>
                <w:rFonts w:ascii="Tahoma" w:hAnsi="Tahoma" w:cs="Tahoma"/>
                <w:i/>
                <w:sz w:val="21"/>
                <w:szCs w:val="21"/>
                <w:lang w:eastAsia="en-GB"/>
              </w:rPr>
              <w:t>(internetcím, a kibocsátó hatóság vagy testület, a dokumentáció pontos hivatkozási adatai):</w:t>
            </w:r>
          </w:p>
          <w:p w14:paraId="762EC5BB"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i/>
                <w:sz w:val="21"/>
                <w:szCs w:val="21"/>
                <w:lang w:eastAsia="en-GB"/>
              </w:rPr>
              <w:t>[……][……][……]</w:t>
            </w:r>
            <w:r w:rsidRPr="001768B3">
              <w:rPr>
                <w:rFonts w:ascii="Tahoma" w:hAnsi="Tahoma" w:cs="Tahoma"/>
                <w:i/>
                <w:sz w:val="21"/>
                <w:szCs w:val="21"/>
                <w:vertAlign w:val="superscript"/>
                <w:lang w:eastAsia="en-GB"/>
              </w:rPr>
              <w:footnoteReference w:id="40"/>
            </w:r>
          </w:p>
        </w:tc>
      </w:tr>
      <w:tr w:rsidR="002D7696" w:rsidRPr="001768B3" w14:paraId="3113B42A" w14:textId="77777777" w:rsidTr="002D7696">
        <w:tc>
          <w:tcPr>
            <w:tcW w:w="4644" w:type="dxa"/>
            <w:shd w:val="clear" w:color="auto" w:fill="auto"/>
          </w:tcPr>
          <w:p w14:paraId="5A46AB38"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hu-HU"/>
              </w:rPr>
              <w:t>Amennyiben a tisztán nemzeti kizárási okok fennállnak</w:t>
            </w:r>
            <w:r w:rsidRPr="001768B3">
              <w:rPr>
                <w:rFonts w:ascii="Tahoma" w:hAnsi="Tahoma" w:cs="Tahoma"/>
                <w:sz w:val="21"/>
                <w:szCs w:val="21"/>
                <w:lang w:eastAsia="en-GB"/>
              </w:rPr>
              <w:t>, tett-e a gazdasági szereplő öntisztázó intézkedéseket?</w:t>
            </w:r>
          </w:p>
          <w:p w14:paraId="642376F5"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sz w:val="21"/>
                <w:szCs w:val="21"/>
                <w:lang w:eastAsia="en-GB"/>
              </w:rPr>
              <w:t>Amennyiben igen</w:t>
            </w:r>
            <w:r w:rsidRPr="001768B3">
              <w:rPr>
                <w:rFonts w:ascii="Tahoma" w:hAnsi="Tahoma" w:cs="Tahoma"/>
                <w:sz w:val="21"/>
                <w:szCs w:val="21"/>
                <w:lang w:eastAsia="en-GB"/>
              </w:rPr>
              <w:t xml:space="preserve">, kérjük, ismertesse ezeket az intézkedéseket: </w:t>
            </w:r>
          </w:p>
        </w:tc>
        <w:tc>
          <w:tcPr>
            <w:tcW w:w="4645" w:type="dxa"/>
            <w:shd w:val="clear" w:color="auto" w:fill="auto"/>
          </w:tcPr>
          <w:p w14:paraId="3F977942"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r w:rsidRPr="001768B3">
              <w:rPr>
                <w:rFonts w:ascii="Tahoma" w:hAnsi="Tahoma" w:cs="Tahoma"/>
                <w:sz w:val="21"/>
                <w:szCs w:val="21"/>
                <w:lang w:eastAsia="en-GB"/>
              </w:rPr>
              <w:br/>
            </w:r>
            <w:r w:rsidRPr="001768B3">
              <w:rPr>
                <w:rFonts w:ascii="Tahoma" w:hAnsi="Tahoma" w:cs="Tahoma"/>
                <w:sz w:val="21"/>
                <w:szCs w:val="21"/>
                <w:lang w:eastAsia="en-GB"/>
              </w:rPr>
              <w:br/>
            </w:r>
            <w:r w:rsidRPr="001768B3">
              <w:rPr>
                <w:rFonts w:ascii="Tahoma" w:hAnsi="Tahoma" w:cs="Tahoma"/>
                <w:sz w:val="21"/>
                <w:szCs w:val="21"/>
                <w:lang w:eastAsia="en-GB"/>
              </w:rPr>
              <w:br/>
              <w:t>[……]</w:t>
            </w:r>
          </w:p>
        </w:tc>
      </w:tr>
    </w:tbl>
    <w:p w14:paraId="5BF38B45" w14:textId="77777777" w:rsidR="002D7696" w:rsidRPr="001768B3" w:rsidRDefault="002D7696" w:rsidP="002D7696">
      <w:pPr>
        <w:ind w:left="426" w:hanging="426"/>
        <w:rPr>
          <w:rFonts w:ascii="Tahoma" w:hAnsi="Tahoma" w:cs="Tahoma"/>
          <w:sz w:val="21"/>
          <w:szCs w:val="21"/>
          <w:lang w:eastAsia="en-GB"/>
        </w:rPr>
      </w:pPr>
    </w:p>
    <w:p w14:paraId="2932B201"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IV. RÉSZ: KIVÁLASZTÁSI SZEMPONTOK</w:t>
      </w:r>
    </w:p>
    <w:p w14:paraId="18E3A556"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b/>
          <w:i/>
          <w:sz w:val="21"/>
          <w:szCs w:val="21"/>
          <w:lang w:eastAsia="en-GB"/>
        </w:rPr>
        <w:t>A kiválasztási szempontokat illetően (</w:t>
      </w:r>
      <w:r w:rsidRPr="001768B3">
        <w:rPr>
          <w:rFonts w:ascii="Tahoma" w:hAnsi="Tahoma" w:cs="Tahoma"/>
          <w:b/>
          <w:i/>
          <w:sz w:val="21"/>
          <w:szCs w:val="21"/>
          <w:lang w:eastAsia="en-GB"/>
        </w:rPr>
        <w:sym w:font="Symbol" w:char="F061"/>
      </w:r>
      <w:r w:rsidRPr="001768B3">
        <w:rPr>
          <w:rFonts w:ascii="Tahoma" w:hAnsi="Tahoma" w:cs="Tahoma"/>
          <w:sz w:val="21"/>
          <w:szCs w:val="21"/>
          <w:lang w:eastAsia="en-GB"/>
        </w:rPr>
        <w:t xml:space="preserve"> </w:t>
      </w:r>
      <w:r w:rsidRPr="001768B3">
        <w:rPr>
          <w:rFonts w:ascii="Tahoma" w:hAnsi="Tahoma" w:cs="Tahoma"/>
          <w:b/>
          <w:i/>
          <w:sz w:val="21"/>
          <w:szCs w:val="21"/>
          <w:lang w:eastAsia="en-GB"/>
        </w:rPr>
        <w:t>szakasz vagy e rész A–D szakaszai), a gazdasági szereplő kijelenti a következőket:</w:t>
      </w:r>
    </w:p>
    <w:p w14:paraId="704A86F7"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sym w:font="Symbol" w:char="F061"/>
      </w:r>
      <w:r w:rsidRPr="001768B3">
        <w:rPr>
          <w:rFonts w:ascii="Tahoma" w:hAnsi="Tahoma" w:cs="Tahoma"/>
          <w:b/>
          <w:i/>
          <w:smallCaps/>
          <w:sz w:val="21"/>
          <w:szCs w:val="21"/>
          <w:lang w:eastAsia="en-GB"/>
        </w:rPr>
        <w:t>: AZ ÖSSZES KIVÁLASZTÁSI SZEMPONT ÁLTALÁNOS JELZÉSE</w:t>
      </w:r>
    </w:p>
    <w:p w14:paraId="7628B0CE"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i/>
          <w:sz w:val="21"/>
          <w:szCs w:val="21"/>
          <w:u w:val="single"/>
          <w:lang w:eastAsia="en-GB"/>
        </w:rPr>
        <w:t>csak</w:t>
      </w:r>
      <w:r w:rsidRPr="001768B3">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1768B3">
        <w:rPr>
          <w:rFonts w:ascii="Tahoma" w:hAnsi="Tahoma" w:cs="Tahoma"/>
          <w:sz w:val="21"/>
          <w:szCs w:val="21"/>
          <w:lang w:eastAsia="en-GB"/>
        </w:rPr>
        <w:t xml:space="preserve"> </w:t>
      </w:r>
      <w:r w:rsidRPr="001768B3">
        <w:rPr>
          <w:rFonts w:ascii="Tahoma" w:hAnsi="Tahoma" w:cs="Tahoma"/>
          <w:b/>
          <w:i/>
          <w:sz w:val="21"/>
          <w:szCs w:val="21"/>
          <w:lang w:eastAsia="en-GB"/>
        </w:rPr>
        <w:sym w:font="Symbol" w:char="F061"/>
      </w:r>
      <w:r w:rsidRPr="001768B3">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D7696" w:rsidRPr="001768B3" w14:paraId="1A829A1A" w14:textId="77777777" w:rsidTr="002D7696">
        <w:tc>
          <w:tcPr>
            <w:tcW w:w="4606" w:type="dxa"/>
            <w:shd w:val="clear" w:color="auto" w:fill="auto"/>
          </w:tcPr>
          <w:p w14:paraId="1213D170"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Minden előírt kiválasztási szempont teljesítése</w:t>
            </w:r>
          </w:p>
        </w:tc>
        <w:tc>
          <w:tcPr>
            <w:tcW w:w="4607" w:type="dxa"/>
            <w:shd w:val="clear" w:color="auto" w:fill="auto"/>
          </w:tcPr>
          <w:p w14:paraId="1D56803E" w14:textId="77777777" w:rsidR="002D7696" w:rsidRPr="001768B3" w:rsidRDefault="002D7696" w:rsidP="002D7696">
            <w:pPr>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Válasz:</w:t>
            </w:r>
          </w:p>
        </w:tc>
      </w:tr>
      <w:tr w:rsidR="002D7696" w:rsidRPr="001768B3" w14:paraId="7BF32DA2" w14:textId="77777777" w:rsidTr="002D7696">
        <w:tc>
          <w:tcPr>
            <w:tcW w:w="4606" w:type="dxa"/>
            <w:shd w:val="clear" w:color="auto" w:fill="auto"/>
          </w:tcPr>
          <w:p w14:paraId="1F5E872D"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Megfelel az előírt kiválasztási szempontoknak:</w:t>
            </w:r>
          </w:p>
        </w:tc>
        <w:tc>
          <w:tcPr>
            <w:tcW w:w="4607" w:type="dxa"/>
            <w:shd w:val="clear" w:color="auto" w:fill="auto"/>
          </w:tcPr>
          <w:p w14:paraId="087497E0" w14:textId="77777777" w:rsidR="002D7696" w:rsidRPr="001768B3" w:rsidRDefault="002D7696" w:rsidP="002D7696">
            <w:pPr>
              <w:spacing w:before="120" w:after="120"/>
              <w:ind w:left="426" w:hanging="426"/>
              <w:rPr>
                <w:rFonts w:ascii="Tahoma" w:hAnsi="Tahoma" w:cs="Tahoma"/>
                <w:sz w:val="21"/>
                <w:szCs w:val="21"/>
                <w:lang w:eastAsia="en-GB"/>
              </w:rPr>
            </w:pPr>
            <w:r w:rsidRPr="001768B3">
              <w:rPr>
                <w:rFonts w:ascii="Tahoma" w:hAnsi="Tahoma" w:cs="Tahoma"/>
                <w:sz w:val="21"/>
                <w:szCs w:val="21"/>
                <w:lang w:eastAsia="en-GB"/>
              </w:rPr>
              <w:t>[] Igen [] Nem</w:t>
            </w:r>
          </w:p>
        </w:tc>
      </w:tr>
    </w:tbl>
    <w:p w14:paraId="3B2AA812"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A: ALKALMASSÁG SZAKMAI TEVÉKENYSÉG VÉGZÉSÉRE</w:t>
      </w:r>
    </w:p>
    <w:p w14:paraId="6E7E9D11"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8670F5" w14:paraId="391F00C2" w14:textId="77777777" w:rsidTr="002D7696">
        <w:tc>
          <w:tcPr>
            <w:tcW w:w="4644" w:type="dxa"/>
            <w:shd w:val="clear" w:color="auto" w:fill="auto"/>
          </w:tcPr>
          <w:p w14:paraId="0A5C8FE9"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Alkalmasság szakmai tevékenység végzésére</w:t>
            </w:r>
          </w:p>
        </w:tc>
        <w:tc>
          <w:tcPr>
            <w:tcW w:w="4645" w:type="dxa"/>
            <w:shd w:val="clear" w:color="auto" w:fill="auto"/>
          </w:tcPr>
          <w:p w14:paraId="1C09A581"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0DD56E29" w14:textId="77777777" w:rsidTr="002D7696">
        <w:tc>
          <w:tcPr>
            <w:tcW w:w="4644" w:type="dxa"/>
            <w:shd w:val="clear" w:color="auto" w:fill="auto"/>
          </w:tcPr>
          <w:p w14:paraId="756CE37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1) Be van jegyezve</w:t>
            </w:r>
            <w:r w:rsidRPr="008670F5">
              <w:rPr>
                <w:rFonts w:ascii="Tahoma" w:hAnsi="Tahoma" w:cs="Tahoma"/>
                <w:strike/>
                <w:sz w:val="21"/>
                <w:szCs w:val="21"/>
                <w:lang w:eastAsia="en-GB"/>
              </w:rPr>
              <w:t xml:space="preserve"> a letelepedés helye szerinti tagállamának vonatkozó </w:t>
            </w:r>
            <w:r w:rsidRPr="008670F5">
              <w:rPr>
                <w:rFonts w:ascii="Tahoma" w:hAnsi="Tahoma" w:cs="Tahoma"/>
                <w:b/>
                <w:strike/>
                <w:sz w:val="21"/>
                <w:szCs w:val="21"/>
                <w:lang w:eastAsia="en-GB"/>
              </w:rPr>
              <w:t>szakmai vagy cégnyilvántartásába</w:t>
            </w:r>
            <w:r w:rsidRPr="008670F5">
              <w:rPr>
                <w:rFonts w:ascii="Tahoma" w:hAnsi="Tahoma" w:cs="Tahoma"/>
                <w:b/>
                <w:strike/>
                <w:sz w:val="21"/>
                <w:szCs w:val="21"/>
                <w:vertAlign w:val="superscript"/>
                <w:lang w:eastAsia="en-GB"/>
              </w:rPr>
              <w:footnoteReference w:id="41"/>
            </w:r>
            <w:r w:rsidRPr="008670F5">
              <w:rPr>
                <w:rFonts w:ascii="Tahoma" w:hAnsi="Tahoma" w:cs="Tahoma"/>
                <w:strike/>
                <w:sz w:val="21"/>
                <w:szCs w:val="21"/>
                <w:lang w:eastAsia="en-GB"/>
              </w:rPr>
              <w:t>:</w:t>
            </w:r>
          </w:p>
          <w:p w14:paraId="6D5F805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3CC1661"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4783295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52FA59BC" w14:textId="77777777" w:rsidTr="002D7696">
        <w:tc>
          <w:tcPr>
            <w:tcW w:w="4644" w:type="dxa"/>
            <w:shd w:val="clear" w:color="auto" w:fill="auto"/>
          </w:tcPr>
          <w:p w14:paraId="4FEFCAEC"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t>2) Szolgáltatásnyújtásra irányuló szerződéseknél:</w:t>
            </w:r>
          </w:p>
          <w:p w14:paraId="3D48AA2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szereplőnek meghatározott </w:t>
            </w:r>
            <w:r w:rsidRPr="008670F5">
              <w:rPr>
                <w:rFonts w:ascii="Tahoma" w:hAnsi="Tahoma" w:cs="Tahoma"/>
                <w:b/>
                <w:strike/>
                <w:sz w:val="21"/>
                <w:szCs w:val="21"/>
                <w:lang w:eastAsia="en-GB"/>
              </w:rPr>
              <w:t>engedéllyel</w:t>
            </w:r>
            <w:r w:rsidRPr="008670F5">
              <w:rPr>
                <w:rFonts w:ascii="Tahoma" w:hAnsi="Tahoma" w:cs="Tahoma"/>
                <w:strike/>
                <w:sz w:val="21"/>
                <w:szCs w:val="21"/>
                <w:lang w:eastAsia="en-GB"/>
              </w:rPr>
              <w:t xml:space="preserve"> kell-e rendelkeznie vagy meghatározott szervezet </w:t>
            </w:r>
            <w:r w:rsidRPr="008670F5">
              <w:rPr>
                <w:rFonts w:ascii="Tahoma" w:hAnsi="Tahoma" w:cs="Tahoma"/>
                <w:b/>
                <w:strike/>
                <w:sz w:val="21"/>
                <w:szCs w:val="21"/>
                <w:lang w:eastAsia="en-GB"/>
              </w:rPr>
              <w:t>tagjának</w:t>
            </w:r>
            <w:r w:rsidRPr="008670F5">
              <w:rPr>
                <w:rFonts w:ascii="Tahoma" w:hAnsi="Tahoma" w:cs="Tahoma"/>
                <w:strike/>
                <w:sz w:val="21"/>
                <w:szCs w:val="21"/>
                <w:lang w:eastAsia="en-GB"/>
              </w:rPr>
              <w:t xml:space="preserve"> kell-e lennie ahhoz, hogy a gazdasági szereplő letelepedési helye szerinti országban az adott szolgáltatást nyújthassa?</w:t>
            </w:r>
          </w:p>
          <w:p w14:paraId="27B3B17F"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33AD122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119D504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Ha igen, kérjük, adja meg, hogy ez miben áll, és jelezze, hogy a gazdasági szereplő rendelkezik-e ezzel: [ …] [] Igen [] Nem</w:t>
            </w:r>
          </w:p>
          <w:p w14:paraId="5B1DC142" w14:textId="77777777" w:rsidR="002D7696" w:rsidRPr="008670F5" w:rsidRDefault="002D7696" w:rsidP="002D7696">
            <w:pPr>
              <w:spacing w:before="120" w:after="120"/>
              <w:ind w:left="426" w:hanging="426"/>
              <w:rPr>
                <w:rFonts w:ascii="Tahoma" w:hAnsi="Tahoma" w:cs="Tahoma"/>
                <w:i/>
                <w:strike/>
                <w:sz w:val="21"/>
                <w:szCs w:val="21"/>
                <w:lang w:eastAsia="en-GB"/>
              </w:rPr>
            </w:pPr>
          </w:p>
          <w:p w14:paraId="1F8BD86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bl>
    <w:p w14:paraId="69516B7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lastRenderedPageBreak/>
        <w:t>B: GAZDASÁGI ÉS PÉNZÜGYI HELYZET</w:t>
      </w:r>
    </w:p>
    <w:p w14:paraId="7394C331"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2D7696" w:rsidRPr="008670F5" w14:paraId="3A451196" w14:textId="77777777" w:rsidTr="002D7696">
        <w:tc>
          <w:tcPr>
            <w:tcW w:w="4644" w:type="dxa"/>
            <w:shd w:val="clear" w:color="auto" w:fill="auto"/>
          </w:tcPr>
          <w:p w14:paraId="2D111E85"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Gazdasági és pénzügyi helyzet</w:t>
            </w:r>
          </w:p>
        </w:tc>
        <w:tc>
          <w:tcPr>
            <w:tcW w:w="4645" w:type="dxa"/>
            <w:shd w:val="clear" w:color="auto" w:fill="auto"/>
          </w:tcPr>
          <w:p w14:paraId="04CCA791"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32C08337" w14:textId="77777777" w:rsidTr="002D7696">
        <w:tc>
          <w:tcPr>
            <w:tcW w:w="4644" w:type="dxa"/>
            <w:shd w:val="clear" w:color="auto" w:fill="auto"/>
          </w:tcPr>
          <w:p w14:paraId="06C06BE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A gazdasági szereplő („általános”) </w:t>
            </w:r>
            <w:r w:rsidRPr="008670F5">
              <w:rPr>
                <w:rFonts w:ascii="Tahoma" w:hAnsi="Tahoma" w:cs="Tahoma"/>
                <w:b/>
                <w:strike/>
                <w:sz w:val="21"/>
                <w:szCs w:val="21"/>
                <w:lang w:eastAsia="en-GB"/>
              </w:rPr>
              <w:t>éves árbevétele</w:t>
            </w:r>
            <w:r w:rsidRPr="008670F5">
              <w:rPr>
                <w:rFonts w:ascii="Tahoma" w:hAnsi="Tahoma" w:cs="Tahoma"/>
                <w:strike/>
                <w:sz w:val="21"/>
                <w:szCs w:val="21"/>
                <w:lang w:eastAsia="en-GB"/>
              </w:rPr>
              <w:t xml:space="preserve"> a vonatkozó hirdetményben vagy a közbeszerzési dokumentumokban előírt számú pénzügyi évben a következő:</w:t>
            </w:r>
          </w:p>
          <w:p w14:paraId="1EF8508A" w14:textId="77777777" w:rsidR="002D7696" w:rsidRPr="008670F5" w:rsidRDefault="002D7696" w:rsidP="002D7696">
            <w:pPr>
              <w:spacing w:before="120" w:after="120"/>
              <w:ind w:left="426" w:hanging="426"/>
              <w:rPr>
                <w:rFonts w:ascii="Tahoma" w:hAnsi="Tahoma" w:cs="Tahoma"/>
                <w:b/>
                <w:strike/>
                <w:sz w:val="21"/>
                <w:szCs w:val="21"/>
                <w:u w:val="single"/>
                <w:lang w:eastAsia="en-GB"/>
              </w:rPr>
            </w:pPr>
            <w:r w:rsidRPr="008670F5">
              <w:rPr>
                <w:rFonts w:ascii="Tahoma" w:hAnsi="Tahoma" w:cs="Tahoma"/>
                <w:b/>
                <w:strike/>
                <w:sz w:val="21"/>
                <w:szCs w:val="21"/>
                <w:u w:val="single"/>
                <w:lang w:eastAsia="en-GB"/>
              </w:rPr>
              <w:t>Vagy</w:t>
            </w:r>
          </w:p>
          <w:p w14:paraId="37368CE2"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42"/>
            </w:r>
            <w:r w:rsidRPr="008670F5">
              <w:rPr>
                <w:rFonts w:ascii="Tahoma" w:hAnsi="Tahoma" w:cs="Tahoma"/>
                <w:b/>
                <w:strike/>
                <w:sz w:val="21"/>
                <w:szCs w:val="21"/>
                <w:lang w:eastAsia="en-GB"/>
              </w:rPr>
              <w:t xml:space="preserve"> (</w:t>
            </w:r>
            <w:r w:rsidRPr="008670F5">
              <w:rPr>
                <w:rFonts w:ascii="Tahoma" w:hAnsi="Tahoma" w:cs="Tahoma"/>
                <w:strike/>
                <w:sz w:val="21"/>
                <w:szCs w:val="21"/>
                <w:lang w:eastAsia="en-GB"/>
              </w:rPr>
              <w:t>)</w:t>
            </w:r>
            <w:r w:rsidRPr="008670F5">
              <w:rPr>
                <w:rFonts w:ascii="Tahoma" w:hAnsi="Tahoma" w:cs="Tahoma"/>
                <w:b/>
                <w:strike/>
                <w:sz w:val="21"/>
                <w:szCs w:val="21"/>
                <w:lang w:eastAsia="en-GB"/>
              </w:rPr>
              <w:t>:</w:t>
            </w:r>
          </w:p>
          <w:p w14:paraId="42C7904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7CF67C8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év: [……] árbevétel:[……][…]pénznem</w:t>
            </w:r>
          </w:p>
          <w:p w14:paraId="17155D7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29AF0D6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3BA0D45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átlagos árbevétel)</w:t>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[……],[……][…]pénznem</w:t>
            </w:r>
          </w:p>
          <w:p w14:paraId="240018B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1AA73723" w14:textId="77777777" w:rsidTr="002D7696">
        <w:tc>
          <w:tcPr>
            <w:tcW w:w="4644" w:type="dxa"/>
            <w:shd w:val="clear" w:color="auto" w:fill="auto"/>
          </w:tcPr>
          <w:p w14:paraId="1E7695F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2a)</w:t>
            </w:r>
            <w:r w:rsidRPr="008670F5">
              <w:rPr>
                <w:rFonts w:ascii="Tahoma" w:hAnsi="Tahoma" w:cs="Tahoma"/>
                <w:strike/>
                <w:sz w:val="21"/>
                <w:szCs w:val="21"/>
                <w:lang w:eastAsia="en-GB"/>
              </w:rPr>
              <w:t xml:space="preserve"> A gazdasági szereplő éves („specifikus”) </w:t>
            </w:r>
            <w:r w:rsidRPr="008670F5">
              <w:rPr>
                <w:rFonts w:ascii="Tahoma" w:hAnsi="Tahoma" w:cs="Tahoma"/>
                <w:b/>
                <w:strike/>
                <w:sz w:val="21"/>
                <w:szCs w:val="21"/>
                <w:lang w:eastAsia="en-GB"/>
              </w:rPr>
              <w:t>árbevétele a szerződés által érintett üzleti területre vonatkozóan</w:t>
            </w:r>
            <w:r w:rsidRPr="008670F5">
              <w:rPr>
                <w:rFonts w:ascii="Tahoma" w:hAnsi="Tahoma" w:cs="Tahoma"/>
                <w:strike/>
                <w:sz w:val="21"/>
                <w:szCs w:val="21"/>
                <w:lang w:eastAsia="en-GB"/>
              </w:rPr>
              <w:t>, a vonatkozó hirdetményben vagy a közbeszerzési dokumentumokban meghatározott módon az előírt pénzügyi évek tekintetében a következő:</w:t>
            </w:r>
          </w:p>
          <w:p w14:paraId="46632AE6"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b/>
                <w:strike/>
                <w:sz w:val="21"/>
                <w:szCs w:val="21"/>
                <w:lang w:eastAsia="en-GB"/>
              </w:rPr>
              <w:t>Vagy</w:t>
            </w:r>
          </w:p>
          <w:p w14:paraId="6571860E" w14:textId="77777777" w:rsidR="002D7696" w:rsidRPr="008670F5" w:rsidRDefault="002D7696" w:rsidP="002D7696">
            <w:pPr>
              <w:spacing w:before="120" w:after="120"/>
              <w:ind w:left="426" w:hanging="426"/>
              <w:rPr>
                <w:rFonts w:ascii="Tahoma" w:hAnsi="Tahoma" w:cs="Tahoma"/>
                <w:b/>
                <w:strike/>
                <w:sz w:val="21"/>
                <w:szCs w:val="21"/>
                <w:lang w:eastAsia="en-GB"/>
              </w:rPr>
            </w:pPr>
            <w:r w:rsidRPr="008670F5">
              <w:rPr>
                <w:rFonts w:ascii="Tahoma" w:hAnsi="Tahoma" w:cs="Tahoma"/>
                <w:i/>
                <w:strike/>
                <w:sz w:val="21"/>
                <w:szCs w:val="21"/>
                <w:lang w:eastAsia="en-GB"/>
              </w:rPr>
              <w:t>2b)</w:t>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átlagos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éves árbevétele a területen és a vonatkozó hirdetményben vagy a közbeszerzési dokumentumokban előírt számú évben a következő</w:t>
            </w:r>
            <w:r w:rsidRPr="008670F5">
              <w:rPr>
                <w:rFonts w:ascii="Tahoma" w:hAnsi="Tahoma" w:cs="Tahoma"/>
                <w:b/>
                <w:strike/>
                <w:sz w:val="21"/>
                <w:szCs w:val="21"/>
                <w:vertAlign w:val="superscript"/>
                <w:lang w:eastAsia="en-GB"/>
              </w:rPr>
              <w:footnoteReference w:id="43"/>
            </w:r>
            <w:r w:rsidRPr="008670F5">
              <w:rPr>
                <w:rFonts w:ascii="Tahoma" w:hAnsi="Tahoma" w:cs="Tahoma"/>
                <w:b/>
                <w:strike/>
                <w:sz w:val="21"/>
                <w:szCs w:val="21"/>
                <w:lang w:eastAsia="en-GB"/>
              </w:rPr>
              <w:t>:</w:t>
            </w:r>
          </w:p>
          <w:p w14:paraId="4F30B26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1A3837A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év: [……] árbevétel:[……][…]pénznem</w:t>
            </w:r>
          </w:p>
          <w:p w14:paraId="79BB407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1FA5877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 árbevétel:[……][…]pénznem</w:t>
            </w:r>
          </w:p>
          <w:p w14:paraId="2C4B103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(évek száma, átlagos árbevétel): [……],[……][…]pénznem</w:t>
            </w:r>
          </w:p>
          <w:p w14:paraId="56BAC17C" w14:textId="77777777" w:rsidR="002D7696" w:rsidRPr="008670F5" w:rsidRDefault="002D7696" w:rsidP="002D7696">
            <w:pPr>
              <w:spacing w:before="120" w:after="120"/>
              <w:ind w:left="426" w:hanging="426"/>
              <w:rPr>
                <w:rFonts w:ascii="Tahoma" w:hAnsi="Tahoma" w:cs="Tahoma"/>
                <w:strike/>
                <w:sz w:val="21"/>
                <w:szCs w:val="21"/>
                <w:lang w:eastAsia="en-GB"/>
              </w:rPr>
            </w:pPr>
          </w:p>
          <w:p w14:paraId="559D9D4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20DF05A2" w14:textId="77777777" w:rsidTr="002D7696">
        <w:tc>
          <w:tcPr>
            <w:tcW w:w="4644" w:type="dxa"/>
            <w:shd w:val="clear" w:color="auto" w:fill="auto"/>
          </w:tcPr>
          <w:p w14:paraId="1BFAEFB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3) Amennyiben az (általános vagy specifikus) árbevételre vonatkozó információ nem áll </w:t>
            </w:r>
            <w:r w:rsidRPr="008670F5">
              <w:rPr>
                <w:rFonts w:ascii="Tahoma" w:hAnsi="Tahoma" w:cs="Tahoma"/>
                <w:strike/>
                <w:sz w:val="21"/>
                <w:szCs w:val="21"/>
                <w:lang w:eastAsia="en-GB"/>
              </w:rPr>
              <w:lastRenderedPageBreak/>
              <w:t>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04CBFE1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w:t>
            </w:r>
          </w:p>
        </w:tc>
      </w:tr>
      <w:tr w:rsidR="002D7696" w:rsidRPr="008670F5" w14:paraId="605ACD5D" w14:textId="77777777" w:rsidTr="002D7696">
        <w:tc>
          <w:tcPr>
            <w:tcW w:w="4644" w:type="dxa"/>
            <w:shd w:val="clear" w:color="auto" w:fill="auto"/>
          </w:tcPr>
          <w:p w14:paraId="26E7CC7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vonatkozó hirdetményben vagy a közbeszerzési dokumentumokban meghatározott </w:t>
            </w:r>
            <w:r w:rsidRPr="008670F5">
              <w:rPr>
                <w:rFonts w:ascii="Tahoma" w:hAnsi="Tahoma" w:cs="Tahoma"/>
                <w:b/>
                <w:strike/>
                <w:sz w:val="21"/>
                <w:szCs w:val="21"/>
                <w:lang w:eastAsia="en-GB"/>
              </w:rPr>
              <w:t>pénzügyi mutatók</w:t>
            </w:r>
            <w:r w:rsidRPr="008670F5">
              <w:rPr>
                <w:rFonts w:ascii="Tahoma" w:hAnsi="Tahoma" w:cs="Tahoma"/>
                <w:b/>
                <w:strike/>
                <w:sz w:val="21"/>
                <w:szCs w:val="21"/>
                <w:vertAlign w:val="superscript"/>
                <w:lang w:eastAsia="en-GB"/>
              </w:rPr>
              <w:footnoteReference w:id="44"/>
            </w:r>
            <w:r w:rsidRPr="008670F5">
              <w:rPr>
                <w:rFonts w:ascii="Tahoma" w:hAnsi="Tahoma" w:cs="Tahoma"/>
                <w:strike/>
                <w:sz w:val="21"/>
                <w:szCs w:val="21"/>
                <w:lang w:eastAsia="en-GB"/>
              </w:rPr>
              <w:t xml:space="preserve"> tekintetében a gazdasági szereplő kijelenti, hogy az előírt mutató(k) tényleges értéke(i) a következő(k):</w:t>
            </w:r>
          </w:p>
          <w:p w14:paraId="259B454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0BC6A3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(az előírt mutató azonosítása – x és y</w:t>
            </w:r>
            <w:r w:rsidRPr="008670F5">
              <w:rPr>
                <w:rFonts w:ascii="Tahoma" w:hAnsi="Tahoma" w:cs="Tahoma"/>
                <w:strike/>
                <w:sz w:val="21"/>
                <w:szCs w:val="21"/>
                <w:vertAlign w:val="superscript"/>
                <w:lang w:eastAsia="en-GB"/>
              </w:rPr>
              <w:footnoteReference w:id="45"/>
            </w:r>
            <w:r w:rsidRPr="008670F5">
              <w:rPr>
                <w:rFonts w:ascii="Tahoma" w:hAnsi="Tahoma" w:cs="Tahoma"/>
                <w:strike/>
                <w:sz w:val="21"/>
                <w:szCs w:val="21"/>
                <w:lang w:eastAsia="en-GB"/>
              </w:rPr>
              <w:t xml:space="preserve"> aránya - és az érték):</w:t>
            </w:r>
          </w:p>
          <w:p w14:paraId="67428748"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t>[……], [……]</w:t>
            </w:r>
            <w:r w:rsidRPr="008670F5">
              <w:rPr>
                <w:rFonts w:ascii="Tahoma" w:hAnsi="Tahoma" w:cs="Tahoma"/>
                <w:strike/>
                <w:sz w:val="21"/>
                <w:szCs w:val="21"/>
                <w:vertAlign w:val="superscript"/>
                <w:lang w:eastAsia="en-GB"/>
              </w:rPr>
              <w:footnoteReference w:id="46"/>
            </w:r>
            <w:r w:rsidRPr="008670F5">
              <w:rPr>
                <w:rFonts w:ascii="Tahoma" w:hAnsi="Tahoma" w:cs="Tahoma"/>
                <w:strike/>
                <w:sz w:val="21"/>
                <w:szCs w:val="21"/>
                <w:lang w:eastAsia="en-GB"/>
              </w:rPr>
              <w:br/>
            </w:r>
            <w:r w:rsidRPr="008670F5">
              <w:rPr>
                <w:rFonts w:ascii="Tahoma" w:hAnsi="Tahoma" w:cs="Tahoma"/>
                <w:strike/>
                <w:sz w:val="21"/>
                <w:szCs w:val="21"/>
                <w:lang w:eastAsia="en-GB"/>
              </w:rPr>
              <w:br/>
            </w:r>
          </w:p>
          <w:p w14:paraId="7E4CB8C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70397AC0" w14:textId="77777777" w:rsidTr="002D7696">
        <w:tc>
          <w:tcPr>
            <w:tcW w:w="4644" w:type="dxa"/>
            <w:shd w:val="clear" w:color="auto" w:fill="auto"/>
          </w:tcPr>
          <w:p w14:paraId="168565D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5) </w:t>
            </w:r>
            <w:r w:rsidRPr="008670F5">
              <w:rPr>
                <w:rFonts w:ascii="Tahoma" w:hAnsi="Tahoma" w:cs="Tahoma"/>
                <w:b/>
                <w:strike/>
                <w:sz w:val="21"/>
                <w:szCs w:val="21"/>
                <w:lang w:eastAsia="en-GB"/>
              </w:rPr>
              <w:t>Szakmai felelősségbiztosításának</w:t>
            </w:r>
            <w:r w:rsidRPr="008670F5">
              <w:rPr>
                <w:rFonts w:ascii="Tahoma" w:hAnsi="Tahoma" w:cs="Tahoma"/>
                <w:strike/>
                <w:sz w:val="21"/>
                <w:szCs w:val="21"/>
                <w:lang w:eastAsia="en-GB"/>
              </w:rPr>
              <w:t xml:space="preserve"> biztosítási összege a következő:</w:t>
            </w:r>
          </w:p>
          <w:p w14:paraId="16A0C90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w:t>
            </w:r>
            <w:r w:rsidRPr="008670F5">
              <w:rPr>
                <w:rFonts w:ascii="Tahoma" w:hAnsi="Tahoma" w:cs="Tahoma"/>
                <w:strike/>
                <w:sz w:val="21"/>
                <w:szCs w:val="21"/>
                <w:lang w:eastAsia="en-GB"/>
              </w:rPr>
              <w:t xml:space="preserve"> </w:t>
            </w:r>
            <w:r w:rsidRPr="008670F5">
              <w:rPr>
                <w:rFonts w:ascii="Tahoma" w:hAnsi="Tahoma" w:cs="Tahoma"/>
                <w:i/>
                <w:strike/>
                <w:sz w:val="21"/>
                <w:szCs w:val="21"/>
                <w:lang w:eastAsia="en-GB"/>
              </w:rPr>
              <w:t>adja meg a következő információkat:</w:t>
            </w:r>
          </w:p>
        </w:tc>
        <w:tc>
          <w:tcPr>
            <w:tcW w:w="4645" w:type="dxa"/>
            <w:shd w:val="clear" w:color="auto" w:fill="auto"/>
          </w:tcPr>
          <w:p w14:paraId="314C651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[……],[……][…]pénznem</w:t>
            </w:r>
          </w:p>
          <w:p w14:paraId="5ACFC80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4C3E9007" w14:textId="77777777" w:rsidTr="002D7696">
        <w:tc>
          <w:tcPr>
            <w:tcW w:w="4644" w:type="dxa"/>
            <w:shd w:val="clear" w:color="auto" w:fill="auto"/>
          </w:tcPr>
          <w:p w14:paraId="6826F92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Az </w:t>
            </w:r>
            <w:r w:rsidRPr="008670F5">
              <w:rPr>
                <w:rFonts w:ascii="Tahoma" w:hAnsi="Tahoma" w:cs="Tahoma"/>
                <w:b/>
                <w:strike/>
                <w:sz w:val="21"/>
                <w:szCs w:val="21"/>
                <w:lang w:eastAsia="en-GB"/>
              </w:rPr>
              <w:t>esetleges</w:t>
            </w:r>
            <w:r w:rsidRPr="008670F5">
              <w:rPr>
                <w:rFonts w:ascii="Tahoma" w:hAnsi="Tahoma" w:cs="Tahoma"/>
                <w:strike/>
                <w:sz w:val="21"/>
                <w:szCs w:val="21"/>
                <w:lang w:eastAsia="en-GB"/>
              </w:rPr>
              <w:t xml:space="preserve"> </w:t>
            </w:r>
            <w:r w:rsidRPr="008670F5">
              <w:rPr>
                <w:rFonts w:ascii="Tahoma" w:hAnsi="Tahoma" w:cs="Tahoma"/>
                <w:b/>
                <w:strike/>
                <w:sz w:val="21"/>
                <w:szCs w:val="21"/>
                <w:lang w:eastAsia="en-GB"/>
              </w:rPr>
              <w:t>egyéb gazdasági vagy pénzügyi követelmények</w:t>
            </w:r>
            <w:r w:rsidRPr="008670F5">
              <w:rPr>
                <w:rStyle w:val="Lbjegyzet-hivatkozs"/>
                <w:rFonts w:ascii="Tahoma" w:hAnsi="Tahoma" w:cs="Tahoma"/>
                <w:b/>
                <w:strike/>
                <w:sz w:val="21"/>
                <w:szCs w:val="21"/>
                <w:lang w:eastAsia="en-GB"/>
              </w:rPr>
              <w:footnoteReference w:id="47"/>
            </w:r>
            <w:r w:rsidRPr="008670F5">
              <w:rPr>
                <w:rFonts w:ascii="Tahoma" w:hAnsi="Tahoma" w:cs="Tahoma"/>
                <w:strike/>
                <w:sz w:val="21"/>
                <w:szCs w:val="21"/>
                <w:lang w:eastAsia="en-GB"/>
              </w:rPr>
              <w:t xml:space="preserve"> tekintetében, amelyeket a vonatkozó hirdetményben vagy a közbeszerzési dokumentumokban meghatároztak, a gazdasági szereplő kijelenti a következőket:</w:t>
            </w:r>
          </w:p>
          <w:p w14:paraId="3A315277"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 xml:space="preserve">Ha a vonatkozó hirdetményben vagy a közbeszerzési dokumentumokban </w:t>
            </w:r>
            <w:r w:rsidRPr="008670F5">
              <w:rPr>
                <w:rFonts w:ascii="Tahoma" w:hAnsi="Tahoma" w:cs="Tahoma"/>
                <w:b/>
                <w:i/>
                <w:strike/>
                <w:sz w:val="21"/>
                <w:szCs w:val="21"/>
                <w:lang w:eastAsia="en-GB"/>
              </w:rPr>
              <w:t>esetlegesen</w:t>
            </w:r>
            <w:r w:rsidRPr="008670F5">
              <w:rPr>
                <w:rFonts w:ascii="Tahoma" w:hAnsi="Tahoma" w:cs="Tahoma"/>
                <w:i/>
                <w:strike/>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11357E6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i/>
                <w:strike/>
                <w:sz w:val="21"/>
                <w:szCs w:val="21"/>
                <w:lang w:eastAsia="en-GB"/>
              </w:rPr>
              <w:t>(internetcím, a kibocsátó hatóság vagy testület, a dokumentáció pontos hivatkozási adatai): [……][……][……]</w:t>
            </w:r>
          </w:p>
        </w:tc>
      </w:tr>
    </w:tbl>
    <w:p w14:paraId="1728443F" w14:textId="77777777" w:rsidR="002D7696" w:rsidRPr="001768B3" w:rsidRDefault="002D7696" w:rsidP="002D7696">
      <w:pPr>
        <w:ind w:left="426" w:hanging="426"/>
        <w:rPr>
          <w:rFonts w:ascii="Tahoma" w:hAnsi="Tahoma" w:cs="Tahoma"/>
          <w:sz w:val="21"/>
          <w:szCs w:val="21"/>
          <w:lang w:eastAsia="en-GB"/>
        </w:rPr>
      </w:pPr>
    </w:p>
    <w:p w14:paraId="7ECEE758"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C: TECHNIKAI ÉS SZAKMAI ALKALMASSÁG</w:t>
      </w:r>
    </w:p>
    <w:p w14:paraId="628E1F97"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 xml:space="preserve">A gazdasági szereplőnek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az érintett kiválasztási szempontot az ajánlatkérő szerv vagy a </w:t>
      </w:r>
      <w:r w:rsidRPr="001768B3">
        <w:rPr>
          <w:rFonts w:ascii="Tahoma" w:hAnsi="Tahoma" w:cs="Tahoma"/>
          <w:b/>
          <w:i/>
          <w:sz w:val="21"/>
          <w:szCs w:val="21"/>
          <w:lang w:eastAsia="en-GB"/>
        </w:rPr>
        <w:lastRenderedPageBreak/>
        <w:t>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2D7696" w:rsidRPr="008670F5" w14:paraId="5C957334" w14:textId="77777777" w:rsidTr="002D7696">
        <w:tc>
          <w:tcPr>
            <w:tcW w:w="4644" w:type="dxa"/>
            <w:shd w:val="clear" w:color="auto" w:fill="auto"/>
          </w:tcPr>
          <w:p w14:paraId="015ED12E" w14:textId="77777777" w:rsidR="002D7696" w:rsidRPr="008670F5" w:rsidRDefault="002D7696" w:rsidP="002D7696">
            <w:pPr>
              <w:spacing w:before="120" w:after="120"/>
              <w:ind w:left="426" w:hanging="426"/>
              <w:rPr>
                <w:rFonts w:ascii="Tahoma" w:hAnsi="Tahoma" w:cs="Tahoma"/>
                <w:b/>
                <w:i/>
                <w:strike/>
                <w:sz w:val="21"/>
                <w:szCs w:val="21"/>
                <w:lang w:eastAsia="en-GB"/>
              </w:rPr>
            </w:pPr>
            <w:bookmarkStart w:id="44" w:name="_DV_M4300"/>
            <w:bookmarkStart w:id="45" w:name="_DV_M4301"/>
            <w:bookmarkEnd w:id="44"/>
            <w:bookmarkEnd w:id="45"/>
            <w:r w:rsidRPr="008670F5">
              <w:rPr>
                <w:rFonts w:ascii="Tahoma" w:hAnsi="Tahoma" w:cs="Tahoma"/>
                <w:b/>
                <w:i/>
                <w:strike/>
                <w:sz w:val="21"/>
                <w:szCs w:val="21"/>
                <w:lang w:eastAsia="en-GB"/>
              </w:rPr>
              <w:t>Technikai és szakmai alkalmasság</w:t>
            </w:r>
          </w:p>
        </w:tc>
        <w:tc>
          <w:tcPr>
            <w:tcW w:w="4645" w:type="dxa"/>
            <w:shd w:val="clear" w:color="auto" w:fill="auto"/>
          </w:tcPr>
          <w:p w14:paraId="2D8B85B6"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26266A48" w14:textId="77777777" w:rsidTr="002D7696">
        <w:tc>
          <w:tcPr>
            <w:tcW w:w="4644" w:type="dxa"/>
            <w:shd w:val="clear" w:color="auto" w:fill="auto"/>
          </w:tcPr>
          <w:p w14:paraId="6C71804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1a)</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 xml:space="preserve">építési beruházásra vonatkozó közbeszerzési szerződések </w:t>
            </w:r>
            <w:r w:rsidRPr="008670F5">
              <w:rPr>
                <w:rFonts w:ascii="Tahoma" w:hAnsi="Tahoma" w:cs="Tahoma"/>
                <w:b/>
                <w:strike/>
                <w:sz w:val="21"/>
                <w:szCs w:val="21"/>
                <w:lang w:eastAsia="en-GB"/>
              </w:rPr>
              <w:t>esetében</w:t>
            </w:r>
            <w:r w:rsidRPr="008670F5">
              <w:rPr>
                <w:rFonts w:ascii="Tahoma" w:hAnsi="Tahoma" w:cs="Tahoma"/>
                <w:strike/>
                <w:sz w:val="21"/>
                <w:szCs w:val="21"/>
                <w:lang w:eastAsia="en-GB"/>
              </w:rPr>
              <w:t>:</w:t>
            </w:r>
          </w:p>
          <w:p w14:paraId="5953C31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referencia-időszak folyamán a gazdasági szereplő </w:t>
            </w:r>
            <w:r w:rsidRPr="008670F5">
              <w:rPr>
                <w:rFonts w:ascii="Tahoma" w:hAnsi="Tahoma" w:cs="Tahoma"/>
                <w:b/>
                <w:strike/>
                <w:sz w:val="21"/>
                <w:szCs w:val="21"/>
                <w:lang w:eastAsia="en-GB"/>
              </w:rPr>
              <w:t>a meghatározott típusú munkákból a következőket végezte</w:t>
            </w:r>
            <w:r w:rsidRPr="008670F5">
              <w:rPr>
                <w:rFonts w:ascii="Tahoma" w:hAnsi="Tahoma" w:cs="Tahoma"/>
                <w:strike/>
                <w:sz w:val="21"/>
                <w:szCs w:val="21"/>
                <w:lang w:eastAsia="en-GB"/>
              </w:rPr>
              <w:t>:</w:t>
            </w:r>
          </w:p>
          <w:p w14:paraId="7D6F4CE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31E5F8B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Évek száma (ezt az időszakot a vonatkozó hirdetmény vagy a közbeszerzési dokumentumok határozzák meg): […]</w:t>
            </w:r>
          </w:p>
          <w:p w14:paraId="5E8319F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Munkák:  […...]</w:t>
            </w:r>
          </w:p>
          <w:p w14:paraId="6688B767" w14:textId="77777777" w:rsidR="002D7696" w:rsidRPr="008670F5" w:rsidRDefault="002D7696" w:rsidP="002D7696">
            <w:pPr>
              <w:spacing w:before="120" w:after="120"/>
              <w:ind w:left="426" w:hanging="426"/>
              <w:rPr>
                <w:rFonts w:ascii="Tahoma" w:hAnsi="Tahoma" w:cs="Tahoma"/>
                <w:i/>
                <w:strike/>
                <w:sz w:val="21"/>
                <w:szCs w:val="21"/>
                <w:lang w:eastAsia="en-GB"/>
              </w:rPr>
            </w:pPr>
          </w:p>
          <w:p w14:paraId="25F0E8F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2778A317" w14:textId="77777777" w:rsidTr="002D7696">
        <w:tc>
          <w:tcPr>
            <w:tcW w:w="4644" w:type="dxa"/>
            <w:shd w:val="clear" w:color="auto" w:fill="auto"/>
          </w:tcPr>
          <w:p w14:paraId="2AC80D1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1b)</w:t>
            </w:r>
            <w:r w:rsidRPr="008670F5">
              <w:rPr>
                <w:rFonts w:ascii="Tahoma" w:hAnsi="Tahoma" w:cs="Tahoma"/>
                <w:strike/>
                <w:sz w:val="21"/>
                <w:szCs w:val="21"/>
                <w:lang w:eastAsia="en-GB"/>
              </w:rPr>
              <w:t xml:space="preserve"> Csak </w:t>
            </w:r>
            <w:r w:rsidRPr="008670F5">
              <w:rPr>
                <w:rFonts w:ascii="Tahoma" w:hAnsi="Tahoma" w:cs="Tahoma"/>
                <w:b/>
                <w:i/>
                <w:strike/>
                <w:sz w:val="21"/>
                <w:szCs w:val="21"/>
                <w:lang w:eastAsia="en-GB"/>
              </w:rPr>
              <w:t>árubeszerzésre és szolgáltatásnyújtásra irányuló közbeszerzési szerződések</w:t>
            </w:r>
            <w:r w:rsidRPr="008670F5">
              <w:rPr>
                <w:rFonts w:ascii="Tahoma" w:hAnsi="Tahoma" w:cs="Tahoma"/>
                <w:strike/>
                <w:sz w:val="21"/>
                <w:szCs w:val="21"/>
                <w:lang w:eastAsia="en-GB"/>
              </w:rPr>
              <w:t xml:space="preserve"> esetében:</w:t>
            </w:r>
          </w:p>
          <w:p w14:paraId="57AC243E"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A referencia-időszak folyamán</w:t>
            </w:r>
            <w:r w:rsidRPr="008670F5">
              <w:rPr>
                <w:rFonts w:ascii="Tahoma" w:hAnsi="Tahoma" w:cs="Tahoma"/>
                <w:strike/>
                <w:sz w:val="21"/>
                <w:szCs w:val="21"/>
                <w:vertAlign w:val="superscript"/>
                <w:lang w:eastAsia="en-GB"/>
              </w:rPr>
              <w:footnoteReference w:id="48"/>
            </w:r>
            <w:r w:rsidRPr="008670F5">
              <w:rPr>
                <w:rFonts w:ascii="Tahoma" w:hAnsi="Tahoma" w:cs="Tahoma"/>
                <w:strike/>
                <w:sz w:val="21"/>
                <w:szCs w:val="21"/>
                <w:lang w:eastAsia="en-GB"/>
              </w:rPr>
              <w:t xml:space="preserve"> a gazdasági szereplő </w:t>
            </w:r>
            <w:r w:rsidRPr="008670F5">
              <w:rPr>
                <w:rFonts w:ascii="Tahoma" w:hAnsi="Tahoma" w:cs="Tahoma"/>
                <w:b/>
                <w:strike/>
                <w:sz w:val="21"/>
                <w:szCs w:val="21"/>
                <w:lang w:eastAsia="en-GB"/>
              </w:rPr>
              <w:t xml:space="preserve">a meghatározott típusokon belül a következő főbb szállításokat végezte, vagy a következő főbb szolgáltatásokat nyújtotta: </w:t>
            </w:r>
            <w:r w:rsidRPr="008670F5">
              <w:rPr>
                <w:rFonts w:ascii="Tahoma" w:hAnsi="Tahoma" w:cs="Tahoma"/>
                <w:strike/>
                <w:sz w:val="21"/>
                <w:szCs w:val="21"/>
                <w:lang w:eastAsia="en-GB"/>
              </w:rPr>
              <w:t xml:space="preserve">A lista elkészítésekor kérjük, tüntesse fel az </w:t>
            </w:r>
            <w:r w:rsidRPr="008670F5">
              <w:rPr>
                <w:rFonts w:ascii="Tahoma" w:hAnsi="Tahoma" w:cs="Tahoma"/>
                <w:i/>
                <w:strike/>
                <w:sz w:val="21"/>
                <w:szCs w:val="21"/>
                <w:lang w:eastAsia="en-GB"/>
              </w:rPr>
              <w:t>összegeket</w:t>
            </w:r>
            <w:r w:rsidRPr="008670F5">
              <w:rPr>
                <w:rFonts w:ascii="Tahoma" w:hAnsi="Tahoma" w:cs="Tahoma"/>
                <w:strike/>
                <w:sz w:val="21"/>
                <w:szCs w:val="21"/>
                <w:lang w:eastAsia="en-GB"/>
              </w:rPr>
              <w:t>, a dátumokat és a közületi vagy magánmegrendelőket</w:t>
            </w:r>
            <w:r w:rsidRPr="008670F5">
              <w:rPr>
                <w:rFonts w:ascii="Tahoma" w:hAnsi="Tahoma" w:cs="Tahoma"/>
                <w:strike/>
                <w:sz w:val="21"/>
                <w:szCs w:val="21"/>
                <w:vertAlign w:val="superscript"/>
                <w:lang w:eastAsia="en-GB"/>
              </w:rPr>
              <w:footnoteReference w:id="49"/>
            </w:r>
            <w:r w:rsidRPr="008670F5">
              <w:rPr>
                <w:rFonts w:ascii="Tahoma" w:hAnsi="Tahoma" w:cs="Tahoma"/>
                <w:strike/>
                <w:sz w:val="21"/>
                <w:szCs w:val="21"/>
                <w:lang w:eastAsia="en-GB"/>
              </w:rPr>
              <w:t>:</w:t>
            </w:r>
          </w:p>
        </w:tc>
        <w:tc>
          <w:tcPr>
            <w:tcW w:w="4645" w:type="dxa"/>
            <w:shd w:val="clear" w:color="auto" w:fill="auto"/>
          </w:tcPr>
          <w:p w14:paraId="01F7516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052"/>
              <w:gridCol w:w="1025"/>
              <w:gridCol w:w="1415"/>
            </w:tblGrid>
            <w:tr w:rsidR="002D7696" w:rsidRPr="008670F5" w14:paraId="4EE94509" w14:textId="77777777" w:rsidTr="002D7696">
              <w:tc>
                <w:tcPr>
                  <w:tcW w:w="1336" w:type="dxa"/>
                  <w:shd w:val="clear" w:color="auto" w:fill="auto"/>
                </w:tcPr>
                <w:p w14:paraId="07FA2E4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Leírás</w:t>
                  </w:r>
                </w:p>
              </w:tc>
              <w:tc>
                <w:tcPr>
                  <w:tcW w:w="936" w:type="dxa"/>
                  <w:shd w:val="clear" w:color="auto" w:fill="auto"/>
                </w:tcPr>
                <w:p w14:paraId="23CD9E6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összegek</w:t>
                  </w:r>
                </w:p>
              </w:tc>
              <w:tc>
                <w:tcPr>
                  <w:tcW w:w="724" w:type="dxa"/>
                  <w:shd w:val="clear" w:color="auto" w:fill="auto"/>
                </w:tcPr>
                <w:p w14:paraId="2241B82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dátumok</w:t>
                  </w:r>
                </w:p>
              </w:tc>
              <w:tc>
                <w:tcPr>
                  <w:tcW w:w="1149" w:type="dxa"/>
                  <w:shd w:val="clear" w:color="auto" w:fill="auto"/>
                </w:tcPr>
                <w:p w14:paraId="4E41D73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megrendelők</w:t>
                  </w:r>
                </w:p>
              </w:tc>
            </w:tr>
            <w:tr w:rsidR="002D7696" w:rsidRPr="008670F5" w14:paraId="433C6625" w14:textId="77777777" w:rsidTr="002D7696">
              <w:tc>
                <w:tcPr>
                  <w:tcW w:w="1336" w:type="dxa"/>
                  <w:shd w:val="clear" w:color="auto" w:fill="auto"/>
                </w:tcPr>
                <w:p w14:paraId="660A3E56"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936" w:type="dxa"/>
                  <w:shd w:val="clear" w:color="auto" w:fill="auto"/>
                </w:tcPr>
                <w:p w14:paraId="320661CE"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724" w:type="dxa"/>
                  <w:shd w:val="clear" w:color="auto" w:fill="auto"/>
                </w:tcPr>
                <w:p w14:paraId="39E2D947" w14:textId="77777777" w:rsidR="002D7696" w:rsidRPr="008670F5" w:rsidRDefault="002D7696" w:rsidP="002D7696">
                  <w:pPr>
                    <w:spacing w:before="120" w:after="120"/>
                    <w:ind w:left="426" w:hanging="426"/>
                    <w:rPr>
                      <w:rFonts w:ascii="Tahoma" w:hAnsi="Tahoma" w:cs="Tahoma"/>
                      <w:strike/>
                      <w:sz w:val="21"/>
                      <w:szCs w:val="21"/>
                      <w:lang w:eastAsia="en-GB"/>
                    </w:rPr>
                  </w:pPr>
                </w:p>
              </w:tc>
              <w:tc>
                <w:tcPr>
                  <w:tcW w:w="1149" w:type="dxa"/>
                  <w:shd w:val="clear" w:color="auto" w:fill="auto"/>
                </w:tcPr>
                <w:p w14:paraId="4EB65089" w14:textId="77777777" w:rsidR="002D7696" w:rsidRPr="008670F5" w:rsidRDefault="002D7696" w:rsidP="002D7696">
                  <w:pPr>
                    <w:spacing w:before="120" w:after="120"/>
                    <w:ind w:left="426" w:hanging="426"/>
                    <w:rPr>
                      <w:rFonts w:ascii="Tahoma" w:hAnsi="Tahoma" w:cs="Tahoma"/>
                      <w:strike/>
                      <w:sz w:val="21"/>
                      <w:szCs w:val="21"/>
                      <w:lang w:eastAsia="en-GB"/>
                    </w:rPr>
                  </w:pPr>
                </w:p>
              </w:tc>
            </w:tr>
          </w:tbl>
          <w:p w14:paraId="7F277321" w14:textId="77777777" w:rsidR="002D7696" w:rsidRPr="008670F5" w:rsidRDefault="002D7696" w:rsidP="002D7696">
            <w:pPr>
              <w:spacing w:before="120" w:after="120"/>
              <w:ind w:left="426" w:hanging="426"/>
              <w:rPr>
                <w:rFonts w:ascii="Tahoma" w:hAnsi="Tahoma" w:cs="Tahoma"/>
                <w:strike/>
                <w:sz w:val="21"/>
                <w:szCs w:val="21"/>
                <w:lang w:eastAsia="en-GB"/>
              </w:rPr>
            </w:pPr>
          </w:p>
        </w:tc>
      </w:tr>
      <w:tr w:rsidR="002D7696" w:rsidRPr="008670F5" w14:paraId="1FAE08DA" w14:textId="77777777" w:rsidTr="002D7696">
        <w:tc>
          <w:tcPr>
            <w:tcW w:w="4644" w:type="dxa"/>
            <w:shd w:val="clear" w:color="auto" w:fill="auto"/>
          </w:tcPr>
          <w:p w14:paraId="5A15649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2) A gazdasági szereplő a következő </w:t>
            </w:r>
            <w:r w:rsidRPr="008670F5">
              <w:rPr>
                <w:rFonts w:ascii="Tahoma" w:hAnsi="Tahoma" w:cs="Tahoma"/>
                <w:b/>
                <w:strike/>
                <w:sz w:val="21"/>
                <w:szCs w:val="21"/>
                <w:lang w:eastAsia="en-GB"/>
              </w:rPr>
              <w:t>szakembereket vagy műszaki szervezeteket</w:t>
            </w:r>
            <w:r w:rsidRPr="008670F5">
              <w:rPr>
                <w:rFonts w:ascii="Tahoma" w:hAnsi="Tahoma" w:cs="Tahoma"/>
                <w:b/>
                <w:strike/>
                <w:sz w:val="21"/>
                <w:szCs w:val="21"/>
                <w:vertAlign w:val="superscript"/>
                <w:lang w:eastAsia="en-GB"/>
              </w:rPr>
              <w:footnoteReference w:id="50"/>
            </w:r>
            <w:r w:rsidRPr="008670F5">
              <w:rPr>
                <w:rFonts w:ascii="Tahoma" w:hAnsi="Tahoma" w:cs="Tahoma"/>
                <w:strike/>
                <w:sz w:val="21"/>
                <w:szCs w:val="21"/>
                <w:lang w:eastAsia="en-GB"/>
              </w:rPr>
              <w:t xml:space="preserve"> veheti igénybe, különös tekintettel a minőség-ellenőrzésért felelős szakemberekre vagy szervezetekre:</w:t>
            </w:r>
          </w:p>
          <w:p w14:paraId="01C21B9B"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0EA9B5B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p>
        </w:tc>
      </w:tr>
      <w:tr w:rsidR="002D7696" w:rsidRPr="008670F5" w14:paraId="08DE359F" w14:textId="77777777" w:rsidTr="002D7696">
        <w:tc>
          <w:tcPr>
            <w:tcW w:w="4644" w:type="dxa"/>
            <w:shd w:val="clear" w:color="auto" w:fill="auto"/>
          </w:tcPr>
          <w:p w14:paraId="729660F8"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3) A gazdasági szereplő </w:t>
            </w:r>
            <w:r w:rsidRPr="008670F5">
              <w:rPr>
                <w:rFonts w:ascii="Tahoma" w:hAnsi="Tahoma" w:cs="Tahoma"/>
                <w:b/>
                <w:strike/>
                <w:sz w:val="21"/>
                <w:szCs w:val="21"/>
                <w:lang w:eastAsia="en-GB"/>
              </w:rPr>
              <w:t>a minőség biztosítása érdekében</w:t>
            </w:r>
            <w:r w:rsidRPr="008670F5">
              <w:rPr>
                <w:rFonts w:ascii="Tahoma" w:hAnsi="Tahoma" w:cs="Tahoma"/>
                <w:strike/>
                <w:sz w:val="21"/>
                <w:szCs w:val="21"/>
                <w:lang w:eastAsia="en-GB"/>
              </w:rPr>
              <w:t xml:space="preserve"> a következő </w:t>
            </w:r>
            <w:r w:rsidRPr="008670F5">
              <w:rPr>
                <w:rFonts w:ascii="Tahoma" w:hAnsi="Tahoma" w:cs="Tahoma"/>
                <w:b/>
                <w:strike/>
                <w:sz w:val="21"/>
                <w:szCs w:val="21"/>
                <w:lang w:eastAsia="en-GB"/>
              </w:rPr>
              <w:t>műszaki hátteret</w:t>
            </w:r>
            <w:r w:rsidRPr="008670F5">
              <w:rPr>
                <w:rFonts w:ascii="Tahoma" w:hAnsi="Tahoma" w:cs="Tahoma"/>
                <w:strike/>
                <w:sz w:val="21"/>
                <w:szCs w:val="21"/>
                <w:lang w:eastAsia="en-GB"/>
              </w:rPr>
              <w:t xml:space="preserve"> veszi igénybe, valamint </w:t>
            </w:r>
            <w:r w:rsidRPr="008670F5">
              <w:rPr>
                <w:rFonts w:ascii="Tahoma" w:hAnsi="Tahoma" w:cs="Tahoma"/>
                <w:b/>
                <w:strike/>
                <w:sz w:val="21"/>
                <w:szCs w:val="21"/>
                <w:lang w:eastAsia="en-GB"/>
              </w:rPr>
              <w:t>tanulmányi és kutatási létesítményei</w:t>
            </w:r>
            <w:r w:rsidRPr="008670F5">
              <w:rPr>
                <w:rFonts w:ascii="Tahoma" w:hAnsi="Tahoma" w:cs="Tahoma"/>
                <w:strike/>
                <w:sz w:val="21"/>
                <w:szCs w:val="21"/>
                <w:lang w:eastAsia="en-GB"/>
              </w:rPr>
              <w:t xml:space="preserve"> a következők: </w:t>
            </w:r>
          </w:p>
        </w:tc>
        <w:tc>
          <w:tcPr>
            <w:tcW w:w="4645" w:type="dxa"/>
            <w:shd w:val="clear" w:color="auto" w:fill="auto"/>
          </w:tcPr>
          <w:p w14:paraId="0E12F8C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4ACBBE9A" w14:textId="77777777" w:rsidTr="002D7696">
        <w:tc>
          <w:tcPr>
            <w:tcW w:w="4644" w:type="dxa"/>
            <w:shd w:val="clear" w:color="auto" w:fill="auto"/>
          </w:tcPr>
          <w:p w14:paraId="4FBBD400"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4) A gazdasági szereplő a következő </w:t>
            </w:r>
            <w:r w:rsidRPr="008670F5">
              <w:rPr>
                <w:rFonts w:ascii="Tahoma" w:hAnsi="Tahoma" w:cs="Tahoma"/>
                <w:b/>
                <w:strike/>
                <w:sz w:val="21"/>
                <w:szCs w:val="21"/>
                <w:lang w:eastAsia="en-GB"/>
              </w:rPr>
              <w:t>ellátásilánc-irányítási</w:t>
            </w:r>
            <w:r w:rsidRPr="008670F5">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73C0E98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2DDE9EDC" w14:textId="77777777" w:rsidTr="002D7696">
        <w:tc>
          <w:tcPr>
            <w:tcW w:w="4644" w:type="dxa"/>
            <w:shd w:val="clear" w:color="auto" w:fill="auto"/>
          </w:tcPr>
          <w:p w14:paraId="055BFCC8"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5) Összetett leszállítandó termékek vagy teljesítendő szolgáltatások, vagy – rendkívüli esetben – különleges célra szolgáló termékek vagy szolgáltatások esetében:</w:t>
            </w:r>
          </w:p>
          <w:p w14:paraId="34FD282C"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A gazdasági szereplő lehetővé teszi </w:t>
            </w:r>
            <w:r w:rsidRPr="008670F5">
              <w:rPr>
                <w:rFonts w:ascii="Tahoma" w:hAnsi="Tahoma" w:cs="Tahoma"/>
                <w:b/>
                <w:strike/>
                <w:sz w:val="21"/>
                <w:szCs w:val="21"/>
                <w:lang w:eastAsia="en-GB"/>
              </w:rPr>
              <w:t>termelési vagy műszaki kapacitásaira</w:t>
            </w:r>
            <w:r w:rsidRPr="008670F5">
              <w:rPr>
                <w:rFonts w:ascii="Tahoma" w:hAnsi="Tahoma" w:cs="Tahoma"/>
                <w:strike/>
                <w:sz w:val="21"/>
                <w:szCs w:val="21"/>
                <w:lang w:eastAsia="en-GB"/>
              </w:rPr>
              <w:t xml:space="preserve">, és amennyiben szükséges, a rendelkezésére álló </w:t>
            </w:r>
            <w:r w:rsidRPr="008670F5">
              <w:rPr>
                <w:rFonts w:ascii="Tahoma" w:hAnsi="Tahoma" w:cs="Tahoma"/>
                <w:b/>
                <w:strike/>
                <w:sz w:val="21"/>
                <w:szCs w:val="21"/>
                <w:lang w:eastAsia="en-GB"/>
              </w:rPr>
              <w:t>tanulmányi és kutatási eszközökre</w:t>
            </w:r>
            <w:r w:rsidRPr="008670F5">
              <w:rPr>
                <w:rFonts w:ascii="Tahoma" w:hAnsi="Tahoma" w:cs="Tahoma"/>
                <w:strike/>
                <w:sz w:val="21"/>
                <w:szCs w:val="21"/>
                <w:lang w:eastAsia="en-GB"/>
              </w:rPr>
              <w:t xml:space="preserve"> és </w:t>
            </w:r>
            <w:r w:rsidRPr="008670F5">
              <w:rPr>
                <w:rFonts w:ascii="Tahoma" w:hAnsi="Tahoma" w:cs="Tahoma"/>
                <w:b/>
                <w:strike/>
                <w:sz w:val="21"/>
                <w:szCs w:val="21"/>
                <w:lang w:eastAsia="en-GB"/>
              </w:rPr>
              <w:t>minőségellenőrzési intézkedéseire</w:t>
            </w:r>
            <w:r w:rsidRPr="008670F5">
              <w:rPr>
                <w:rFonts w:ascii="Tahoma" w:hAnsi="Tahoma" w:cs="Tahoma"/>
                <w:strike/>
                <w:sz w:val="21"/>
                <w:szCs w:val="21"/>
                <w:lang w:eastAsia="en-GB"/>
              </w:rPr>
              <w:t xml:space="preserve">vonatkozó </w:t>
            </w:r>
            <w:r w:rsidRPr="008670F5">
              <w:rPr>
                <w:rFonts w:ascii="Tahoma" w:hAnsi="Tahoma" w:cs="Tahoma"/>
                <w:b/>
                <w:strike/>
                <w:sz w:val="21"/>
                <w:szCs w:val="21"/>
                <w:lang w:eastAsia="en-GB"/>
              </w:rPr>
              <w:t>vizsgálatok</w:t>
            </w:r>
            <w:r w:rsidRPr="008670F5">
              <w:rPr>
                <w:rFonts w:ascii="Tahoma" w:hAnsi="Tahoma" w:cs="Tahoma"/>
                <w:b/>
                <w:strike/>
                <w:sz w:val="21"/>
                <w:szCs w:val="21"/>
                <w:vertAlign w:val="superscript"/>
                <w:lang w:eastAsia="en-GB"/>
              </w:rPr>
              <w:footnoteReference w:id="51"/>
            </w:r>
            <w:r w:rsidRPr="008670F5">
              <w:rPr>
                <w:rFonts w:ascii="Tahoma" w:hAnsi="Tahoma" w:cs="Tahoma"/>
                <w:strike/>
                <w:sz w:val="21"/>
                <w:szCs w:val="21"/>
                <w:lang w:eastAsia="en-GB"/>
              </w:rPr>
              <w:t xml:space="preserve"> elvégzését.</w:t>
            </w:r>
          </w:p>
        </w:tc>
        <w:tc>
          <w:tcPr>
            <w:tcW w:w="4645" w:type="dxa"/>
            <w:shd w:val="clear" w:color="auto" w:fill="auto"/>
          </w:tcPr>
          <w:p w14:paraId="6EFAFD91"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tc>
      </w:tr>
      <w:tr w:rsidR="002D7696" w:rsidRPr="008670F5" w14:paraId="65FD6592" w14:textId="77777777" w:rsidTr="002D7696">
        <w:tc>
          <w:tcPr>
            <w:tcW w:w="4644" w:type="dxa"/>
            <w:shd w:val="clear" w:color="auto" w:fill="auto"/>
          </w:tcPr>
          <w:p w14:paraId="5081291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6) A következő </w:t>
            </w:r>
            <w:r w:rsidRPr="008670F5">
              <w:rPr>
                <w:rFonts w:ascii="Tahoma" w:hAnsi="Tahoma" w:cs="Tahoma"/>
                <w:b/>
                <w:strike/>
                <w:sz w:val="21"/>
                <w:szCs w:val="21"/>
                <w:lang w:eastAsia="en-GB"/>
              </w:rPr>
              <w:t>iskolai végzettséggel és szakképzettséggel</w:t>
            </w:r>
            <w:r w:rsidRPr="008670F5">
              <w:rPr>
                <w:rFonts w:ascii="Tahoma" w:hAnsi="Tahoma" w:cs="Tahoma"/>
                <w:strike/>
                <w:sz w:val="21"/>
                <w:szCs w:val="21"/>
                <w:lang w:eastAsia="en-GB"/>
              </w:rPr>
              <w:t xml:space="preserve"> rendelkeznek:</w:t>
            </w:r>
          </w:p>
          <w:p w14:paraId="06119ED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a)</w:t>
            </w:r>
            <w:r w:rsidRPr="008670F5">
              <w:rPr>
                <w:rFonts w:ascii="Tahoma" w:hAnsi="Tahoma" w:cs="Tahoma"/>
                <w:strike/>
                <w:sz w:val="21"/>
                <w:szCs w:val="21"/>
                <w:lang w:eastAsia="en-GB"/>
              </w:rPr>
              <w:t xml:space="preserve"> A szolgáltató vagy maga a vállalkozó, </w:t>
            </w:r>
            <w:r w:rsidRPr="008670F5">
              <w:rPr>
                <w:rFonts w:ascii="Tahoma" w:hAnsi="Tahoma" w:cs="Tahoma"/>
                <w:b/>
                <w:i/>
                <w:strike/>
                <w:sz w:val="21"/>
                <w:szCs w:val="21"/>
                <w:lang w:eastAsia="en-GB"/>
              </w:rPr>
              <w:t>és/vagy</w:t>
            </w:r>
            <w:r w:rsidRPr="008670F5">
              <w:rPr>
                <w:rFonts w:ascii="Tahoma" w:hAnsi="Tahoma" w:cs="Tahoma"/>
                <w:strike/>
                <w:sz w:val="21"/>
                <w:szCs w:val="21"/>
                <w:lang w:eastAsia="en-GB"/>
              </w:rPr>
              <w:t xml:space="preserve"> (a vonatkozó hirdetményben vagy a közbeszerzési dokumentumokban foglalt követelményektől függően)</w:t>
            </w:r>
          </w:p>
          <w:p w14:paraId="6D083968" w14:textId="77777777" w:rsidR="002D7696" w:rsidRPr="008670F5" w:rsidRDefault="002D7696" w:rsidP="002D7696">
            <w:pPr>
              <w:spacing w:before="120" w:after="120"/>
              <w:ind w:left="426" w:hanging="426"/>
              <w:rPr>
                <w:rFonts w:ascii="Tahoma" w:hAnsi="Tahoma" w:cs="Tahoma"/>
                <w:b/>
                <w:strike/>
                <w:sz w:val="21"/>
                <w:szCs w:val="21"/>
                <w:shd w:val="clear" w:color="000000" w:fill="auto"/>
                <w:lang w:eastAsia="en-GB"/>
              </w:rPr>
            </w:pPr>
            <w:r w:rsidRPr="008670F5">
              <w:rPr>
                <w:rFonts w:ascii="Tahoma" w:hAnsi="Tahoma" w:cs="Tahoma"/>
                <w:strike/>
                <w:sz w:val="21"/>
                <w:szCs w:val="21"/>
                <w:lang w:eastAsia="en-GB"/>
              </w:rPr>
              <w:t>b) Annak vezetői személyzete:</w:t>
            </w:r>
          </w:p>
        </w:tc>
        <w:tc>
          <w:tcPr>
            <w:tcW w:w="4645" w:type="dxa"/>
            <w:shd w:val="clear" w:color="auto" w:fill="auto"/>
          </w:tcPr>
          <w:p w14:paraId="6F8F42A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t>a) [……]</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b) [……]</w:t>
            </w:r>
          </w:p>
        </w:tc>
      </w:tr>
      <w:tr w:rsidR="002D7696" w:rsidRPr="008670F5" w14:paraId="6784F25D" w14:textId="77777777" w:rsidTr="002D7696">
        <w:tc>
          <w:tcPr>
            <w:tcW w:w="4644" w:type="dxa"/>
            <w:shd w:val="clear" w:color="auto" w:fill="auto"/>
          </w:tcPr>
          <w:p w14:paraId="452E8EF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7)</w:t>
            </w:r>
            <w:r w:rsidRPr="008670F5">
              <w:rPr>
                <w:rFonts w:ascii="Tahoma" w:hAnsi="Tahoma" w:cs="Tahoma"/>
                <w:strike/>
                <w:sz w:val="21"/>
                <w:szCs w:val="21"/>
                <w:lang w:eastAsia="en-GB"/>
              </w:rPr>
              <w:t xml:space="preserve"> A gazdasági szereplő a következő </w:t>
            </w:r>
            <w:r w:rsidRPr="008670F5">
              <w:rPr>
                <w:rFonts w:ascii="Tahoma" w:hAnsi="Tahoma" w:cs="Tahoma"/>
                <w:b/>
                <w:strike/>
                <w:sz w:val="21"/>
                <w:szCs w:val="21"/>
                <w:lang w:eastAsia="en-GB"/>
              </w:rPr>
              <w:t>környezetvédelmi intézkedéseket</w:t>
            </w:r>
            <w:r w:rsidRPr="008670F5">
              <w:rPr>
                <w:rFonts w:ascii="Tahoma" w:hAnsi="Tahoma" w:cs="Tahoma"/>
                <w:strike/>
                <w:sz w:val="21"/>
                <w:szCs w:val="21"/>
                <w:lang w:eastAsia="en-GB"/>
              </w:rPr>
              <w:t xml:space="preserve"> tudja alkalmazni a szerződés teljesítése során:</w:t>
            </w:r>
          </w:p>
        </w:tc>
        <w:tc>
          <w:tcPr>
            <w:tcW w:w="4645" w:type="dxa"/>
            <w:shd w:val="clear" w:color="auto" w:fill="auto"/>
          </w:tcPr>
          <w:p w14:paraId="262EAB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4F6F6098" w14:textId="77777777" w:rsidTr="002D7696">
        <w:tc>
          <w:tcPr>
            <w:tcW w:w="4644" w:type="dxa"/>
            <w:shd w:val="clear" w:color="auto" w:fill="auto"/>
          </w:tcPr>
          <w:p w14:paraId="7252BD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8) A gazdasági szereplő éves </w:t>
            </w:r>
            <w:r w:rsidRPr="008670F5">
              <w:rPr>
                <w:rFonts w:ascii="Tahoma" w:hAnsi="Tahoma" w:cs="Tahoma"/>
                <w:b/>
                <w:strike/>
                <w:sz w:val="21"/>
                <w:szCs w:val="21"/>
                <w:lang w:eastAsia="en-GB"/>
              </w:rPr>
              <w:t>átlagos statisztikai állományi</w:t>
            </w:r>
            <w:r w:rsidRPr="008670F5">
              <w:rPr>
                <w:rFonts w:ascii="Tahoma" w:hAnsi="Tahoma" w:cs="Tahoma"/>
                <w:strike/>
                <w:sz w:val="21"/>
                <w:szCs w:val="21"/>
                <w:lang w:eastAsia="en-GB"/>
              </w:rPr>
              <w:t>-</w:t>
            </w:r>
            <w:r w:rsidRPr="008670F5">
              <w:rPr>
                <w:rFonts w:ascii="Tahoma" w:hAnsi="Tahoma" w:cs="Tahoma"/>
                <w:b/>
                <w:strike/>
                <w:sz w:val="21"/>
                <w:szCs w:val="21"/>
                <w:lang w:eastAsia="en-GB"/>
              </w:rPr>
              <w:t>létszáma</w:t>
            </w:r>
            <w:r w:rsidRPr="008670F5">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6B4BA11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Év, éves átlagos statisztikai állományi-létszám:</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t>Év, vezetői létszám:</w:t>
            </w:r>
            <w:r w:rsidRPr="008670F5">
              <w:rPr>
                <w:rFonts w:ascii="Tahoma" w:hAnsi="Tahoma" w:cs="Tahoma"/>
                <w:strike/>
                <w:sz w:val="21"/>
                <w:szCs w:val="21"/>
                <w:lang w:eastAsia="en-GB"/>
              </w:rPr>
              <w:br/>
              <w:t>[……],[……],</w:t>
            </w:r>
            <w:r w:rsidRPr="008670F5">
              <w:rPr>
                <w:rFonts w:ascii="Tahoma" w:hAnsi="Tahoma" w:cs="Tahoma"/>
                <w:strike/>
                <w:sz w:val="21"/>
                <w:szCs w:val="21"/>
                <w:lang w:eastAsia="en-GB"/>
              </w:rPr>
              <w:br/>
              <w:t>[……],[……],</w:t>
            </w:r>
            <w:r w:rsidRPr="008670F5">
              <w:rPr>
                <w:rFonts w:ascii="Tahoma" w:hAnsi="Tahoma" w:cs="Tahoma"/>
                <w:strike/>
                <w:sz w:val="21"/>
                <w:szCs w:val="21"/>
                <w:lang w:eastAsia="en-GB"/>
              </w:rPr>
              <w:br/>
            </w:r>
            <w:r w:rsidRPr="008670F5">
              <w:rPr>
                <w:rFonts w:ascii="Tahoma" w:hAnsi="Tahoma" w:cs="Tahoma"/>
                <w:strike/>
                <w:sz w:val="21"/>
                <w:szCs w:val="21"/>
                <w:lang w:eastAsia="en-GB"/>
              </w:rPr>
              <w:lastRenderedPageBreak/>
              <w:t>[……],[……]</w:t>
            </w:r>
          </w:p>
        </w:tc>
      </w:tr>
      <w:tr w:rsidR="002D7696" w:rsidRPr="008670F5" w14:paraId="56E2488E" w14:textId="77777777" w:rsidTr="002D7696">
        <w:tc>
          <w:tcPr>
            <w:tcW w:w="4644" w:type="dxa"/>
            <w:shd w:val="clear" w:color="auto" w:fill="auto"/>
          </w:tcPr>
          <w:p w14:paraId="7ED9897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xml:space="preserve">9) A következő </w:t>
            </w:r>
            <w:r w:rsidRPr="008670F5">
              <w:rPr>
                <w:rFonts w:ascii="Tahoma" w:hAnsi="Tahoma" w:cs="Tahoma"/>
                <w:b/>
                <w:strike/>
                <w:sz w:val="21"/>
                <w:szCs w:val="21"/>
                <w:lang w:eastAsia="en-GB"/>
              </w:rPr>
              <w:t>eszközök, berendezések vagy műszaki felszerelések</w:t>
            </w:r>
            <w:r w:rsidRPr="008670F5">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7A7ADFA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304DC3B6" w14:textId="77777777" w:rsidTr="002D7696">
        <w:tc>
          <w:tcPr>
            <w:tcW w:w="4644" w:type="dxa"/>
            <w:shd w:val="clear" w:color="auto" w:fill="auto"/>
          </w:tcPr>
          <w:p w14:paraId="42064F6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10) A gazdasági szereplő a szerződés következő </w:t>
            </w:r>
            <w:r w:rsidRPr="008670F5">
              <w:rPr>
                <w:rFonts w:ascii="Tahoma" w:hAnsi="Tahoma" w:cs="Tahoma"/>
                <w:b/>
                <w:strike/>
                <w:sz w:val="21"/>
                <w:szCs w:val="21"/>
                <w:lang w:eastAsia="en-GB"/>
              </w:rPr>
              <w:t>részére (azaz százalékára)</w:t>
            </w:r>
            <w:r w:rsidRPr="008670F5">
              <w:rPr>
                <w:rFonts w:ascii="Tahoma" w:hAnsi="Tahoma" w:cs="Tahoma"/>
                <w:strike/>
                <w:sz w:val="21"/>
                <w:szCs w:val="21"/>
                <w:lang w:eastAsia="en-GB"/>
              </w:rPr>
              <w:t xml:space="preserve"> nézve </w:t>
            </w:r>
            <w:r w:rsidRPr="008670F5">
              <w:rPr>
                <w:rFonts w:ascii="Tahoma" w:hAnsi="Tahoma" w:cs="Tahoma"/>
                <w:b/>
                <w:strike/>
                <w:sz w:val="21"/>
                <w:szCs w:val="21"/>
                <w:lang w:eastAsia="en-GB"/>
              </w:rPr>
              <w:t>kíván esetleg harmadik féllel szerződést kötni</w:t>
            </w:r>
            <w:r w:rsidRPr="008670F5">
              <w:rPr>
                <w:rFonts w:ascii="Tahoma" w:hAnsi="Tahoma" w:cs="Tahoma"/>
                <w:strike/>
                <w:sz w:val="21"/>
                <w:szCs w:val="21"/>
                <w:vertAlign w:val="superscript"/>
                <w:lang w:eastAsia="en-GB"/>
              </w:rPr>
              <w:footnoteReference w:id="52"/>
            </w:r>
            <w:r w:rsidRPr="008670F5">
              <w:rPr>
                <w:rFonts w:ascii="Tahoma" w:hAnsi="Tahoma" w:cs="Tahoma"/>
                <w:b/>
                <w:strike/>
                <w:sz w:val="21"/>
                <w:szCs w:val="21"/>
                <w:lang w:eastAsia="en-GB"/>
              </w:rPr>
              <w:t>:</w:t>
            </w:r>
            <w:r w:rsidRPr="008670F5">
              <w:rPr>
                <w:rFonts w:ascii="Tahoma" w:hAnsi="Tahoma" w:cs="Tahoma"/>
                <w:strike/>
                <w:sz w:val="21"/>
                <w:szCs w:val="21"/>
                <w:lang w:eastAsia="en-GB"/>
              </w:rPr>
              <w:t xml:space="preserve"> </w:t>
            </w:r>
          </w:p>
        </w:tc>
        <w:tc>
          <w:tcPr>
            <w:tcW w:w="4645" w:type="dxa"/>
            <w:shd w:val="clear" w:color="auto" w:fill="auto"/>
          </w:tcPr>
          <w:p w14:paraId="0721A1ED"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w:t>
            </w:r>
          </w:p>
        </w:tc>
      </w:tr>
      <w:tr w:rsidR="002D7696" w:rsidRPr="008670F5" w14:paraId="1E47207D" w14:textId="77777777" w:rsidTr="002D7696">
        <w:tc>
          <w:tcPr>
            <w:tcW w:w="4644" w:type="dxa"/>
            <w:shd w:val="clear" w:color="auto" w:fill="auto"/>
          </w:tcPr>
          <w:p w14:paraId="3259E2F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11)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3D64693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5024E36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Adott esetben a gazdasági szereplő továbbá kijelenti, hogy rendelkezésre fogja bocsátani az előírt hitelességi igazolásokat.</w:t>
            </w:r>
          </w:p>
          <w:p w14:paraId="3235D03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5582E032"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t>[] Igen [] Nem</w:t>
            </w:r>
          </w:p>
          <w:p w14:paraId="18DFB9C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Igen [] Nem</w:t>
            </w:r>
          </w:p>
          <w:p w14:paraId="59E7CCEE"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2CADB00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360CE034" w14:textId="77777777" w:rsidTr="002D7696">
        <w:tc>
          <w:tcPr>
            <w:tcW w:w="4644" w:type="dxa"/>
            <w:shd w:val="clear" w:color="auto" w:fill="auto"/>
          </w:tcPr>
          <w:p w14:paraId="29B61F5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12) </w:t>
            </w:r>
            <w:r w:rsidRPr="008670F5">
              <w:rPr>
                <w:rFonts w:ascii="Tahoma" w:hAnsi="Tahoma" w:cs="Tahoma"/>
                <w:b/>
                <w:i/>
                <w:strike/>
                <w:sz w:val="21"/>
                <w:szCs w:val="21"/>
                <w:lang w:eastAsia="en-GB"/>
              </w:rPr>
              <w:t>Árubeszerzésre irányuló közbeszerzési szerződés</w:t>
            </w:r>
            <w:r w:rsidRPr="008670F5">
              <w:rPr>
                <w:rFonts w:ascii="Tahoma" w:hAnsi="Tahoma" w:cs="Tahoma"/>
                <w:strike/>
                <w:sz w:val="21"/>
                <w:szCs w:val="21"/>
                <w:lang w:eastAsia="en-GB"/>
              </w:rPr>
              <w:t xml:space="preserve"> esetében:</w:t>
            </w:r>
          </w:p>
          <w:p w14:paraId="4ADE4FA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4DA3D40D" w14:textId="77777777" w:rsidR="002D7696" w:rsidRPr="008670F5" w:rsidRDefault="002D7696" w:rsidP="002D7696">
            <w:pPr>
              <w:spacing w:before="120" w:after="120"/>
              <w:ind w:left="426" w:hanging="426"/>
              <w:rPr>
                <w:rFonts w:ascii="Tahoma" w:hAnsi="Tahoma" w:cs="Tahoma"/>
                <w:strike/>
                <w:sz w:val="21"/>
                <w:szCs w:val="21"/>
                <w:shd w:val="clear" w:color="000000" w:fill="auto"/>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úgy kérjük, adja meg ennek okát, és azt, hogy milyen egyéb bizonyítási eszközök bocsáthatók rendelkezésre:</w:t>
            </w:r>
            <w:r w:rsidRPr="008670F5">
              <w:rPr>
                <w:rFonts w:ascii="Tahoma" w:hAnsi="Tahoma" w:cs="Tahoma"/>
                <w:strike/>
                <w:sz w:val="21"/>
                <w:szCs w:val="21"/>
                <w:lang w:eastAsia="en-GB"/>
              </w:rPr>
              <w:br/>
            </w:r>
            <w:r w:rsidRPr="008670F5">
              <w:rPr>
                <w:rFonts w:ascii="Tahoma" w:hAnsi="Tahoma" w:cs="Tahoma"/>
                <w:i/>
                <w:strike/>
                <w:sz w:val="21"/>
                <w:szCs w:val="21"/>
                <w:lang w:eastAsia="en-GB"/>
              </w:rPr>
              <w:lastRenderedPageBreak/>
              <w:t>Ha a vonatkozó információ elektronikusan elérhető, kérjük, adja meg a következő információkat:</w:t>
            </w:r>
          </w:p>
        </w:tc>
        <w:tc>
          <w:tcPr>
            <w:tcW w:w="4645" w:type="dxa"/>
            <w:shd w:val="clear" w:color="auto" w:fill="auto"/>
          </w:tcPr>
          <w:p w14:paraId="210ACAA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br/>
              <w:t>[] Igen [] Nem</w:t>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w:t>
            </w:r>
            <w:r w:rsidRPr="008670F5">
              <w:rPr>
                <w:rFonts w:ascii="Tahoma" w:hAnsi="Tahoma" w:cs="Tahoma"/>
                <w:strike/>
                <w:sz w:val="21"/>
                <w:szCs w:val="21"/>
                <w:lang w:eastAsia="en-GB"/>
              </w:rPr>
              <w:br/>
            </w:r>
            <w:r w:rsidRPr="008670F5">
              <w:rPr>
                <w:rFonts w:ascii="Tahoma" w:hAnsi="Tahoma" w:cs="Tahoma"/>
                <w:i/>
                <w:strike/>
                <w:sz w:val="21"/>
                <w:szCs w:val="21"/>
                <w:lang w:eastAsia="en-GB"/>
              </w:rPr>
              <w:t>(internetcím, a kibocsátó hatóság vagy testület, a dokumentáció pontos hivatkozási adatai): [……][……][……]</w:t>
            </w:r>
          </w:p>
        </w:tc>
      </w:tr>
    </w:tbl>
    <w:p w14:paraId="2701F093" w14:textId="77777777" w:rsidR="002D7696" w:rsidRPr="001768B3" w:rsidRDefault="002D7696" w:rsidP="002D7696">
      <w:pPr>
        <w:ind w:left="426" w:hanging="426"/>
        <w:rPr>
          <w:rFonts w:ascii="Tahoma" w:hAnsi="Tahoma" w:cs="Tahoma"/>
          <w:sz w:val="21"/>
          <w:szCs w:val="21"/>
          <w:lang w:eastAsia="en-GB"/>
        </w:rPr>
      </w:pPr>
      <w:bookmarkStart w:id="46" w:name="_DV_M4307"/>
      <w:bookmarkStart w:id="47" w:name="_DV_M4308"/>
      <w:bookmarkStart w:id="48" w:name="_DV_M4309"/>
      <w:bookmarkStart w:id="49" w:name="_DV_M4310"/>
      <w:bookmarkStart w:id="50" w:name="_DV_M4311"/>
      <w:bookmarkStart w:id="51" w:name="_DV_M4312"/>
      <w:bookmarkEnd w:id="46"/>
      <w:bookmarkEnd w:id="47"/>
      <w:bookmarkEnd w:id="48"/>
      <w:bookmarkEnd w:id="49"/>
      <w:bookmarkEnd w:id="50"/>
      <w:bookmarkEnd w:id="51"/>
    </w:p>
    <w:p w14:paraId="10770E66" w14:textId="77777777" w:rsidR="002D7696" w:rsidRPr="001768B3" w:rsidRDefault="002D7696" w:rsidP="002D7696">
      <w:pPr>
        <w:keepNext/>
        <w:spacing w:before="120" w:after="360"/>
        <w:ind w:left="426" w:hanging="426"/>
        <w:jc w:val="center"/>
        <w:rPr>
          <w:rFonts w:ascii="Tahoma" w:hAnsi="Tahoma" w:cs="Tahoma"/>
          <w:b/>
          <w:i/>
          <w:smallCaps/>
          <w:sz w:val="21"/>
          <w:szCs w:val="21"/>
          <w:lang w:eastAsia="en-GB"/>
        </w:rPr>
      </w:pPr>
      <w:r w:rsidRPr="001768B3">
        <w:rPr>
          <w:rFonts w:ascii="Tahoma" w:hAnsi="Tahoma" w:cs="Tahoma"/>
          <w:b/>
          <w:i/>
          <w:smallCaps/>
          <w:sz w:val="21"/>
          <w:szCs w:val="21"/>
          <w:lang w:eastAsia="en-GB"/>
        </w:rPr>
        <w:t>D: MINŐSÉGBIZTOSÍTÁSI RENDSZEREK ÉS KÖRNYEZETVÉDELMI VEZETÉSI SZABVÁNYOK</w:t>
      </w:r>
    </w:p>
    <w:p w14:paraId="42700E1C"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8670F5" w14:paraId="14595C4C" w14:textId="77777777" w:rsidTr="002D7696">
        <w:tc>
          <w:tcPr>
            <w:tcW w:w="4644" w:type="dxa"/>
            <w:shd w:val="clear" w:color="auto" w:fill="auto"/>
          </w:tcPr>
          <w:p w14:paraId="5FDA24B5"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Minőségbiztosítási rendszerek és környezetvédelmi vezetési szabványok</w:t>
            </w:r>
            <w:r w:rsidRPr="008670F5">
              <w:rPr>
                <w:rStyle w:val="Lbjegyzet-hivatkozs"/>
                <w:rFonts w:ascii="Tahoma" w:hAnsi="Tahoma" w:cs="Tahoma"/>
                <w:b/>
                <w:i/>
                <w:strike/>
                <w:sz w:val="21"/>
                <w:szCs w:val="21"/>
                <w:lang w:eastAsia="en-GB"/>
              </w:rPr>
              <w:footnoteReference w:id="53"/>
            </w:r>
          </w:p>
        </w:tc>
        <w:tc>
          <w:tcPr>
            <w:tcW w:w="4645" w:type="dxa"/>
            <w:shd w:val="clear" w:color="auto" w:fill="auto"/>
          </w:tcPr>
          <w:p w14:paraId="4EBF1A1B" w14:textId="77777777" w:rsidR="002D7696" w:rsidRPr="008670F5" w:rsidRDefault="002D7696" w:rsidP="002D7696">
            <w:pPr>
              <w:spacing w:before="120" w:after="120"/>
              <w:ind w:left="426" w:hanging="426"/>
              <w:rPr>
                <w:rFonts w:ascii="Tahoma" w:hAnsi="Tahoma" w:cs="Tahoma"/>
                <w:b/>
                <w:i/>
                <w:strike/>
                <w:sz w:val="21"/>
                <w:szCs w:val="21"/>
                <w:lang w:eastAsia="en-GB"/>
              </w:rPr>
            </w:pPr>
            <w:r w:rsidRPr="008670F5">
              <w:rPr>
                <w:rFonts w:ascii="Tahoma" w:hAnsi="Tahoma" w:cs="Tahoma"/>
                <w:b/>
                <w:i/>
                <w:strike/>
                <w:sz w:val="21"/>
                <w:szCs w:val="21"/>
                <w:lang w:eastAsia="en-GB"/>
              </w:rPr>
              <w:t>Válasz:</w:t>
            </w:r>
          </w:p>
        </w:tc>
      </w:tr>
      <w:tr w:rsidR="002D7696" w:rsidRPr="008670F5" w14:paraId="4FA63635" w14:textId="77777777" w:rsidTr="002D7696">
        <w:tc>
          <w:tcPr>
            <w:tcW w:w="4644" w:type="dxa"/>
            <w:shd w:val="clear" w:color="auto" w:fill="auto"/>
          </w:tcPr>
          <w:p w14:paraId="433684F5"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egyes meghatározott </w:t>
            </w:r>
            <w:r w:rsidRPr="008670F5">
              <w:rPr>
                <w:rFonts w:ascii="Tahoma" w:hAnsi="Tahoma" w:cs="Tahoma"/>
                <w:b/>
                <w:strike/>
                <w:sz w:val="21"/>
                <w:szCs w:val="21"/>
                <w:lang w:eastAsia="en-GB"/>
              </w:rPr>
              <w:t>minőségbiztosítási szabványoknak</w:t>
            </w:r>
            <w:r w:rsidRPr="008670F5">
              <w:rPr>
                <w:rFonts w:ascii="Tahoma" w:hAnsi="Tahoma" w:cs="Tahoma"/>
                <w:strike/>
                <w:sz w:val="21"/>
                <w:szCs w:val="21"/>
                <w:lang w:eastAsia="en-GB"/>
              </w:rPr>
              <w:t xml:space="preserve"> megfelel, ideértve a fogyatékossággal élők számára biztosított hozzáférésére vonatkozó szabványokat is?</w:t>
            </w:r>
          </w:p>
          <w:p w14:paraId="1D97916F"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úgy kérjük, adja meg ennek okát, valamint azt, hogy milyen egyéb bizonyítási eszközök bocsáthatók rendelkezésre a minőségbiztosítási rendszert illetően:</w:t>
            </w:r>
          </w:p>
          <w:p w14:paraId="5AB30E6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223CD01A"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Igen [] Nem</w:t>
            </w:r>
          </w:p>
          <w:p w14:paraId="120835E3"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60080108"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2E1C7942" w14:textId="77777777" w:rsidR="002D7696" w:rsidRPr="008670F5" w:rsidRDefault="002D7696" w:rsidP="002D7696">
            <w:pPr>
              <w:spacing w:before="120" w:after="120"/>
              <w:ind w:left="426" w:hanging="426"/>
              <w:rPr>
                <w:rFonts w:ascii="Tahoma" w:hAnsi="Tahoma" w:cs="Tahoma"/>
                <w:i/>
                <w:strike/>
                <w:sz w:val="21"/>
                <w:szCs w:val="21"/>
                <w:lang w:eastAsia="en-GB"/>
              </w:rPr>
            </w:pPr>
          </w:p>
          <w:p w14:paraId="15649B4B"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(internetcím, a kibocsátó hatóság vagy testület, a dokumentáció pontos hivatkozási adatai): [……][……][……]</w:t>
            </w:r>
          </w:p>
        </w:tc>
      </w:tr>
      <w:tr w:rsidR="002D7696" w:rsidRPr="008670F5" w14:paraId="31DE597D" w14:textId="77777777" w:rsidTr="002D7696">
        <w:tc>
          <w:tcPr>
            <w:tcW w:w="4644" w:type="dxa"/>
            <w:shd w:val="clear" w:color="auto" w:fill="auto"/>
          </w:tcPr>
          <w:p w14:paraId="367A5E4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t xml:space="preserve">Be tud-e nyújtani a gazdasági szereplő olyan, független testület által kiállított </w:t>
            </w:r>
            <w:r w:rsidRPr="008670F5">
              <w:rPr>
                <w:rFonts w:ascii="Tahoma" w:hAnsi="Tahoma" w:cs="Tahoma"/>
                <w:b/>
                <w:strike/>
                <w:sz w:val="21"/>
                <w:szCs w:val="21"/>
                <w:lang w:eastAsia="en-GB"/>
              </w:rPr>
              <w:t>igazolást,</w:t>
            </w:r>
            <w:r w:rsidRPr="008670F5">
              <w:rPr>
                <w:rFonts w:ascii="Tahoma" w:hAnsi="Tahoma" w:cs="Tahoma"/>
                <w:strike/>
                <w:sz w:val="21"/>
                <w:szCs w:val="21"/>
                <w:lang w:eastAsia="en-GB"/>
              </w:rPr>
              <w:t xml:space="preserve"> amely tanúsítja, hogy a gazdasági szereplő az előírt</w:t>
            </w:r>
            <w:r w:rsidRPr="008670F5">
              <w:rPr>
                <w:rFonts w:ascii="Tahoma" w:hAnsi="Tahoma" w:cs="Tahoma"/>
                <w:b/>
                <w:strike/>
                <w:sz w:val="21"/>
                <w:szCs w:val="21"/>
                <w:lang w:eastAsia="en-GB"/>
              </w:rPr>
              <w:t xml:space="preserve"> környezetvédelmi vezetési rendszereknek vagy szabványoknak</w:t>
            </w:r>
            <w:r w:rsidRPr="008670F5">
              <w:rPr>
                <w:rFonts w:ascii="Tahoma" w:hAnsi="Tahoma" w:cs="Tahoma"/>
                <w:strike/>
                <w:sz w:val="21"/>
                <w:szCs w:val="21"/>
                <w:lang w:eastAsia="en-GB"/>
              </w:rPr>
              <w:t xml:space="preserve"> megfelel?</w:t>
            </w:r>
          </w:p>
          <w:p w14:paraId="0F80A204"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b/>
                <w:strike/>
                <w:sz w:val="21"/>
                <w:szCs w:val="21"/>
                <w:lang w:eastAsia="en-GB"/>
              </w:rPr>
              <w:t>Amennyiben nem</w:t>
            </w:r>
            <w:r w:rsidRPr="008670F5">
              <w:rPr>
                <w:rFonts w:ascii="Tahoma" w:hAnsi="Tahoma" w:cs="Tahoma"/>
                <w:strike/>
                <w:sz w:val="21"/>
                <w:szCs w:val="21"/>
                <w:lang w:eastAsia="en-GB"/>
              </w:rPr>
              <w:t xml:space="preserve">, úgy kérjük, adja meg ennek okát, valamint azt, hogy milyen egyéb bizonyítási eszközök bocsáthatók rendelkezésre a </w:t>
            </w:r>
            <w:r w:rsidRPr="008670F5">
              <w:rPr>
                <w:rFonts w:ascii="Tahoma" w:hAnsi="Tahoma" w:cs="Tahoma"/>
                <w:b/>
                <w:strike/>
                <w:sz w:val="21"/>
                <w:szCs w:val="21"/>
                <w:lang w:eastAsia="en-GB"/>
              </w:rPr>
              <w:t xml:space="preserve">környezetvédelmi </w:t>
            </w:r>
            <w:r w:rsidRPr="008670F5">
              <w:rPr>
                <w:rFonts w:ascii="Tahoma" w:hAnsi="Tahoma" w:cs="Tahoma"/>
                <w:b/>
                <w:strike/>
                <w:sz w:val="21"/>
                <w:szCs w:val="21"/>
                <w:lang w:eastAsia="en-GB"/>
              </w:rPr>
              <w:lastRenderedPageBreak/>
              <w:t>vezetési rendszereket vagy szabványokat</w:t>
            </w:r>
            <w:r w:rsidRPr="008670F5">
              <w:rPr>
                <w:rFonts w:ascii="Tahoma" w:hAnsi="Tahoma" w:cs="Tahoma"/>
                <w:strike/>
                <w:sz w:val="21"/>
                <w:szCs w:val="21"/>
                <w:lang w:eastAsia="en-GB"/>
              </w:rPr>
              <w:t xml:space="preserve"> illetően:</w:t>
            </w:r>
          </w:p>
          <w:p w14:paraId="54D43876"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6C86EBDE"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lastRenderedPageBreak/>
              <w:t>[] Igen [] Nem</w:t>
            </w:r>
          </w:p>
          <w:p w14:paraId="0F139E29"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r>
            <w:r w:rsidRPr="008670F5">
              <w:rPr>
                <w:rFonts w:ascii="Tahoma" w:hAnsi="Tahoma" w:cs="Tahoma"/>
                <w:strike/>
                <w:sz w:val="21"/>
                <w:szCs w:val="21"/>
                <w:lang w:eastAsia="en-GB"/>
              </w:rPr>
              <w:br/>
              <w:t>[……] [……]</w:t>
            </w:r>
          </w:p>
          <w:p w14:paraId="7EA73DC4" w14:textId="77777777" w:rsidR="002D7696" w:rsidRPr="008670F5" w:rsidRDefault="002D7696" w:rsidP="002D7696">
            <w:pPr>
              <w:spacing w:before="120" w:after="120"/>
              <w:ind w:left="426" w:hanging="426"/>
              <w:rPr>
                <w:rFonts w:ascii="Tahoma" w:hAnsi="Tahoma" w:cs="Tahoma"/>
                <w:i/>
                <w:strike/>
                <w:sz w:val="21"/>
                <w:szCs w:val="21"/>
                <w:lang w:eastAsia="en-GB"/>
              </w:rPr>
            </w:pPr>
            <w:r w:rsidRPr="008670F5">
              <w:rPr>
                <w:rFonts w:ascii="Tahoma" w:hAnsi="Tahoma" w:cs="Tahoma"/>
                <w:strike/>
                <w:sz w:val="21"/>
                <w:szCs w:val="21"/>
                <w:lang w:eastAsia="en-GB"/>
              </w:rPr>
              <w:br/>
            </w:r>
          </w:p>
          <w:p w14:paraId="70F99537" w14:textId="77777777" w:rsidR="002D7696" w:rsidRPr="008670F5" w:rsidRDefault="002D7696" w:rsidP="002D7696">
            <w:pPr>
              <w:spacing w:before="120" w:after="120"/>
              <w:ind w:left="426" w:hanging="426"/>
              <w:rPr>
                <w:rFonts w:ascii="Tahoma" w:hAnsi="Tahoma" w:cs="Tahoma"/>
                <w:strike/>
                <w:sz w:val="21"/>
                <w:szCs w:val="21"/>
                <w:lang w:eastAsia="en-GB"/>
              </w:rPr>
            </w:pPr>
            <w:r w:rsidRPr="008670F5">
              <w:rPr>
                <w:rFonts w:ascii="Tahoma" w:hAnsi="Tahoma" w:cs="Tahoma"/>
                <w:i/>
                <w:strike/>
                <w:sz w:val="21"/>
                <w:szCs w:val="21"/>
                <w:lang w:eastAsia="en-GB"/>
              </w:rPr>
              <w:t xml:space="preserve">(internetcím, a kibocsátó hatóság vagy testület, a dokumentáció pontos hivatkozási </w:t>
            </w:r>
            <w:r w:rsidRPr="008670F5">
              <w:rPr>
                <w:rFonts w:ascii="Tahoma" w:hAnsi="Tahoma" w:cs="Tahoma"/>
                <w:i/>
                <w:strike/>
                <w:sz w:val="21"/>
                <w:szCs w:val="21"/>
                <w:lang w:eastAsia="en-GB"/>
              </w:rPr>
              <w:lastRenderedPageBreak/>
              <w:t>adatai): [……][……][……]</w:t>
            </w:r>
          </w:p>
        </w:tc>
      </w:tr>
    </w:tbl>
    <w:p w14:paraId="3A1BE9A7" w14:textId="77777777" w:rsidR="002D7696" w:rsidRPr="001768B3" w:rsidRDefault="002D7696" w:rsidP="002D7696">
      <w:pPr>
        <w:ind w:left="426" w:hanging="426"/>
        <w:rPr>
          <w:rFonts w:ascii="Tahoma" w:hAnsi="Tahoma" w:cs="Tahoma"/>
          <w:sz w:val="21"/>
          <w:szCs w:val="21"/>
          <w:lang w:eastAsia="en-GB"/>
        </w:rPr>
      </w:pPr>
    </w:p>
    <w:p w14:paraId="5BDF6BF4"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 RÉSZ: AZ ALKALMASNAK MINŐSÍTETT RÉSZVÉTELRE JELENTKEZŐK SZÁMÁNAK CSÖKKENTÉSE</w:t>
      </w:r>
    </w:p>
    <w:p w14:paraId="253D6A00" w14:textId="77777777" w:rsidR="002D7696" w:rsidRPr="001768B3" w:rsidRDefault="002D7696" w:rsidP="002D7696">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1768B3">
        <w:rPr>
          <w:rFonts w:ascii="Tahoma" w:hAnsi="Tahoma" w:cs="Tahoma"/>
          <w:b/>
          <w:i/>
          <w:sz w:val="21"/>
          <w:szCs w:val="21"/>
          <w:lang w:eastAsia="en-GB"/>
        </w:rPr>
        <w:t>A gazdasági szereplőnek</w:t>
      </w:r>
      <w:r w:rsidRPr="001768B3">
        <w:rPr>
          <w:rFonts w:ascii="Tahoma" w:hAnsi="Tahoma" w:cs="Tahoma"/>
          <w:sz w:val="21"/>
          <w:szCs w:val="21"/>
          <w:lang w:eastAsia="en-GB"/>
        </w:rPr>
        <w:t xml:space="preserve"> </w:t>
      </w:r>
      <w:r w:rsidRPr="001768B3">
        <w:rPr>
          <w:rFonts w:ascii="Tahoma" w:hAnsi="Tahoma" w:cs="Tahoma"/>
          <w:b/>
          <w:sz w:val="21"/>
          <w:szCs w:val="21"/>
          <w:u w:val="single"/>
          <w:lang w:eastAsia="en-GB"/>
        </w:rPr>
        <w:t>kizárólag</w:t>
      </w:r>
      <w:r w:rsidRPr="001768B3">
        <w:rPr>
          <w:rFonts w:ascii="Tahoma" w:hAnsi="Tahoma" w:cs="Tahoma"/>
          <w:sz w:val="21"/>
          <w:szCs w:val="21"/>
          <w:lang w:eastAsia="en-GB"/>
        </w:rPr>
        <w:t xml:space="preserve"> </w:t>
      </w:r>
      <w:r w:rsidRPr="001768B3">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1768B3">
        <w:rPr>
          <w:rFonts w:ascii="Tahoma" w:hAnsi="Tahoma" w:cs="Tahoma"/>
          <w:b/>
          <w:sz w:val="21"/>
          <w:szCs w:val="21"/>
          <w:lang w:eastAsia="en-GB"/>
        </w:rPr>
        <w:t xml:space="preserve"> </w:t>
      </w:r>
      <w:r w:rsidRPr="001768B3">
        <w:rPr>
          <w:rFonts w:ascii="Tahoma" w:hAnsi="Tahoma" w:cs="Tahoma"/>
          <w:b/>
          <w:sz w:val="21"/>
          <w:szCs w:val="21"/>
          <w:u w:val="single"/>
          <w:lang w:eastAsia="en-GB"/>
        </w:rPr>
        <w:t>ha vannak ilyenek</w:t>
      </w:r>
      <w:r w:rsidRPr="001768B3">
        <w:rPr>
          <w:rFonts w:ascii="Tahoma" w:hAnsi="Tahoma" w:cs="Tahoma"/>
          <w:b/>
          <w:sz w:val="21"/>
          <w:szCs w:val="21"/>
          <w:lang w:eastAsia="en-GB"/>
        </w:rPr>
        <w:t>,</w:t>
      </w:r>
      <w:r w:rsidRPr="001768B3">
        <w:rPr>
          <w:rFonts w:ascii="Tahoma" w:hAnsi="Tahoma" w:cs="Tahoma"/>
          <w:b/>
          <w:i/>
          <w:sz w:val="21"/>
          <w:szCs w:val="21"/>
          <w:lang w:eastAsia="en-GB"/>
        </w:rPr>
        <w:t xml:space="preserve"> a vonatkozó hirdetményben vagy a hirdetményben hivatkozott közbeszerzési dokumentumokban található.</w:t>
      </w:r>
      <w:r w:rsidRPr="001768B3">
        <w:rPr>
          <w:rFonts w:ascii="Tahoma" w:hAnsi="Tahoma" w:cs="Tahoma"/>
          <w:sz w:val="21"/>
          <w:szCs w:val="21"/>
          <w:lang w:eastAsia="en-GB"/>
        </w:rPr>
        <w:br/>
      </w:r>
      <w:r w:rsidRPr="001768B3">
        <w:rPr>
          <w:rFonts w:ascii="Tahoma" w:hAnsi="Tahoma" w:cs="Tahoma"/>
          <w:b/>
          <w:i/>
          <w:sz w:val="21"/>
          <w:szCs w:val="21"/>
          <w:lang w:eastAsia="en-GB"/>
        </w:rPr>
        <w:t>Csak meghívásos eljárás, tárgyalásos eljárás, versenypárbeszéd és innovációs partnerség esetében:</w:t>
      </w:r>
    </w:p>
    <w:p w14:paraId="40184D3A" w14:textId="77777777" w:rsidR="002D7696" w:rsidRPr="001768B3" w:rsidRDefault="002D7696" w:rsidP="002D7696">
      <w:pPr>
        <w:spacing w:before="120" w:after="120"/>
        <w:ind w:left="426" w:hanging="426"/>
        <w:rPr>
          <w:rFonts w:ascii="Tahoma" w:hAnsi="Tahoma" w:cs="Tahoma"/>
          <w:b/>
          <w:sz w:val="21"/>
          <w:szCs w:val="21"/>
          <w:lang w:eastAsia="en-GB"/>
        </w:rPr>
      </w:pPr>
      <w:r w:rsidRPr="001768B3">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2D7696" w:rsidRPr="001768B3" w14:paraId="617AE768" w14:textId="77777777" w:rsidTr="002D7696">
        <w:tc>
          <w:tcPr>
            <w:tcW w:w="4644" w:type="dxa"/>
            <w:shd w:val="clear" w:color="auto" w:fill="auto"/>
          </w:tcPr>
          <w:p w14:paraId="7F5791FE" w14:textId="77777777" w:rsidR="002D7696" w:rsidRPr="001768B3" w:rsidRDefault="002D7696" w:rsidP="002D7696">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A számok csökkentése</w:t>
            </w:r>
          </w:p>
        </w:tc>
        <w:tc>
          <w:tcPr>
            <w:tcW w:w="4645" w:type="dxa"/>
            <w:shd w:val="clear" w:color="auto" w:fill="auto"/>
          </w:tcPr>
          <w:p w14:paraId="5D88BB00" w14:textId="77777777" w:rsidR="002D7696" w:rsidRPr="001768B3" w:rsidRDefault="002D7696" w:rsidP="002D7696">
            <w:pPr>
              <w:spacing w:before="120" w:after="120"/>
              <w:ind w:left="426" w:hanging="426"/>
              <w:rPr>
                <w:rFonts w:ascii="Tahoma" w:hAnsi="Tahoma" w:cs="Tahoma"/>
                <w:b/>
                <w:i/>
                <w:strike/>
                <w:sz w:val="21"/>
                <w:szCs w:val="21"/>
                <w:lang w:eastAsia="en-GB"/>
              </w:rPr>
            </w:pPr>
            <w:r w:rsidRPr="001768B3">
              <w:rPr>
                <w:rFonts w:ascii="Tahoma" w:hAnsi="Tahoma" w:cs="Tahoma"/>
                <w:b/>
                <w:i/>
                <w:strike/>
                <w:sz w:val="21"/>
                <w:szCs w:val="21"/>
                <w:lang w:eastAsia="en-GB"/>
              </w:rPr>
              <w:t>Válasz:</w:t>
            </w:r>
          </w:p>
        </w:tc>
      </w:tr>
      <w:tr w:rsidR="002D7696" w:rsidRPr="001768B3" w14:paraId="0585B928" w14:textId="77777777" w:rsidTr="002D7696">
        <w:tc>
          <w:tcPr>
            <w:tcW w:w="4644" w:type="dxa"/>
            <w:shd w:val="clear" w:color="auto" w:fill="auto"/>
          </w:tcPr>
          <w:p w14:paraId="430C7D03"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 gazdasági szereplő a következő módon </w:t>
            </w:r>
            <w:r w:rsidRPr="001768B3">
              <w:rPr>
                <w:rFonts w:ascii="Tahoma" w:hAnsi="Tahoma" w:cs="Tahoma"/>
                <w:b/>
                <w:strike/>
                <w:sz w:val="21"/>
                <w:szCs w:val="21"/>
                <w:lang w:eastAsia="en-GB"/>
              </w:rPr>
              <w:t>felel meg</w:t>
            </w:r>
            <w:r w:rsidRPr="001768B3">
              <w:rPr>
                <w:rFonts w:ascii="Tahoma" w:hAnsi="Tahoma" w:cs="Tahoma"/>
                <w:strike/>
                <w:sz w:val="21"/>
                <w:szCs w:val="21"/>
                <w:lang w:eastAsia="en-GB"/>
              </w:rPr>
              <w:t xml:space="preserve"> a részvételre jelentkezők számának csökkentésére alkalmazandó objektív és megkülönböztetésmentes szempontoknak vagy szabályoknak:</w:t>
            </w:r>
          </w:p>
          <w:p w14:paraId="5124BC12"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 xml:space="preserve">Amennyiben bizonyos tanúsítványok vagy egyéb igazolások szükségesek, kérjük, tüntesse fel </w:t>
            </w:r>
            <w:r w:rsidRPr="001768B3">
              <w:rPr>
                <w:rFonts w:ascii="Tahoma" w:hAnsi="Tahoma" w:cs="Tahoma"/>
                <w:b/>
                <w:strike/>
                <w:sz w:val="21"/>
                <w:szCs w:val="21"/>
                <w:lang w:eastAsia="en-GB"/>
              </w:rPr>
              <w:t>mindegyikre</w:t>
            </w:r>
            <w:r w:rsidRPr="001768B3">
              <w:rPr>
                <w:rFonts w:ascii="Tahoma" w:hAnsi="Tahoma" w:cs="Tahoma"/>
                <w:strike/>
                <w:sz w:val="21"/>
                <w:szCs w:val="21"/>
                <w:lang w:eastAsia="en-GB"/>
              </w:rPr>
              <w:t xml:space="preserve"> nézve, hogy a gazdasági szereplő rendelkezik-e a megkívánt dokumentumokkal:</w:t>
            </w:r>
          </w:p>
          <w:p w14:paraId="094FF288" w14:textId="77777777" w:rsidR="002D7696" w:rsidRPr="001768B3" w:rsidRDefault="002D7696" w:rsidP="002D7696">
            <w:pPr>
              <w:spacing w:before="120" w:after="120"/>
              <w:ind w:left="426" w:hanging="426"/>
              <w:rPr>
                <w:rFonts w:ascii="Tahoma" w:hAnsi="Tahoma" w:cs="Tahoma"/>
                <w:i/>
                <w:strike/>
                <w:sz w:val="21"/>
                <w:szCs w:val="21"/>
                <w:lang w:eastAsia="en-GB"/>
              </w:rPr>
            </w:pPr>
          </w:p>
          <w:p w14:paraId="5B1805C6" w14:textId="77777777" w:rsidR="002D7696" w:rsidRPr="001768B3" w:rsidRDefault="002D7696" w:rsidP="002D7696">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Ha e tanúsítványok vagy egyéb igazolások valamelyike elektronikus formában rendelkezésre áll</w:t>
            </w:r>
            <w:r w:rsidRPr="001768B3">
              <w:rPr>
                <w:rFonts w:ascii="Tahoma" w:hAnsi="Tahoma" w:cs="Tahoma"/>
                <w:i/>
                <w:strike/>
                <w:sz w:val="21"/>
                <w:szCs w:val="21"/>
                <w:vertAlign w:val="superscript"/>
                <w:lang w:eastAsia="en-GB"/>
              </w:rPr>
              <w:footnoteReference w:id="54"/>
            </w:r>
            <w:r w:rsidRPr="001768B3">
              <w:rPr>
                <w:rFonts w:ascii="Tahoma" w:hAnsi="Tahoma" w:cs="Tahoma"/>
                <w:i/>
                <w:strike/>
                <w:sz w:val="21"/>
                <w:szCs w:val="21"/>
                <w:lang w:eastAsia="en-GB"/>
              </w:rPr>
              <w:t xml:space="preserve">, kérjük, hogy </w:t>
            </w:r>
            <w:r w:rsidRPr="001768B3">
              <w:rPr>
                <w:rFonts w:ascii="Tahoma" w:hAnsi="Tahoma" w:cs="Tahoma"/>
                <w:b/>
                <w:i/>
                <w:strike/>
                <w:sz w:val="21"/>
                <w:szCs w:val="21"/>
                <w:lang w:eastAsia="en-GB"/>
              </w:rPr>
              <w:t>mindegyikre</w:t>
            </w:r>
            <w:r w:rsidRPr="001768B3">
              <w:rPr>
                <w:rFonts w:ascii="Tahoma" w:hAnsi="Tahoma" w:cs="Tahoma"/>
                <w:i/>
                <w:strike/>
                <w:sz w:val="21"/>
                <w:szCs w:val="21"/>
                <w:lang w:eastAsia="en-GB"/>
              </w:rPr>
              <w:t xml:space="preserve"> nézve</w:t>
            </w:r>
            <w:r w:rsidRPr="001768B3">
              <w:rPr>
                <w:rFonts w:ascii="Tahoma" w:hAnsi="Tahoma" w:cs="Tahoma"/>
                <w:strike/>
                <w:sz w:val="21"/>
                <w:szCs w:val="21"/>
                <w:lang w:eastAsia="en-GB"/>
              </w:rPr>
              <w:t xml:space="preserve"> </w:t>
            </w:r>
            <w:r w:rsidRPr="001768B3">
              <w:rPr>
                <w:rFonts w:ascii="Tahoma" w:hAnsi="Tahoma" w:cs="Tahoma"/>
                <w:i/>
                <w:strike/>
                <w:sz w:val="21"/>
                <w:szCs w:val="21"/>
                <w:lang w:eastAsia="en-GB"/>
              </w:rPr>
              <w:t>adja meg a következő információkat</w:t>
            </w:r>
            <w:r w:rsidRPr="001768B3">
              <w:rPr>
                <w:rFonts w:ascii="Tahoma" w:hAnsi="Tahoma" w:cs="Tahoma"/>
                <w:strike/>
                <w:sz w:val="21"/>
                <w:szCs w:val="21"/>
                <w:lang w:eastAsia="en-GB"/>
              </w:rPr>
              <w:t>:</w:t>
            </w:r>
          </w:p>
        </w:tc>
        <w:tc>
          <w:tcPr>
            <w:tcW w:w="4645" w:type="dxa"/>
            <w:shd w:val="clear" w:color="auto" w:fill="auto"/>
          </w:tcPr>
          <w:p w14:paraId="43A269E0" w14:textId="77777777" w:rsidR="002D7696" w:rsidRPr="001768B3" w:rsidRDefault="002D7696" w:rsidP="002D7696">
            <w:pPr>
              <w:spacing w:before="120" w:after="120"/>
              <w:ind w:left="426" w:hanging="426"/>
              <w:rPr>
                <w:rFonts w:ascii="Tahoma" w:hAnsi="Tahoma" w:cs="Tahoma"/>
                <w:strike/>
                <w:sz w:val="21"/>
                <w:szCs w:val="21"/>
                <w:lang w:eastAsia="en-GB"/>
              </w:rPr>
            </w:pPr>
            <w:r w:rsidRPr="001768B3">
              <w:rPr>
                <w:rFonts w:ascii="Tahoma" w:hAnsi="Tahoma" w:cs="Tahoma"/>
                <w:strike/>
                <w:sz w:val="21"/>
                <w:szCs w:val="21"/>
                <w:lang w:eastAsia="en-GB"/>
              </w:rPr>
              <w:t>[….]</w:t>
            </w: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t>[] Igen [] Nem</w:t>
            </w:r>
            <w:r w:rsidRPr="001768B3">
              <w:rPr>
                <w:rFonts w:ascii="Tahoma" w:hAnsi="Tahoma" w:cs="Tahoma"/>
                <w:strike/>
                <w:sz w:val="21"/>
                <w:szCs w:val="21"/>
                <w:vertAlign w:val="superscript"/>
                <w:lang w:eastAsia="en-GB"/>
              </w:rPr>
              <w:footnoteReference w:id="55"/>
            </w:r>
          </w:p>
          <w:p w14:paraId="48C49443" w14:textId="77777777" w:rsidR="002D7696" w:rsidRPr="001768B3" w:rsidRDefault="002D7696" w:rsidP="002D7696">
            <w:pPr>
              <w:spacing w:before="120" w:after="120"/>
              <w:ind w:left="426" w:hanging="426"/>
              <w:rPr>
                <w:rFonts w:ascii="Tahoma" w:hAnsi="Tahoma" w:cs="Tahoma"/>
                <w:i/>
                <w:strike/>
                <w:sz w:val="21"/>
                <w:szCs w:val="21"/>
                <w:lang w:eastAsia="en-GB"/>
              </w:rPr>
            </w:pPr>
            <w:r w:rsidRPr="001768B3">
              <w:rPr>
                <w:rFonts w:ascii="Tahoma" w:hAnsi="Tahoma" w:cs="Tahoma"/>
                <w:strike/>
                <w:sz w:val="21"/>
                <w:szCs w:val="21"/>
                <w:lang w:eastAsia="en-GB"/>
              </w:rPr>
              <w:br/>
            </w:r>
            <w:r w:rsidRPr="001768B3">
              <w:rPr>
                <w:rFonts w:ascii="Tahoma" w:hAnsi="Tahoma" w:cs="Tahoma"/>
                <w:strike/>
                <w:sz w:val="21"/>
                <w:szCs w:val="21"/>
                <w:lang w:eastAsia="en-GB"/>
              </w:rPr>
              <w:br/>
            </w:r>
            <w:r w:rsidRPr="001768B3">
              <w:rPr>
                <w:rFonts w:ascii="Tahoma" w:hAnsi="Tahoma" w:cs="Tahoma"/>
                <w:strike/>
                <w:sz w:val="21"/>
                <w:szCs w:val="21"/>
                <w:lang w:eastAsia="en-GB"/>
              </w:rPr>
              <w:br/>
            </w:r>
          </w:p>
          <w:p w14:paraId="387898AB" w14:textId="77777777" w:rsidR="002D7696" w:rsidRPr="001768B3" w:rsidRDefault="002D7696" w:rsidP="002D7696">
            <w:pPr>
              <w:spacing w:before="120" w:after="120"/>
              <w:ind w:left="426" w:hanging="426"/>
              <w:rPr>
                <w:rFonts w:ascii="Tahoma" w:hAnsi="Tahoma" w:cs="Tahoma"/>
                <w:b/>
                <w:strike/>
                <w:sz w:val="21"/>
                <w:szCs w:val="21"/>
                <w:lang w:eastAsia="en-GB"/>
              </w:rPr>
            </w:pPr>
            <w:r w:rsidRPr="001768B3">
              <w:rPr>
                <w:rFonts w:ascii="Tahoma" w:hAnsi="Tahoma" w:cs="Tahoma"/>
                <w:i/>
                <w:strike/>
                <w:sz w:val="21"/>
                <w:szCs w:val="21"/>
                <w:lang w:eastAsia="en-GB"/>
              </w:rPr>
              <w:t>(internetcím, a kibocsátó hatóság vagy testület, a dokumentáció pontos hivatkozási adatai): [……][……][……]</w:t>
            </w:r>
            <w:r w:rsidRPr="001768B3">
              <w:rPr>
                <w:rFonts w:ascii="Tahoma" w:hAnsi="Tahoma" w:cs="Tahoma"/>
                <w:i/>
                <w:strike/>
                <w:sz w:val="21"/>
                <w:szCs w:val="21"/>
                <w:vertAlign w:val="superscript"/>
                <w:lang w:eastAsia="en-GB"/>
              </w:rPr>
              <w:footnoteReference w:id="56"/>
            </w:r>
          </w:p>
        </w:tc>
      </w:tr>
    </w:tbl>
    <w:p w14:paraId="761CEF9F" w14:textId="77777777" w:rsidR="002D7696" w:rsidRPr="001768B3" w:rsidRDefault="002D7696" w:rsidP="002D7696">
      <w:pPr>
        <w:ind w:left="426" w:hanging="426"/>
        <w:rPr>
          <w:rFonts w:ascii="Tahoma" w:hAnsi="Tahoma" w:cs="Tahoma"/>
          <w:sz w:val="21"/>
          <w:szCs w:val="21"/>
          <w:lang w:eastAsia="en-GB"/>
        </w:rPr>
      </w:pPr>
    </w:p>
    <w:p w14:paraId="4F219A86" w14:textId="77777777" w:rsidR="002D7696" w:rsidRPr="001768B3" w:rsidRDefault="002D7696" w:rsidP="002D7696">
      <w:pPr>
        <w:keepNext/>
        <w:spacing w:before="120" w:after="360"/>
        <w:ind w:left="426" w:hanging="426"/>
        <w:jc w:val="center"/>
        <w:rPr>
          <w:rFonts w:ascii="Tahoma" w:hAnsi="Tahoma" w:cs="Tahoma"/>
          <w:b/>
          <w:sz w:val="21"/>
          <w:szCs w:val="21"/>
          <w:lang w:eastAsia="en-GB"/>
        </w:rPr>
      </w:pPr>
      <w:r w:rsidRPr="001768B3">
        <w:rPr>
          <w:rFonts w:ascii="Tahoma" w:hAnsi="Tahoma" w:cs="Tahoma"/>
          <w:b/>
          <w:sz w:val="21"/>
          <w:szCs w:val="21"/>
          <w:lang w:eastAsia="en-GB"/>
        </w:rPr>
        <w:t>VI. RÉSZ: ZÁRÓ NYILATKOZAT</w:t>
      </w:r>
    </w:p>
    <w:p w14:paraId="5731F8F2"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sz w:val="21"/>
          <w:szCs w:val="21"/>
          <w:lang w:eastAsia="en-GB"/>
        </w:rPr>
        <w:t>Alulírott(ak) a hamis nyilatkozat következményeinek teljes tudatában kijelenti(k), hogy a fenti II–V. részben megadott információk pontosak és helytállóak.</w:t>
      </w:r>
    </w:p>
    <w:p w14:paraId="332835D4"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28A5DEA8" w14:textId="77777777" w:rsidR="002D7696" w:rsidRPr="001768B3" w:rsidRDefault="002D7696" w:rsidP="002D7696">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1768B3">
        <w:rPr>
          <w:rFonts w:ascii="Tahoma" w:hAnsi="Tahoma" w:cs="Tahoma"/>
          <w:i/>
          <w:sz w:val="21"/>
          <w:szCs w:val="21"/>
          <w:vertAlign w:val="superscript"/>
          <w:lang w:eastAsia="en-GB"/>
        </w:rPr>
        <w:footnoteReference w:id="57"/>
      </w:r>
      <w:r w:rsidRPr="001768B3">
        <w:rPr>
          <w:rFonts w:ascii="Tahoma" w:hAnsi="Tahoma" w:cs="Tahoma"/>
          <w:i/>
          <w:sz w:val="21"/>
          <w:szCs w:val="21"/>
          <w:lang w:eastAsia="en-GB"/>
        </w:rPr>
        <w:t>, vagy</w:t>
      </w:r>
    </w:p>
    <w:p w14:paraId="7E5BA84C" w14:textId="77777777" w:rsidR="002D7696" w:rsidRPr="001768B3" w:rsidRDefault="002D7696" w:rsidP="002D7696">
      <w:pPr>
        <w:spacing w:before="120" w:after="120"/>
        <w:ind w:left="284" w:hanging="284"/>
        <w:jc w:val="both"/>
        <w:rPr>
          <w:rFonts w:ascii="Tahoma" w:hAnsi="Tahoma" w:cs="Tahoma"/>
          <w:i/>
          <w:sz w:val="21"/>
          <w:szCs w:val="21"/>
          <w:lang w:eastAsia="en-GB"/>
        </w:rPr>
      </w:pPr>
      <w:r w:rsidRPr="001768B3">
        <w:rPr>
          <w:rFonts w:ascii="Tahoma" w:hAnsi="Tahoma" w:cs="Tahoma"/>
          <w:i/>
          <w:sz w:val="21"/>
          <w:szCs w:val="21"/>
          <w:lang w:eastAsia="en-GB"/>
        </w:rPr>
        <w:t>b) Legkésőbb 2018. október 18-án</w:t>
      </w:r>
      <w:r w:rsidRPr="001768B3">
        <w:rPr>
          <w:rFonts w:ascii="Tahoma" w:hAnsi="Tahoma" w:cs="Tahoma"/>
          <w:i/>
          <w:sz w:val="21"/>
          <w:szCs w:val="21"/>
          <w:vertAlign w:val="superscript"/>
          <w:lang w:eastAsia="en-GB"/>
        </w:rPr>
        <w:footnoteReference w:id="58"/>
      </w:r>
      <w:r w:rsidRPr="001768B3">
        <w:rPr>
          <w:rFonts w:ascii="Tahoma" w:hAnsi="Tahoma" w:cs="Tahoma"/>
          <w:i/>
          <w:sz w:val="21"/>
          <w:szCs w:val="21"/>
          <w:lang w:eastAsia="en-GB"/>
        </w:rPr>
        <w:t xml:space="preserve"> az ajánlatkérő szervezetnek vagy a közszolgáltató ajánlatkérőnek már birtokában van az érintett dokumentáció.</w:t>
      </w:r>
    </w:p>
    <w:p w14:paraId="1D546093" w14:textId="77777777" w:rsidR="002D7696" w:rsidRPr="001768B3" w:rsidRDefault="002D7696" w:rsidP="002D7696">
      <w:pPr>
        <w:spacing w:before="120" w:after="120"/>
        <w:jc w:val="both"/>
        <w:rPr>
          <w:rFonts w:ascii="Tahoma" w:hAnsi="Tahoma" w:cs="Tahoma"/>
          <w:i/>
          <w:sz w:val="21"/>
          <w:szCs w:val="21"/>
          <w:lang w:eastAsia="en-GB"/>
        </w:rPr>
      </w:pPr>
      <w:r w:rsidRPr="001768B3">
        <w:rPr>
          <w:rFonts w:ascii="Tahoma" w:hAnsi="Tahoma" w:cs="Tahoma"/>
          <w:i/>
          <w:sz w:val="21"/>
          <w:szCs w:val="21"/>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1768B3">
        <w:rPr>
          <w:rFonts w:ascii="Tahoma" w:hAnsi="Tahoma" w:cs="Tahoma"/>
          <w:sz w:val="21"/>
          <w:szCs w:val="21"/>
          <w:lang w:eastAsia="en-GB"/>
        </w:rPr>
        <w:t xml:space="preserve"> [a közbeszerzési eljárás azonosítása: (rövid ismertetés, hivatkozás az </w:t>
      </w:r>
      <w:r w:rsidRPr="001768B3">
        <w:rPr>
          <w:rFonts w:ascii="Tahoma" w:hAnsi="Tahoma" w:cs="Tahoma"/>
          <w:i/>
          <w:sz w:val="21"/>
          <w:szCs w:val="21"/>
          <w:lang w:eastAsia="en-GB"/>
        </w:rPr>
        <w:t>Európai Unió Hivatalos Lapjában</w:t>
      </w:r>
      <w:r w:rsidRPr="001768B3">
        <w:rPr>
          <w:rFonts w:ascii="Tahoma" w:hAnsi="Tahoma" w:cs="Tahoma"/>
          <w:sz w:val="21"/>
          <w:szCs w:val="21"/>
          <w:lang w:eastAsia="en-GB"/>
        </w:rPr>
        <w:t xml:space="preserve"> közzétett hirdetményre, hivatkozási szám)] céljára megadott információkat igazoló dokumentumokhoz.</w:t>
      </w:r>
      <w:r w:rsidRPr="001768B3">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2D7696" w:rsidRPr="001768B3" w14:paraId="13A69776" w14:textId="77777777" w:rsidTr="002D7696">
        <w:tc>
          <w:tcPr>
            <w:tcW w:w="9488" w:type="dxa"/>
            <w:gridSpan w:val="3"/>
          </w:tcPr>
          <w:p w14:paraId="4909AFB5" w14:textId="77777777" w:rsidR="002D7696" w:rsidRPr="001768B3" w:rsidRDefault="002D7696" w:rsidP="002D7696">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2D7696" w:rsidRPr="001768B3" w14:paraId="0DFDFB0A" w14:textId="77777777" w:rsidTr="002D7696">
        <w:tc>
          <w:tcPr>
            <w:tcW w:w="1495" w:type="dxa"/>
          </w:tcPr>
          <w:p w14:paraId="790D4223"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3603" w:type="dxa"/>
          </w:tcPr>
          <w:p w14:paraId="0CAF225E"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35C6281F" w14:textId="77777777" w:rsidR="002D7696" w:rsidRPr="001768B3" w:rsidRDefault="002D7696" w:rsidP="002D7696">
            <w:pPr>
              <w:spacing w:before="120" w:after="120"/>
              <w:ind w:left="426" w:hanging="426"/>
              <w:jc w:val="both"/>
              <w:rPr>
                <w:rFonts w:ascii="Tahoma" w:hAnsi="Tahoma" w:cs="Tahoma"/>
                <w:color w:val="auto"/>
                <w:sz w:val="21"/>
                <w:szCs w:val="21"/>
              </w:rPr>
            </w:pPr>
          </w:p>
        </w:tc>
      </w:tr>
      <w:tr w:rsidR="002D7696" w:rsidRPr="001768B3" w14:paraId="76AC1E83" w14:textId="77777777" w:rsidTr="002D7696">
        <w:tc>
          <w:tcPr>
            <w:tcW w:w="1495" w:type="dxa"/>
          </w:tcPr>
          <w:p w14:paraId="639476F0"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3603" w:type="dxa"/>
          </w:tcPr>
          <w:p w14:paraId="51A3B9E4" w14:textId="77777777" w:rsidR="002D7696" w:rsidRPr="001768B3" w:rsidRDefault="002D7696" w:rsidP="002D7696">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111F3E77" w14:textId="77777777" w:rsidR="002D7696" w:rsidRPr="001768B3" w:rsidRDefault="002D7696" w:rsidP="002D7696">
            <w:pPr>
              <w:tabs>
                <w:tab w:val="center" w:pos="6521"/>
              </w:tabs>
              <w:spacing w:before="120" w:after="120"/>
              <w:ind w:left="426" w:hanging="426"/>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0442337F" w14:textId="77777777" w:rsidR="006A261D" w:rsidRDefault="006A261D" w:rsidP="00F35F93">
      <w:pPr>
        <w:suppressAutoHyphens w:val="0"/>
        <w:spacing w:before="120" w:after="120"/>
        <w:ind w:left="426" w:hanging="426"/>
        <w:jc w:val="center"/>
        <w:rPr>
          <w:rFonts w:ascii="Tahoma" w:eastAsia="Times New Roman" w:hAnsi="Tahoma" w:cs="Tahoma"/>
          <w:b/>
          <w:sz w:val="21"/>
          <w:szCs w:val="21"/>
          <w:lang w:eastAsia="en-US"/>
        </w:rPr>
      </w:pPr>
    </w:p>
    <w:p w14:paraId="68014D79" w14:textId="77777777" w:rsidR="002D7696" w:rsidRDefault="002D7696">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2F1F69C3" w14:textId="0A07CAF2" w:rsidR="002D7696" w:rsidRDefault="002D7696" w:rsidP="002D7696">
      <w:pPr>
        <w:spacing w:after="0"/>
        <w:ind w:left="426" w:hanging="426"/>
        <w:jc w:val="right"/>
        <w:rPr>
          <w:rFonts w:ascii="Tahoma" w:hAnsi="Tahoma" w:cs="Tahoma"/>
          <w:b/>
          <w:sz w:val="21"/>
          <w:szCs w:val="21"/>
        </w:rPr>
      </w:pPr>
      <w:r w:rsidRPr="001768B3">
        <w:rPr>
          <w:rFonts w:ascii="Tahoma" w:hAnsi="Tahoma" w:cs="Tahoma"/>
          <w:b/>
          <w:sz w:val="21"/>
          <w:szCs w:val="21"/>
        </w:rPr>
        <w:lastRenderedPageBreak/>
        <w:t>5. sz</w:t>
      </w:r>
      <w:r w:rsidRPr="001768B3">
        <w:rPr>
          <w:rFonts w:ascii="Tahoma" w:hAnsi="Tahoma" w:cs="Tahoma"/>
          <w:b/>
          <w:caps/>
          <w:sz w:val="21"/>
          <w:szCs w:val="21"/>
        </w:rPr>
        <w:t xml:space="preserve">. </w:t>
      </w:r>
      <w:r w:rsidRPr="001768B3">
        <w:rPr>
          <w:rFonts w:ascii="Tahoma" w:hAnsi="Tahoma" w:cs="Tahoma"/>
          <w:b/>
          <w:sz w:val="21"/>
          <w:szCs w:val="21"/>
        </w:rPr>
        <w:t>melléklet</w:t>
      </w:r>
    </w:p>
    <w:p w14:paraId="63292372" w14:textId="77777777" w:rsidR="002D7696" w:rsidRDefault="002D7696" w:rsidP="002D7696">
      <w:pPr>
        <w:spacing w:before="60" w:after="60"/>
        <w:jc w:val="center"/>
        <w:rPr>
          <w:rFonts w:ascii="Tahoma" w:eastAsiaTheme="minorHAnsi" w:hAnsi="Tahoma" w:cs="Tahoma"/>
          <w:b/>
          <w:bCs/>
          <w:caps/>
          <w:sz w:val="21"/>
          <w:szCs w:val="21"/>
          <w:lang w:eastAsia="en-US"/>
        </w:rPr>
      </w:pPr>
      <w:r>
        <w:rPr>
          <w:rFonts w:ascii="Tahoma" w:hAnsi="Tahoma" w:cs="Tahoma"/>
          <w:b/>
          <w:bCs/>
          <w:caps/>
          <w:sz w:val="21"/>
          <w:szCs w:val="21"/>
        </w:rPr>
        <w:t>Nyilatkozat változásbejegyzésről</w:t>
      </w:r>
    </w:p>
    <w:p w14:paraId="3C41C2CD" w14:textId="77777777" w:rsidR="002D7696" w:rsidRDefault="002D7696" w:rsidP="002D7696">
      <w:pPr>
        <w:spacing w:before="60" w:after="60"/>
        <w:jc w:val="both"/>
        <w:rPr>
          <w:rFonts w:ascii="Tahoma" w:hAnsi="Tahoma" w:cs="Tahoma"/>
          <w:sz w:val="21"/>
          <w:szCs w:val="21"/>
        </w:rPr>
      </w:pPr>
    </w:p>
    <w:p w14:paraId="41DB0C03" w14:textId="3C6594A8" w:rsidR="002D7696" w:rsidRDefault="002D7696" w:rsidP="002D7696">
      <w:pPr>
        <w:pStyle w:val="Listaszerbekezds"/>
        <w:spacing w:before="60" w:after="60"/>
        <w:ind w:left="0"/>
        <w:rPr>
          <w:rFonts w:ascii="Tahoma" w:hAnsi="Tahoma" w:cs="Tahoma"/>
          <w:sz w:val="21"/>
          <w:szCs w:val="21"/>
        </w:rPr>
      </w:pPr>
      <w:r>
        <w:rPr>
          <w:rFonts w:ascii="Tahoma" w:hAnsi="Tahoma" w:cs="Tahoma"/>
          <w:sz w:val="21"/>
          <w:szCs w:val="21"/>
          <w:lang w:val="x-none"/>
        </w:rPr>
        <w:t>Alulírott</w:t>
      </w:r>
      <w:r>
        <w:rPr>
          <w:rFonts w:ascii="Tahoma" w:hAnsi="Tahoma" w:cs="Tahoma"/>
          <w:sz w:val="21"/>
          <w:szCs w:val="21"/>
        </w:rPr>
        <w:t xml:space="preserve"> </w:t>
      </w:r>
      <w:r>
        <w:rPr>
          <w:rFonts w:ascii="Tahoma" w:hAnsi="Tahoma" w:cs="Tahoma"/>
          <w:sz w:val="21"/>
          <w:szCs w:val="21"/>
          <w:lang w:val="x-none"/>
        </w:rPr>
        <w:t>___________________________________________ mint a(z) ______________________________ (székhely:__________________________________) ajánlattevő cégjegyzésre jogosult / meghatalmazott</w:t>
      </w:r>
      <w:r>
        <w:rPr>
          <w:rStyle w:val="Lbjegyzet-hivatkozs"/>
          <w:rFonts w:ascii="Tahoma" w:hAnsi="Tahoma" w:cs="Tahoma"/>
          <w:sz w:val="21"/>
          <w:szCs w:val="21"/>
          <w:lang w:val="x-none"/>
        </w:rPr>
        <w:footnoteReference w:customMarkFollows="1" w:id="59"/>
        <w:t>[1]</w:t>
      </w:r>
      <w:r>
        <w:rPr>
          <w:rFonts w:ascii="Tahoma" w:hAnsi="Tahoma" w:cs="Tahoma"/>
          <w:sz w:val="21"/>
          <w:szCs w:val="21"/>
          <w:lang w:val="x-none"/>
        </w:rPr>
        <w:t xml:space="preserve"> képviselője </w:t>
      </w:r>
      <w:r>
        <w:rPr>
          <w:rFonts w:ascii="Tahoma" w:hAnsi="Tahoma" w:cs="Tahoma"/>
          <w:b/>
          <w:bCs/>
          <w:sz w:val="21"/>
          <w:szCs w:val="21"/>
          <w:lang w:val="x-none"/>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bCs/>
          <w:sz w:val="21"/>
          <w:szCs w:val="21"/>
          <w:lang w:val="x-none"/>
        </w:rPr>
        <w:t xml:space="preserve">” </w:t>
      </w:r>
      <w:r>
        <w:rPr>
          <w:rFonts w:ascii="Tahoma" w:hAnsi="Tahoma" w:cs="Tahoma"/>
          <w:sz w:val="21"/>
          <w:szCs w:val="21"/>
          <w:lang w:val="x-none"/>
        </w:rPr>
        <w:t xml:space="preserve">tárgyban indított közbeszerzési eljárás során az alábbiak szerint nyilatkozom a </w:t>
      </w:r>
      <w:r>
        <w:rPr>
          <w:rFonts w:ascii="Tahoma" w:hAnsi="Tahoma" w:cs="Tahoma"/>
          <w:b/>
          <w:bCs/>
          <w:sz w:val="21"/>
          <w:szCs w:val="21"/>
        </w:rPr>
        <w:t xml:space="preserve">változásbejegyzés </w:t>
      </w:r>
      <w:r>
        <w:rPr>
          <w:rFonts w:ascii="Tahoma" w:hAnsi="Tahoma" w:cs="Tahoma"/>
          <w:sz w:val="21"/>
          <w:szCs w:val="21"/>
          <w:lang w:val="x-none"/>
        </w:rPr>
        <w:t>vonatkozásában</w:t>
      </w:r>
      <w:r>
        <w:rPr>
          <w:rFonts w:ascii="Tahoma" w:hAnsi="Tahoma" w:cs="Tahoma"/>
          <w:sz w:val="21"/>
          <w:szCs w:val="21"/>
        </w:rPr>
        <w:t>:</w:t>
      </w:r>
    </w:p>
    <w:p w14:paraId="0B68AB41" w14:textId="77777777" w:rsidR="002D7696" w:rsidRDefault="002D7696" w:rsidP="002D7696">
      <w:pPr>
        <w:pStyle w:val="Listaszerbekezds"/>
        <w:spacing w:before="60" w:after="60"/>
        <w:ind w:left="0"/>
        <w:rPr>
          <w:rFonts w:ascii="Tahoma" w:hAnsi="Tahoma" w:cs="Tahoma"/>
          <w:sz w:val="21"/>
          <w:szCs w:val="21"/>
          <w:lang w:val="x-none"/>
        </w:rPr>
      </w:pPr>
    </w:p>
    <w:p w14:paraId="497EA020"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sz w:val="21"/>
          <w:szCs w:val="21"/>
        </w:rPr>
        <w:t>N</w:t>
      </w:r>
      <w:r>
        <w:rPr>
          <w:rFonts w:ascii="Tahoma" w:hAnsi="Tahoma" w:cs="Tahoma"/>
          <w:sz w:val="21"/>
          <w:szCs w:val="21"/>
          <w:lang w:val="x-none"/>
        </w:rPr>
        <w:t>yilatkozom</w:t>
      </w:r>
      <w:r>
        <w:rPr>
          <w:rFonts w:ascii="Tahoma" w:hAnsi="Tahoma" w:cs="Tahoma"/>
          <w:sz w:val="21"/>
          <w:szCs w:val="21"/>
        </w:rPr>
        <w:t>, hogy</w:t>
      </w:r>
      <w:r>
        <w:rPr>
          <w:rFonts w:ascii="Tahoma" w:hAnsi="Tahoma" w:cs="Tahoma"/>
          <w:b/>
          <w:bCs/>
          <w:sz w:val="21"/>
          <w:szCs w:val="21"/>
        </w:rPr>
        <w:t xml:space="preserve"> nincs folyamatban változásbejegyzési eljárás</w:t>
      </w:r>
      <w:r>
        <w:rPr>
          <w:vertAlign w:val="superscript"/>
          <w:lang w:val="x-none"/>
        </w:rPr>
        <w:footnoteReference w:customMarkFollows="1" w:id="60"/>
        <w:t>[2]</w:t>
      </w:r>
    </w:p>
    <w:p w14:paraId="19D1B85B" w14:textId="77777777" w:rsidR="002D7696" w:rsidRDefault="002D7696" w:rsidP="002D7696">
      <w:pPr>
        <w:pStyle w:val="Listaszerbekezds"/>
        <w:spacing w:before="60" w:after="60"/>
        <w:ind w:left="0"/>
        <w:rPr>
          <w:rFonts w:ascii="Tahoma" w:hAnsi="Tahoma" w:cs="Tahoma"/>
          <w:b/>
          <w:bCs/>
          <w:sz w:val="21"/>
          <w:szCs w:val="21"/>
        </w:rPr>
      </w:pPr>
    </w:p>
    <w:p w14:paraId="1D9A2E89"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b/>
          <w:bCs/>
          <w:sz w:val="21"/>
          <w:szCs w:val="21"/>
        </w:rPr>
        <w:t>vagy</w:t>
      </w:r>
    </w:p>
    <w:p w14:paraId="3EF80F71" w14:textId="77777777" w:rsidR="002D7696" w:rsidRDefault="002D7696" w:rsidP="002D7696">
      <w:pPr>
        <w:pStyle w:val="Listaszerbekezds"/>
        <w:spacing w:before="60" w:after="60"/>
        <w:ind w:left="0"/>
        <w:rPr>
          <w:rFonts w:ascii="Tahoma" w:hAnsi="Tahoma" w:cs="Tahoma"/>
          <w:sz w:val="21"/>
          <w:szCs w:val="21"/>
          <w:lang w:val="x-none"/>
        </w:rPr>
      </w:pPr>
    </w:p>
    <w:p w14:paraId="4D753B71" w14:textId="77777777" w:rsidR="002D7696" w:rsidRDefault="002D7696" w:rsidP="002D7696">
      <w:pPr>
        <w:pStyle w:val="Listaszerbekezds"/>
        <w:spacing w:before="60" w:after="60"/>
        <w:ind w:left="0"/>
        <w:rPr>
          <w:rFonts w:ascii="Tahoma" w:hAnsi="Tahoma" w:cs="Tahoma"/>
          <w:b/>
          <w:bCs/>
          <w:sz w:val="21"/>
          <w:szCs w:val="21"/>
        </w:rPr>
      </w:pPr>
      <w:r>
        <w:rPr>
          <w:rFonts w:ascii="Tahoma" w:hAnsi="Tahoma" w:cs="Tahoma"/>
          <w:sz w:val="21"/>
          <w:szCs w:val="21"/>
        </w:rPr>
        <w:t>N</w:t>
      </w:r>
      <w:r>
        <w:rPr>
          <w:rFonts w:ascii="Tahoma" w:hAnsi="Tahoma" w:cs="Tahoma"/>
          <w:sz w:val="21"/>
          <w:szCs w:val="21"/>
          <w:lang w:val="x-none"/>
        </w:rPr>
        <w:t>yilatkozom</w:t>
      </w:r>
      <w:r>
        <w:rPr>
          <w:rFonts w:ascii="Tahoma" w:hAnsi="Tahoma" w:cs="Tahoma"/>
          <w:sz w:val="21"/>
          <w:szCs w:val="21"/>
        </w:rPr>
        <w:t>, hogy</w:t>
      </w:r>
      <w:r>
        <w:rPr>
          <w:rFonts w:ascii="Tahoma" w:hAnsi="Tahoma" w:cs="Tahoma"/>
          <w:b/>
          <w:bCs/>
          <w:sz w:val="21"/>
          <w:szCs w:val="21"/>
        </w:rPr>
        <w:t xml:space="preserve"> változásbejegyzési eljárás van folyamatban.</w:t>
      </w:r>
      <w:r>
        <w:rPr>
          <w:vertAlign w:val="superscript"/>
          <w:lang w:val="x-none"/>
        </w:rPr>
        <w:footnoteReference w:customMarkFollows="1" w:id="61"/>
        <w:t>[3]</w:t>
      </w:r>
    </w:p>
    <w:p w14:paraId="25762C47" w14:textId="77777777" w:rsidR="002D7696" w:rsidRDefault="002D7696" w:rsidP="002D7696">
      <w:pPr>
        <w:pStyle w:val="Listaszerbekezds"/>
        <w:spacing w:before="60" w:after="60"/>
        <w:ind w:left="0"/>
        <w:rPr>
          <w:rFonts w:ascii="Tahoma" w:hAnsi="Tahoma" w:cs="Tahoma"/>
          <w:b/>
          <w:bCs/>
          <w:sz w:val="21"/>
          <w:szCs w:val="21"/>
        </w:rPr>
      </w:pPr>
    </w:p>
    <w:p w14:paraId="418D6B8C" w14:textId="77777777" w:rsidR="002D7696" w:rsidRDefault="002D7696" w:rsidP="002D7696">
      <w:pPr>
        <w:jc w:val="both"/>
        <w:rPr>
          <w:rFonts w:cs="Times New Roman"/>
        </w:rPr>
      </w:pPr>
      <w:r>
        <w:rPr>
          <w:rFonts w:ascii="Tahoma" w:hAnsi="Tahoma" w:cs="Tahoma"/>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6963A5D6" w14:textId="77777777" w:rsidR="002D7696" w:rsidRDefault="002D7696" w:rsidP="002D7696">
      <w:pPr>
        <w:rPr>
          <w:rFonts w:ascii="Tahoma" w:hAnsi="Tahoma" w:cs="Tahoma"/>
          <w:b/>
          <w:bCs/>
          <w:sz w:val="21"/>
          <w:szCs w:val="21"/>
        </w:rPr>
      </w:pPr>
    </w:p>
    <w:tbl>
      <w:tblPr>
        <w:tblW w:w="0" w:type="auto"/>
        <w:tblCellMar>
          <w:left w:w="0" w:type="dxa"/>
          <w:right w:w="0" w:type="dxa"/>
        </w:tblCellMar>
        <w:tblLook w:val="04A0" w:firstRow="1" w:lastRow="0" w:firstColumn="1" w:lastColumn="0" w:noHBand="0" w:noVBand="1"/>
      </w:tblPr>
      <w:tblGrid>
        <w:gridCol w:w="1423"/>
        <w:gridCol w:w="3411"/>
        <w:gridCol w:w="4238"/>
      </w:tblGrid>
      <w:tr w:rsidR="002D7696" w14:paraId="117245A6" w14:textId="77777777" w:rsidTr="002D7696">
        <w:tc>
          <w:tcPr>
            <w:tcW w:w="9072" w:type="dxa"/>
            <w:gridSpan w:val="3"/>
            <w:tcMar>
              <w:top w:w="0" w:type="dxa"/>
              <w:left w:w="108" w:type="dxa"/>
              <w:bottom w:w="0" w:type="dxa"/>
              <w:right w:w="108" w:type="dxa"/>
            </w:tcMar>
            <w:hideMark/>
          </w:tcPr>
          <w:p w14:paraId="2EDDE3A0" w14:textId="77777777" w:rsidR="002D7696" w:rsidRDefault="002D7696" w:rsidP="002D7696">
            <w:pPr>
              <w:spacing w:after="120"/>
              <w:jc w:val="both"/>
              <w:rPr>
                <w:rFonts w:ascii="Tahoma" w:hAnsi="Tahoma" w:cs="Tahoma"/>
                <w:sz w:val="21"/>
                <w:szCs w:val="21"/>
              </w:rPr>
            </w:pPr>
            <w:r>
              <w:rPr>
                <w:rFonts w:ascii="Tahoma" w:hAnsi="Tahoma" w:cs="Tahoma"/>
                <w:sz w:val="21"/>
                <w:szCs w:val="21"/>
              </w:rPr>
              <w:t>Keltezés (helység, év, hónap, nap)</w:t>
            </w:r>
          </w:p>
        </w:tc>
      </w:tr>
      <w:tr w:rsidR="002D7696" w14:paraId="06912828" w14:textId="77777777" w:rsidTr="002D7696">
        <w:tc>
          <w:tcPr>
            <w:tcW w:w="1423" w:type="dxa"/>
            <w:tcMar>
              <w:top w:w="0" w:type="dxa"/>
              <w:left w:w="108" w:type="dxa"/>
              <w:bottom w:w="0" w:type="dxa"/>
              <w:right w:w="108" w:type="dxa"/>
            </w:tcMar>
          </w:tcPr>
          <w:p w14:paraId="67E6A095" w14:textId="77777777" w:rsidR="002D7696" w:rsidRDefault="002D7696" w:rsidP="002D7696">
            <w:pPr>
              <w:spacing w:after="120"/>
              <w:jc w:val="both"/>
              <w:rPr>
                <w:rFonts w:ascii="Tahoma" w:hAnsi="Tahoma" w:cs="Tahoma"/>
                <w:sz w:val="21"/>
                <w:szCs w:val="21"/>
              </w:rPr>
            </w:pPr>
          </w:p>
        </w:tc>
        <w:tc>
          <w:tcPr>
            <w:tcW w:w="3411" w:type="dxa"/>
            <w:tcMar>
              <w:top w:w="0" w:type="dxa"/>
              <w:left w:w="108" w:type="dxa"/>
              <w:bottom w:w="0" w:type="dxa"/>
              <w:right w:w="108" w:type="dxa"/>
            </w:tcMar>
          </w:tcPr>
          <w:p w14:paraId="15AB6593" w14:textId="77777777" w:rsidR="002D7696" w:rsidRDefault="002D7696" w:rsidP="002D7696">
            <w:pPr>
              <w:spacing w:after="120"/>
              <w:jc w:val="both"/>
              <w:rPr>
                <w:rFonts w:ascii="Tahoma" w:hAnsi="Tahoma" w:cs="Tahoma"/>
                <w:sz w:val="21"/>
                <w:szCs w:val="21"/>
              </w:rPr>
            </w:pPr>
          </w:p>
        </w:tc>
        <w:tc>
          <w:tcPr>
            <w:tcW w:w="4238" w:type="dxa"/>
            <w:tcBorders>
              <w:top w:val="nil"/>
              <w:left w:val="nil"/>
              <w:bottom w:val="single" w:sz="8" w:space="0" w:color="auto"/>
              <w:right w:val="nil"/>
            </w:tcBorders>
            <w:tcMar>
              <w:top w:w="0" w:type="dxa"/>
              <w:left w:w="108" w:type="dxa"/>
              <w:bottom w:w="0" w:type="dxa"/>
              <w:right w:w="108" w:type="dxa"/>
            </w:tcMar>
          </w:tcPr>
          <w:p w14:paraId="6B646C07" w14:textId="77777777" w:rsidR="002D7696" w:rsidRDefault="002D7696" w:rsidP="002D7696">
            <w:pPr>
              <w:spacing w:after="120"/>
              <w:jc w:val="both"/>
              <w:rPr>
                <w:rFonts w:ascii="Tahoma" w:hAnsi="Tahoma" w:cs="Tahoma"/>
                <w:sz w:val="21"/>
                <w:szCs w:val="21"/>
              </w:rPr>
            </w:pPr>
          </w:p>
        </w:tc>
      </w:tr>
      <w:tr w:rsidR="002D7696" w14:paraId="0D47961F" w14:textId="77777777" w:rsidTr="002D7696">
        <w:tc>
          <w:tcPr>
            <w:tcW w:w="1423" w:type="dxa"/>
            <w:tcMar>
              <w:top w:w="0" w:type="dxa"/>
              <w:left w:w="108" w:type="dxa"/>
              <w:bottom w:w="0" w:type="dxa"/>
              <w:right w:w="108" w:type="dxa"/>
            </w:tcMar>
          </w:tcPr>
          <w:p w14:paraId="09BE3152" w14:textId="77777777" w:rsidR="002D7696" w:rsidRDefault="002D7696" w:rsidP="002D7696">
            <w:pPr>
              <w:spacing w:after="120"/>
              <w:jc w:val="both"/>
              <w:rPr>
                <w:rFonts w:ascii="Tahoma" w:hAnsi="Tahoma" w:cs="Tahoma"/>
                <w:sz w:val="21"/>
                <w:szCs w:val="21"/>
              </w:rPr>
            </w:pPr>
          </w:p>
        </w:tc>
        <w:tc>
          <w:tcPr>
            <w:tcW w:w="3411" w:type="dxa"/>
            <w:tcMar>
              <w:top w:w="0" w:type="dxa"/>
              <w:left w:w="108" w:type="dxa"/>
              <w:bottom w:w="0" w:type="dxa"/>
              <w:right w:w="108" w:type="dxa"/>
            </w:tcMar>
          </w:tcPr>
          <w:p w14:paraId="6076BF66" w14:textId="77777777" w:rsidR="002D7696" w:rsidRDefault="002D7696" w:rsidP="002D7696">
            <w:pPr>
              <w:spacing w:after="120"/>
              <w:jc w:val="both"/>
              <w:rPr>
                <w:rFonts w:ascii="Tahoma" w:hAnsi="Tahoma" w:cs="Tahoma"/>
                <w:sz w:val="21"/>
                <w:szCs w:val="21"/>
              </w:rPr>
            </w:pPr>
          </w:p>
        </w:tc>
        <w:tc>
          <w:tcPr>
            <w:tcW w:w="4238" w:type="dxa"/>
            <w:tcMar>
              <w:top w:w="0" w:type="dxa"/>
              <w:left w:w="108" w:type="dxa"/>
              <w:bottom w:w="0" w:type="dxa"/>
              <w:right w:w="108" w:type="dxa"/>
            </w:tcMar>
            <w:vAlign w:val="center"/>
            <w:hideMark/>
          </w:tcPr>
          <w:p w14:paraId="46999721" w14:textId="77777777" w:rsidR="002D7696" w:rsidRDefault="002D7696" w:rsidP="002D7696">
            <w:pPr>
              <w:spacing w:after="120"/>
              <w:jc w:val="center"/>
              <w:rPr>
                <w:rFonts w:ascii="Tahoma" w:hAnsi="Tahoma" w:cs="Tahoma"/>
                <w:sz w:val="21"/>
                <w:szCs w:val="21"/>
              </w:rPr>
            </w:pPr>
            <w:r>
              <w:rPr>
                <w:rFonts w:ascii="Tahoma" w:hAnsi="Tahoma" w:cs="Tahoma"/>
                <w:sz w:val="21"/>
                <w:szCs w:val="21"/>
              </w:rPr>
              <w:t>(cégjegyzésre jogosult vagy szabályszerűen meghatalmazott képviselő aláírása)</w:t>
            </w:r>
          </w:p>
        </w:tc>
      </w:tr>
    </w:tbl>
    <w:p w14:paraId="2E51EC8B" w14:textId="77777777" w:rsidR="00F543D5" w:rsidRDefault="00F543D5" w:rsidP="00F543D5">
      <w:pPr>
        <w:spacing w:after="0"/>
        <w:ind w:left="426" w:hanging="426"/>
        <w:jc w:val="right"/>
        <w:rPr>
          <w:rFonts w:ascii="Tahoma" w:hAnsi="Tahoma" w:cs="Tahoma"/>
          <w:b/>
          <w:sz w:val="21"/>
          <w:szCs w:val="21"/>
        </w:rPr>
      </w:pPr>
    </w:p>
    <w:p w14:paraId="637EB980" w14:textId="77777777" w:rsidR="00F543D5" w:rsidRDefault="00F543D5">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1DBF8A22" w14:textId="17EC68D7" w:rsidR="00F543D5" w:rsidRDefault="00F543D5" w:rsidP="00F543D5">
      <w:pPr>
        <w:spacing w:after="0"/>
        <w:ind w:left="426" w:hanging="426"/>
        <w:jc w:val="right"/>
        <w:rPr>
          <w:rFonts w:ascii="Tahoma" w:hAnsi="Tahoma" w:cs="Tahoma"/>
          <w:b/>
          <w:sz w:val="21"/>
          <w:szCs w:val="21"/>
        </w:rPr>
      </w:pPr>
      <w:r>
        <w:rPr>
          <w:rFonts w:ascii="Tahoma" w:hAnsi="Tahoma" w:cs="Tahoma"/>
          <w:b/>
          <w:sz w:val="21"/>
          <w:szCs w:val="21"/>
        </w:rPr>
        <w:lastRenderedPageBreak/>
        <w:t>6</w:t>
      </w:r>
      <w:r w:rsidRPr="001768B3">
        <w:rPr>
          <w:rFonts w:ascii="Tahoma" w:hAnsi="Tahoma" w:cs="Tahoma"/>
          <w:b/>
          <w:sz w:val="21"/>
          <w:szCs w:val="21"/>
        </w:rPr>
        <w:t>. sz</w:t>
      </w:r>
      <w:r w:rsidRPr="001768B3">
        <w:rPr>
          <w:rFonts w:ascii="Tahoma" w:hAnsi="Tahoma" w:cs="Tahoma"/>
          <w:b/>
          <w:caps/>
          <w:sz w:val="21"/>
          <w:szCs w:val="21"/>
        </w:rPr>
        <w:t xml:space="preserve">. </w:t>
      </w:r>
      <w:r w:rsidRPr="001768B3">
        <w:rPr>
          <w:rFonts w:ascii="Tahoma" w:hAnsi="Tahoma" w:cs="Tahoma"/>
          <w:b/>
          <w:sz w:val="21"/>
          <w:szCs w:val="21"/>
        </w:rPr>
        <w:t>melléklet</w:t>
      </w:r>
    </w:p>
    <w:p w14:paraId="5822FC70" w14:textId="77777777" w:rsidR="00F543D5" w:rsidRPr="001768B3" w:rsidRDefault="00F543D5" w:rsidP="00F543D5">
      <w:pPr>
        <w:spacing w:after="0"/>
        <w:ind w:left="426" w:hanging="426"/>
        <w:jc w:val="center"/>
        <w:rPr>
          <w:rFonts w:ascii="Tahoma" w:hAnsi="Tahoma" w:cs="Tahoma"/>
          <w:b/>
          <w:caps/>
          <w:sz w:val="21"/>
          <w:szCs w:val="21"/>
        </w:rPr>
      </w:pPr>
      <w:r w:rsidRPr="001768B3">
        <w:rPr>
          <w:rFonts w:ascii="Tahoma" w:hAnsi="Tahoma" w:cs="Tahoma"/>
          <w:b/>
          <w:caps/>
          <w:sz w:val="21"/>
          <w:szCs w:val="21"/>
        </w:rPr>
        <w:t xml:space="preserve">Nyilatkozat </w:t>
      </w:r>
    </w:p>
    <w:p w14:paraId="513B3678" w14:textId="77777777" w:rsidR="00F543D5" w:rsidRPr="001768B3" w:rsidRDefault="00F543D5" w:rsidP="00F543D5">
      <w:pPr>
        <w:spacing w:after="0"/>
        <w:ind w:left="426" w:hanging="426"/>
        <w:jc w:val="center"/>
        <w:rPr>
          <w:rFonts w:ascii="Tahoma" w:hAnsi="Tahoma" w:cs="Tahoma"/>
          <w:b/>
          <w:sz w:val="21"/>
          <w:szCs w:val="21"/>
        </w:rPr>
      </w:pPr>
      <w:r w:rsidRPr="001768B3">
        <w:rPr>
          <w:rFonts w:ascii="Tahoma" w:hAnsi="Tahoma" w:cs="Tahoma"/>
          <w:b/>
          <w:sz w:val="21"/>
          <w:szCs w:val="21"/>
        </w:rPr>
        <w:t>A KÖZBESZERZÉSI DOKUMENTUMOK LETÖLTÉSÉRŐL</w:t>
      </w:r>
    </w:p>
    <w:p w14:paraId="67A57501" w14:textId="77777777" w:rsidR="00F543D5" w:rsidRPr="001768B3" w:rsidRDefault="00F543D5" w:rsidP="00F543D5">
      <w:pPr>
        <w:spacing w:after="0"/>
        <w:ind w:left="426" w:hanging="426"/>
        <w:jc w:val="center"/>
        <w:rPr>
          <w:rFonts w:ascii="Tahoma" w:hAnsi="Tahoma" w:cs="Tahoma"/>
          <w:b/>
          <w:sz w:val="21"/>
          <w:szCs w:val="21"/>
        </w:rPr>
      </w:pPr>
    </w:p>
    <w:p w14:paraId="51869848" w14:textId="77777777" w:rsidR="00F543D5" w:rsidRPr="001768B3" w:rsidRDefault="00F543D5" w:rsidP="00F543D5">
      <w:pPr>
        <w:spacing w:after="0"/>
        <w:ind w:left="426" w:hanging="426"/>
        <w:jc w:val="center"/>
        <w:rPr>
          <w:rFonts w:ascii="Tahoma" w:hAnsi="Tahoma" w:cs="Tahoma"/>
          <w:b/>
          <w:sz w:val="21"/>
          <w:szCs w:val="21"/>
        </w:rPr>
      </w:pPr>
    </w:p>
    <w:p w14:paraId="338CD1BB" w14:textId="7A0D6504" w:rsidR="00F543D5" w:rsidRPr="001768B3" w:rsidRDefault="00F543D5" w:rsidP="00F543D5">
      <w:pPr>
        <w:pStyle w:val="Szvegtrzsbehzssal"/>
        <w:numPr>
          <w:ilvl w:val="12"/>
          <w:numId w:val="0"/>
        </w:numPr>
        <w:spacing w:after="0"/>
        <w:jc w:val="both"/>
        <w:rPr>
          <w:rFonts w:ascii="Tahoma" w:hAnsi="Tahoma" w:cs="Tahoma"/>
          <w:b/>
          <w:sz w:val="21"/>
          <w:szCs w:val="21"/>
        </w:rPr>
      </w:pPr>
      <w:r w:rsidRPr="001768B3">
        <w:rPr>
          <w:rFonts w:ascii="Tahoma" w:hAnsi="Tahoma" w:cs="Tahoma"/>
          <w:sz w:val="21"/>
          <w:szCs w:val="21"/>
        </w:rPr>
        <w:t xml:space="preserve">Alulírott …………………………….…….., mint a ……………………………… </w:t>
      </w:r>
      <w:r w:rsidRPr="001768B3">
        <w:rPr>
          <w:rFonts w:ascii="Tahoma" w:hAnsi="Tahoma" w:cs="Tahoma"/>
          <w:i/>
          <w:sz w:val="21"/>
          <w:szCs w:val="21"/>
        </w:rPr>
        <w:t>(érdekelt gazdasági szereplő megnevezése)</w:t>
      </w:r>
      <w:r w:rsidRPr="001768B3">
        <w:rPr>
          <w:rFonts w:ascii="Tahoma" w:hAnsi="Tahoma" w:cs="Tahoma"/>
          <w:sz w:val="21"/>
          <w:szCs w:val="21"/>
        </w:rPr>
        <w:t xml:space="preserve"> …………………………. </w:t>
      </w:r>
      <w:r w:rsidRPr="001768B3">
        <w:rPr>
          <w:rFonts w:ascii="Tahoma" w:hAnsi="Tahoma" w:cs="Tahoma"/>
          <w:i/>
          <w:sz w:val="21"/>
          <w:szCs w:val="21"/>
        </w:rPr>
        <w:t xml:space="preserve">(székhelye) </w:t>
      </w:r>
      <w:r w:rsidRPr="001768B3">
        <w:rPr>
          <w:rFonts w:ascii="Tahoma" w:hAnsi="Tahoma" w:cs="Tahoma"/>
          <w:sz w:val="21"/>
          <w:szCs w:val="21"/>
        </w:rPr>
        <w:t xml:space="preserve">…………………………. </w:t>
      </w:r>
      <w:r w:rsidRPr="001768B3">
        <w:rPr>
          <w:rFonts w:ascii="Tahoma" w:hAnsi="Tahoma" w:cs="Tahoma"/>
          <w:i/>
          <w:sz w:val="21"/>
          <w:szCs w:val="21"/>
        </w:rPr>
        <w:t xml:space="preserve">(adószáma) </w:t>
      </w:r>
      <w:r w:rsidRPr="001768B3">
        <w:rPr>
          <w:rFonts w:ascii="Tahoma" w:hAnsi="Tahoma" w:cs="Tahoma"/>
          <w:sz w:val="21"/>
          <w:szCs w:val="21"/>
        </w:rPr>
        <w:t xml:space="preserve">nevében </w:t>
      </w:r>
      <w:r w:rsidRPr="001768B3">
        <w:rPr>
          <w:rFonts w:ascii="Tahoma" w:hAnsi="Tahoma" w:cs="Tahoma"/>
          <w:color w:val="000000" w:themeColor="text1"/>
          <w:sz w:val="21"/>
          <w:szCs w:val="21"/>
        </w:rPr>
        <w:t>cégjegyzésre jogosult képviselője/meghatalmazott képviselője</w:t>
      </w:r>
      <w:r w:rsidRPr="001768B3">
        <w:rPr>
          <w:rStyle w:val="Lbjegyzet-hivatkozs"/>
          <w:rFonts w:ascii="Tahoma" w:hAnsi="Tahoma" w:cs="Tahoma"/>
          <w:color w:val="000000" w:themeColor="text1"/>
          <w:sz w:val="21"/>
          <w:szCs w:val="21"/>
        </w:rPr>
        <w:footnoteReference w:id="62"/>
      </w:r>
      <w:r>
        <w:rPr>
          <w:rFonts w:ascii="Tahoma" w:hAnsi="Tahoma" w:cs="Tahoma"/>
          <w:sz w:val="21"/>
          <w:szCs w:val="21"/>
        </w:rPr>
        <w:t>, az „</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768B3">
        <w:rPr>
          <w:rFonts w:ascii="Tahoma" w:hAnsi="Tahoma" w:cs="Tahoma"/>
          <w:b/>
          <w:sz w:val="21"/>
          <w:szCs w:val="21"/>
        </w:rPr>
        <w:t xml:space="preserve">” </w:t>
      </w:r>
      <w:r w:rsidRPr="001768B3">
        <w:rPr>
          <w:rFonts w:ascii="Tahoma" w:hAnsi="Tahoma" w:cs="Tahoma"/>
          <w:sz w:val="21"/>
          <w:szCs w:val="21"/>
        </w:rPr>
        <w:t>tárgyban megindított közbeszerzési eljárással összefüggésben</w:t>
      </w:r>
    </w:p>
    <w:p w14:paraId="3C56C907" w14:textId="77777777" w:rsidR="00F543D5" w:rsidRPr="001768B3" w:rsidRDefault="00F543D5" w:rsidP="00F543D5">
      <w:pPr>
        <w:pStyle w:val="Szvegtrzsbehzssal"/>
        <w:numPr>
          <w:ilvl w:val="12"/>
          <w:numId w:val="0"/>
        </w:numPr>
        <w:spacing w:after="0"/>
        <w:ind w:left="426" w:hanging="426"/>
        <w:jc w:val="both"/>
        <w:rPr>
          <w:rFonts w:ascii="Tahoma" w:hAnsi="Tahoma" w:cs="Tahoma"/>
          <w:sz w:val="21"/>
          <w:szCs w:val="21"/>
        </w:rPr>
      </w:pPr>
    </w:p>
    <w:p w14:paraId="686AE011" w14:textId="77777777" w:rsidR="00F543D5" w:rsidRPr="001768B3" w:rsidRDefault="00F543D5" w:rsidP="00F543D5">
      <w:pPr>
        <w:pStyle w:val="Szvegtrzsbehzssal"/>
        <w:numPr>
          <w:ilvl w:val="12"/>
          <w:numId w:val="0"/>
        </w:numPr>
        <w:spacing w:after="0"/>
        <w:ind w:left="426" w:hanging="426"/>
        <w:jc w:val="center"/>
        <w:rPr>
          <w:rFonts w:ascii="Tahoma" w:hAnsi="Tahoma" w:cs="Tahoma"/>
          <w:b/>
          <w:sz w:val="21"/>
          <w:szCs w:val="21"/>
        </w:rPr>
      </w:pPr>
      <w:r w:rsidRPr="001768B3">
        <w:rPr>
          <w:rFonts w:ascii="Tahoma" w:hAnsi="Tahoma" w:cs="Tahoma"/>
          <w:sz w:val="21"/>
          <w:szCs w:val="21"/>
        </w:rPr>
        <w:t>nyilatkozom,</w:t>
      </w:r>
    </w:p>
    <w:p w14:paraId="6722D3CD" w14:textId="77777777" w:rsidR="00F543D5" w:rsidRPr="001768B3" w:rsidRDefault="00F543D5" w:rsidP="00F543D5">
      <w:pPr>
        <w:pStyle w:val="Szvegtrzsbehzssal3"/>
        <w:numPr>
          <w:ilvl w:val="12"/>
          <w:numId w:val="0"/>
        </w:numPr>
        <w:spacing w:after="0"/>
        <w:ind w:left="426" w:right="397" w:hanging="426"/>
        <w:jc w:val="both"/>
        <w:rPr>
          <w:rFonts w:ascii="Tahoma" w:hAnsi="Tahoma" w:cs="Tahoma"/>
          <w:sz w:val="21"/>
          <w:szCs w:val="21"/>
        </w:rPr>
      </w:pPr>
    </w:p>
    <w:p w14:paraId="3E244154" w14:textId="77777777" w:rsidR="00F543D5" w:rsidRPr="001768B3" w:rsidRDefault="00F543D5" w:rsidP="00F543D5">
      <w:pPr>
        <w:pStyle w:val="Szvegtrzsbehzssal3"/>
        <w:numPr>
          <w:ilvl w:val="12"/>
          <w:numId w:val="0"/>
        </w:numPr>
        <w:spacing w:after="0"/>
        <w:ind w:right="397"/>
        <w:jc w:val="both"/>
        <w:rPr>
          <w:rFonts w:ascii="Tahoma" w:hAnsi="Tahoma" w:cs="Tahoma"/>
          <w:sz w:val="21"/>
          <w:szCs w:val="21"/>
        </w:rPr>
      </w:pPr>
      <w:r w:rsidRPr="001768B3">
        <w:rPr>
          <w:rFonts w:ascii="Tahoma" w:hAnsi="Tahoma" w:cs="Tahoma"/>
          <w:sz w:val="21"/>
          <w:szCs w:val="21"/>
        </w:rPr>
        <w:t xml:space="preserve">hogy tárgyi eljárás közbeszerzési dokumentumait a Miniszterelnökség honlapjáról </w:t>
      </w:r>
      <w:r>
        <w:rPr>
          <w:rFonts w:ascii="Tahoma" w:hAnsi="Tahoma" w:cs="Tahoma"/>
          <w:sz w:val="21"/>
          <w:szCs w:val="21"/>
        </w:rPr>
        <w:t>201_</w:t>
      </w:r>
      <w:r w:rsidRPr="001768B3">
        <w:rPr>
          <w:rFonts w:ascii="Tahoma" w:hAnsi="Tahoma" w:cs="Tahoma"/>
          <w:sz w:val="21"/>
          <w:szCs w:val="21"/>
        </w:rPr>
        <w:t xml:space="preserve"> __________________ hó ___ napján letöltöttem.</w:t>
      </w:r>
    </w:p>
    <w:p w14:paraId="0FEB15E6" w14:textId="77777777" w:rsidR="00F543D5" w:rsidRPr="001768B3" w:rsidRDefault="00F543D5" w:rsidP="00F543D5">
      <w:pPr>
        <w:tabs>
          <w:tab w:val="left" w:pos="1418"/>
          <w:tab w:val="left" w:pos="5670"/>
          <w:tab w:val="left" w:leader="dot" w:pos="8505"/>
          <w:tab w:val="right" w:pos="8789"/>
        </w:tabs>
        <w:spacing w:after="0"/>
        <w:ind w:left="426" w:right="-567" w:hanging="426"/>
        <w:rPr>
          <w:rFonts w:ascii="Tahoma" w:hAnsi="Tahoma" w:cs="Tahoma"/>
          <w:sz w:val="21"/>
          <w:szCs w:val="21"/>
          <w:u w:val="single"/>
        </w:rPr>
      </w:pPr>
    </w:p>
    <w:p w14:paraId="48B3DEFD" w14:textId="77777777" w:rsidR="00F543D5" w:rsidRPr="001768B3" w:rsidRDefault="00F543D5" w:rsidP="00F543D5">
      <w:pPr>
        <w:tabs>
          <w:tab w:val="left" w:pos="1418"/>
          <w:tab w:val="left" w:pos="5670"/>
          <w:tab w:val="left" w:leader="dot" w:pos="8505"/>
          <w:tab w:val="right" w:pos="8789"/>
        </w:tabs>
        <w:spacing w:after="0"/>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F543D5" w:rsidRPr="001768B3" w14:paraId="06304D7F" w14:textId="77777777" w:rsidTr="00E01BF1">
        <w:trPr>
          <w:trHeight w:val="390"/>
          <w:tblCellSpacing w:w="20" w:type="dxa"/>
        </w:trPr>
        <w:tc>
          <w:tcPr>
            <w:tcW w:w="8817" w:type="dxa"/>
            <w:gridSpan w:val="2"/>
            <w:shd w:val="clear" w:color="auto" w:fill="ACB9CA" w:themeFill="text2" w:themeFillTint="66"/>
            <w:vAlign w:val="center"/>
          </w:tcPr>
          <w:p w14:paraId="377E5FDC" w14:textId="77777777" w:rsidR="00F543D5" w:rsidRPr="001768B3" w:rsidRDefault="00F543D5" w:rsidP="00E01BF1">
            <w:pPr>
              <w:tabs>
                <w:tab w:val="left" w:pos="1418"/>
                <w:tab w:val="left" w:pos="5670"/>
                <w:tab w:val="left" w:leader="dot" w:pos="8505"/>
                <w:tab w:val="right" w:pos="8789"/>
              </w:tabs>
              <w:spacing w:after="0"/>
              <w:ind w:left="426" w:right="-567" w:hanging="426"/>
              <w:jc w:val="center"/>
              <w:rPr>
                <w:rFonts w:ascii="Tahoma" w:hAnsi="Tahoma" w:cs="Tahoma"/>
                <w:b/>
                <w:sz w:val="21"/>
                <w:szCs w:val="21"/>
              </w:rPr>
            </w:pPr>
            <w:r w:rsidRPr="001768B3">
              <w:rPr>
                <w:rFonts w:ascii="Tahoma" w:hAnsi="Tahoma" w:cs="Tahoma"/>
                <w:b/>
                <w:sz w:val="21"/>
                <w:szCs w:val="21"/>
              </w:rPr>
              <w:t>Az érdekelt gazdasági szereplő elérhetőségei, adatai</w:t>
            </w:r>
          </w:p>
        </w:tc>
      </w:tr>
      <w:tr w:rsidR="00F543D5" w:rsidRPr="001768B3" w14:paraId="7825D7BD" w14:textId="77777777" w:rsidTr="00E01BF1">
        <w:trPr>
          <w:trHeight w:val="390"/>
          <w:tblCellSpacing w:w="20" w:type="dxa"/>
        </w:trPr>
        <w:tc>
          <w:tcPr>
            <w:tcW w:w="4390" w:type="dxa"/>
            <w:vAlign w:val="center"/>
          </w:tcPr>
          <w:p w14:paraId="0619BB0F"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Az eljárásban illetékes kapcsolattartó személy neve:</w:t>
            </w:r>
          </w:p>
        </w:tc>
        <w:tc>
          <w:tcPr>
            <w:tcW w:w="4387" w:type="dxa"/>
            <w:vAlign w:val="center"/>
          </w:tcPr>
          <w:p w14:paraId="2429F196" w14:textId="77777777" w:rsidR="00F543D5" w:rsidRPr="001768B3" w:rsidRDefault="00F543D5" w:rsidP="00E01BF1">
            <w:pPr>
              <w:spacing w:after="0"/>
              <w:ind w:left="426" w:hanging="426"/>
              <w:rPr>
                <w:rFonts w:ascii="Tahoma" w:hAnsi="Tahoma" w:cs="Tahoma"/>
                <w:sz w:val="21"/>
                <w:szCs w:val="21"/>
              </w:rPr>
            </w:pPr>
          </w:p>
        </w:tc>
      </w:tr>
      <w:tr w:rsidR="00F543D5" w:rsidRPr="001768B3" w14:paraId="55E1B00C" w14:textId="77777777" w:rsidTr="00E01BF1">
        <w:trPr>
          <w:trHeight w:val="390"/>
          <w:tblCellSpacing w:w="20" w:type="dxa"/>
        </w:trPr>
        <w:tc>
          <w:tcPr>
            <w:tcW w:w="4390" w:type="dxa"/>
            <w:vAlign w:val="center"/>
          </w:tcPr>
          <w:p w14:paraId="5ED25C1A"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Levelezési cím:</w:t>
            </w:r>
          </w:p>
        </w:tc>
        <w:tc>
          <w:tcPr>
            <w:tcW w:w="4387" w:type="dxa"/>
            <w:vAlign w:val="center"/>
          </w:tcPr>
          <w:p w14:paraId="472447C2" w14:textId="77777777" w:rsidR="00F543D5" w:rsidRPr="001768B3" w:rsidRDefault="00F543D5" w:rsidP="00E01BF1">
            <w:pPr>
              <w:spacing w:after="0"/>
              <w:ind w:left="426" w:hanging="426"/>
              <w:rPr>
                <w:rFonts w:ascii="Tahoma" w:hAnsi="Tahoma" w:cs="Tahoma"/>
                <w:sz w:val="21"/>
                <w:szCs w:val="21"/>
              </w:rPr>
            </w:pPr>
          </w:p>
        </w:tc>
      </w:tr>
      <w:tr w:rsidR="00F543D5" w:rsidRPr="001768B3" w14:paraId="7EA5B483" w14:textId="77777777" w:rsidTr="00E01BF1">
        <w:trPr>
          <w:trHeight w:val="390"/>
          <w:tblCellSpacing w:w="20" w:type="dxa"/>
        </w:trPr>
        <w:tc>
          <w:tcPr>
            <w:tcW w:w="4390" w:type="dxa"/>
            <w:vAlign w:val="center"/>
          </w:tcPr>
          <w:p w14:paraId="4E2B9CA4"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Telefonszám:</w:t>
            </w:r>
          </w:p>
        </w:tc>
        <w:tc>
          <w:tcPr>
            <w:tcW w:w="4387" w:type="dxa"/>
            <w:vAlign w:val="center"/>
          </w:tcPr>
          <w:p w14:paraId="7A252913" w14:textId="77777777" w:rsidR="00F543D5" w:rsidRPr="001768B3" w:rsidRDefault="00F543D5" w:rsidP="00E01BF1">
            <w:pPr>
              <w:spacing w:after="0"/>
              <w:ind w:left="426" w:hanging="426"/>
              <w:rPr>
                <w:rFonts w:ascii="Tahoma" w:hAnsi="Tahoma" w:cs="Tahoma"/>
                <w:sz w:val="21"/>
                <w:szCs w:val="21"/>
              </w:rPr>
            </w:pPr>
          </w:p>
        </w:tc>
      </w:tr>
      <w:tr w:rsidR="00F543D5" w:rsidRPr="001768B3" w14:paraId="085139F0" w14:textId="77777777" w:rsidTr="00E01BF1">
        <w:trPr>
          <w:trHeight w:val="390"/>
          <w:tblCellSpacing w:w="20" w:type="dxa"/>
        </w:trPr>
        <w:tc>
          <w:tcPr>
            <w:tcW w:w="4390" w:type="dxa"/>
            <w:vAlign w:val="center"/>
          </w:tcPr>
          <w:p w14:paraId="360AF41C"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Telefax szám</w:t>
            </w:r>
            <w:r w:rsidRPr="001768B3">
              <w:rPr>
                <w:rStyle w:val="Lbjegyzet-hivatkozs"/>
                <w:rFonts w:ascii="Tahoma" w:hAnsi="Tahoma" w:cs="Tahoma"/>
                <w:sz w:val="21"/>
                <w:szCs w:val="21"/>
              </w:rPr>
              <w:footnoteReference w:id="63"/>
            </w:r>
            <w:r w:rsidRPr="001768B3">
              <w:rPr>
                <w:rFonts w:ascii="Tahoma" w:hAnsi="Tahoma" w:cs="Tahoma"/>
                <w:sz w:val="21"/>
                <w:szCs w:val="21"/>
              </w:rPr>
              <w:t>:</w:t>
            </w:r>
          </w:p>
        </w:tc>
        <w:tc>
          <w:tcPr>
            <w:tcW w:w="4387" w:type="dxa"/>
            <w:vAlign w:val="center"/>
          </w:tcPr>
          <w:p w14:paraId="5D43AD03" w14:textId="77777777" w:rsidR="00F543D5" w:rsidRPr="001768B3" w:rsidRDefault="00F543D5" w:rsidP="00E01BF1">
            <w:pPr>
              <w:spacing w:after="0"/>
              <w:ind w:left="426" w:hanging="426"/>
              <w:rPr>
                <w:rFonts w:ascii="Tahoma" w:hAnsi="Tahoma" w:cs="Tahoma"/>
                <w:sz w:val="21"/>
                <w:szCs w:val="21"/>
              </w:rPr>
            </w:pPr>
          </w:p>
        </w:tc>
      </w:tr>
      <w:tr w:rsidR="00F543D5" w:rsidRPr="001768B3" w14:paraId="41268F63" w14:textId="77777777" w:rsidTr="00E01BF1">
        <w:trPr>
          <w:trHeight w:val="390"/>
          <w:tblCellSpacing w:w="20" w:type="dxa"/>
        </w:trPr>
        <w:tc>
          <w:tcPr>
            <w:tcW w:w="4390" w:type="dxa"/>
            <w:vAlign w:val="center"/>
          </w:tcPr>
          <w:p w14:paraId="2F286A9B" w14:textId="77777777" w:rsidR="00F543D5" w:rsidRPr="001768B3" w:rsidRDefault="00F543D5" w:rsidP="00E01BF1">
            <w:pPr>
              <w:spacing w:after="0"/>
              <w:rPr>
                <w:rFonts w:ascii="Tahoma" w:hAnsi="Tahoma" w:cs="Tahoma"/>
                <w:sz w:val="21"/>
                <w:szCs w:val="21"/>
              </w:rPr>
            </w:pPr>
            <w:r w:rsidRPr="001768B3">
              <w:rPr>
                <w:rFonts w:ascii="Tahoma" w:hAnsi="Tahoma" w:cs="Tahoma"/>
                <w:sz w:val="21"/>
                <w:szCs w:val="21"/>
              </w:rPr>
              <w:t>Elektronikus levelezési cím:</w:t>
            </w:r>
          </w:p>
        </w:tc>
        <w:tc>
          <w:tcPr>
            <w:tcW w:w="4387" w:type="dxa"/>
            <w:vAlign w:val="center"/>
          </w:tcPr>
          <w:p w14:paraId="3C8E7B8C" w14:textId="77777777" w:rsidR="00F543D5" w:rsidRPr="001768B3" w:rsidRDefault="00F543D5" w:rsidP="00E01BF1">
            <w:pPr>
              <w:spacing w:after="0"/>
              <w:ind w:left="426" w:hanging="426"/>
              <w:rPr>
                <w:rFonts w:ascii="Tahoma" w:hAnsi="Tahoma" w:cs="Tahoma"/>
                <w:sz w:val="21"/>
                <w:szCs w:val="21"/>
              </w:rPr>
            </w:pPr>
          </w:p>
        </w:tc>
      </w:tr>
    </w:tbl>
    <w:p w14:paraId="7F57A785" w14:textId="77777777" w:rsidR="00F543D5" w:rsidRPr="001768B3" w:rsidRDefault="00F543D5" w:rsidP="00F543D5">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F543D5" w:rsidRPr="001768B3" w14:paraId="25DB85CE" w14:textId="77777777" w:rsidTr="00E01BF1">
        <w:trPr>
          <w:jc w:val="center"/>
        </w:trPr>
        <w:tc>
          <w:tcPr>
            <w:tcW w:w="9070" w:type="dxa"/>
            <w:gridSpan w:val="3"/>
          </w:tcPr>
          <w:p w14:paraId="60C2A25C" w14:textId="77777777" w:rsidR="00F543D5" w:rsidRPr="001768B3" w:rsidRDefault="00F543D5" w:rsidP="00E01BF1">
            <w:pPr>
              <w:spacing w:before="120" w:after="120"/>
              <w:ind w:left="426" w:hanging="426"/>
              <w:jc w:val="both"/>
              <w:rPr>
                <w:rFonts w:ascii="Tahoma" w:hAnsi="Tahoma" w:cs="Tahoma"/>
                <w:color w:val="auto"/>
                <w:sz w:val="21"/>
                <w:szCs w:val="21"/>
              </w:rPr>
            </w:pPr>
            <w:r w:rsidRPr="001768B3">
              <w:rPr>
                <w:rFonts w:ascii="Tahoma" w:hAnsi="Tahoma" w:cs="Tahoma"/>
                <w:color w:val="auto"/>
                <w:sz w:val="21"/>
                <w:szCs w:val="21"/>
              </w:rPr>
              <w:t>Keltezés (helység, év, hónap, nap)</w:t>
            </w:r>
          </w:p>
        </w:tc>
      </w:tr>
      <w:tr w:rsidR="00F543D5" w:rsidRPr="001768B3" w14:paraId="5D6E4F68" w14:textId="77777777" w:rsidTr="00E01BF1">
        <w:trPr>
          <w:jc w:val="center"/>
        </w:trPr>
        <w:tc>
          <w:tcPr>
            <w:tcW w:w="1423" w:type="dxa"/>
          </w:tcPr>
          <w:p w14:paraId="71A8F644" w14:textId="77777777" w:rsidR="00F543D5" w:rsidRPr="001768B3" w:rsidRDefault="00F543D5" w:rsidP="00E01BF1">
            <w:pPr>
              <w:spacing w:before="120" w:after="120"/>
              <w:ind w:left="426" w:hanging="426"/>
              <w:jc w:val="both"/>
              <w:rPr>
                <w:rFonts w:ascii="Tahoma" w:hAnsi="Tahoma" w:cs="Tahoma"/>
                <w:color w:val="auto"/>
                <w:sz w:val="21"/>
                <w:szCs w:val="21"/>
              </w:rPr>
            </w:pPr>
          </w:p>
        </w:tc>
        <w:tc>
          <w:tcPr>
            <w:tcW w:w="3410" w:type="dxa"/>
          </w:tcPr>
          <w:p w14:paraId="79FC8503" w14:textId="77777777" w:rsidR="00F543D5" w:rsidRPr="001768B3" w:rsidRDefault="00F543D5" w:rsidP="00E01BF1">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6787BD19" w14:textId="77777777" w:rsidR="00F543D5" w:rsidRPr="001768B3" w:rsidRDefault="00F543D5" w:rsidP="00E01BF1">
            <w:pPr>
              <w:tabs>
                <w:tab w:val="center" w:pos="6521"/>
              </w:tabs>
              <w:spacing w:before="120" w:after="120"/>
              <w:ind w:left="21" w:hanging="21"/>
              <w:jc w:val="center"/>
              <w:rPr>
                <w:rFonts w:ascii="Tahoma" w:hAnsi="Tahoma" w:cs="Tahoma"/>
                <w:color w:val="auto"/>
                <w:sz w:val="21"/>
                <w:szCs w:val="21"/>
              </w:rPr>
            </w:pPr>
            <w:r w:rsidRPr="001768B3">
              <w:rPr>
                <w:rFonts w:ascii="Tahoma" w:hAnsi="Tahoma" w:cs="Tahoma"/>
                <w:color w:val="auto"/>
                <w:sz w:val="21"/>
                <w:szCs w:val="21"/>
              </w:rPr>
              <w:t>(cégjegyzésre jogosult vagy szabályszerűen meghatalmazott képviselő aláírása)</w:t>
            </w:r>
          </w:p>
        </w:tc>
      </w:tr>
    </w:tbl>
    <w:p w14:paraId="65AFC10C" w14:textId="77777777" w:rsidR="00F543D5" w:rsidRPr="001768B3" w:rsidRDefault="00F543D5" w:rsidP="00F543D5">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lastRenderedPageBreak/>
        <w:t>7</w:t>
      </w:r>
      <w:r w:rsidRPr="001768B3">
        <w:rPr>
          <w:rFonts w:ascii="Tahoma" w:hAnsi="Tahoma" w:cs="Tahoma"/>
          <w:b/>
          <w:color w:val="auto"/>
          <w:sz w:val="21"/>
          <w:szCs w:val="21"/>
        </w:rPr>
        <w:t>. számú melléklet</w:t>
      </w:r>
    </w:p>
    <w:p w14:paraId="228DC603" w14:textId="77777777" w:rsidR="00F543D5" w:rsidRPr="001768B3" w:rsidRDefault="00F543D5" w:rsidP="00F543D5">
      <w:pPr>
        <w:spacing w:before="120" w:after="120"/>
        <w:ind w:left="426" w:hanging="426"/>
        <w:jc w:val="both"/>
        <w:rPr>
          <w:rFonts w:ascii="Tahoma" w:hAnsi="Tahoma" w:cs="Tahoma"/>
          <w:color w:val="auto"/>
          <w:sz w:val="21"/>
          <w:szCs w:val="21"/>
        </w:rPr>
      </w:pPr>
    </w:p>
    <w:p w14:paraId="33F21863" w14:textId="77777777" w:rsidR="00F543D5" w:rsidRPr="001768B3" w:rsidRDefault="00F543D5" w:rsidP="00F543D5">
      <w:pPr>
        <w:spacing w:before="120" w:after="120"/>
        <w:ind w:left="426" w:hanging="426"/>
        <w:jc w:val="center"/>
        <w:rPr>
          <w:rFonts w:ascii="Tahoma" w:hAnsi="Tahoma" w:cs="Tahoma"/>
          <w:color w:val="auto"/>
          <w:sz w:val="21"/>
          <w:szCs w:val="21"/>
        </w:rPr>
      </w:pPr>
      <w:r w:rsidRPr="001768B3">
        <w:rPr>
          <w:rFonts w:ascii="Tahoma" w:hAnsi="Tahoma" w:cs="Tahoma"/>
          <w:b/>
          <w:color w:val="auto"/>
          <w:sz w:val="21"/>
          <w:szCs w:val="21"/>
        </w:rPr>
        <w:t>MEGHATALMAZÁS</w:t>
      </w:r>
    </w:p>
    <w:p w14:paraId="699E69C0" w14:textId="77777777" w:rsidR="00F543D5" w:rsidRPr="001768B3" w:rsidRDefault="00F543D5" w:rsidP="00F543D5">
      <w:pPr>
        <w:spacing w:before="120" w:after="120"/>
        <w:ind w:left="426" w:hanging="426"/>
        <w:jc w:val="both"/>
        <w:rPr>
          <w:rFonts w:ascii="Tahoma" w:hAnsi="Tahoma" w:cs="Tahoma"/>
          <w:color w:val="auto"/>
          <w:sz w:val="21"/>
          <w:szCs w:val="21"/>
        </w:rPr>
      </w:pPr>
    </w:p>
    <w:p w14:paraId="7D4BD824" w14:textId="3D8D857F" w:rsidR="00F543D5" w:rsidRPr="001768B3" w:rsidRDefault="00F543D5" w:rsidP="00F543D5">
      <w:pPr>
        <w:spacing w:before="120" w:after="120"/>
        <w:jc w:val="both"/>
        <w:rPr>
          <w:rFonts w:ascii="Tahoma" w:hAnsi="Tahoma" w:cs="Tahoma"/>
          <w:color w:val="auto"/>
          <w:sz w:val="21"/>
          <w:szCs w:val="21"/>
        </w:rPr>
      </w:pPr>
      <w:r w:rsidRPr="001768B3">
        <w:rPr>
          <w:rFonts w:ascii="Tahoma" w:hAnsi="Tahoma" w:cs="Tahoma"/>
          <w:color w:val="auto"/>
          <w:sz w:val="21"/>
          <w:szCs w:val="21"/>
        </w:rPr>
        <w:t xml:space="preserve">Alulírott ____________________, mint a(z) ________________________________________ (székhely: ______________________________) ajánlattevő/alvállalkozó/ az alkalmasság igazolására igénybe vett más szervezet cégjegyzésre jogosult képviselője </w:t>
      </w:r>
      <w:r w:rsidRPr="0020568F">
        <w:rPr>
          <w:rFonts w:ascii="Tahoma" w:hAnsi="Tahoma" w:cs="Tahoma"/>
          <w:b/>
          <w:color w:val="auto"/>
          <w:sz w:val="21"/>
          <w:szCs w:val="21"/>
        </w:rPr>
        <w:t>ezennel meghatalmazom</w:t>
      </w:r>
      <w:r w:rsidRPr="001768B3">
        <w:rPr>
          <w:rFonts w:ascii="Tahoma" w:hAnsi="Tahoma" w:cs="Tahoma"/>
          <w:color w:val="auto"/>
          <w:sz w:val="21"/>
          <w:szCs w:val="21"/>
        </w:rPr>
        <w:t xml:space="preserve"> ____________________ (szig.sz.: __________; szül.: __________; an.: __________; lakcím: ______________________________), hogy a </w:t>
      </w:r>
      <w:r w:rsidRPr="001768B3">
        <w:rPr>
          <w:rFonts w:ascii="Tahoma" w:hAnsi="Tahoma" w:cs="Tahoma"/>
          <w:b/>
          <w:color w:val="auto"/>
          <w:sz w:val="21"/>
          <w:szCs w:val="21"/>
        </w:rPr>
        <w:t>Miniszterelnökség</w:t>
      </w:r>
      <w:r w:rsidRPr="001768B3">
        <w:rPr>
          <w:rFonts w:ascii="Tahoma" w:hAnsi="Tahoma" w:cs="Tahoma"/>
          <w:color w:val="auto"/>
          <w:sz w:val="21"/>
          <w:szCs w:val="21"/>
        </w:rPr>
        <w:t xml:space="preserve"> mint ajánlatkérő által a(z) </w:t>
      </w:r>
      <w:r w:rsidRPr="001768B3">
        <w:rPr>
          <w:rFonts w:ascii="Tahoma" w:hAnsi="Tahoma" w:cs="Tahoma"/>
          <w:b/>
          <w:i/>
          <w:color w:val="auto"/>
          <w:sz w:val="21"/>
          <w:szCs w:val="21"/>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i/>
          <w:color w:val="auto"/>
          <w:sz w:val="21"/>
          <w:szCs w:val="21"/>
        </w:rPr>
        <w:t xml:space="preserve">” </w:t>
      </w:r>
      <w:r w:rsidRPr="001768B3">
        <w:rPr>
          <w:rFonts w:ascii="Tahoma" w:hAnsi="Tahoma" w:cs="Tahoma"/>
          <w:color w:val="auto"/>
          <w:sz w:val="21"/>
          <w:szCs w:val="21"/>
        </w:rPr>
        <w:t>tárgy</w:t>
      </w:r>
      <w:r>
        <w:rPr>
          <w:rFonts w:ascii="Tahoma" w:hAnsi="Tahoma" w:cs="Tahoma"/>
          <w:color w:val="auto"/>
          <w:sz w:val="21"/>
          <w:szCs w:val="21"/>
        </w:rPr>
        <w:t>ú eljárásban jognyilatkozatot tegyen és kötelezettségeket vállaljon, az eljárás vonatkozásában</w:t>
      </w:r>
      <w:r w:rsidRPr="001768B3">
        <w:rPr>
          <w:rFonts w:ascii="Tahoma" w:hAnsi="Tahoma" w:cs="Tahoma"/>
          <w:color w:val="auto"/>
          <w:sz w:val="21"/>
          <w:szCs w:val="21"/>
        </w:rPr>
        <w:t xml:space="preserve"> készített ajánlatunkat aláírásával lássa el.</w:t>
      </w:r>
    </w:p>
    <w:p w14:paraId="61AFE4C6" w14:textId="77777777" w:rsidR="00F543D5" w:rsidRPr="001768B3" w:rsidRDefault="00F543D5" w:rsidP="00F543D5">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F543D5" w:rsidRPr="001768B3" w14:paraId="7383AF57" w14:textId="77777777" w:rsidTr="00E01BF1">
        <w:tc>
          <w:tcPr>
            <w:tcW w:w="9070" w:type="dxa"/>
            <w:gridSpan w:val="3"/>
          </w:tcPr>
          <w:p w14:paraId="33E857F9" w14:textId="77777777" w:rsidR="00F543D5" w:rsidRPr="001768B3" w:rsidRDefault="00F543D5" w:rsidP="00E01BF1">
            <w:pPr>
              <w:tabs>
                <w:tab w:val="right" w:pos="0"/>
                <w:tab w:val="right" w:pos="9026"/>
              </w:tabs>
              <w:spacing w:before="120" w:after="120"/>
              <w:jc w:val="both"/>
              <w:outlineLvl w:val="0"/>
              <w:rPr>
                <w:rFonts w:ascii="Tahoma" w:hAnsi="Tahoma" w:cs="Tahoma"/>
                <w:bCs/>
                <w:sz w:val="21"/>
                <w:szCs w:val="21"/>
              </w:rPr>
            </w:pPr>
            <w:r w:rsidRPr="001768B3">
              <w:rPr>
                <w:rFonts w:ascii="Tahoma" w:hAnsi="Tahoma" w:cs="Tahoma"/>
                <w:bCs/>
                <w:sz w:val="21"/>
                <w:szCs w:val="21"/>
              </w:rPr>
              <w:t>Keltezés (helység, év, hónap, nap)</w:t>
            </w:r>
          </w:p>
        </w:tc>
      </w:tr>
      <w:tr w:rsidR="00F543D5" w:rsidRPr="001768B3" w14:paraId="1D5D92F8" w14:textId="77777777" w:rsidTr="00E01BF1">
        <w:tc>
          <w:tcPr>
            <w:tcW w:w="3969" w:type="dxa"/>
            <w:tcBorders>
              <w:bottom w:val="single" w:sz="4" w:space="0" w:color="auto"/>
            </w:tcBorders>
          </w:tcPr>
          <w:p w14:paraId="1DEA8C2D" w14:textId="77777777" w:rsidR="00F543D5" w:rsidRPr="001768B3" w:rsidRDefault="00F543D5" w:rsidP="00E01BF1">
            <w:pPr>
              <w:spacing w:before="120" w:after="120"/>
              <w:jc w:val="both"/>
              <w:rPr>
                <w:rFonts w:ascii="Tahoma" w:hAnsi="Tahoma" w:cs="Tahoma"/>
                <w:color w:val="auto"/>
                <w:sz w:val="21"/>
                <w:szCs w:val="21"/>
              </w:rPr>
            </w:pPr>
          </w:p>
          <w:p w14:paraId="4A105FA8" w14:textId="77777777" w:rsidR="00F543D5" w:rsidRPr="001768B3" w:rsidRDefault="00F543D5" w:rsidP="00E01BF1">
            <w:pPr>
              <w:spacing w:before="120" w:after="120"/>
              <w:jc w:val="both"/>
              <w:rPr>
                <w:rFonts w:ascii="Tahoma" w:hAnsi="Tahoma" w:cs="Tahoma"/>
                <w:color w:val="auto"/>
                <w:sz w:val="21"/>
                <w:szCs w:val="21"/>
              </w:rPr>
            </w:pPr>
          </w:p>
          <w:p w14:paraId="71328A8B" w14:textId="77777777" w:rsidR="00F543D5" w:rsidRPr="001768B3" w:rsidRDefault="00F543D5" w:rsidP="00E01BF1">
            <w:pPr>
              <w:spacing w:before="120" w:after="120"/>
              <w:jc w:val="both"/>
              <w:rPr>
                <w:rFonts w:ascii="Tahoma" w:hAnsi="Tahoma" w:cs="Tahoma"/>
                <w:color w:val="auto"/>
                <w:sz w:val="21"/>
                <w:szCs w:val="21"/>
              </w:rPr>
            </w:pPr>
          </w:p>
          <w:p w14:paraId="3AF9E085" w14:textId="77777777" w:rsidR="00F543D5" w:rsidRPr="001768B3" w:rsidRDefault="00F543D5" w:rsidP="00E01BF1">
            <w:pPr>
              <w:spacing w:before="120" w:after="120"/>
              <w:jc w:val="both"/>
              <w:rPr>
                <w:rFonts w:ascii="Tahoma" w:hAnsi="Tahoma" w:cs="Tahoma"/>
                <w:color w:val="auto"/>
                <w:sz w:val="21"/>
                <w:szCs w:val="21"/>
              </w:rPr>
            </w:pPr>
          </w:p>
        </w:tc>
        <w:tc>
          <w:tcPr>
            <w:tcW w:w="861" w:type="dxa"/>
          </w:tcPr>
          <w:p w14:paraId="1F27290F" w14:textId="77777777" w:rsidR="00F543D5" w:rsidRPr="001768B3" w:rsidRDefault="00F543D5" w:rsidP="00E01BF1">
            <w:pPr>
              <w:spacing w:before="120" w:after="120"/>
              <w:jc w:val="both"/>
              <w:rPr>
                <w:rFonts w:ascii="Tahoma" w:hAnsi="Tahoma" w:cs="Tahoma"/>
                <w:color w:val="auto"/>
                <w:sz w:val="21"/>
                <w:szCs w:val="21"/>
              </w:rPr>
            </w:pPr>
          </w:p>
        </w:tc>
        <w:tc>
          <w:tcPr>
            <w:tcW w:w="4240" w:type="dxa"/>
            <w:tcBorders>
              <w:bottom w:val="single" w:sz="4" w:space="0" w:color="auto"/>
            </w:tcBorders>
          </w:tcPr>
          <w:p w14:paraId="3C5ED6A7" w14:textId="77777777" w:rsidR="00F543D5" w:rsidRPr="001768B3" w:rsidRDefault="00F543D5" w:rsidP="00E01BF1">
            <w:pPr>
              <w:spacing w:before="120" w:after="120"/>
              <w:jc w:val="both"/>
              <w:rPr>
                <w:rFonts w:ascii="Tahoma" w:hAnsi="Tahoma" w:cs="Tahoma"/>
                <w:color w:val="auto"/>
                <w:sz w:val="21"/>
                <w:szCs w:val="21"/>
              </w:rPr>
            </w:pPr>
          </w:p>
        </w:tc>
      </w:tr>
      <w:tr w:rsidR="00F543D5" w:rsidRPr="001768B3" w14:paraId="09077629" w14:textId="77777777" w:rsidTr="00E01BF1">
        <w:tc>
          <w:tcPr>
            <w:tcW w:w="3969" w:type="dxa"/>
            <w:tcBorders>
              <w:top w:val="single" w:sz="4" w:space="0" w:color="auto"/>
            </w:tcBorders>
          </w:tcPr>
          <w:p w14:paraId="29DC06D1" w14:textId="77777777" w:rsidR="00F543D5" w:rsidRPr="001768B3" w:rsidRDefault="00F543D5" w:rsidP="00E01BF1">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 xml:space="preserve">(meghatalmazó </w:t>
            </w:r>
            <w:r w:rsidRPr="001768B3">
              <w:rPr>
                <w:rFonts w:ascii="Tahoma" w:hAnsi="Tahoma" w:cs="Tahoma"/>
                <w:color w:val="auto"/>
                <w:sz w:val="21"/>
                <w:szCs w:val="21"/>
              </w:rPr>
              <w:t xml:space="preserve">cégjegyzésre jogosultképviselőjének </w:t>
            </w:r>
            <w:r w:rsidRPr="001768B3">
              <w:rPr>
                <w:rFonts w:ascii="Tahoma" w:hAnsi="Tahoma" w:cs="Tahoma"/>
                <w:bCs/>
                <w:sz w:val="21"/>
                <w:szCs w:val="21"/>
              </w:rPr>
              <w:t>aláírása)</w:t>
            </w:r>
          </w:p>
        </w:tc>
        <w:tc>
          <w:tcPr>
            <w:tcW w:w="861" w:type="dxa"/>
          </w:tcPr>
          <w:p w14:paraId="78FE47C7" w14:textId="77777777" w:rsidR="00F543D5" w:rsidRPr="001768B3" w:rsidRDefault="00F543D5" w:rsidP="00E01BF1">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4E14A4EA" w14:textId="77777777" w:rsidR="00F543D5" w:rsidRPr="001768B3" w:rsidRDefault="00F543D5" w:rsidP="00E01BF1">
            <w:pPr>
              <w:tabs>
                <w:tab w:val="right" w:pos="0"/>
                <w:tab w:val="right" w:pos="9026"/>
              </w:tabs>
              <w:spacing w:before="120" w:after="120"/>
              <w:jc w:val="center"/>
              <w:outlineLvl w:val="0"/>
              <w:rPr>
                <w:rFonts w:ascii="Tahoma" w:hAnsi="Tahoma" w:cs="Tahoma"/>
                <w:bCs/>
                <w:sz w:val="21"/>
                <w:szCs w:val="21"/>
              </w:rPr>
            </w:pPr>
            <w:r w:rsidRPr="001768B3">
              <w:rPr>
                <w:rFonts w:ascii="Tahoma" w:hAnsi="Tahoma" w:cs="Tahoma"/>
                <w:bCs/>
                <w:sz w:val="21"/>
                <w:szCs w:val="21"/>
              </w:rPr>
              <w:t>(meghatalmazott aláírása)</w:t>
            </w:r>
          </w:p>
        </w:tc>
      </w:tr>
    </w:tbl>
    <w:p w14:paraId="7E4CAB81" w14:textId="77777777" w:rsidR="00F543D5" w:rsidRPr="001768B3" w:rsidRDefault="00F543D5" w:rsidP="00F543D5">
      <w:pPr>
        <w:tabs>
          <w:tab w:val="center" w:pos="7088"/>
        </w:tabs>
        <w:spacing w:before="120" w:after="120"/>
        <w:rPr>
          <w:rFonts w:ascii="Tahoma" w:hAnsi="Tahoma" w:cs="Tahoma"/>
          <w:color w:val="auto"/>
          <w:sz w:val="21"/>
          <w:szCs w:val="21"/>
        </w:rPr>
      </w:pPr>
    </w:p>
    <w:p w14:paraId="5E5C5EEF" w14:textId="77777777" w:rsidR="00F543D5" w:rsidRPr="001768B3" w:rsidRDefault="00F543D5" w:rsidP="00F543D5">
      <w:pPr>
        <w:tabs>
          <w:tab w:val="center" w:pos="7088"/>
        </w:tabs>
        <w:spacing w:before="120" w:after="120"/>
        <w:rPr>
          <w:rFonts w:ascii="Tahoma" w:hAnsi="Tahoma" w:cs="Tahoma"/>
          <w:color w:val="auto"/>
          <w:sz w:val="21"/>
          <w:szCs w:val="21"/>
        </w:rPr>
      </w:pPr>
    </w:p>
    <w:p w14:paraId="18B2E665" w14:textId="77777777" w:rsidR="00F543D5" w:rsidRPr="001768B3" w:rsidRDefault="00F543D5" w:rsidP="00F543D5">
      <w:pPr>
        <w:tabs>
          <w:tab w:val="center" w:pos="7088"/>
        </w:tabs>
        <w:spacing w:before="120" w:after="120"/>
        <w:rPr>
          <w:rFonts w:ascii="Tahoma" w:hAnsi="Tahoma" w:cs="Tahoma"/>
          <w:color w:val="auto"/>
          <w:sz w:val="21"/>
          <w:szCs w:val="21"/>
        </w:rPr>
      </w:pPr>
      <w:r w:rsidRPr="001768B3">
        <w:rPr>
          <w:rFonts w:ascii="Tahoma" w:hAnsi="Tahoma" w:cs="Tahoma"/>
          <w:color w:val="auto"/>
          <w:sz w:val="21"/>
          <w:szCs w:val="21"/>
        </w:rPr>
        <w:t>Előttünk, mint tanúk előtt:</w:t>
      </w:r>
    </w:p>
    <w:p w14:paraId="223D75ED" w14:textId="77777777" w:rsidR="00F543D5" w:rsidRPr="001768B3" w:rsidRDefault="00F543D5" w:rsidP="00F543D5">
      <w:pPr>
        <w:tabs>
          <w:tab w:val="left" w:pos="5387"/>
        </w:tabs>
        <w:spacing w:before="120" w:after="120"/>
        <w:rPr>
          <w:rFonts w:ascii="Tahoma" w:hAnsi="Tahoma" w:cs="Tahoma"/>
          <w:color w:val="auto"/>
          <w:sz w:val="21"/>
          <w:szCs w:val="21"/>
        </w:rPr>
      </w:pPr>
    </w:p>
    <w:p w14:paraId="2AE1D8A5"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Aláírás:</w:t>
      </w:r>
      <w:r w:rsidRPr="001768B3">
        <w:rPr>
          <w:rFonts w:ascii="Tahoma" w:hAnsi="Tahoma" w:cs="Tahoma"/>
          <w:color w:val="auto"/>
          <w:sz w:val="21"/>
          <w:szCs w:val="21"/>
        </w:rPr>
        <w:tab/>
        <w:t>Aláírás:</w:t>
      </w:r>
    </w:p>
    <w:p w14:paraId="3540F9B9"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Név:</w:t>
      </w:r>
      <w:r w:rsidRPr="001768B3">
        <w:rPr>
          <w:rFonts w:ascii="Tahoma" w:hAnsi="Tahoma" w:cs="Tahoma"/>
          <w:color w:val="auto"/>
          <w:sz w:val="21"/>
          <w:szCs w:val="21"/>
        </w:rPr>
        <w:tab/>
        <w:t>Név:</w:t>
      </w:r>
    </w:p>
    <w:p w14:paraId="18B90880" w14:textId="77777777" w:rsidR="00F543D5" w:rsidRPr="001768B3" w:rsidRDefault="00F543D5" w:rsidP="00F543D5">
      <w:pPr>
        <w:tabs>
          <w:tab w:val="left" w:pos="4536"/>
        </w:tabs>
        <w:spacing w:before="120" w:after="120"/>
        <w:rPr>
          <w:rFonts w:ascii="Tahoma" w:hAnsi="Tahoma" w:cs="Tahoma"/>
          <w:color w:val="auto"/>
          <w:sz w:val="21"/>
          <w:szCs w:val="21"/>
        </w:rPr>
      </w:pPr>
      <w:r w:rsidRPr="001768B3">
        <w:rPr>
          <w:rFonts w:ascii="Tahoma" w:hAnsi="Tahoma" w:cs="Tahoma"/>
          <w:color w:val="auto"/>
          <w:sz w:val="21"/>
          <w:szCs w:val="21"/>
        </w:rPr>
        <w:t>Lakcím:</w:t>
      </w:r>
      <w:r w:rsidRPr="001768B3">
        <w:rPr>
          <w:rFonts w:ascii="Tahoma" w:hAnsi="Tahoma" w:cs="Tahoma"/>
          <w:color w:val="auto"/>
          <w:sz w:val="21"/>
          <w:szCs w:val="21"/>
        </w:rPr>
        <w:tab/>
        <w:t>Lakcím:</w:t>
      </w:r>
    </w:p>
    <w:p w14:paraId="1CF91ED4" w14:textId="77777777" w:rsidR="00F543D5" w:rsidRDefault="00F543D5">
      <w:pPr>
        <w:suppressAutoHyphens w:val="0"/>
        <w:spacing w:after="0" w:line="240" w:lineRule="auto"/>
        <w:textAlignment w:val="auto"/>
        <w:rPr>
          <w:rFonts w:ascii="Tahoma" w:hAnsi="Tahoma" w:cs="Tahoma"/>
          <w:b/>
          <w:sz w:val="21"/>
          <w:szCs w:val="21"/>
        </w:rPr>
      </w:pPr>
      <w:r>
        <w:rPr>
          <w:rFonts w:ascii="Tahoma" w:hAnsi="Tahoma" w:cs="Tahoma"/>
          <w:b/>
          <w:sz w:val="21"/>
          <w:szCs w:val="21"/>
        </w:rPr>
        <w:br w:type="page"/>
      </w:r>
    </w:p>
    <w:p w14:paraId="04423380" w14:textId="523D4F08" w:rsidR="006A261D" w:rsidRPr="001E3190" w:rsidRDefault="00F543D5" w:rsidP="00056513">
      <w:pPr>
        <w:spacing w:before="120" w:after="120"/>
        <w:ind w:left="426" w:hanging="426"/>
        <w:jc w:val="right"/>
        <w:rPr>
          <w:rFonts w:ascii="Tahoma" w:hAnsi="Tahoma" w:cs="Tahoma"/>
          <w:b/>
          <w:sz w:val="21"/>
          <w:szCs w:val="21"/>
        </w:rPr>
      </w:pPr>
      <w:r>
        <w:rPr>
          <w:rFonts w:ascii="Tahoma" w:hAnsi="Tahoma" w:cs="Tahoma"/>
          <w:b/>
          <w:sz w:val="21"/>
          <w:szCs w:val="21"/>
        </w:rPr>
        <w:lastRenderedPageBreak/>
        <w:t>8</w:t>
      </w:r>
      <w:r w:rsidR="00E53183">
        <w:rPr>
          <w:rFonts w:ascii="Tahoma" w:hAnsi="Tahoma" w:cs="Tahoma"/>
          <w:b/>
          <w:sz w:val="21"/>
          <w:szCs w:val="21"/>
        </w:rPr>
        <w:t>/A</w:t>
      </w:r>
      <w:r w:rsidR="00D34F95">
        <w:rPr>
          <w:rFonts w:ascii="Tahoma" w:hAnsi="Tahoma" w:cs="Tahoma"/>
          <w:b/>
          <w:sz w:val="21"/>
          <w:szCs w:val="21"/>
        </w:rPr>
        <w:t>.</w:t>
      </w:r>
      <w:r w:rsidR="006A261D" w:rsidRPr="001E3190">
        <w:rPr>
          <w:rFonts w:ascii="Tahoma" w:hAnsi="Tahoma" w:cs="Tahoma"/>
          <w:b/>
          <w:sz w:val="21"/>
          <w:szCs w:val="21"/>
        </w:rPr>
        <w:t xml:space="preserve"> számú melléklet</w:t>
      </w:r>
    </w:p>
    <w:p w14:paraId="04423381" w14:textId="77777777" w:rsidR="006A261D" w:rsidRPr="001E3190" w:rsidRDefault="006A261D"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04423382" w14:textId="77777777" w:rsidR="006A261D" w:rsidRPr="001E3190" w:rsidRDefault="006A261D"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a kizáró okok vonatkozásában</w:t>
      </w:r>
    </w:p>
    <w:p w14:paraId="04423383" w14:textId="2DB6654C" w:rsidR="006A261D" w:rsidRPr="001E3190" w:rsidRDefault="006A261D"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04423384" w14:textId="77777777" w:rsidR="009F7D11" w:rsidRPr="001A1C68" w:rsidRDefault="009F7D11" w:rsidP="00F35F93">
      <w:pPr>
        <w:spacing w:before="120" w:after="120"/>
        <w:ind w:left="426" w:hanging="426"/>
        <w:jc w:val="center"/>
        <w:rPr>
          <w:rFonts w:ascii="Tahoma" w:hAnsi="Tahoma" w:cs="Tahoma"/>
          <w:b/>
          <w:sz w:val="21"/>
          <w:szCs w:val="21"/>
        </w:rPr>
      </w:pPr>
      <w:r w:rsidRPr="001A1C68">
        <w:rPr>
          <w:rFonts w:ascii="Tahoma" w:hAnsi="Tahoma" w:cs="Tahoma"/>
          <w:b/>
          <w:sz w:val="21"/>
          <w:szCs w:val="21"/>
        </w:rPr>
        <w:t>I.</w:t>
      </w:r>
    </w:p>
    <w:p w14:paraId="04423385" w14:textId="7F45C734" w:rsidR="009F7D11" w:rsidRPr="001A1C68" w:rsidRDefault="009F7D11" w:rsidP="00056513">
      <w:pPr>
        <w:autoSpaceDE w:val="0"/>
        <w:autoSpaceDN w:val="0"/>
        <w:adjustRightInd w:val="0"/>
        <w:spacing w:before="120" w:after="120"/>
        <w:jc w:val="both"/>
        <w:rPr>
          <w:rFonts w:ascii="Tahoma" w:hAnsi="Tahoma" w:cs="Tahoma"/>
          <w:sz w:val="21"/>
          <w:szCs w:val="21"/>
        </w:rPr>
      </w:pPr>
      <w:r w:rsidRPr="001A1C68">
        <w:rPr>
          <w:rFonts w:ascii="Tahoma" w:hAnsi="Tahoma" w:cs="Tahoma"/>
          <w:sz w:val="21"/>
          <w:szCs w:val="21"/>
        </w:rPr>
        <w:t xml:space="preserve">Cégünk, mint ajánlattevő a szerződés teljesítéséhez nem vesz igénybe a Kbt. </w:t>
      </w:r>
      <w:r w:rsidR="00D34F95">
        <w:rPr>
          <w:rFonts w:ascii="Tahoma" w:hAnsi="Tahoma" w:cs="Tahoma"/>
          <w:sz w:val="21"/>
          <w:szCs w:val="21"/>
        </w:rPr>
        <w:t>62. § (1</w:t>
      </w:r>
      <w:r w:rsidRPr="001A1C68">
        <w:rPr>
          <w:rFonts w:ascii="Tahoma" w:hAnsi="Tahoma" w:cs="Tahoma"/>
          <w:sz w:val="21"/>
          <w:szCs w:val="21"/>
        </w:rPr>
        <w:t>)</w:t>
      </w:r>
      <w:r w:rsidR="00D34F95">
        <w:rPr>
          <w:rFonts w:ascii="Tahoma" w:hAnsi="Tahoma" w:cs="Tahoma"/>
          <w:sz w:val="21"/>
          <w:szCs w:val="21"/>
        </w:rPr>
        <w:t xml:space="preserve">-(2) </w:t>
      </w:r>
      <w:r w:rsidRPr="00E53183">
        <w:rPr>
          <w:rFonts w:ascii="Tahoma" w:hAnsi="Tahoma" w:cs="Tahoma"/>
          <w:sz w:val="21"/>
          <w:szCs w:val="21"/>
        </w:rPr>
        <w:t>bekezdésében foglalt kizáró okok hatálya alá</w:t>
      </w:r>
      <w:r w:rsidR="00D34F95" w:rsidRPr="00E53183">
        <w:rPr>
          <w:rFonts w:ascii="Tahoma" w:hAnsi="Tahoma" w:cs="Tahoma"/>
          <w:sz w:val="21"/>
          <w:szCs w:val="21"/>
        </w:rPr>
        <w:t xml:space="preserve"> </w:t>
      </w:r>
      <w:r w:rsidRPr="00E53183">
        <w:rPr>
          <w:rFonts w:ascii="Tahoma" w:hAnsi="Tahoma" w:cs="Tahoma"/>
          <w:sz w:val="21"/>
          <w:szCs w:val="21"/>
        </w:rPr>
        <w:t>eső alvállalkozót/alvállalkozókat, illetve nem vesz igénybe a fenti kizáró okok hatálya aláeső az alkalmasság igazolására igénybe vett</w:t>
      </w:r>
      <w:r w:rsidRPr="001A1C68">
        <w:rPr>
          <w:rFonts w:ascii="Tahoma" w:hAnsi="Tahoma" w:cs="Tahoma"/>
          <w:sz w:val="21"/>
          <w:szCs w:val="21"/>
        </w:rPr>
        <w:t xml:space="preserve"> más szervezetet/szervezeteket.</w:t>
      </w:r>
    </w:p>
    <w:p w14:paraId="04423386" w14:textId="77777777" w:rsidR="009F7D11" w:rsidRPr="001A1C68" w:rsidRDefault="009F7D11" w:rsidP="00F35F93">
      <w:pPr>
        <w:spacing w:before="120" w:after="120"/>
        <w:ind w:left="426" w:hanging="426"/>
        <w:jc w:val="center"/>
        <w:rPr>
          <w:rFonts w:ascii="Tahoma" w:hAnsi="Tahoma" w:cs="Tahoma"/>
          <w:b/>
          <w:sz w:val="21"/>
          <w:szCs w:val="21"/>
        </w:rPr>
      </w:pPr>
      <w:r>
        <w:rPr>
          <w:rFonts w:ascii="Tahoma" w:hAnsi="Tahoma" w:cs="Tahoma"/>
          <w:b/>
          <w:sz w:val="21"/>
          <w:szCs w:val="21"/>
        </w:rPr>
        <w:t>I</w:t>
      </w:r>
      <w:r w:rsidRPr="001A1C68">
        <w:rPr>
          <w:rFonts w:ascii="Tahoma" w:hAnsi="Tahoma" w:cs="Tahoma"/>
          <w:b/>
          <w:sz w:val="21"/>
          <w:szCs w:val="21"/>
        </w:rPr>
        <w:t>I.</w:t>
      </w:r>
    </w:p>
    <w:p w14:paraId="04423387"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Alulírott ajánlattevő nyilatkozom, hogy cégemet</w:t>
      </w:r>
      <w:r w:rsidRPr="001A1C68">
        <w:rPr>
          <w:rFonts w:ascii="Tahoma" w:hAnsi="Tahoma" w:cs="Tahoma"/>
          <w:sz w:val="21"/>
          <w:szCs w:val="21"/>
          <w:vertAlign w:val="superscript"/>
        </w:rPr>
        <w:footnoteReference w:id="64"/>
      </w:r>
    </w:p>
    <w:p w14:paraId="04423388" w14:textId="77777777" w:rsidR="009F7D11" w:rsidRPr="001A1C68" w:rsidRDefault="009F7D11" w:rsidP="00F35F93">
      <w:pPr>
        <w:numPr>
          <w:ilvl w:val="0"/>
          <w:numId w:val="10"/>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szabályozott tőzsdén jegyzik / szabályozott tőzsdén nem jegyzik.</w:t>
      </w:r>
    </w:p>
    <w:p w14:paraId="04423389" w14:textId="77777777" w:rsidR="009F7D11" w:rsidRDefault="009F7D11" w:rsidP="00F35F93">
      <w:pPr>
        <w:spacing w:before="120" w:after="120"/>
        <w:ind w:left="426" w:hanging="426"/>
        <w:jc w:val="both"/>
        <w:rPr>
          <w:rFonts w:ascii="Tahoma" w:hAnsi="Tahoma" w:cs="Tahoma"/>
          <w:sz w:val="21"/>
          <w:szCs w:val="21"/>
        </w:rPr>
      </w:pPr>
    </w:p>
    <w:p w14:paraId="0442338A"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Amennyiben a céget szabályozott tőzsdén nem jegyzik, úgy</w:t>
      </w:r>
      <w:r w:rsidRPr="001A1C68">
        <w:rPr>
          <w:rFonts w:ascii="Tahoma" w:hAnsi="Tahoma" w:cs="Tahoma"/>
          <w:sz w:val="21"/>
          <w:szCs w:val="21"/>
          <w:vertAlign w:val="superscript"/>
        </w:rPr>
        <w:footnoteReference w:id="65"/>
      </w:r>
    </w:p>
    <w:p w14:paraId="0442338B" w14:textId="4B96EC3B" w:rsidR="009F7D11" w:rsidRPr="001A1C68" w:rsidRDefault="009F7D11" w:rsidP="00F35F93">
      <w:pPr>
        <w:numPr>
          <w:ilvl w:val="0"/>
          <w:numId w:val="10"/>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 xml:space="preserve">az alábbiakat nyilatkozom </w:t>
      </w:r>
      <w:r w:rsidRPr="001A1C68">
        <w:rPr>
          <w:rFonts w:ascii="Tahoma" w:hAnsi="Tahoma" w:cs="Tahoma"/>
          <w:i/>
          <w:sz w:val="21"/>
          <w:szCs w:val="21"/>
        </w:rPr>
        <w:t>a pénzmosás és a terrorizmus finanszírozása megelőzéséről és megakadályozásáról szóló</w:t>
      </w:r>
      <w:r w:rsidR="007B7D00">
        <w:rPr>
          <w:rFonts w:ascii="Tahoma" w:hAnsi="Tahoma" w:cs="Tahoma"/>
          <w:sz w:val="21"/>
          <w:szCs w:val="21"/>
        </w:rPr>
        <w:t xml:space="preserve"> 2007. évi CXXXVI. törvény </w:t>
      </w:r>
      <w:r w:rsidR="007B7D00" w:rsidRPr="001768B3">
        <w:rPr>
          <w:rFonts w:ascii="Tahoma" w:hAnsi="Tahoma" w:cs="Tahoma"/>
          <w:sz w:val="21"/>
          <w:szCs w:val="21"/>
        </w:rPr>
        <w:t>3. § r) pont ra)–rb) vagy rc)–rd) </w:t>
      </w:r>
      <w:r w:rsidRPr="001A1C68">
        <w:rPr>
          <w:rFonts w:ascii="Tahoma" w:hAnsi="Tahoma" w:cs="Tahoma"/>
          <w:sz w:val="21"/>
          <w:szCs w:val="21"/>
        </w:rPr>
        <w:t xml:space="preserve"> pontja szerint definiált valamennyi tényleges tulajdonosról</w:t>
      </w:r>
      <w:r w:rsidRPr="001A1C68">
        <w:rPr>
          <w:rFonts w:ascii="Tahoma" w:hAnsi="Tahoma" w:cs="Tahoma"/>
          <w:sz w:val="21"/>
          <w:szCs w:val="21"/>
          <w:vertAlign w:val="superscript"/>
        </w:rPr>
        <w:footnoteReference w:id="66"/>
      </w:r>
      <w:r w:rsidRPr="001A1C68">
        <w:rPr>
          <w:rFonts w:ascii="Tahoma" w:hAnsi="Tahoma" w:cs="Tahoma"/>
          <w:sz w:val="21"/>
          <w:szCs w:val="21"/>
        </w:rPr>
        <w:t>:</w:t>
      </w:r>
    </w:p>
    <w:p w14:paraId="0442338C"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neve: ____________________, állandó lakóhelye: ____________________</w:t>
      </w:r>
      <w:r w:rsidRPr="001A1C68">
        <w:rPr>
          <w:rFonts w:ascii="Tahoma" w:hAnsi="Tahoma" w:cs="Tahoma"/>
          <w:sz w:val="21"/>
          <w:szCs w:val="21"/>
          <w:vertAlign w:val="superscript"/>
        </w:rPr>
        <w:footnoteReference w:id="67"/>
      </w:r>
    </w:p>
    <w:p w14:paraId="0442338D"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vagy</w:t>
      </w:r>
    </w:p>
    <w:p w14:paraId="07F655B3" w14:textId="24A151B5" w:rsidR="0035598B" w:rsidRPr="005F1DE8" w:rsidRDefault="005F1DE8" w:rsidP="00F35F93">
      <w:pPr>
        <w:pStyle w:val="Listaszerbekezds"/>
        <w:numPr>
          <w:ilvl w:val="0"/>
          <w:numId w:val="10"/>
        </w:numPr>
        <w:ind w:left="426" w:hanging="426"/>
        <w:rPr>
          <w:rFonts w:ascii="Tahoma" w:hAnsi="Tahoma" w:cs="Tahoma"/>
          <w:sz w:val="21"/>
          <w:szCs w:val="21"/>
        </w:rPr>
      </w:pPr>
      <w:r w:rsidRPr="005F1DE8">
        <w:rPr>
          <w:rFonts w:ascii="Tahoma" w:hAnsi="Tahoma" w:cs="Tahoma"/>
          <w:sz w:val="21"/>
          <w:szCs w:val="21"/>
        </w:rPr>
        <w:t>nyilatkozom, hogy a nincs a pénzmosásról szóló törvény 3. § r) pont ra)–rb) vagy rc)–rd) alpontja szerinti tényleges tulajdonos nincs</w:t>
      </w:r>
    </w:p>
    <w:p w14:paraId="04423394" w14:textId="1042719F" w:rsidR="009F7D11" w:rsidRDefault="009F7D11" w:rsidP="00F35F93">
      <w:pPr>
        <w:autoSpaceDE w:val="0"/>
        <w:autoSpaceDN w:val="0"/>
        <w:adjustRightInd w:val="0"/>
        <w:spacing w:before="120" w:after="120"/>
        <w:ind w:left="426" w:hanging="426"/>
        <w:jc w:val="center"/>
        <w:rPr>
          <w:rFonts w:ascii="Tahoma" w:hAnsi="Tahoma" w:cs="Tahoma"/>
          <w:b/>
          <w:sz w:val="21"/>
          <w:szCs w:val="21"/>
        </w:rPr>
      </w:pPr>
      <w:r w:rsidRPr="0035598B">
        <w:rPr>
          <w:rFonts w:ascii="Tahoma" w:hAnsi="Tahoma" w:cs="Tahoma"/>
          <w:b/>
          <w:sz w:val="21"/>
          <w:szCs w:val="21"/>
        </w:rPr>
        <w:lastRenderedPageBreak/>
        <w:t xml:space="preserve"> </w:t>
      </w:r>
      <w:r w:rsidR="0035598B" w:rsidRPr="0035598B">
        <w:rPr>
          <w:rFonts w:ascii="Tahoma" w:hAnsi="Tahoma" w:cs="Tahoma"/>
          <w:b/>
          <w:sz w:val="21"/>
          <w:szCs w:val="21"/>
        </w:rPr>
        <w:t>III.</w:t>
      </w:r>
    </w:p>
    <w:p w14:paraId="668E6913" w14:textId="6BF345DD" w:rsidR="0035598B" w:rsidRPr="00C50CEE" w:rsidRDefault="0035598B" w:rsidP="00056513">
      <w:pPr>
        <w:spacing w:after="120"/>
        <w:jc w:val="both"/>
        <w:rPr>
          <w:rFonts w:ascii="Tahoma" w:hAnsi="Tahoma" w:cs="Tahoma"/>
          <w:b/>
          <w:sz w:val="21"/>
          <w:szCs w:val="21"/>
        </w:rPr>
      </w:pPr>
      <w:r w:rsidRPr="001E3190">
        <w:rPr>
          <w:rFonts w:ascii="Tahoma" w:hAnsi="Tahoma" w:cs="Tahoma"/>
          <w:sz w:val="21"/>
          <w:szCs w:val="21"/>
        </w:rPr>
        <w:t>Alulírott</w:t>
      </w:r>
      <w:r>
        <w:rPr>
          <w:rFonts w:ascii="Tahoma" w:hAnsi="Tahoma" w:cs="Tahoma"/>
          <w:sz w:val="21"/>
          <w:szCs w:val="21"/>
        </w:rPr>
        <w:t xml:space="preserve"> ____</w:t>
      </w:r>
      <w:r w:rsidRPr="001E3190">
        <w:rPr>
          <w:rFonts w:ascii="Tahoma" w:hAnsi="Tahoma" w:cs="Tahoma"/>
          <w:sz w:val="21"/>
          <w:szCs w:val="21"/>
        </w:rPr>
        <w:t xml:space="preserve"> mint a(z</w:t>
      </w:r>
      <w:r>
        <w:rPr>
          <w:rFonts w:ascii="Tahoma" w:hAnsi="Tahoma" w:cs="Tahoma"/>
          <w:sz w:val="21"/>
          <w:szCs w:val="21"/>
        </w:rPr>
        <w:t>) ____</w:t>
      </w:r>
      <w:r w:rsidRPr="001E3190">
        <w:rPr>
          <w:rFonts w:ascii="Tahoma" w:hAnsi="Tahoma" w:cs="Tahoma"/>
          <w:sz w:val="21"/>
          <w:szCs w:val="21"/>
        </w:rPr>
        <w:t xml:space="preserve"> (székhely</w:t>
      </w:r>
      <w:r>
        <w:rPr>
          <w:rFonts w:ascii="Tahoma" w:hAnsi="Tahoma" w:cs="Tahoma"/>
          <w:sz w:val="21"/>
          <w:szCs w:val="21"/>
        </w:rPr>
        <w:t>: ____ adószám: ____)</w:t>
      </w:r>
      <w:r w:rsidRPr="001E3190">
        <w:rPr>
          <w:rFonts w:ascii="Tahoma" w:hAnsi="Tahoma" w:cs="Tahoma"/>
          <w:sz w:val="21"/>
          <w:szCs w:val="21"/>
        </w:rPr>
        <w:t xml:space="preserve"> ajánlattevő cégjegyzésre jogosult / meghatalmazott képviselője</w:t>
      </w:r>
      <w:r w:rsidRPr="001E3190">
        <w:rPr>
          <w:rFonts w:ascii="Tahoma" w:hAnsi="Tahoma" w:cs="Tahoma"/>
          <w:sz w:val="21"/>
          <w:szCs w:val="21"/>
          <w:vertAlign w:val="superscript"/>
        </w:rPr>
        <w:footnoteReference w:id="68"/>
      </w:r>
      <w:r>
        <w:rPr>
          <w:rFonts w:ascii="Tahoma" w:hAnsi="Tahoma" w:cs="Tahoma"/>
          <w:sz w:val="21"/>
          <w:szCs w:val="21"/>
        </w:rPr>
        <w:t xml:space="preserve"> </w:t>
      </w:r>
      <w:r w:rsidRPr="001E3190">
        <w:rPr>
          <w:rFonts w:ascii="Tahoma" w:hAnsi="Tahoma" w:cs="Tahoma"/>
          <w:sz w:val="21"/>
          <w:szCs w:val="21"/>
        </w:rPr>
        <w:t>a(z) „</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E3190">
        <w:rPr>
          <w:rFonts w:ascii="Tahoma" w:hAnsi="Tahoma" w:cs="Tahoma"/>
          <w:i/>
          <w:sz w:val="21"/>
          <w:szCs w:val="21"/>
        </w:rPr>
        <w:t>”</w:t>
      </w:r>
      <w:r w:rsidRPr="001E3190">
        <w:rPr>
          <w:rFonts w:ascii="Tahoma" w:hAnsi="Tahoma" w:cs="Tahoma"/>
          <w:sz w:val="21"/>
          <w:szCs w:val="21"/>
        </w:rPr>
        <w:t xml:space="preserve">  tárgyban megindított közbeszerzési eljárással összefüggésben</w:t>
      </w:r>
      <w:r>
        <w:rPr>
          <w:rFonts w:ascii="Tahoma" w:hAnsi="Tahoma" w:cs="Tahoma"/>
          <w:sz w:val="21"/>
          <w:szCs w:val="21"/>
        </w:rPr>
        <w:t xml:space="preserve"> az alábbiakról nyilatkozom.</w:t>
      </w:r>
    </w:p>
    <w:p w14:paraId="10A1FE00" w14:textId="77777777" w:rsidR="0035598B" w:rsidRPr="001A1C68" w:rsidRDefault="0035598B" w:rsidP="00056513">
      <w:pPr>
        <w:spacing w:after="120"/>
        <w:jc w:val="both"/>
        <w:rPr>
          <w:rFonts w:ascii="Tahoma" w:hAnsi="Tahoma" w:cs="Tahoma"/>
          <w:sz w:val="21"/>
          <w:szCs w:val="21"/>
        </w:rPr>
      </w:pPr>
      <w:r>
        <w:rPr>
          <w:rFonts w:ascii="Tahoma" w:hAnsi="Tahoma" w:cs="Tahoma"/>
          <w:sz w:val="21"/>
          <w:szCs w:val="21"/>
        </w:rPr>
        <w:t>A</w:t>
      </w:r>
      <w:r w:rsidRPr="001A1C68">
        <w:rPr>
          <w:rFonts w:ascii="Tahoma" w:hAnsi="Tahoma" w:cs="Tahoma"/>
          <w:sz w:val="21"/>
          <w:szCs w:val="21"/>
        </w:rPr>
        <w:t xml:space="preserve">)* </w:t>
      </w:r>
      <w:r w:rsidRPr="00C50CEE">
        <w:rPr>
          <w:rFonts w:ascii="Tahoma" w:hAnsi="Tahoma" w:cs="Tahoma"/>
          <w:sz w:val="21"/>
          <w:szCs w:val="21"/>
        </w:rPr>
        <w:t xml:space="preserve">A Kbt. 62. § (1) bekezdés k) </w:t>
      </w:r>
      <w:r>
        <w:rPr>
          <w:rFonts w:ascii="Tahoma" w:hAnsi="Tahoma" w:cs="Tahoma"/>
          <w:sz w:val="21"/>
          <w:szCs w:val="21"/>
        </w:rPr>
        <w:t xml:space="preserve">pont </w:t>
      </w:r>
      <w:r w:rsidRPr="00C50CEE">
        <w:rPr>
          <w:rFonts w:ascii="Tahoma" w:hAnsi="Tahoma" w:cs="Tahoma"/>
          <w:sz w:val="21"/>
          <w:szCs w:val="21"/>
        </w:rPr>
        <w:t xml:space="preserve">kc) </w:t>
      </w:r>
      <w:r>
        <w:rPr>
          <w:rFonts w:ascii="Tahoma" w:hAnsi="Tahoma" w:cs="Tahoma"/>
          <w:sz w:val="21"/>
          <w:szCs w:val="21"/>
        </w:rPr>
        <w:t>al</w:t>
      </w:r>
      <w:r w:rsidRPr="00C50CEE">
        <w:rPr>
          <w:rFonts w:ascii="Tahoma" w:hAnsi="Tahoma" w:cs="Tahoma"/>
          <w:sz w:val="21"/>
          <w:szCs w:val="21"/>
        </w:rPr>
        <w:t>ponttal kapcsolatban nyilatkozom, hogy nincs olyan jogi személy vagy személyes joga szerint jogképes szervezet, amely az ajánlattevőben közvetetten vagy közvetlenül több, mint 25%-os tulajdoni résszel vagy szavazati joggal rende</w:t>
      </w:r>
      <w:r>
        <w:rPr>
          <w:rFonts w:ascii="Tahoma" w:hAnsi="Tahoma" w:cs="Tahoma"/>
          <w:sz w:val="21"/>
          <w:szCs w:val="21"/>
        </w:rPr>
        <w:t>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35598B" w:rsidRPr="001E3190" w14:paraId="5BB1C810" w14:textId="77777777" w:rsidTr="00732D05">
        <w:tc>
          <w:tcPr>
            <w:tcW w:w="9488" w:type="dxa"/>
            <w:gridSpan w:val="3"/>
          </w:tcPr>
          <w:p w14:paraId="1784C622" w14:textId="77777777" w:rsidR="0035598B" w:rsidRPr="001E3190" w:rsidRDefault="0035598B"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35598B" w:rsidRPr="001E3190" w14:paraId="69421056" w14:textId="77777777" w:rsidTr="00732D05">
        <w:tc>
          <w:tcPr>
            <w:tcW w:w="1495" w:type="dxa"/>
          </w:tcPr>
          <w:p w14:paraId="235A567F"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3603" w:type="dxa"/>
          </w:tcPr>
          <w:p w14:paraId="5BB50B4B"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B7F2F30" w14:textId="77777777" w:rsidR="0035598B" w:rsidRPr="001E3190" w:rsidRDefault="0035598B"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409DF322" w14:textId="77777777" w:rsidR="0035598B" w:rsidRDefault="0035598B" w:rsidP="00F35F93">
      <w:pPr>
        <w:autoSpaceDE w:val="0"/>
        <w:autoSpaceDN w:val="0"/>
        <w:adjustRightInd w:val="0"/>
        <w:spacing w:after="120"/>
        <w:ind w:left="426" w:hanging="426"/>
        <w:jc w:val="both"/>
        <w:rPr>
          <w:rFonts w:ascii="Tahoma" w:hAnsi="Tahoma" w:cs="Tahoma"/>
          <w:sz w:val="21"/>
          <w:szCs w:val="21"/>
        </w:rPr>
      </w:pPr>
    </w:p>
    <w:p w14:paraId="06854123" w14:textId="77777777" w:rsidR="0035598B" w:rsidRDefault="0035598B" w:rsidP="00056513">
      <w:pPr>
        <w:autoSpaceDE w:val="0"/>
        <w:autoSpaceDN w:val="0"/>
        <w:adjustRightInd w:val="0"/>
        <w:spacing w:after="120"/>
        <w:jc w:val="both"/>
        <w:rPr>
          <w:rFonts w:ascii="Tahoma" w:hAnsi="Tahoma" w:cs="Tahoma"/>
          <w:sz w:val="21"/>
          <w:szCs w:val="21"/>
        </w:rPr>
      </w:pPr>
      <w:r w:rsidRPr="001A1C68">
        <w:rPr>
          <w:rFonts w:ascii="Tahoma" w:hAnsi="Tahoma" w:cs="Tahoma"/>
          <w:sz w:val="21"/>
          <w:szCs w:val="21"/>
        </w:rPr>
        <w:t xml:space="preserve">B)* </w:t>
      </w:r>
      <w:r w:rsidRPr="00C50CEE">
        <w:rPr>
          <w:rFonts w:ascii="Tahoma" w:hAnsi="Tahoma" w:cs="Tahoma"/>
          <w:sz w:val="21"/>
          <w:szCs w:val="21"/>
        </w:rPr>
        <w:t xml:space="preserve">A Kbt. 62. § (1) bekezdés k) </w:t>
      </w:r>
      <w:r>
        <w:rPr>
          <w:rFonts w:ascii="Tahoma" w:hAnsi="Tahoma" w:cs="Tahoma"/>
          <w:sz w:val="21"/>
          <w:szCs w:val="21"/>
        </w:rPr>
        <w:t xml:space="preserve">pont </w:t>
      </w:r>
      <w:r w:rsidRPr="00C50CEE">
        <w:rPr>
          <w:rFonts w:ascii="Tahoma" w:hAnsi="Tahoma" w:cs="Tahoma"/>
          <w:sz w:val="21"/>
          <w:szCs w:val="21"/>
        </w:rPr>
        <w:t xml:space="preserve">kc) </w:t>
      </w:r>
      <w:r>
        <w:rPr>
          <w:rFonts w:ascii="Tahoma" w:hAnsi="Tahoma" w:cs="Tahoma"/>
          <w:sz w:val="21"/>
          <w:szCs w:val="21"/>
        </w:rPr>
        <w:t>al</w:t>
      </w:r>
      <w:r w:rsidRPr="00C50CEE">
        <w:rPr>
          <w:rFonts w:ascii="Tahoma" w:hAnsi="Tahoma" w:cs="Tahoma"/>
          <w:sz w:val="21"/>
          <w:szCs w:val="21"/>
        </w:rPr>
        <w:t xml:space="preserve">ponttal kapcsolatban nyilatkozom, hogy </w:t>
      </w:r>
      <w:r>
        <w:rPr>
          <w:rFonts w:ascii="Tahoma" w:hAnsi="Tahoma" w:cs="Tahoma"/>
          <w:sz w:val="21"/>
          <w:szCs w:val="21"/>
        </w:rPr>
        <w:t>van</w:t>
      </w:r>
      <w:r w:rsidRPr="00C50CEE">
        <w:rPr>
          <w:rFonts w:ascii="Tahoma" w:hAnsi="Tahoma" w:cs="Tahoma"/>
          <w:sz w:val="21"/>
          <w:szCs w:val="21"/>
        </w:rPr>
        <w:t xml:space="preserve"> olyan jogi személy vagy személyes joga szerint jogképes szervezet, amely az ajánlattevőben közvetetten vagy közvetlenül több, mint 25%-os tulajdoni résszel vagy szavazati joggal rendelkezik</w:t>
      </w:r>
      <w:r>
        <w:rPr>
          <w:rFonts w:ascii="Tahoma" w:hAnsi="Tahoma" w:cs="Tahoma"/>
          <w:sz w:val="21"/>
          <w:szCs w:val="21"/>
        </w:rPr>
        <w:t xml:space="preserve">. Ezen szervezet (ek) megnevezése a következő: </w:t>
      </w:r>
    </w:p>
    <w:p w14:paraId="412090C4"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cégnév:</w:t>
      </w:r>
    </w:p>
    <w:p w14:paraId="195E79C2"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székhely:</w:t>
      </w:r>
    </w:p>
    <w:p w14:paraId="5871D70D" w14:textId="77777777" w:rsidR="0035598B" w:rsidRPr="001A1C68"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Fenti szervezet</w:t>
      </w:r>
      <w:r>
        <w:rPr>
          <w:rFonts w:ascii="Tahoma" w:hAnsi="Tahoma" w:cs="Tahoma"/>
          <w:sz w:val="21"/>
          <w:szCs w:val="21"/>
        </w:rPr>
        <w:t>(</w:t>
      </w:r>
      <w:r w:rsidRPr="00EC59E0">
        <w:rPr>
          <w:rFonts w:ascii="Tahoma" w:hAnsi="Tahoma" w:cs="Tahoma"/>
          <w:sz w:val="21"/>
          <w:szCs w:val="21"/>
        </w:rPr>
        <w:t>ek</w:t>
      </w:r>
      <w:r>
        <w:rPr>
          <w:rFonts w:ascii="Tahoma" w:hAnsi="Tahoma" w:cs="Tahoma"/>
          <w:sz w:val="21"/>
          <w:szCs w:val="21"/>
        </w:rPr>
        <w:t>)</w:t>
      </w:r>
      <w:r w:rsidRPr="00EC59E0">
        <w:rPr>
          <w:rFonts w:ascii="Tahoma" w:hAnsi="Tahoma" w:cs="Tahoma"/>
          <w:sz w:val="21"/>
          <w:szCs w:val="21"/>
        </w:rPr>
        <w:t xml:space="preserve"> vonatkozásában a Kbt. 62. § (1) bekezdés k) pont kc) alpontjában foglalt kizáró feltétel nem áll fenn.</w:t>
      </w:r>
    </w:p>
    <w:p w14:paraId="3E4169DB" w14:textId="77777777" w:rsidR="0035598B" w:rsidRPr="001A1C68" w:rsidRDefault="0035598B"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F7D11" w:rsidRPr="001E3190" w14:paraId="04423396" w14:textId="77777777" w:rsidTr="00523AFC">
        <w:tc>
          <w:tcPr>
            <w:tcW w:w="9488" w:type="dxa"/>
            <w:gridSpan w:val="3"/>
          </w:tcPr>
          <w:p w14:paraId="04423395" w14:textId="77777777" w:rsidR="009F7D11" w:rsidRPr="001E3190" w:rsidRDefault="009F7D11"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F7D11" w:rsidRPr="001E3190" w14:paraId="0442339E" w14:textId="77777777" w:rsidTr="00523AFC">
        <w:tc>
          <w:tcPr>
            <w:tcW w:w="1495" w:type="dxa"/>
          </w:tcPr>
          <w:p w14:paraId="0442339B"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3603" w:type="dxa"/>
          </w:tcPr>
          <w:p w14:paraId="0442339C"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39D" w14:textId="77777777" w:rsidR="009F7D11" w:rsidRPr="001E3190" w:rsidRDefault="009F7D11"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B4" w14:textId="77777777" w:rsidR="00FD106C" w:rsidRPr="00983CFF" w:rsidRDefault="00900437" w:rsidP="00F35F93">
      <w:pPr>
        <w:tabs>
          <w:tab w:val="center" w:pos="6521"/>
        </w:tabs>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br w:type="page"/>
      </w:r>
    </w:p>
    <w:p w14:paraId="4ECBC836" w14:textId="46D49779" w:rsidR="00E53183" w:rsidRPr="001E3190" w:rsidRDefault="007B7D00" w:rsidP="00056513">
      <w:pPr>
        <w:spacing w:before="120" w:after="120"/>
        <w:ind w:left="426" w:hanging="426"/>
        <w:jc w:val="right"/>
        <w:rPr>
          <w:rFonts w:ascii="Tahoma" w:hAnsi="Tahoma" w:cs="Tahoma"/>
          <w:b/>
          <w:sz w:val="21"/>
          <w:szCs w:val="21"/>
        </w:rPr>
      </w:pPr>
      <w:r>
        <w:rPr>
          <w:rFonts w:ascii="Tahoma" w:hAnsi="Tahoma" w:cs="Tahoma"/>
          <w:b/>
          <w:sz w:val="21"/>
          <w:szCs w:val="21"/>
        </w:rPr>
        <w:lastRenderedPageBreak/>
        <w:t>8</w:t>
      </w:r>
      <w:r w:rsidR="00E53183">
        <w:rPr>
          <w:rFonts w:ascii="Tahoma" w:hAnsi="Tahoma" w:cs="Tahoma"/>
          <w:b/>
          <w:sz w:val="21"/>
          <w:szCs w:val="21"/>
        </w:rPr>
        <w:t>/B.</w:t>
      </w:r>
      <w:r w:rsidR="00E53183" w:rsidRPr="001E3190">
        <w:rPr>
          <w:rFonts w:ascii="Tahoma" w:hAnsi="Tahoma" w:cs="Tahoma"/>
          <w:b/>
          <w:sz w:val="21"/>
          <w:szCs w:val="21"/>
        </w:rPr>
        <w:t xml:space="preserve"> számú melléklet</w:t>
      </w:r>
    </w:p>
    <w:p w14:paraId="7ACC9183" w14:textId="77777777" w:rsidR="00E53183" w:rsidRPr="001E3190" w:rsidRDefault="00E53183"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14F73CE3" w14:textId="79FDE240" w:rsidR="00E53183" w:rsidRPr="001E3190" w:rsidRDefault="00E53183"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a kizáró okok vonatkozásában</w:t>
      </w:r>
      <w:r w:rsidRPr="001A1C68">
        <w:rPr>
          <w:rStyle w:val="Lbjegyzet-hivatkozs"/>
          <w:rFonts w:ascii="Tahoma" w:hAnsi="Tahoma" w:cs="Tahoma"/>
          <w:sz w:val="21"/>
          <w:szCs w:val="21"/>
        </w:rPr>
        <w:footnoteReference w:id="69"/>
      </w:r>
    </w:p>
    <w:p w14:paraId="6BE79253" w14:textId="65A148D4" w:rsidR="00E53183" w:rsidRPr="001E3190" w:rsidRDefault="00E53183"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41EF9494" w14:textId="52746F53" w:rsidR="00E53183" w:rsidRPr="001A1C68" w:rsidRDefault="00E53183" w:rsidP="00056513">
      <w:pPr>
        <w:spacing w:after="120"/>
        <w:jc w:val="both"/>
        <w:rPr>
          <w:rFonts w:ascii="Tahoma" w:hAnsi="Tahoma" w:cs="Tahoma"/>
          <w:sz w:val="21"/>
          <w:szCs w:val="21"/>
        </w:rPr>
      </w:pPr>
      <w:r w:rsidRPr="001A1C68">
        <w:rPr>
          <w:rFonts w:ascii="Tahoma" w:hAnsi="Tahoma" w:cs="Tahoma"/>
          <w:sz w:val="21"/>
          <w:szCs w:val="21"/>
        </w:rPr>
        <w:t xml:space="preserve">Nem állnak fenn velünk szemben a közbeszerzésekről szóló </w:t>
      </w:r>
      <w:r>
        <w:rPr>
          <w:rFonts w:ascii="Tahoma" w:hAnsi="Tahoma" w:cs="Tahoma"/>
          <w:sz w:val="21"/>
          <w:szCs w:val="21"/>
        </w:rPr>
        <w:t>2015. évi CXLIII. törvényben</w:t>
      </w:r>
      <w:r w:rsidRPr="001A1C68">
        <w:rPr>
          <w:rFonts w:ascii="Tahoma" w:hAnsi="Tahoma" w:cs="Tahoma"/>
          <w:sz w:val="21"/>
          <w:szCs w:val="21"/>
        </w:rPr>
        <w:t xml:space="preserve"> foglalt alábbi kizáró okok, mely szeri</w:t>
      </w:r>
      <w:r>
        <w:rPr>
          <w:rFonts w:ascii="Tahoma" w:hAnsi="Tahoma" w:cs="Tahoma"/>
          <w:sz w:val="21"/>
          <w:szCs w:val="21"/>
        </w:rPr>
        <w:t xml:space="preserve">nt nem lehet ajánlattevő, amennyiben: </w:t>
      </w:r>
    </w:p>
    <w:p w14:paraId="1F23CF21" w14:textId="1710A046" w:rsidR="00E53183" w:rsidRPr="00866A56" w:rsidRDefault="00E53183" w:rsidP="00056513">
      <w:pPr>
        <w:spacing w:after="120"/>
        <w:jc w:val="both"/>
        <w:rPr>
          <w:rFonts w:ascii="Tahoma" w:hAnsi="Tahoma" w:cs="Tahoma"/>
          <w:b/>
          <w:sz w:val="21"/>
          <w:szCs w:val="21"/>
        </w:rPr>
      </w:pPr>
      <w:r w:rsidRPr="00866A56">
        <w:rPr>
          <w:rFonts w:ascii="Tahoma" w:hAnsi="Tahoma" w:cs="Tahoma"/>
          <w:b/>
          <w:sz w:val="21"/>
          <w:szCs w:val="21"/>
        </w:rPr>
        <w:t xml:space="preserve">Kbt. </w:t>
      </w:r>
      <w:r>
        <w:rPr>
          <w:rFonts w:ascii="Tahoma" w:hAnsi="Tahoma" w:cs="Tahoma"/>
          <w:b/>
          <w:sz w:val="21"/>
          <w:szCs w:val="21"/>
        </w:rPr>
        <w:t>62</w:t>
      </w:r>
      <w:r w:rsidRPr="00866A56">
        <w:rPr>
          <w:rFonts w:ascii="Tahoma" w:hAnsi="Tahoma" w:cs="Tahoma"/>
          <w:b/>
          <w:sz w:val="21"/>
          <w:szCs w:val="21"/>
        </w:rPr>
        <w:t xml:space="preserve">. </w:t>
      </w:r>
      <w:r>
        <w:rPr>
          <w:rFonts w:ascii="Tahoma" w:hAnsi="Tahoma" w:cs="Tahoma"/>
          <w:b/>
          <w:sz w:val="21"/>
          <w:szCs w:val="21"/>
        </w:rPr>
        <w:t>§ (2</w:t>
      </w:r>
      <w:r w:rsidRPr="00866A56">
        <w:rPr>
          <w:rFonts w:ascii="Tahoma" w:hAnsi="Tahoma" w:cs="Tahoma"/>
          <w:b/>
          <w:sz w:val="21"/>
          <w:szCs w:val="21"/>
        </w:rPr>
        <w:t>) bekezdés:</w:t>
      </w:r>
    </w:p>
    <w:p w14:paraId="0D117B1B" w14:textId="77777777" w:rsidR="00E53183" w:rsidRPr="00E53183" w:rsidRDefault="00E53183" w:rsidP="00056513">
      <w:pPr>
        <w:spacing w:after="120"/>
        <w:jc w:val="both"/>
        <w:rPr>
          <w:rFonts w:ascii="Tahoma" w:hAnsi="Tahoma" w:cs="Tahoma"/>
          <w:sz w:val="21"/>
          <w:szCs w:val="21"/>
        </w:rPr>
      </w:pPr>
      <w:r w:rsidRPr="00E53183">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72AC8582" w14:textId="77777777" w:rsidR="00E53183" w:rsidRPr="00E53183" w:rsidRDefault="00E53183" w:rsidP="00056513">
      <w:pPr>
        <w:spacing w:after="120"/>
        <w:jc w:val="both"/>
        <w:rPr>
          <w:rFonts w:ascii="Tahoma" w:hAnsi="Tahoma" w:cs="Tahoma"/>
          <w:sz w:val="21"/>
          <w:szCs w:val="21"/>
        </w:rPr>
      </w:pPr>
      <w:r w:rsidRPr="00E5318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66402D91" w14:textId="1E7260E2" w:rsidR="00E53183" w:rsidRPr="001A1C68" w:rsidRDefault="00E53183"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E53183" w:rsidRPr="001E3190" w14:paraId="5960C34A" w14:textId="77777777" w:rsidTr="00E53183">
        <w:tc>
          <w:tcPr>
            <w:tcW w:w="9488" w:type="dxa"/>
            <w:gridSpan w:val="3"/>
          </w:tcPr>
          <w:p w14:paraId="472108F0" w14:textId="77777777" w:rsidR="00E53183" w:rsidRPr="001E3190" w:rsidRDefault="00E53183"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E53183" w:rsidRPr="001E3190" w14:paraId="06EF89F2" w14:textId="77777777" w:rsidTr="00E53183">
        <w:tc>
          <w:tcPr>
            <w:tcW w:w="1495" w:type="dxa"/>
          </w:tcPr>
          <w:p w14:paraId="48D10673" w14:textId="77777777" w:rsidR="00E53183" w:rsidRPr="001E3190" w:rsidRDefault="00E53183" w:rsidP="00F35F93">
            <w:pPr>
              <w:spacing w:before="120" w:after="120"/>
              <w:ind w:left="426" w:hanging="426"/>
              <w:jc w:val="both"/>
              <w:rPr>
                <w:rFonts w:ascii="Tahoma" w:hAnsi="Tahoma" w:cs="Tahoma"/>
                <w:color w:val="auto"/>
                <w:sz w:val="21"/>
                <w:szCs w:val="21"/>
              </w:rPr>
            </w:pPr>
          </w:p>
        </w:tc>
        <w:tc>
          <w:tcPr>
            <w:tcW w:w="3603" w:type="dxa"/>
          </w:tcPr>
          <w:p w14:paraId="15F13F80" w14:textId="77777777" w:rsidR="00E53183" w:rsidRPr="001E3190" w:rsidRDefault="00E53183"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631DBD2E" w14:textId="77777777" w:rsidR="00E53183" w:rsidRPr="001E3190" w:rsidRDefault="00E53183"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173A5499" w14:textId="7FFF82A8" w:rsidR="00E53183" w:rsidRPr="00983CFF" w:rsidRDefault="00E53183" w:rsidP="00F35F93">
      <w:pPr>
        <w:tabs>
          <w:tab w:val="center" w:pos="6521"/>
        </w:tabs>
        <w:spacing w:before="120" w:after="120"/>
        <w:ind w:left="426" w:hanging="426"/>
        <w:jc w:val="both"/>
        <w:rPr>
          <w:rFonts w:ascii="Tahoma" w:hAnsi="Tahoma" w:cs="Tahoma"/>
          <w:b/>
          <w:color w:val="auto"/>
          <w:sz w:val="21"/>
          <w:szCs w:val="21"/>
        </w:rPr>
      </w:pPr>
    </w:p>
    <w:p w14:paraId="58F9F0FD" w14:textId="77777777" w:rsidR="005F1DE8" w:rsidRDefault="005F1DE8" w:rsidP="00F35F93">
      <w:pPr>
        <w:suppressAutoHyphens w:val="0"/>
        <w:spacing w:after="0" w:line="240" w:lineRule="auto"/>
        <w:ind w:left="426" w:hanging="426"/>
        <w:textAlignment w:val="auto"/>
        <w:rPr>
          <w:rFonts w:ascii="Tahoma" w:hAnsi="Tahoma" w:cs="Tahoma"/>
          <w:b/>
          <w:bCs/>
          <w:sz w:val="21"/>
          <w:szCs w:val="21"/>
        </w:rPr>
      </w:pPr>
      <w:r>
        <w:rPr>
          <w:rFonts w:ascii="Tahoma" w:hAnsi="Tahoma" w:cs="Tahoma"/>
          <w:b/>
          <w:bCs/>
          <w:sz w:val="21"/>
          <w:szCs w:val="21"/>
        </w:rPr>
        <w:br w:type="page"/>
      </w:r>
    </w:p>
    <w:p w14:paraId="1C9E7181" w14:textId="28B78818" w:rsidR="009961D3" w:rsidRDefault="007B7D00" w:rsidP="00F35F93">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9</w:t>
      </w:r>
      <w:r w:rsidR="00D34F95">
        <w:rPr>
          <w:rFonts w:ascii="Tahoma" w:hAnsi="Tahoma" w:cs="Tahoma"/>
          <w:b/>
          <w:bCs/>
          <w:sz w:val="21"/>
          <w:szCs w:val="21"/>
        </w:rPr>
        <w:t>.</w:t>
      </w:r>
      <w:r w:rsidR="00D16FEC" w:rsidRPr="00983CFF">
        <w:rPr>
          <w:rFonts w:ascii="Tahoma" w:hAnsi="Tahoma" w:cs="Tahoma"/>
          <w:b/>
          <w:bCs/>
          <w:sz w:val="21"/>
          <w:szCs w:val="21"/>
        </w:rPr>
        <w:t xml:space="preserve"> sz. melléklet</w:t>
      </w:r>
    </w:p>
    <w:p w14:paraId="23C58457" w14:textId="77777777"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caps/>
          <w:sz w:val="21"/>
          <w:szCs w:val="21"/>
        </w:rPr>
        <w:t>Nyilatkozat</w:t>
      </w:r>
    </w:p>
    <w:p w14:paraId="6B72C77C" w14:textId="77777777"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sz w:val="21"/>
          <w:szCs w:val="21"/>
        </w:rPr>
        <w:t>a 321/2015. (X. 30.) Korm. rendelet 21. § (3) bekezdés a) pontja alapján a felhívás megküldésétől visszafelé számított 3 év referenciáiról</w:t>
      </w:r>
    </w:p>
    <w:p w14:paraId="2D5BBDA2" w14:textId="1BA31B68" w:rsidR="006B0EA3" w:rsidRPr="001F52F0" w:rsidRDefault="006B0EA3" w:rsidP="00056513">
      <w:pPr>
        <w:spacing w:before="120" w:after="120"/>
        <w:jc w:val="both"/>
        <w:rPr>
          <w:rFonts w:ascii="Tahoma" w:hAnsi="Tahoma" w:cs="Tahoma"/>
          <w:sz w:val="21"/>
          <w:szCs w:val="21"/>
        </w:rPr>
      </w:pPr>
      <w:r w:rsidRPr="001F52F0">
        <w:rPr>
          <w:rFonts w:ascii="Tahoma" w:hAnsi="Tahoma" w:cs="Tahoma"/>
          <w:sz w:val="21"/>
          <w:szCs w:val="21"/>
        </w:rPr>
        <w:t xml:space="preserve">Alulírott………………………………………… mint a(z)……………………………….. (székhely:………………………………………) ajánlattevő / az alkalmasság igazolására igénybe vett más szervezet cégjegyzésre jogosult / meghatalmazott képviselője a(z) </w:t>
      </w:r>
      <w:r w:rsidRPr="001F52F0">
        <w:rPr>
          <w:rFonts w:ascii="Tahoma" w:hAnsi="Tahoma" w:cs="Tahoma"/>
          <w:b/>
          <w:sz w:val="21"/>
          <w:szCs w:val="21"/>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F52F0">
        <w:rPr>
          <w:rFonts w:ascii="Tahoma" w:hAnsi="Tahoma" w:cs="Tahoma"/>
          <w:b/>
          <w:sz w:val="21"/>
          <w:szCs w:val="21"/>
        </w:rPr>
        <w:t>”</w:t>
      </w:r>
      <w:r w:rsidR="00AC0A7A">
        <w:rPr>
          <w:rFonts w:ascii="Tahoma" w:hAnsi="Tahoma" w:cs="Tahoma"/>
          <w:b/>
          <w:sz w:val="21"/>
          <w:szCs w:val="21"/>
        </w:rPr>
        <w:t xml:space="preserve"> </w:t>
      </w:r>
      <w:r w:rsidRPr="001F52F0">
        <w:rPr>
          <w:rFonts w:ascii="Tahoma" w:hAnsi="Tahoma" w:cs="Tahoma"/>
          <w:sz w:val="21"/>
          <w:szCs w:val="21"/>
        </w:rPr>
        <w:t>tárgyban indított közbeszerzési eljárás során ezennel kijelentem, hogy az általam képviselt szervezet a felhívás megküldésétől visszafelé számított 3 évben az alábbi közbeszerzés tárgya szerinti referenciákat teljesítette:</w:t>
      </w:r>
    </w:p>
    <w:tbl>
      <w:tblPr>
        <w:tblW w:w="433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9"/>
        <w:gridCol w:w="1207"/>
        <w:gridCol w:w="1545"/>
        <w:gridCol w:w="1571"/>
        <w:gridCol w:w="1302"/>
        <w:gridCol w:w="954"/>
      </w:tblGrid>
      <w:tr w:rsidR="00AC0A7A" w:rsidRPr="001768B3" w14:paraId="4CBDC899" w14:textId="77777777" w:rsidTr="00AC0A7A">
        <w:trPr>
          <w:trHeight w:val="1523"/>
          <w:jc w:val="center"/>
        </w:trPr>
        <w:tc>
          <w:tcPr>
            <w:tcW w:w="999" w:type="pct"/>
            <w:shd w:val="clear" w:color="auto" w:fill="D5DCE4" w:themeFill="text2" w:themeFillTint="33"/>
            <w:vAlign w:val="center"/>
          </w:tcPr>
          <w:p w14:paraId="07A10488" w14:textId="77777777" w:rsidR="00AC0A7A" w:rsidRPr="001768B3" w:rsidRDefault="00AC0A7A" w:rsidP="00E01BF1">
            <w:pPr>
              <w:spacing w:before="120" w:after="120"/>
              <w:jc w:val="center"/>
              <w:rPr>
                <w:rFonts w:ascii="Tahoma" w:hAnsi="Tahoma" w:cs="Tahoma"/>
                <w:sz w:val="16"/>
                <w:szCs w:val="16"/>
              </w:rPr>
            </w:pPr>
            <w:r w:rsidRPr="001768B3">
              <w:rPr>
                <w:rFonts w:ascii="Tahoma" w:hAnsi="Tahoma" w:cs="Tahoma"/>
                <w:b/>
                <w:sz w:val="16"/>
                <w:szCs w:val="16"/>
              </w:rPr>
              <w:t>Szerződést kötő másik fél</w:t>
            </w:r>
          </w:p>
          <w:p w14:paraId="473789B5" w14:textId="77777777" w:rsidR="00AC0A7A" w:rsidRPr="001768B3" w:rsidRDefault="00AC0A7A" w:rsidP="00E01BF1">
            <w:pPr>
              <w:spacing w:before="120" w:after="120"/>
              <w:ind w:left="426" w:hanging="426"/>
              <w:jc w:val="center"/>
              <w:rPr>
                <w:rFonts w:ascii="Tahoma" w:hAnsi="Tahoma" w:cs="Tahoma"/>
                <w:b/>
                <w:sz w:val="16"/>
                <w:szCs w:val="16"/>
              </w:rPr>
            </w:pPr>
            <w:r w:rsidRPr="001768B3">
              <w:rPr>
                <w:rFonts w:ascii="Tahoma" w:hAnsi="Tahoma" w:cs="Tahoma"/>
                <w:sz w:val="16"/>
                <w:szCs w:val="16"/>
              </w:rPr>
              <w:t>(neve, elérhetőségei)</w:t>
            </w:r>
          </w:p>
        </w:tc>
        <w:tc>
          <w:tcPr>
            <w:tcW w:w="739" w:type="pct"/>
            <w:shd w:val="clear" w:color="auto" w:fill="D5DCE4" w:themeFill="text2" w:themeFillTint="33"/>
            <w:vAlign w:val="center"/>
          </w:tcPr>
          <w:p w14:paraId="38AAB65A" w14:textId="77777777" w:rsidR="00AC0A7A" w:rsidRPr="001768B3" w:rsidRDefault="00AC0A7A" w:rsidP="00E01BF1">
            <w:pPr>
              <w:spacing w:before="120" w:after="120"/>
              <w:ind w:left="10" w:hanging="10"/>
              <w:jc w:val="center"/>
              <w:rPr>
                <w:rFonts w:ascii="Tahoma" w:hAnsi="Tahoma" w:cs="Tahoma"/>
                <w:b/>
                <w:sz w:val="16"/>
                <w:szCs w:val="16"/>
              </w:rPr>
            </w:pPr>
            <w:r w:rsidRPr="001768B3">
              <w:rPr>
                <w:rFonts w:ascii="Tahoma" w:hAnsi="Tahoma" w:cs="Tahoma"/>
                <w:b/>
                <w:sz w:val="16"/>
                <w:szCs w:val="16"/>
              </w:rPr>
              <w:t xml:space="preserve">Teljesítés ideje </w:t>
            </w:r>
            <w:r w:rsidRPr="001768B3">
              <w:rPr>
                <w:rFonts w:ascii="Tahoma" w:hAnsi="Tahoma" w:cs="Tahoma"/>
                <w:sz w:val="16"/>
                <w:szCs w:val="16"/>
              </w:rPr>
              <w:t>(időtartama, -tól –ig, év, hónap, nap pontossággal)</w:t>
            </w:r>
          </w:p>
          <w:p w14:paraId="08226D1F" w14:textId="77777777" w:rsidR="00AC0A7A" w:rsidRPr="001768B3" w:rsidRDefault="00AC0A7A" w:rsidP="00E01BF1">
            <w:pPr>
              <w:spacing w:before="120" w:after="120"/>
              <w:jc w:val="center"/>
              <w:rPr>
                <w:rFonts w:ascii="Tahoma" w:hAnsi="Tahoma" w:cs="Tahoma"/>
                <w:b/>
                <w:sz w:val="16"/>
                <w:szCs w:val="16"/>
              </w:rPr>
            </w:pPr>
          </w:p>
        </w:tc>
        <w:tc>
          <w:tcPr>
            <w:tcW w:w="938" w:type="pct"/>
            <w:shd w:val="clear" w:color="auto" w:fill="D5DCE4" w:themeFill="text2" w:themeFillTint="33"/>
            <w:vAlign w:val="center"/>
          </w:tcPr>
          <w:p w14:paraId="2BC0EA3F" w14:textId="77777777" w:rsidR="00AC0A7A" w:rsidRPr="001768B3" w:rsidRDefault="00AC0A7A" w:rsidP="00E01BF1">
            <w:pPr>
              <w:spacing w:before="120" w:after="120"/>
              <w:jc w:val="center"/>
              <w:rPr>
                <w:rFonts w:ascii="Tahoma" w:hAnsi="Tahoma" w:cs="Tahoma"/>
                <w:sz w:val="16"/>
                <w:szCs w:val="16"/>
              </w:rPr>
            </w:pPr>
            <w:r w:rsidRPr="001768B3">
              <w:rPr>
                <w:rFonts w:ascii="Tahoma" w:hAnsi="Tahoma" w:cs="Tahoma"/>
                <w:b/>
                <w:sz w:val="16"/>
                <w:szCs w:val="16"/>
              </w:rPr>
              <w:t>Szerződés tárgya, megnevezése, ismertetése, olyan részletességgel, hogy megállapítható legyen belőle az M1 alkalmassági követelménynek való megfelelés</w:t>
            </w:r>
          </w:p>
        </w:tc>
        <w:tc>
          <w:tcPr>
            <w:tcW w:w="954" w:type="pct"/>
            <w:shd w:val="clear" w:color="auto" w:fill="D5DCE4" w:themeFill="text2" w:themeFillTint="33"/>
            <w:vAlign w:val="center"/>
          </w:tcPr>
          <w:p w14:paraId="22E73E44" w14:textId="77777777" w:rsidR="00AC0A7A" w:rsidRPr="001768B3" w:rsidRDefault="00AC0A7A" w:rsidP="00E01BF1">
            <w:pPr>
              <w:spacing w:before="120" w:after="120"/>
              <w:jc w:val="center"/>
              <w:rPr>
                <w:rFonts w:ascii="Tahoma" w:hAnsi="Tahoma" w:cs="Tahoma"/>
                <w:b/>
                <w:sz w:val="16"/>
                <w:szCs w:val="16"/>
              </w:rPr>
            </w:pPr>
            <w:r w:rsidRPr="001768B3">
              <w:rPr>
                <w:rFonts w:ascii="Tahoma" w:hAnsi="Tahoma" w:cs="Tahoma"/>
                <w:b/>
                <w:sz w:val="16"/>
                <w:szCs w:val="16"/>
              </w:rPr>
              <w:t xml:space="preserve">Az ellenszolgáltatás összege </w:t>
            </w:r>
            <w:r w:rsidRPr="001768B3">
              <w:rPr>
                <w:rFonts w:ascii="Tahoma" w:hAnsi="Tahoma" w:cs="Tahoma"/>
                <w:sz w:val="16"/>
                <w:szCs w:val="16"/>
              </w:rPr>
              <w:t>(nettó Forint)</w:t>
            </w:r>
          </w:p>
        </w:tc>
        <w:tc>
          <w:tcPr>
            <w:tcW w:w="791" w:type="pct"/>
            <w:shd w:val="clear" w:color="auto" w:fill="D5DCE4" w:themeFill="text2" w:themeFillTint="33"/>
            <w:vAlign w:val="center"/>
          </w:tcPr>
          <w:p w14:paraId="1C4C8634" w14:textId="77777777" w:rsidR="00AC0A7A" w:rsidRPr="001768B3" w:rsidRDefault="00AC0A7A" w:rsidP="00E01BF1">
            <w:pPr>
              <w:spacing w:before="120" w:after="120"/>
              <w:jc w:val="center"/>
              <w:rPr>
                <w:rFonts w:ascii="Tahoma" w:hAnsi="Tahoma" w:cs="Tahoma"/>
                <w:b/>
                <w:sz w:val="16"/>
                <w:szCs w:val="16"/>
              </w:rPr>
            </w:pPr>
            <w:r w:rsidRPr="001768B3">
              <w:rPr>
                <w:rFonts w:ascii="Tahoma" w:hAnsi="Tahoma" w:cs="Tahoma"/>
                <w:b/>
                <w:sz w:val="16"/>
                <w:szCs w:val="16"/>
              </w:rPr>
              <w:t>A teljesítés az előírásoknak és a szerződésnek megfelelően történt?</w:t>
            </w:r>
          </w:p>
          <w:p w14:paraId="3EC54804" w14:textId="77777777" w:rsidR="00AC0A7A" w:rsidRPr="006F077B" w:rsidRDefault="00AC0A7A" w:rsidP="00E01BF1">
            <w:pPr>
              <w:spacing w:before="120" w:after="120"/>
              <w:ind w:left="426" w:hanging="426"/>
              <w:jc w:val="center"/>
              <w:rPr>
                <w:rFonts w:ascii="Tahoma" w:hAnsi="Tahoma" w:cs="Tahoma"/>
                <w:sz w:val="16"/>
                <w:szCs w:val="16"/>
              </w:rPr>
            </w:pPr>
            <w:r w:rsidRPr="006F077B">
              <w:rPr>
                <w:rFonts w:ascii="Tahoma" w:hAnsi="Tahoma" w:cs="Tahoma"/>
                <w:sz w:val="16"/>
                <w:szCs w:val="16"/>
              </w:rPr>
              <w:t>(igen/nem)</w:t>
            </w:r>
          </w:p>
        </w:tc>
        <w:tc>
          <w:tcPr>
            <w:tcW w:w="579" w:type="pct"/>
            <w:shd w:val="clear" w:color="auto" w:fill="D5DCE4" w:themeFill="text2" w:themeFillTint="33"/>
          </w:tcPr>
          <w:p w14:paraId="3168941A" w14:textId="77777777" w:rsidR="00AC0A7A" w:rsidRPr="001768B3" w:rsidRDefault="00AC0A7A" w:rsidP="00E01BF1">
            <w:pPr>
              <w:spacing w:before="120" w:after="120"/>
              <w:jc w:val="center"/>
              <w:rPr>
                <w:rFonts w:ascii="Tahoma" w:hAnsi="Tahoma" w:cs="Tahoma"/>
                <w:b/>
                <w:sz w:val="16"/>
                <w:szCs w:val="16"/>
              </w:rPr>
            </w:pPr>
          </w:p>
          <w:p w14:paraId="14066A56" w14:textId="77777777" w:rsidR="00AC0A7A" w:rsidRPr="001768B3" w:rsidRDefault="00AC0A7A" w:rsidP="00E01BF1">
            <w:pPr>
              <w:spacing w:before="120" w:after="120"/>
              <w:jc w:val="center"/>
              <w:rPr>
                <w:rFonts w:ascii="Tahoma" w:hAnsi="Tahoma" w:cs="Tahoma"/>
                <w:b/>
                <w:sz w:val="16"/>
                <w:szCs w:val="16"/>
              </w:rPr>
            </w:pPr>
          </w:p>
          <w:p w14:paraId="552A2442" w14:textId="77777777" w:rsidR="00AC0A7A" w:rsidRPr="001768B3" w:rsidRDefault="00AC0A7A" w:rsidP="00E01BF1">
            <w:pPr>
              <w:spacing w:before="120" w:after="120"/>
              <w:jc w:val="center"/>
              <w:rPr>
                <w:rFonts w:ascii="Tahoma" w:hAnsi="Tahoma" w:cs="Tahoma"/>
                <w:b/>
                <w:sz w:val="16"/>
                <w:szCs w:val="16"/>
              </w:rPr>
            </w:pPr>
            <w:r>
              <w:rPr>
                <w:rFonts w:ascii="Tahoma" w:hAnsi="Tahoma" w:cs="Tahoma"/>
                <w:b/>
                <w:sz w:val="16"/>
                <w:szCs w:val="16"/>
              </w:rPr>
              <w:t>Saját teljesítés aránya</w:t>
            </w:r>
          </w:p>
        </w:tc>
      </w:tr>
      <w:tr w:rsidR="00AC0A7A" w:rsidRPr="001768B3" w14:paraId="0A39CD03" w14:textId="77777777" w:rsidTr="00AC0A7A">
        <w:trPr>
          <w:jc w:val="center"/>
        </w:trPr>
        <w:tc>
          <w:tcPr>
            <w:tcW w:w="999" w:type="pct"/>
            <w:shd w:val="clear" w:color="auto" w:fill="FFFFFF"/>
          </w:tcPr>
          <w:p w14:paraId="27C58082"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739" w:type="pct"/>
            <w:shd w:val="clear" w:color="auto" w:fill="FFFFFF"/>
          </w:tcPr>
          <w:p w14:paraId="5EDFB66B"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938" w:type="pct"/>
            <w:shd w:val="clear" w:color="auto" w:fill="FFFFFF"/>
          </w:tcPr>
          <w:p w14:paraId="476613BE"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954" w:type="pct"/>
            <w:shd w:val="clear" w:color="auto" w:fill="FFFFFF"/>
          </w:tcPr>
          <w:p w14:paraId="321036F1"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791" w:type="pct"/>
            <w:shd w:val="clear" w:color="auto" w:fill="FFFFFF"/>
          </w:tcPr>
          <w:p w14:paraId="33188A00"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c>
          <w:tcPr>
            <w:tcW w:w="579" w:type="pct"/>
            <w:shd w:val="clear" w:color="auto" w:fill="FFFFFF"/>
          </w:tcPr>
          <w:p w14:paraId="4F7302A8" w14:textId="77777777" w:rsidR="00AC0A7A" w:rsidRPr="001768B3" w:rsidRDefault="00AC0A7A" w:rsidP="00E01BF1">
            <w:pPr>
              <w:snapToGrid w:val="0"/>
              <w:spacing w:before="120" w:after="120"/>
              <w:ind w:left="426" w:hanging="426"/>
              <w:jc w:val="both"/>
              <w:rPr>
                <w:rFonts w:ascii="Tahoma" w:hAnsi="Tahoma" w:cs="Tahoma"/>
                <w:sz w:val="21"/>
                <w:szCs w:val="21"/>
                <w:shd w:val="clear" w:color="auto" w:fill="FFFF00"/>
              </w:rPr>
            </w:pPr>
          </w:p>
        </w:tc>
      </w:tr>
    </w:tbl>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F52F0" w14:paraId="5A7F485C" w14:textId="77777777" w:rsidTr="00732D05">
        <w:trPr>
          <w:jc w:val="center"/>
        </w:trPr>
        <w:tc>
          <w:tcPr>
            <w:tcW w:w="9070" w:type="dxa"/>
            <w:gridSpan w:val="3"/>
          </w:tcPr>
          <w:p w14:paraId="7BC5489A" w14:textId="77777777" w:rsidR="006B0EA3" w:rsidRPr="001F52F0" w:rsidRDefault="006B0EA3" w:rsidP="00F35F93">
            <w:pPr>
              <w:spacing w:before="120" w:after="120"/>
              <w:ind w:left="426" w:hanging="426"/>
              <w:jc w:val="both"/>
              <w:rPr>
                <w:rFonts w:ascii="Tahoma" w:hAnsi="Tahoma" w:cs="Tahoma"/>
                <w:sz w:val="21"/>
                <w:szCs w:val="21"/>
              </w:rPr>
            </w:pPr>
            <w:r w:rsidRPr="001F52F0">
              <w:rPr>
                <w:rFonts w:ascii="Tahoma" w:hAnsi="Tahoma" w:cs="Tahoma"/>
                <w:sz w:val="21"/>
                <w:szCs w:val="21"/>
              </w:rPr>
              <w:t>Keltezés (helység, év, hónap, nap)</w:t>
            </w:r>
          </w:p>
        </w:tc>
      </w:tr>
      <w:tr w:rsidR="006B0EA3" w:rsidRPr="001F52F0" w14:paraId="4F4B5337" w14:textId="77777777" w:rsidTr="00732D05">
        <w:trPr>
          <w:jc w:val="center"/>
        </w:trPr>
        <w:tc>
          <w:tcPr>
            <w:tcW w:w="1423" w:type="dxa"/>
          </w:tcPr>
          <w:p w14:paraId="4384D4AC" w14:textId="77777777" w:rsidR="006B0EA3" w:rsidRPr="001F52F0" w:rsidRDefault="006B0EA3" w:rsidP="00F35F93">
            <w:pPr>
              <w:spacing w:before="120" w:after="120"/>
              <w:ind w:left="426" w:hanging="426"/>
              <w:jc w:val="both"/>
              <w:rPr>
                <w:rFonts w:ascii="Tahoma" w:hAnsi="Tahoma" w:cs="Tahoma"/>
                <w:sz w:val="21"/>
                <w:szCs w:val="21"/>
              </w:rPr>
            </w:pPr>
          </w:p>
        </w:tc>
        <w:tc>
          <w:tcPr>
            <w:tcW w:w="3410" w:type="dxa"/>
          </w:tcPr>
          <w:p w14:paraId="59DFA6F2" w14:textId="77777777" w:rsidR="006B0EA3" w:rsidRPr="001F52F0" w:rsidRDefault="006B0EA3" w:rsidP="00F35F93">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7414714C" w14:textId="77777777" w:rsidR="006B0EA3" w:rsidRPr="001F52F0" w:rsidRDefault="006B0EA3" w:rsidP="00F35F93">
            <w:pPr>
              <w:tabs>
                <w:tab w:val="center" w:pos="6521"/>
              </w:tabs>
              <w:spacing w:before="120" w:after="120"/>
              <w:ind w:left="426" w:hanging="426"/>
              <w:jc w:val="center"/>
              <w:rPr>
                <w:rFonts w:ascii="Tahoma" w:hAnsi="Tahoma" w:cs="Tahoma"/>
                <w:sz w:val="21"/>
                <w:szCs w:val="21"/>
              </w:rPr>
            </w:pPr>
            <w:r w:rsidRPr="001F52F0">
              <w:rPr>
                <w:rFonts w:ascii="Tahoma" w:hAnsi="Tahoma" w:cs="Tahoma"/>
                <w:sz w:val="21"/>
                <w:szCs w:val="21"/>
              </w:rPr>
              <w:t>(cégjegyzésre jogosult vagy szabályszerűen meghatalmazott képviselő aláírása)</w:t>
            </w:r>
          </w:p>
        </w:tc>
      </w:tr>
    </w:tbl>
    <w:p w14:paraId="4C7D44C8" w14:textId="77777777" w:rsidR="0035598B" w:rsidRDefault="0035598B" w:rsidP="00F35F93">
      <w:pPr>
        <w:tabs>
          <w:tab w:val="right" w:pos="0"/>
          <w:tab w:val="right" w:pos="9026"/>
        </w:tabs>
        <w:spacing w:before="120" w:after="120"/>
        <w:ind w:left="426" w:hanging="426"/>
        <w:jc w:val="right"/>
        <w:outlineLvl w:val="0"/>
        <w:rPr>
          <w:rFonts w:ascii="Tahoma" w:hAnsi="Tahoma" w:cs="Tahoma"/>
          <w:b/>
          <w:bCs/>
          <w:sz w:val="21"/>
          <w:szCs w:val="21"/>
        </w:rPr>
      </w:pPr>
    </w:p>
    <w:p w14:paraId="19DBAE26" w14:textId="77777777" w:rsidR="0035598B" w:rsidRDefault="0035598B" w:rsidP="00F35F93">
      <w:pPr>
        <w:suppressAutoHyphens w:val="0"/>
        <w:spacing w:after="0" w:line="240" w:lineRule="auto"/>
        <w:ind w:left="426" w:hanging="426"/>
        <w:textAlignment w:val="auto"/>
        <w:rPr>
          <w:rFonts w:ascii="Tahoma" w:hAnsi="Tahoma" w:cs="Tahoma"/>
          <w:b/>
          <w:bCs/>
          <w:sz w:val="21"/>
          <w:szCs w:val="21"/>
        </w:rPr>
      </w:pPr>
      <w:r>
        <w:rPr>
          <w:rFonts w:ascii="Tahoma" w:hAnsi="Tahoma" w:cs="Tahoma"/>
          <w:b/>
          <w:bCs/>
          <w:sz w:val="21"/>
          <w:szCs w:val="21"/>
        </w:rPr>
        <w:br w:type="page"/>
      </w:r>
    </w:p>
    <w:p w14:paraId="5B7BEFF6" w14:textId="1D415BCD" w:rsidR="0035598B" w:rsidRDefault="00AC0A7A" w:rsidP="00F35F93">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10</w:t>
      </w:r>
      <w:r w:rsidR="0035598B">
        <w:rPr>
          <w:rFonts w:ascii="Tahoma" w:hAnsi="Tahoma" w:cs="Tahoma"/>
          <w:b/>
          <w:bCs/>
          <w:sz w:val="21"/>
          <w:szCs w:val="21"/>
        </w:rPr>
        <w:t>.</w:t>
      </w:r>
      <w:r w:rsidR="0035598B" w:rsidRPr="00983CFF">
        <w:rPr>
          <w:rFonts w:ascii="Tahoma" w:hAnsi="Tahoma" w:cs="Tahoma"/>
          <w:b/>
          <w:bCs/>
          <w:sz w:val="21"/>
          <w:szCs w:val="21"/>
        </w:rPr>
        <w:t xml:space="preserve"> sz. melléklet</w:t>
      </w:r>
    </w:p>
    <w:p w14:paraId="43969019" w14:textId="6798D305" w:rsidR="009961D3" w:rsidRDefault="009961D3" w:rsidP="00F35F93">
      <w:pPr>
        <w:spacing w:after="0"/>
        <w:ind w:left="426" w:hanging="426"/>
        <w:jc w:val="center"/>
        <w:rPr>
          <w:rFonts w:ascii="Tahoma" w:hAnsi="Tahoma" w:cs="Tahoma"/>
          <w:b/>
          <w:smallCaps/>
          <w:sz w:val="21"/>
          <w:szCs w:val="21"/>
        </w:rPr>
      </w:pPr>
      <w:r w:rsidRPr="001E3190">
        <w:rPr>
          <w:rFonts w:ascii="Tahoma" w:hAnsi="Tahoma" w:cs="Tahoma"/>
          <w:b/>
          <w:smallCaps/>
          <w:sz w:val="21"/>
          <w:szCs w:val="21"/>
        </w:rPr>
        <w:t>NYILATKOZAT</w:t>
      </w:r>
      <w:r>
        <w:rPr>
          <w:rFonts w:ascii="Tahoma" w:hAnsi="Tahoma" w:cs="Tahoma"/>
          <w:b/>
          <w:smallCaps/>
          <w:sz w:val="21"/>
          <w:szCs w:val="21"/>
        </w:rPr>
        <w:t xml:space="preserve"> A SZAKEMEREKRŐL</w:t>
      </w:r>
    </w:p>
    <w:p w14:paraId="02F40CB9" w14:textId="77777777" w:rsidR="009961D3" w:rsidRPr="001E3190" w:rsidRDefault="009961D3" w:rsidP="00F35F93">
      <w:pPr>
        <w:spacing w:after="0"/>
        <w:ind w:left="426" w:hanging="426"/>
        <w:jc w:val="center"/>
        <w:rPr>
          <w:rFonts w:ascii="Tahoma" w:hAnsi="Tahoma" w:cs="Tahoma"/>
          <w:b/>
          <w:smallCaps/>
          <w:sz w:val="21"/>
          <w:szCs w:val="21"/>
        </w:rPr>
      </w:pPr>
    </w:p>
    <w:p w14:paraId="0222F450" w14:textId="22F8E343" w:rsidR="009961D3" w:rsidRPr="001E3190" w:rsidRDefault="009961D3" w:rsidP="00F35F93">
      <w:pPr>
        <w:spacing w:after="120"/>
        <w:ind w:left="426" w:hanging="426"/>
        <w:jc w:val="center"/>
        <w:rPr>
          <w:rFonts w:ascii="Tahoma" w:hAnsi="Tahoma" w:cs="Tahoma"/>
          <w:sz w:val="21"/>
          <w:szCs w:val="21"/>
        </w:rPr>
      </w:pPr>
      <w:r>
        <w:rPr>
          <w:rFonts w:ascii="Tahoma" w:hAnsi="Tahoma" w:cs="Tahoma"/>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color w:val="auto"/>
          <w:sz w:val="21"/>
          <w:szCs w:val="21"/>
        </w:rPr>
        <w:t>”</w:t>
      </w:r>
    </w:p>
    <w:p w14:paraId="120363C0" w14:textId="77777777" w:rsidR="009961D3" w:rsidRPr="001E3190" w:rsidRDefault="009961D3" w:rsidP="00056513">
      <w:pPr>
        <w:spacing w:after="120"/>
        <w:jc w:val="both"/>
        <w:rPr>
          <w:rFonts w:ascii="Tahoma" w:hAnsi="Tahoma" w:cs="Tahoma"/>
          <w:b/>
          <w:sz w:val="21"/>
          <w:szCs w:val="21"/>
        </w:rPr>
      </w:pPr>
      <w:r w:rsidRPr="001E3190">
        <w:rPr>
          <w:rFonts w:ascii="Tahoma" w:hAnsi="Tahoma" w:cs="Tahoma"/>
          <w:color w:val="auto"/>
          <w:sz w:val="21"/>
          <w:szCs w:val="21"/>
        </w:rPr>
        <w:t>Alulírott</w:t>
      </w:r>
      <w:r>
        <w:rPr>
          <w:rFonts w:ascii="Tahoma" w:hAnsi="Tahoma" w:cs="Tahoma"/>
          <w:color w:val="auto"/>
          <w:sz w:val="21"/>
          <w:szCs w:val="21"/>
        </w:rPr>
        <w:t xml:space="preserve"> ____</w:t>
      </w:r>
      <w:r w:rsidRPr="001E3190">
        <w:rPr>
          <w:rFonts w:ascii="Tahoma" w:hAnsi="Tahoma" w:cs="Tahoma"/>
          <w:color w:val="auto"/>
          <w:sz w:val="21"/>
          <w:szCs w:val="21"/>
        </w:rPr>
        <w:t xml:space="preserve"> mint a(z</w:t>
      </w:r>
      <w:r>
        <w:rPr>
          <w:rFonts w:ascii="Tahoma" w:hAnsi="Tahoma" w:cs="Tahoma"/>
          <w:color w:val="auto"/>
          <w:sz w:val="21"/>
          <w:szCs w:val="21"/>
        </w:rPr>
        <w:t>) ____</w:t>
      </w:r>
      <w:r w:rsidRPr="001E3190">
        <w:rPr>
          <w:rFonts w:ascii="Tahoma" w:hAnsi="Tahoma" w:cs="Tahoma"/>
          <w:color w:val="auto"/>
          <w:sz w:val="21"/>
          <w:szCs w:val="21"/>
        </w:rPr>
        <w:t xml:space="preserve"> (székhely</w:t>
      </w:r>
      <w:r>
        <w:rPr>
          <w:rFonts w:ascii="Tahoma" w:hAnsi="Tahoma" w:cs="Tahoma"/>
          <w:color w:val="auto"/>
          <w:sz w:val="21"/>
          <w:szCs w:val="21"/>
        </w:rPr>
        <w:t>: ____ adószám: ____)</w:t>
      </w:r>
      <w:r w:rsidRPr="001E3190">
        <w:rPr>
          <w:rFonts w:ascii="Tahoma" w:hAnsi="Tahoma" w:cs="Tahoma"/>
          <w:color w:val="auto"/>
          <w:sz w:val="21"/>
          <w:szCs w:val="21"/>
        </w:rPr>
        <w:t xml:space="preserve"> ajánlattevő / közös ajánlattevő </w:t>
      </w:r>
      <w:r>
        <w:rPr>
          <w:rFonts w:ascii="Tahoma" w:hAnsi="Tahoma" w:cs="Tahoma"/>
          <w:color w:val="auto"/>
          <w:sz w:val="21"/>
          <w:szCs w:val="21"/>
        </w:rPr>
        <w:t xml:space="preserve">/ </w:t>
      </w:r>
      <w:r w:rsidRPr="001E3190">
        <w:rPr>
          <w:rFonts w:ascii="Tahoma" w:hAnsi="Tahoma" w:cs="Tahoma"/>
          <w:color w:val="auto"/>
          <w:sz w:val="21"/>
          <w:szCs w:val="21"/>
        </w:rPr>
        <w:t>az alkalmasság igazolására igénybe vett</w:t>
      </w:r>
      <w:r>
        <w:rPr>
          <w:rFonts w:ascii="Tahoma" w:hAnsi="Tahoma" w:cs="Tahoma"/>
          <w:color w:val="auto"/>
          <w:sz w:val="21"/>
          <w:szCs w:val="21"/>
        </w:rPr>
        <w:t xml:space="preserve"> kapacitást nyújtó</w:t>
      </w:r>
      <w:r w:rsidRPr="001E3190">
        <w:rPr>
          <w:rFonts w:ascii="Tahoma" w:hAnsi="Tahoma" w:cs="Tahoma"/>
          <w:color w:val="auto"/>
          <w:sz w:val="21"/>
          <w:szCs w:val="21"/>
        </w:rPr>
        <w:t xml:space="preserve"> </w:t>
      </w:r>
      <w:r>
        <w:rPr>
          <w:rFonts w:ascii="Tahoma" w:hAnsi="Tahoma" w:cs="Tahoma"/>
          <w:color w:val="auto"/>
          <w:sz w:val="21"/>
          <w:szCs w:val="21"/>
        </w:rPr>
        <w:t>gazdasági szereplő</w:t>
      </w:r>
      <w:r w:rsidRPr="001E3190">
        <w:rPr>
          <w:rFonts w:ascii="Tahoma" w:hAnsi="Tahoma" w:cs="Tahoma"/>
          <w:color w:val="auto"/>
          <w:sz w:val="21"/>
          <w:szCs w:val="21"/>
        </w:rPr>
        <w:t xml:space="preserve"> cégjegyzésre jogosult / meghatalmazott képviselője</w:t>
      </w:r>
      <w:r w:rsidRPr="001E3190">
        <w:rPr>
          <w:rFonts w:ascii="Tahoma" w:hAnsi="Tahoma" w:cs="Tahoma"/>
          <w:sz w:val="21"/>
          <w:szCs w:val="21"/>
          <w:vertAlign w:val="superscript"/>
        </w:rPr>
        <w:footnoteReference w:id="70"/>
      </w:r>
      <w:r w:rsidRPr="001E3190">
        <w:rPr>
          <w:rStyle w:val="Lbjegyzet-karakterek"/>
          <w:rFonts w:ascii="Tahoma" w:hAnsi="Tahoma" w:cs="Tahoma"/>
          <w:color w:val="auto"/>
          <w:sz w:val="21"/>
          <w:szCs w:val="21"/>
        </w:rPr>
        <w:t xml:space="preserve"> </w:t>
      </w:r>
      <w:r w:rsidRPr="001E3190">
        <w:rPr>
          <w:rFonts w:ascii="Tahoma" w:hAnsi="Tahoma" w:cs="Tahoma"/>
          <w:sz w:val="21"/>
          <w:szCs w:val="21"/>
        </w:rPr>
        <w:t xml:space="preserve">ezennel kijelentem, hogy a(z) </w:t>
      </w:r>
      <w:r>
        <w:rPr>
          <w:rFonts w:ascii="Tahoma" w:hAnsi="Tahoma" w:cs="Tahoma"/>
          <w:sz w:val="21"/>
          <w:szCs w:val="21"/>
        </w:rPr>
        <w:t>____</w:t>
      </w:r>
      <w:r w:rsidRPr="001E3190">
        <w:rPr>
          <w:rFonts w:ascii="Tahoma" w:hAnsi="Tahoma" w:cs="Tahoma"/>
          <w:sz w:val="21"/>
          <w:szCs w:val="21"/>
        </w:rPr>
        <w:t xml:space="preserve"> mint ajánlattevő/közös ajánlattevő/</w:t>
      </w:r>
      <w:r w:rsidRPr="00083A70">
        <w:rPr>
          <w:rFonts w:ascii="Tahoma" w:hAnsi="Tahoma" w:cs="Tahoma"/>
          <w:color w:val="auto"/>
          <w:sz w:val="21"/>
          <w:szCs w:val="21"/>
        </w:rPr>
        <w:t xml:space="preserve"> </w:t>
      </w:r>
      <w:r w:rsidRPr="001E3190">
        <w:rPr>
          <w:rFonts w:ascii="Tahoma" w:hAnsi="Tahoma" w:cs="Tahoma"/>
          <w:color w:val="auto"/>
          <w:sz w:val="21"/>
          <w:szCs w:val="21"/>
        </w:rPr>
        <w:t>az alkalmasság igazolására igénybe vett</w:t>
      </w:r>
      <w:r>
        <w:rPr>
          <w:rFonts w:ascii="Tahoma" w:hAnsi="Tahoma" w:cs="Tahoma"/>
          <w:color w:val="auto"/>
          <w:sz w:val="21"/>
          <w:szCs w:val="21"/>
        </w:rPr>
        <w:t xml:space="preserve"> kapacitást nyújtó</w:t>
      </w:r>
      <w:r w:rsidRPr="001E3190">
        <w:rPr>
          <w:rFonts w:ascii="Tahoma" w:hAnsi="Tahoma" w:cs="Tahoma"/>
          <w:color w:val="auto"/>
          <w:sz w:val="21"/>
          <w:szCs w:val="21"/>
        </w:rPr>
        <w:t xml:space="preserve"> </w:t>
      </w:r>
      <w:r>
        <w:rPr>
          <w:rFonts w:ascii="Tahoma" w:hAnsi="Tahoma" w:cs="Tahoma"/>
          <w:color w:val="auto"/>
          <w:sz w:val="21"/>
          <w:szCs w:val="21"/>
        </w:rPr>
        <w:t>gazdasági szereplő</w:t>
      </w:r>
      <w:r w:rsidRPr="001E3190">
        <w:rPr>
          <w:rFonts w:ascii="Tahoma" w:hAnsi="Tahoma" w:cs="Tahoma"/>
          <w:color w:val="auto"/>
          <w:sz w:val="21"/>
          <w:szCs w:val="21"/>
        </w:rPr>
        <w:t xml:space="preserve"> </w:t>
      </w:r>
      <w:r>
        <w:rPr>
          <w:rFonts w:ascii="Tahoma" w:hAnsi="Tahoma" w:cs="Tahoma"/>
          <w:sz w:val="21"/>
          <w:szCs w:val="21"/>
        </w:rPr>
        <w:t xml:space="preserve">rendelkezik a </w:t>
      </w:r>
      <w:r w:rsidRPr="001E3190">
        <w:rPr>
          <w:rFonts w:ascii="Tahoma" w:hAnsi="Tahoma" w:cs="Tahoma"/>
          <w:sz w:val="21"/>
          <w:szCs w:val="21"/>
        </w:rPr>
        <w:t>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961D3" w:rsidRPr="001E3190" w14:paraId="12DF0F5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716898E"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6A7DE09"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0FDC3C2"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24B9DB3" w14:textId="77777777" w:rsidR="009961D3" w:rsidRPr="001E3190" w:rsidRDefault="009961D3" w:rsidP="00056513">
            <w:pPr>
              <w:spacing w:after="120"/>
              <w:jc w:val="center"/>
              <w:rPr>
                <w:rFonts w:ascii="Tahoma" w:hAnsi="Tahoma" w:cs="Tahoma"/>
                <w:sz w:val="16"/>
                <w:szCs w:val="16"/>
              </w:rPr>
            </w:pPr>
            <w:r w:rsidRPr="001E3190">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59EDCD05" w14:textId="77777777" w:rsidR="009961D3" w:rsidRPr="001E3190" w:rsidRDefault="009961D3" w:rsidP="00056513">
            <w:pPr>
              <w:spacing w:after="120"/>
              <w:jc w:val="center"/>
              <w:rPr>
                <w:rFonts w:ascii="Tahoma" w:hAnsi="Tahoma" w:cs="Tahoma"/>
                <w:sz w:val="16"/>
                <w:szCs w:val="16"/>
              </w:rPr>
            </w:pPr>
            <w:r w:rsidRPr="001E3190">
              <w:rPr>
                <w:rFonts w:ascii="Tahoma" w:hAnsi="Tahoma" w:cs="Tahoma"/>
                <w:b/>
                <w:sz w:val="16"/>
                <w:szCs w:val="16"/>
              </w:rPr>
              <w:t>Mely alkalmassági feltételnek való megfeleléshez kerül bemutatásra?</w:t>
            </w:r>
          </w:p>
        </w:tc>
      </w:tr>
      <w:tr w:rsidR="009961D3" w:rsidRPr="00083A70" w14:paraId="2C7B53DB"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25D0E66"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6FE0798"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A760FF6"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E4F1D9F"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301AA8"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6ABB5AC0"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31A334D"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F2F0A21"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AA4892D"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52F607C"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95466C"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0C795AB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11A0E89"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FAC5B0F"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22E3E9E"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325157A"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B5E0AE"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5D58E00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8F73DBB"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007F058"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B9C4FC3"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6ACC5FB"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D33F55D"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6CE028F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741ED3B"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736B4C4"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8C1B637"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6A785536"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69F4C6" w14:textId="77777777" w:rsidR="009961D3" w:rsidRPr="00083A70" w:rsidRDefault="009961D3" w:rsidP="00056513">
            <w:pPr>
              <w:snapToGrid w:val="0"/>
              <w:spacing w:after="120"/>
              <w:jc w:val="center"/>
              <w:rPr>
                <w:rFonts w:ascii="Tahoma" w:hAnsi="Tahoma" w:cs="Tahoma"/>
                <w:sz w:val="16"/>
                <w:szCs w:val="16"/>
              </w:rPr>
            </w:pPr>
          </w:p>
        </w:tc>
      </w:tr>
    </w:tbl>
    <w:p w14:paraId="124CD493" w14:textId="77777777" w:rsidR="009961D3" w:rsidRPr="001E3190" w:rsidRDefault="009961D3" w:rsidP="00056513">
      <w:pPr>
        <w:spacing w:after="120"/>
        <w:jc w:val="both"/>
        <w:rPr>
          <w:rFonts w:ascii="Tahoma" w:hAnsi="Tahoma" w:cs="Tahoma"/>
          <w:sz w:val="21"/>
          <w:szCs w:val="21"/>
        </w:rPr>
      </w:pPr>
    </w:p>
    <w:p w14:paraId="2883C0FA" w14:textId="77777777" w:rsidR="009961D3" w:rsidRPr="001E3190" w:rsidRDefault="009961D3" w:rsidP="00056513">
      <w:pPr>
        <w:spacing w:after="120"/>
        <w:rPr>
          <w:rFonts w:ascii="Tahoma" w:hAnsi="Tahoma" w:cs="Tahoma"/>
          <w:sz w:val="21"/>
          <w:szCs w:val="21"/>
        </w:rPr>
      </w:pPr>
      <w:r w:rsidRPr="001E3190">
        <w:rPr>
          <w:rFonts w:ascii="Tahoma" w:hAnsi="Tahoma" w:cs="Tahoma"/>
          <w:sz w:val="21"/>
          <w:szCs w:val="21"/>
        </w:rPr>
        <w:t>Ennek igazolásaként a nyilatkozat mellékletét képezi:</w:t>
      </w:r>
    </w:p>
    <w:p w14:paraId="618F0BCA"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47C41D79"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végzettségét (és képzettségét) igazoló dokumentumok másolata,</w:t>
      </w:r>
    </w:p>
    <w:p w14:paraId="49AB83AC"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saját kezűleg aláírt rendelkezésre állási, valamint arra vonatkozó nyilatkozata, hogy az eljárásba történő bevonásáról tudomással bír(nak).</w:t>
      </w:r>
    </w:p>
    <w:p w14:paraId="689E38AF" w14:textId="1007ADD9" w:rsidR="009961D3" w:rsidRPr="0035598B" w:rsidRDefault="009961D3" w:rsidP="00056513">
      <w:pPr>
        <w:numPr>
          <w:ilvl w:val="0"/>
          <w:numId w:val="46"/>
        </w:numPr>
        <w:spacing w:after="120"/>
        <w:jc w:val="both"/>
        <w:rPr>
          <w:rFonts w:ascii="Tahoma" w:hAnsi="Tahoma" w:cs="Tahoma"/>
          <w:sz w:val="21"/>
          <w:szCs w:val="21"/>
        </w:rPr>
      </w:pPr>
      <w:r w:rsidRPr="009961D3">
        <w:rPr>
          <w:rFonts w:ascii="Tahoma" w:hAnsi="Tahoma" w:cs="Tahoma"/>
          <w:color w:val="0D0D0D"/>
          <w:sz w:val="21"/>
          <w:szCs w:val="21"/>
          <w:lang w:eastAsia="hu-HU"/>
        </w:rPr>
        <w:t>más tagállamban szerzett jogosultság esetében a küldő vagy származási országban szerzett, a fentiekkel egyenértékű jogosultságot</w:t>
      </w:r>
      <w:r w:rsidRPr="009961D3">
        <w:rPr>
          <w:rFonts w:ascii="Tahoma" w:hAnsi="Tahoma" w:cs="Tahoma"/>
          <w:color w:val="0D0D0D"/>
          <w:sz w:val="21"/>
          <w:szCs w:val="21"/>
        </w:rPr>
        <w:t xml:space="preserve"> igazoló dokumentum magyar nyelvű fordítása.</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0"/>
        <w:gridCol w:w="3510"/>
        <w:gridCol w:w="4316"/>
      </w:tblGrid>
      <w:tr w:rsidR="009961D3" w:rsidRPr="001E3190" w14:paraId="03DD2EB7" w14:textId="77777777" w:rsidTr="005F4243">
        <w:tc>
          <w:tcPr>
            <w:tcW w:w="9488" w:type="dxa"/>
            <w:gridSpan w:val="3"/>
          </w:tcPr>
          <w:p w14:paraId="18F1808C"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693A5F63" w14:textId="77777777" w:rsidTr="005F4243">
        <w:tc>
          <w:tcPr>
            <w:tcW w:w="1495" w:type="dxa"/>
          </w:tcPr>
          <w:p w14:paraId="1D9A5128"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44282F7E"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4B2C4F2"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158B5B8C" w14:textId="5ECC6F5E" w:rsidR="009961D3" w:rsidRPr="001E3190" w:rsidRDefault="00AC0A7A" w:rsidP="00F35F93">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11</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1E43C069"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caps/>
          <w:sz w:val="21"/>
          <w:szCs w:val="21"/>
        </w:rPr>
        <w:t>Szakmai önéletrajz</w:t>
      </w:r>
    </w:p>
    <w:tbl>
      <w:tblPr>
        <w:tblW w:w="0" w:type="auto"/>
        <w:jc w:val="center"/>
        <w:tblLayout w:type="fixed"/>
        <w:tblLook w:val="0000" w:firstRow="0" w:lastRow="0" w:firstColumn="0" w:lastColumn="0" w:noHBand="0" w:noVBand="0"/>
      </w:tblPr>
      <w:tblGrid>
        <w:gridCol w:w="2320"/>
        <w:gridCol w:w="2320"/>
        <w:gridCol w:w="2320"/>
        <w:gridCol w:w="2380"/>
      </w:tblGrid>
      <w:tr w:rsidR="009961D3" w:rsidRPr="001E3190" w14:paraId="363DA8EA"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2839389D"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sz w:val="21"/>
                <w:szCs w:val="21"/>
              </w:rPr>
              <w:t>SZEMÉLYES ADATOK</w:t>
            </w:r>
          </w:p>
        </w:tc>
      </w:tr>
      <w:tr w:rsidR="009961D3" w:rsidRPr="001E3190" w14:paraId="3FF21CC9"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85F697"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51FA0B"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22C3539"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6472BFA"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6EF14F"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3C578C9"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5029729"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6DD65D"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26D7D9A7"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79B7B06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ISKOLAI VÉGZETTSÉG, EGYÉB TANULMÁNYOK</w:t>
            </w:r>
          </w:p>
          <w:p w14:paraId="16F74326"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9961D3" w:rsidRPr="001E3190" w14:paraId="3FAEF87E"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1C5B522"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8C2AE8B"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Intézmény megnevezése / Végzettség</w:t>
            </w:r>
          </w:p>
        </w:tc>
      </w:tr>
      <w:tr w:rsidR="009961D3" w:rsidRPr="001E3190" w14:paraId="690D27D2"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67FC620"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EE096FC"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AE91E31"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8BDA12B"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DDCCE74"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02419E6E"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5C3826C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caps/>
                <w:sz w:val="21"/>
                <w:szCs w:val="21"/>
              </w:rPr>
              <w:t>Képzettség, TAPASZTALAT</w:t>
            </w:r>
            <w:r w:rsidRPr="001E3190">
              <w:rPr>
                <w:rFonts w:ascii="Tahoma" w:hAnsi="Tahoma" w:cs="Tahoma"/>
                <w:b/>
                <w:caps/>
                <w:color w:val="FF0000"/>
                <w:sz w:val="21"/>
                <w:szCs w:val="21"/>
              </w:rPr>
              <w:t xml:space="preserve"> </w:t>
            </w:r>
            <w:r w:rsidRPr="001E3190">
              <w:rPr>
                <w:rFonts w:ascii="Tahoma" w:hAnsi="Tahoma" w:cs="Tahoma"/>
                <w:b/>
                <w:caps/>
                <w:sz w:val="21"/>
                <w:szCs w:val="21"/>
              </w:rPr>
              <w:t>ISMERTETÉSE</w:t>
            </w:r>
          </w:p>
          <w:p w14:paraId="71346633"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legutolsóval, és úgy haladjon az időben visszafelé!)</w:t>
            </w:r>
          </w:p>
        </w:tc>
      </w:tr>
      <w:tr w:rsidR="009961D3" w:rsidRPr="001E3190" w14:paraId="4B70014E"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A6784A8" w14:textId="2F847A69" w:rsidR="009961D3" w:rsidRPr="001E3190" w:rsidRDefault="00AC0A7A" w:rsidP="00F35F93">
            <w:pPr>
              <w:spacing w:after="120"/>
              <w:ind w:left="426" w:hanging="426"/>
              <w:jc w:val="center"/>
              <w:rPr>
                <w:rFonts w:ascii="Tahoma" w:hAnsi="Tahoma" w:cs="Tahoma"/>
                <w:b/>
                <w:sz w:val="21"/>
                <w:szCs w:val="21"/>
              </w:rPr>
            </w:pPr>
            <w:r w:rsidRPr="008A58E3">
              <w:rPr>
                <w:rFonts w:ascii="Tahoma" w:hAnsi="Tahoma" w:cs="Tahoma"/>
                <w:b/>
                <w:sz w:val="21"/>
                <w:szCs w:val="21"/>
              </w:rPr>
              <w:t>Korábbi tapasztalat ismertetése</w:t>
            </w:r>
            <w:r>
              <w:rPr>
                <w:rFonts w:ascii="Tahoma" w:hAnsi="Tahoma" w:cs="Tahoma"/>
                <w:b/>
                <w:sz w:val="21"/>
                <w:szCs w:val="21"/>
              </w:rPr>
              <w:t>,</w:t>
            </w:r>
            <w:r w:rsidRPr="008A58E3">
              <w:rPr>
                <w:rFonts w:ascii="Tahoma" w:hAnsi="Tahoma" w:cs="Tahoma"/>
                <w:b/>
                <w:sz w:val="21"/>
                <w:szCs w:val="21"/>
              </w:rPr>
              <w:t xml:space="preserve"> KEZDÉ</w:t>
            </w:r>
            <w:r>
              <w:rPr>
                <w:rFonts w:ascii="Tahoma" w:hAnsi="Tahoma" w:cs="Tahoma"/>
                <w:b/>
                <w:sz w:val="21"/>
                <w:szCs w:val="21"/>
              </w:rPr>
              <w:t xml:space="preserve">SI és BEFEJEZÉSI időpontjai </w:t>
            </w:r>
            <w:r w:rsidRPr="007B7E67">
              <w:rPr>
                <w:rFonts w:ascii="Tahoma" w:hAnsi="Tahoma" w:cs="Tahoma"/>
                <w:sz w:val="21"/>
                <w:szCs w:val="21"/>
              </w:rPr>
              <w:t>(</w:t>
            </w:r>
            <w:r>
              <w:rPr>
                <w:rFonts w:ascii="Tahoma" w:hAnsi="Tahoma" w:cs="Tahoma"/>
                <w:sz w:val="21"/>
                <w:szCs w:val="21"/>
              </w:rPr>
              <w:t xml:space="preserve">év-hónap </w:t>
            </w:r>
            <w:r w:rsidRPr="007B7E67">
              <w:rPr>
                <w:rFonts w:ascii="Tahoma" w:hAnsi="Tahoma" w:cs="Tahoma"/>
                <w:sz w:val="21"/>
                <w:szCs w:val="21"/>
              </w:rPr>
              <w:t>pontossággal</w:t>
            </w:r>
            <w:r>
              <w:rPr>
                <w:rFonts w:ascii="Tahoma" w:hAnsi="Tahoma" w:cs="Tahoma"/>
                <w:sz w:val="21"/>
                <w:szCs w:val="21"/>
              </w:rPr>
              <w:t>, pl. 2000.01.01-2000.02.31</w:t>
            </w:r>
            <w:r w:rsidRPr="007B7E67">
              <w:rPr>
                <w:rFonts w:ascii="Tahoma" w:hAnsi="Tahoma" w:cs="Tahoma"/>
                <w:sz w:val="21"/>
                <w:szCs w:val="21"/>
              </w:rPr>
              <w:t>)</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058D854" w14:textId="4165F612" w:rsidR="009961D3" w:rsidRPr="001E3190" w:rsidRDefault="00AC0A7A" w:rsidP="00F35F93">
            <w:pPr>
              <w:spacing w:after="120"/>
              <w:ind w:left="426" w:hanging="426"/>
              <w:jc w:val="center"/>
              <w:rPr>
                <w:rFonts w:ascii="Tahoma" w:hAnsi="Tahoma" w:cs="Tahoma"/>
                <w:sz w:val="21"/>
                <w:szCs w:val="21"/>
              </w:rPr>
            </w:pPr>
            <w:r w:rsidRPr="008A58E3">
              <w:rPr>
                <w:rFonts w:ascii="Tahoma" w:hAnsi="Tahoma" w:cs="Tahoma"/>
                <w:b/>
                <w:sz w:val="21"/>
                <w:szCs w:val="21"/>
              </w:rPr>
              <w:t xml:space="preserve">Ellátott </w:t>
            </w:r>
            <w:r>
              <w:rPr>
                <w:rFonts w:ascii="Tahoma" w:hAnsi="Tahoma" w:cs="Tahoma"/>
                <w:b/>
                <w:sz w:val="21"/>
                <w:szCs w:val="21"/>
              </w:rPr>
              <w:t>munkakör</w:t>
            </w:r>
            <w:r w:rsidRPr="008A58E3">
              <w:rPr>
                <w:rFonts w:ascii="Tahoma" w:hAnsi="Tahoma" w:cs="Tahoma"/>
                <w:b/>
                <w:sz w:val="21"/>
                <w:szCs w:val="21"/>
              </w:rPr>
              <w:t xml:space="preserve"> és feladatok felsorolása, </w:t>
            </w:r>
            <w:r>
              <w:rPr>
                <w:rFonts w:ascii="Tahoma" w:hAnsi="Tahoma" w:cs="Tahoma"/>
                <w:b/>
                <w:sz w:val="21"/>
                <w:szCs w:val="21"/>
              </w:rPr>
              <w:t>olyan részletességgel</w:t>
            </w:r>
            <w:r w:rsidRPr="008A58E3">
              <w:rPr>
                <w:rFonts w:ascii="Tahoma" w:hAnsi="Tahoma" w:cs="Tahoma"/>
                <w:b/>
                <w:sz w:val="21"/>
                <w:szCs w:val="21"/>
              </w:rPr>
              <w:t xml:space="preserve"> hogy abból az </w:t>
            </w:r>
            <w:r w:rsidRPr="00B422A5">
              <w:rPr>
                <w:rFonts w:ascii="Tahoma" w:hAnsi="Tahoma" w:cs="Tahoma"/>
                <w:b/>
                <w:sz w:val="21"/>
                <w:szCs w:val="21"/>
              </w:rPr>
              <w:t>ALKALMASSÁGI MINIMUMKÖVETELMÉNYBEN</w:t>
            </w:r>
            <w:r w:rsidRPr="007B7E67">
              <w:rPr>
                <w:rFonts w:ascii="Tahoma" w:hAnsi="Tahoma" w:cs="Tahoma"/>
                <w:b/>
                <w:i/>
                <w:sz w:val="21"/>
                <w:szCs w:val="21"/>
              </w:rPr>
              <w:t xml:space="preserve"> </w:t>
            </w:r>
            <w:r w:rsidRPr="008A58E3">
              <w:rPr>
                <w:rFonts w:ascii="Tahoma" w:hAnsi="Tahoma" w:cs="Tahoma"/>
                <w:b/>
                <w:sz w:val="21"/>
                <w:szCs w:val="21"/>
              </w:rPr>
              <w:t>meghatározott feltételnek való megfelelés megállapítható legyen</w:t>
            </w:r>
          </w:p>
        </w:tc>
      </w:tr>
      <w:tr w:rsidR="009961D3" w:rsidRPr="001E3190" w14:paraId="4E2930E6"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2EEF1AB"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3B9E8EA"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BCF9C91"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D45C3DE"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877ED19"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1DCACB6C"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B64143"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8F29855"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D2D3C46"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7EAC03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MUNKAHELYEK</w:t>
            </w:r>
          </w:p>
          <w:p w14:paraId="53DC8027"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9961D3" w:rsidRPr="001E3190" w14:paraId="3A9DB16B"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B6E16AE"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968F577"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Munkahely megnevezése / Beosztás</w:t>
            </w:r>
          </w:p>
        </w:tc>
      </w:tr>
      <w:tr w:rsidR="009961D3" w:rsidRPr="001E3190" w14:paraId="5F035F9A"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EAC31E2"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02870A"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D175CC8"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F77700A"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411E1FC"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13681DC4"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44F5581"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NYELVISMERET</w:t>
            </w:r>
          </w:p>
          <w:p w14:paraId="728FD841"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(gyenge-közepes-jó-kiváló-anyanyelv)</w:t>
            </w:r>
          </w:p>
        </w:tc>
      </w:tr>
      <w:tr w:rsidR="009961D3" w:rsidRPr="001E3190" w14:paraId="4673ED23"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1C4AAE43"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80C13CF"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0260D361"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799E85C"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Írás</w:t>
            </w:r>
          </w:p>
        </w:tc>
      </w:tr>
      <w:tr w:rsidR="009961D3" w:rsidRPr="001E3190" w14:paraId="26DAC4FA"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685D2EC8"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9D88B0B"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35AFD69"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4B88BDF"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33E1496C"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1C371EE"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1F67966"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79C11E6"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9678836" w14:textId="77777777" w:rsidR="009961D3" w:rsidRPr="001E3190" w:rsidRDefault="009961D3" w:rsidP="00F35F93">
            <w:pPr>
              <w:snapToGrid w:val="0"/>
              <w:spacing w:after="120"/>
              <w:ind w:left="426" w:hanging="426"/>
              <w:jc w:val="center"/>
              <w:rPr>
                <w:rFonts w:ascii="Tahoma" w:hAnsi="Tahoma" w:cs="Tahoma"/>
                <w:sz w:val="21"/>
                <w:szCs w:val="21"/>
              </w:rPr>
            </w:pPr>
          </w:p>
        </w:tc>
      </w:tr>
    </w:tbl>
    <w:p w14:paraId="64CA8AD9" w14:textId="77777777" w:rsidR="009961D3" w:rsidRPr="001E3190" w:rsidRDefault="009961D3" w:rsidP="00F35F93">
      <w:pPr>
        <w:spacing w:after="120"/>
        <w:ind w:left="426" w:hanging="426"/>
        <w:rPr>
          <w:rFonts w:ascii="Tahoma" w:hAnsi="Tahoma" w:cs="Tahoma"/>
          <w:b/>
          <w:sz w:val="21"/>
          <w:szCs w:val="21"/>
        </w:rPr>
      </w:pPr>
    </w:p>
    <w:p w14:paraId="2F8312D9" w14:textId="77777777" w:rsidR="00056513" w:rsidRDefault="00056513" w:rsidP="00F35F93">
      <w:pPr>
        <w:spacing w:after="120"/>
        <w:ind w:left="426" w:hanging="426"/>
        <w:rPr>
          <w:rFonts w:ascii="Tahoma" w:hAnsi="Tahoma" w:cs="Tahoma"/>
          <w:b/>
          <w:sz w:val="21"/>
          <w:szCs w:val="21"/>
        </w:rPr>
      </w:pPr>
    </w:p>
    <w:p w14:paraId="493DA623"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EGYÉB</w:t>
      </w:r>
    </w:p>
    <w:p w14:paraId="5D1B577E"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Egyéb képességek:</w:t>
      </w:r>
      <w:r w:rsidRPr="001E3190">
        <w:rPr>
          <w:rFonts w:ascii="Tahoma" w:hAnsi="Tahoma" w:cs="Tahoma"/>
          <w:sz w:val="21"/>
          <w:szCs w:val="21"/>
        </w:rPr>
        <w:t xml:space="preserve"> </w:t>
      </w:r>
      <w:r w:rsidRPr="001E3190">
        <w:rPr>
          <w:rFonts w:ascii="Tahoma" w:hAnsi="Tahoma" w:cs="Tahoma"/>
          <w:sz w:val="21"/>
          <w:szCs w:val="21"/>
        </w:rPr>
        <w:tab/>
      </w:r>
    </w:p>
    <w:p w14:paraId="7CF86140"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Szakértelem:</w:t>
      </w:r>
      <w:r w:rsidRPr="001E3190">
        <w:rPr>
          <w:rFonts w:ascii="Tahoma" w:hAnsi="Tahoma" w:cs="Tahoma"/>
          <w:sz w:val="21"/>
          <w:szCs w:val="21"/>
        </w:rPr>
        <w:tab/>
      </w:r>
    </w:p>
    <w:p w14:paraId="5FB7C457"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elérési útvonala (amennyiben releváns)</w:t>
      </w:r>
      <w:r w:rsidRPr="001E3190">
        <w:rPr>
          <w:rFonts w:ascii="Tahoma" w:hAnsi="Tahoma" w:cs="Tahoma"/>
          <w:sz w:val="21"/>
          <w:szCs w:val="21"/>
        </w:rPr>
        <w:t xml:space="preserve">: </w:t>
      </w:r>
      <w:r w:rsidRPr="001E3190">
        <w:rPr>
          <w:rFonts w:ascii="Tahoma" w:hAnsi="Tahoma" w:cs="Tahoma"/>
          <w:sz w:val="21"/>
          <w:szCs w:val="21"/>
        </w:rPr>
        <w:tab/>
      </w:r>
    </w:p>
    <w:p w14:paraId="27F4339F" w14:textId="77777777" w:rsidR="009961D3"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megszerzésének dátuma (amennyiben releváns)</w:t>
      </w:r>
      <w:r w:rsidRPr="001E3190">
        <w:rPr>
          <w:rFonts w:ascii="Tahoma" w:hAnsi="Tahoma" w:cs="Tahoma"/>
          <w:sz w:val="21"/>
          <w:szCs w:val="21"/>
        </w:rPr>
        <w:t xml:space="preserve">: </w:t>
      </w:r>
      <w:r w:rsidRPr="001E3190">
        <w:rPr>
          <w:rFonts w:ascii="Tahoma" w:hAnsi="Tahoma" w:cs="Tahoma"/>
          <w:sz w:val="21"/>
          <w:szCs w:val="21"/>
        </w:rPr>
        <w:tab/>
      </w:r>
    </w:p>
    <w:p w14:paraId="78FC02CC" w14:textId="77777777" w:rsidR="009961D3" w:rsidRPr="001E3190" w:rsidRDefault="009961D3" w:rsidP="00F35F93">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9961D3" w:rsidRPr="001E3190" w14:paraId="1943A646" w14:textId="77777777" w:rsidTr="005F4243">
        <w:tc>
          <w:tcPr>
            <w:tcW w:w="9488" w:type="dxa"/>
            <w:gridSpan w:val="3"/>
          </w:tcPr>
          <w:p w14:paraId="5E6D117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6F1CD8E7" w14:textId="77777777" w:rsidTr="005F4243">
        <w:tc>
          <w:tcPr>
            <w:tcW w:w="1495" w:type="dxa"/>
          </w:tcPr>
          <w:p w14:paraId="2E3842D8"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3F69371B"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273CA18"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1682E9F8" w14:textId="77777777" w:rsidR="009961D3" w:rsidRPr="001E3190" w:rsidRDefault="009961D3" w:rsidP="00F35F93">
      <w:pPr>
        <w:spacing w:after="120"/>
        <w:ind w:left="426" w:hanging="426"/>
        <w:jc w:val="both"/>
        <w:rPr>
          <w:rFonts w:ascii="Tahoma" w:hAnsi="Tahoma" w:cs="Tahoma"/>
          <w:sz w:val="21"/>
          <w:szCs w:val="21"/>
        </w:rPr>
      </w:pPr>
    </w:p>
    <w:p w14:paraId="3756832B" w14:textId="25BB90D3" w:rsidR="009961D3" w:rsidRPr="001E3190" w:rsidRDefault="00AC0A7A" w:rsidP="00F35F93">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12</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0CF2EBAE"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caps/>
          <w:sz w:val="21"/>
          <w:szCs w:val="21"/>
        </w:rPr>
        <w:t>Nyilatkozat</w:t>
      </w:r>
    </w:p>
    <w:p w14:paraId="5E482AA1"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a szakember rendelkezésre állásáról</w:t>
      </w:r>
    </w:p>
    <w:p w14:paraId="11985A14" w14:textId="11B25B91"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 xml:space="preserve">Alulírott </w:t>
      </w:r>
      <w:r>
        <w:rPr>
          <w:rFonts w:ascii="Tahoma" w:hAnsi="Tahoma" w:cs="Tahoma"/>
          <w:sz w:val="21"/>
          <w:szCs w:val="21"/>
        </w:rPr>
        <w:t>____</w:t>
      </w:r>
      <w:r w:rsidRPr="001E3190">
        <w:rPr>
          <w:rFonts w:ascii="Tahoma" w:hAnsi="Tahoma" w:cs="Tahoma"/>
          <w:sz w:val="21"/>
          <w:szCs w:val="21"/>
        </w:rPr>
        <w:t xml:space="preserve"> mint a(z) </w:t>
      </w:r>
      <w:r>
        <w:rPr>
          <w:rFonts w:ascii="Tahoma" w:hAnsi="Tahoma" w:cs="Tahoma"/>
          <w:sz w:val="21"/>
          <w:szCs w:val="21"/>
        </w:rPr>
        <w:t>____</w:t>
      </w:r>
      <w:r w:rsidRPr="001E3190">
        <w:rPr>
          <w:rFonts w:ascii="Tahoma" w:hAnsi="Tahoma" w:cs="Tahoma"/>
          <w:sz w:val="21"/>
          <w:szCs w:val="21"/>
        </w:rPr>
        <w:t xml:space="preserve"> (székhely: </w:t>
      </w:r>
      <w:r>
        <w:rPr>
          <w:rFonts w:ascii="Tahoma" w:hAnsi="Tahoma" w:cs="Tahoma"/>
          <w:sz w:val="21"/>
          <w:szCs w:val="21"/>
        </w:rPr>
        <w:t>____, adószám: ____)</w:t>
      </w:r>
      <w:r w:rsidRPr="001E3190">
        <w:rPr>
          <w:rFonts w:ascii="Tahoma" w:hAnsi="Tahoma" w:cs="Tahoma"/>
          <w:sz w:val="21"/>
          <w:szCs w:val="21"/>
        </w:rPr>
        <w:t xml:space="preserve"> ajánlattevő/az alkalmasság igazolására igénybe vett </w:t>
      </w:r>
      <w:r>
        <w:rPr>
          <w:rFonts w:ascii="Tahoma" w:hAnsi="Tahoma" w:cs="Tahoma"/>
          <w:sz w:val="21"/>
          <w:szCs w:val="21"/>
        </w:rPr>
        <w:t>gazdasági szereplő</w:t>
      </w:r>
      <w:r w:rsidRPr="001E3190">
        <w:rPr>
          <w:rFonts w:ascii="Tahoma" w:hAnsi="Tahoma" w:cs="Tahoma"/>
          <w:sz w:val="21"/>
          <w:szCs w:val="21"/>
          <w:vertAlign w:val="superscript"/>
        </w:rPr>
        <w:footnoteReference w:id="71"/>
      </w:r>
      <w:r w:rsidRPr="001E3190">
        <w:rPr>
          <w:rStyle w:val="Lbjegyzet-hivatkozs10"/>
          <w:rFonts w:ascii="Tahoma" w:hAnsi="Tahoma" w:cs="Tahoma"/>
          <w:sz w:val="21"/>
          <w:szCs w:val="21"/>
        </w:rPr>
        <w:t xml:space="preserve"> </w:t>
      </w:r>
      <w:r w:rsidRPr="001E3190">
        <w:rPr>
          <w:rFonts w:ascii="Tahoma" w:hAnsi="Tahoma" w:cs="Tahoma"/>
          <w:sz w:val="21"/>
          <w:szCs w:val="21"/>
        </w:rPr>
        <w:t xml:space="preserve"> által ajánlott </w:t>
      </w:r>
      <w:r>
        <w:rPr>
          <w:rFonts w:ascii="Tahoma" w:hAnsi="Tahoma" w:cs="Tahoma"/>
          <w:sz w:val="21"/>
          <w:szCs w:val="21"/>
        </w:rPr>
        <w:t>____</w:t>
      </w:r>
      <w:r w:rsidRPr="001E3190">
        <w:rPr>
          <w:rFonts w:ascii="Tahoma" w:hAnsi="Tahoma" w:cs="Tahoma"/>
          <w:sz w:val="21"/>
          <w:szCs w:val="21"/>
        </w:rPr>
        <w:t xml:space="preserve"> szakember kijelentem, hogy tudomással bírok arról, hogy a fenti ajánlattevő a </w:t>
      </w:r>
      <w:r>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color w:val="auto"/>
          <w:sz w:val="21"/>
          <w:szCs w:val="21"/>
        </w:rPr>
        <w:t>”</w:t>
      </w:r>
      <w:r w:rsidRPr="001E3190">
        <w:rPr>
          <w:rFonts w:ascii="Tahoma" w:hAnsi="Tahoma" w:cs="Tahoma"/>
          <w:sz w:val="21"/>
          <w:szCs w:val="21"/>
        </w:rPr>
        <w:t xml:space="preserve"> tárgyban kiírt közbeszerzési eljárás során</w:t>
      </w:r>
      <w:r>
        <w:rPr>
          <w:rFonts w:ascii="Tahoma" w:hAnsi="Tahoma" w:cs="Tahoma"/>
          <w:sz w:val="21"/>
          <w:szCs w:val="21"/>
        </w:rPr>
        <w:t xml:space="preserve"> alkalmassági feltételnek való megfeleléshez és</w:t>
      </w:r>
      <w:r w:rsidRPr="001E3190">
        <w:rPr>
          <w:rFonts w:ascii="Tahoma" w:hAnsi="Tahoma" w:cs="Tahoma"/>
          <w:sz w:val="21"/>
          <w:szCs w:val="21"/>
        </w:rPr>
        <w:t xml:space="preserve"> a</w:t>
      </w:r>
      <w:r>
        <w:rPr>
          <w:rFonts w:ascii="Tahoma" w:hAnsi="Tahoma" w:cs="Tahoma"/>
          <w:sz w:val="21"/>
          <w:szCs w:val="21"/>
        </w:rPr>
        <w:t xml:space="preserve"> közbeszerzési eljárás eredményeképpen kötendő teljesítésben történő részvételhez</w:t>
      </w:r>
      <w:r w:rsidRPr="001E3190">
        <w:rPr>
          <w:rFonts w:ascii="Tahoma" w:hAnsi="Tahoma" w:cs="Tahoma"/>
          <w:sz w:val="21"/>
          <w:szCs w:val="21"/>
        </w:rPr>
        <w:t xml:space="preserve"> ajánlott.</w:t>
      </w:r>
    </w:p>
    <w:p w14:paraId="1CC460D9"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34C4256C"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63DC69BD" w14:textId="77777777" w:rsidR="009961D3" w:rsidRPr="001E3190" w:rsidRDefault="009961D3" w:rsidP="00F35F93">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3515"/>
        <w:gridCol w:w="4309"/>
      </w:tblGrid>
      <w:tr w:rsidR="009961D3" w:rsidRPr="001E3190" w14:paraId="0F4740A1" w14:textId="77777777" w:rsidTr="005F4243">
        <w:tc>
          <w:tcPr>
            <w:tcW w:w="9488" w:type="dxa"/>
            <w:gridSpan w:val="3"/>
          </w:tcPr>
          <w:p w14:paraId="19D158C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487F9A4A" w14:textId="77777777" w:rsidTr="005F4243">
        <w:tc>
          <w:tcPr>
            <w:tcW w:w="1495" w:type="dxa"/>
          </w:tcPr>
          <w:p w14:paraId="3DD8CCBA"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4132E272"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8261850"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044233DA" w14:textId="77777777" w:rsidR="009F7D11" w:rsidRDefault="009F7D11" w:rsidP="00F35F93">
      <w:pPr>
        <w:tabs>
          <w:tab w:val="right" w:pos="0"/>
          <w:tab w:val="right" w:pos="9026"/>
        </w:tabs>
        <w:spacing w:before="120" w:after="120"/>
        <w:ind w:left="426" w:hanging="426"/>
        <w:jc w:val="right"/>
        <w:outlineLvl w:val="0"/>
        <w:rPr>
          <w:rFonts w:ascii="Tahoma" w:hAnsi="Tahoma" w:cs="Tahoma"/>
          <w:b/>
          <w:bCs/>
          <w:sz w:val="21"/>
          <w:szCs w:val="21"/>
        </w:rPr>
      </w:pPr>
    </w:p>
    <w:p w14:paraId="044233DB" w14:textId="77777777" w:rsidR="000252A1" w:rsidRPr="00983CFF" w:rsidRDefault="000252A1" w:rsidP="00F35F93">
      <w:pPr>
        <w:tabs>
          <w:tab w:val="right" w:pos="0"/>
          <w:tab w:val="right" w:pos="9026"/>
        </w:tabs>
        <w:spacing w:before="120" w:after="120"/>
        <w:ind w:left="426" w:hanging="426"/>
        <w:jc w:val="right"/>
        <w:outlineLvl w:val="0"/>
        <w:rPr>
          <w:rFonts w:ascii="Tahoma" w:hAnsi="Tahoma" w:cs="Tahoma"/>
          <w:b/>
          <w:bCs/>
          <w:sz w:val="21"/>
          <w:szCs w:val="21"/>
        </w:rPr>
      </w:pPr>
    </w:p>
    <w:p w14:paraId="7C9DFDDE" w14:textId="3938D443" w:rsidR="00056513" w:rsidRDefault="00056513" w:rsidP="00056513">
      <w:pPr>
        <w:suppressAutoHyphens w:val="0"/>
        <w:spacing w:after="0" w:line="240" w:lineRule="auto"/>
        <w:textAlignment w:val="auto"/>
        <w:rPr>
          <w:rFonts w:ascii="Tahoma" w:hAnsi="Tahoma" w:cs="Tahoma"/>
          <w:color w:val="auto"/>
          <w:sz w:val="21"/>
          <w:szCs w:val="21"/>
        </w:rPr>
      </w:pPr>
    </w:p>
    <w:p w14:paraId="3A5C0E99" w14:textId="77777777" w:rsidR="00056513" w:rsidRDefault="00056513" w:rsidP="00056513">
      <w:pPr>
        <w:suppressAutoHyphens w:val="0"/>
        <w:spacing w:after="0" w:line="240" w:lineRule="auto"/>
        <w:jc w:val="center"/>
        <w:textAlignment w:val="auto"/>
        <w:rPr>
          <w:rFonts w:ascii="Tahoma" w:hAnsi="Tahoma" w:cs="Tahoma"/>
          <w:color w:val="auto"/>
          <w:sz w:val="21"/>
          <w:szCs w:val="21"/>
        </w:rPr>
      </w:pPr>
    </w:p>
    <w:p w14:paraId="2EA066D9" w14:textId="78A8E67C" w:rsidR="00327581" w:rsidRDefault="00056513" w:rsidP="00056513">
      <w:pPr>
        <w:suppressAutoHyphens w:val="0"/>
        <w:spacing w:after="0" w:line="240" w:lineRule="auto"/>
        <w:jc w:val="center"/>
        <w:textAlignment w:val="auto"/>
        <w:rPr>
          <w:rFonts w:ascii="Tahoma" w:hAnsi="Tahoma" w:cs="Tahoma"/>
          <w:color w:val="auto"/>
          <w:sz w:val="21"/>
          <w:szCs w:val="21"/>
        </w:rPr>
      </w:pPr>
      <w:r>
        <w:rPr>
          <w:rFonts w:ascii="Tahoma" w:hAnsi="Tahoma" w:cs="Tahoma"/>
          <w:color w:val="auto"/>
          <w:sz w:val="21"/>
          <w:szCs w:val="21"/>
        </w:rPr>
        <w:sym w:font="Wingdings" w:char="F075"/>
      </w:r>
      <w:r>
        <w:rPr>
          <w:rFonts w:ascii="Tahoma" w:hAnsi="Tahoma" w:cs="Tahoma"/>
          <w:color w:val="auto"/>
          <w:sz w:val="21"/>
          <w:szCs w:val="21"/>
        </w:rPr>
        <w:sym w:font="Wingdings" w:char="F075"/>
      </w:r>
      <w:r>
        <w:rPr>
          <w:rFonts w:ascii="Tahoma" w:hAnsi="Tahoma" w:cs="Tahoma"/>
          <w:color w:val="auto"/>
          <w:sz w:val="21"/>
          <w:szCs w:val="21"/>
        </w:rPr>
        <w:sym w:font="Wingdings" w:char="F075"/>
      </w:r>
      <w:r w:rsidR="00327581">
        <w:rPr>
          <w:rFonts w:ascii="Tahoma" w:hAnsi="Tahoma" w:cs="Tahoma"/>
          <w:color w:val="auto"/>
          <w:sz w:val="21"/>
          <w:szCs w:val="21"/>
        </w:rPr>
        <w:br w:type="page"/>
      </w:r>
    </w:p>
    <w:p w14:paraId="04423421" w14:textId="77777777" w:rsidR="002058B4" w:rsidRPr="00983CFF" w:rsidRDefault="002058B4"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5. </w:t>
      </w:r>
      <w:r w:rsidRPr="00983CFF">
        <w:rPr>
          <w:rFonts w:ascii="Tahoma" w:hAnsi="Tahoma" w:cs="Tahoma"/>
          <w:b/>
          <w:color w:val="auto"/>
          <w:sz w:val="21"/>
          <w:szCs w:val="21"/>
        </w:rPr>
        <w:t>KÖTET</w:t>
      </w:r>
    </w:p>
    <w:bookmarkEnd w:id="1"/>
    <w:bookmarkEnd w:id="2"/>
    <w:bookmarkEnd w:id="11"/>
    <w:bookmarkEnd w:id="12"/>
    <w:p w14:paraId="1B3B2664" w14:textId="74285D80" w:rsidR="006A34C9" w:rsidRDefault="006B0EA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Pr>
          <w:rFonts w:ascii="Tahoma" w:hAnsi="Tahoma" w:cs="Tahoma"/>
          <w:b/>
          <w:color w:val="auto"/>
          <w:sz w:val="21"/>
          <w:szCs w:val="21"/>
        </w:rPr>
        <w:t>FELADAT</w:t>
      </w:r>
      <w:r w:rsidR="00651E1E">
        <w:rPr>
          <w:rFonts w:ascii="Tahoma" w:hAnsi="Tahoma" w:cs="Tahoma"/>
          <w:b/>
          <w:color w:val="auto"/>
          <w:sz w:val="21"/>
          <w:szCs w:val="21"/>
        </w:rPr>
        <w:t>LEÍRÁS</w:t>
      </w:r>
    </w:p>
    <w:p w14:paraId="4B97E160" w14:textId="1CADECAE" w:rsidR="006A34C9" w:rsidRDefault="006A34C9" w:rsidP="006A34C9">
      <w:pPr>
        <w:pStyle w:val="Stlus2"/>
      </w:pPr>
    </w:p>
    <w:p w14:paraId="3A76BF95" w14:textId="08E4EBD3" w:rsidR="006A34C9" w:rsidRPr="006A34C9" w:rsidRDefault="006A34C9" w:rsidP="006A34C9">
      <w:pPr>
        <w:jc w:val="center"/>
        <w:rPr>
          <w:rFonts w:ascii="Tahoma" w:hAnsi="Tahoma" w:cs="Tahoma"/>
          <w:b/>
          <w:i/>
          <w:color w:val="000000" w:themeColor="text1"/>
          <w:sz w:val="21"/>
          <w:szCs w:val="21"/>
        </w:rPr>
      </w:pPr>
      <w:r w:rsidRPr="006A34C9">
        <w:rPr>
          <w:rFonts w:ascii="Tahoma" w:hAnsi="Tahoma" w:cs="Tahoma"/>
          <w:b/>
          <w:i/>
          <w:color w:val="000000" w:themeColor="text1"/>
          <w:sz w:val="21"/>
          <w:szCs w:val="21"/>
        </w:rPr>
        <w:t>Megbízási keretszerződés pénzügyi kimutatások átvilágítására irányuló könyvvizsgálati tevékenység ellátására</w:t>
      </w:r>
    </w:p>
    <w:p w14:paraId="78A090E4" w14:textId="7D6DDB4A" w:rsidR="006A34C9" w:rsidRPr="006A34C9" w:rsidRDefault="006A34C9" w:rsidP="006A34C9">
      <w:pPr>
        <w:rPr>
          <w:rFonts w:ascii="Tahoma" w:hAnsi="Tahoma" w:cs="Tahoma"/>
          <w:color w:val="000000" w:themeColor="text1"/>
          <w:sz w:val="21"/>
          <w:szCs w:val="21"/>
        </w:rPr>
      </w:pPr>
      <w:r w:rsidRPr="006A34C9">
        <w:rPr>
          <w:rFonts w:ascii="Tahoma" w:hAnsi="Tahoma" w:cs="Tahoma"/>
          <w:color w:val="000000" w:themeColor="text1"/>
          <w:sz w:val="21"/>
          <w:szCs w:val="21"/>
        </w:rPr>
        <w:t xml:space="preserve">I. Besorolás: A vizsgálandó támogatások köre </w:t>
      </w:r>
      <w:r w:rsidR="005B5500">
        <w:rPr>
          <w:rFonts w:ascii="Tahoma" w:hAnsi="Tahoma" w:cs="Tahoma"/>
          <w:color w:val="000000" w:themeColor="text1"/>
          <w:sz w:val="21"/>
          <w:szCs w:val="21"/>
        </w:rPr>
        <w:t>az alábbi</w:t>
      </w:r>
      <w:r w:rsidR="005B5500" w:rsidRPr="006A34C9">
        <w:rPr>
          <w:rFonts w:ascii="Tahoma" w:hAnsi="Tahoma" w:cs="Tahoma"/>
          <w:color w:val="000000" w:themeColor="text1"/>
          <w:sz w:val="21"/>
          <w:szCs w:val="21"/>
        </w:rPr>
        <w:t xml:space="preserve"> </w:t>
      </w:r>
      <w:r w:rsidRPr="006A34C9">
        <w:rPr>
          <w:rFonts w:ascii="Tahoma" w:hAnsi="Tahoma" w:cs="Tahoma"/>
          <w:color w:val="000000" w:themeColor="text1"/>
          <w:sz w:val="21"/>
          <w:szCs w:val="21"/>
        </w:rPr>
        <w:t>csoportban határozható meg:</w:t>
      </w:r>
    </w:p>
    <w:p w14:paraId="42E36BE5" w14:textId="5F87BCB0"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Egyszerű</w:t>
      </w:r>
      <w:r w:rsidRPr="006A34C9">
        <w:rPr>
          <w:rFonts w:ascii="Tahoma" w:hAnsi="Tahoma" w:cs="Tahoma"/>
          <w:color w:val="000000" w:themeColor="text1"/>
          <w:sz w:val="21"/>
          <w:szCs w:val="21"/>
        </w:rPr>
        <w:t>: Sablonizált, pályázati kiírásban, támogatói okiratokkal</w:t>
      </w:r>
      <w:r>
        <w:rPr>
          <w:rFonts w:ascii="Tahoma" w:hAnsi="Tahoma" w:cs="Tahoma"/>
          <w:color w:val="000000" w:themeColor="text1"/>
          <w:sz w:val="21"/>
          <w:szCs w:val="21"/>
        </w:rPr>
        <w:t>,</w:t>
      </w:r>
      <w:r w:rsidRPr="006A34C9">
        <w:rPr>
          <w:rFonts w:ascii="Tahoma" w:hAnsi="Tahoma" w:cs="Tahoma"/>
          <w:color w:val="000000" w:themeColor="text1"/>
          <w:sz w:val="21"/>
          <w:szCs w:val="21"/>
        </w:rPr>
        <w:t xml:space="preserve">vagy egyedi szerződésekkel nyújtott támogatások elszámolása, melyeknél kevés ellenőrizendő bizonylat van. A </w:t>
      </w:r>
      <w:r w:rsidRPr="006A34C9">
        <w:rPr>
          <w:rFonts w:ascii="Tahoma" w:hAnsi="Tahoma" w:cs="Tahoma"/>
          <w:b/>
          <w:color w:val="000000" w:themeColor="text1"/>
          <w:sz w:val="21"/>
          <w:szCs w:val="21"/>
        </w:rPr>
        <w:t>tételesen, egyedileg</w:t>
      </w:r>
      <w:r w:rsidRPr="006A34C9">
        <w:rPr>
          <w:rFonts w:ascii="Tahoma" w:hAnsi="Tahoma" w:cs="Tahoma"/>
          <w:color w:val="000000" w:themeColor="text1"/>
          <w:sz w:val="21"/>
          <w:szCs w:val="21"/>
        </w:rPr>
        <w:t xml:space="preserve"> vizsgált bizonylatok száma kevesebb, mint 50 db (Kb. ilyen jellegű szerződés 115 db).</w:t>
      </w:r>
    </w:p>
    <w:p w14:paraId="29AF0DC7" w14:textId="77777777"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Átlagos</w:t>
      </w:r>
      <w:r w:rsidRPr="006A34C9">
        <w:rPr>
          <w:rFonts w:ascii="Tahoma" w:hAnsi="Tahoma" w:cs="Tahoma"/>
          <w:color w:val="000000" w:themeColor="text1"/>
          <w:sz w:val="21"/>
          <w:szCs w:val="21"/>
        </w:rPr>
        <w:t xml:space="preserve">: Támogatói okiratok, vagy egyedi támogatási szerződések és / vagy 50 – 100 db </w:t>
      </w:r>
      <w:r w:rsidRPr="006A34C9">
        <w:rPr>
          <w:rFonts w:ascii="Tahoma" w:hAnsi="Tahoma" w:cs="Tahoma"/>
          <w:b/>
          <w:color w:val="000000" w:themeColor="text1"/>
          <w:sz w:val="21"/>
          <w:szCs w:val="21"/>
        </w:rPr>
        <w:t>tételesen, egyedileg</w:t>
      </w:r>
      <w:r w:rsidRPr="006A34C9">
        <w:rPr>
          <w:rFonts w:ascii="Tahoma" w:hAnsi="Tahoma" w:cs="Tahoma"/>
          <w:color w:val="000000" w:themeColor="text1"/>
          <w:sz w:val="21"/>
          <w:szCs w:val="21"/>
        </w:rPr>
        <w:t xml:space="preserve"> vizsgált bizonylatszám (Kb. 133 db).</w:t>
      </w:r>
    </w:p>
    <w:p w14:paraId="3BB0601D" w14:textId="7A829346"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Bonyolult</w:t>
      </w:r>
      <w:r w:rsidRPr="006A34C9">
        <w:rPr>
          <w:rFonts w:ascii="Tahoma" w:hAnsi="Tahoma" w:cs="Tahoma"/>
          <w:color w:val="000000" w:themeColor="text1"/>
          <w:sz w:val="21"/>
          <w:szCs w:val="21"/>
        </w:rPr>
        <w:t>: Nevesített fejezeti kezelésű előirányzatok, melyekkel éves működést biztosítunk és / vagy a tételes</w:t>
      </w:r>
      <w:r w:rsidR="00CC64F7">
        <w:rPr>
          <w:rFonts w:ascii="Tahoma" w:hAnsi="Tahoma" w:cs="Tahoma"/>
          <w:color w:val="000000" w:themeColor="text1"/>
          <w:sz w:val="21"/>
          <w:szCs w:val="21"/>
        </w:rPr>
        <w:t>en,</w:t>
      </w:r>
      <w:r w:rsidRPr="006A34C9">
        <w:rPr>
          <w:rFonts w:ascii="Tahoma" w:hAnsi="Tahoma" w:cs="Tahoma"/>
          <w:color w:val="000000" w:themeColor="text1"/>
          <w:sz w:val="21"/>
          <w:szCs w:val="21"/>
        </w:rPr>
        <w:t xml:space="preserve"> egyedileg megvizsgált bizonylatszám 100 – 400 db és / vagy speciális vizsgálási pontot igényel. (Kb. 113 db)</w:t>
      </w:r>
    </w:p>
    <w:p w14:paraId="786403AF" w14:textId="7E58EC1F" w:rsidR="006A34C9" w:rsidRPr="006A34C9" w:rsidRDefault="006A34C9" w:rsidP="006A34C9">
      <w:pPr>
        <w:pStyle w:val="Listaszerbekezds"/>
        <w:numPr>
          <w:ilvl w:val="0"/>
          <w:numId w:val="23"/>
        </w:numPr>
        <w:spacing w:before="0" w:after="200" w:line="276" w:lineRule="auto"/>
        <w:rPr>
          <w:rFonts w:ascii="Tahoma" w:hAnsi="Tahoma" w:cs="Tahoma"/>
          <w:color w:val="000000" w:themeColor="text1"/>
          <w:sz w:val="21"/>
          <w:szCs w:val="21"/>
        </w:rPr>
      </w:pPr>
      <w:r w:rsidRPr="006A34C9">
        <w:rPr>
          <w:rFonts w:ascii="Tahoma" w:hAnsi="Tahoma" w:cs="Tahoma"/>
          <w:color w:val="000000" w:themeColor="text1"/>
          <w:sz w:val="21"/>
          <w:szCs w:val="21"/>
          <w:u w:val="single"/>
        </w:rPr>
        <w:t>Kiemelten összetett</w:t>
      </w:r>
      <w:r w:rsidRPr="006A34C9">
        <w:rPr>
          <w:rFonts w:ascii="Tahoma" w:hAnsi="Tahoma" w:cs="Tahoma"/>
          <w:color w:val="000000" w:themeColor="text1"/>
          <w:sz w:val="21"/>
          <w:szCs w:val="21"/>
        </w:rPr>
        <w:t>: Támogatói okiratok, vagy egyedi támogatási szerződések és / vagy a tételes</w:t>
      </w:r>
      <w:r w:rsidR="00CC64F7">
        <w:rPr>
          <w:rFonts w:ascii="Tahoma" w:hAnsi="Tahoma" w:cs="Tahoma"/>
          <w:color w:val="000000" w:themeColor="text1"/>
          <w:sz w:val="21"/>
          <w:szCs w:val="21"/>
        </w:rPr>
        <w:t>en,</w:t>
      </w:r>
      <w:r w:rsidRPr="006A34C9">
        <w:rPr>
          <w:rFonts w:ascii="Tahoma" w:hAnsi="Tahoma" w:cs="Tahoma"/>
          <w:color w:val="000000" w:themeColor="text1"/>
          <w:sz w:val="21"/>
          <w:szCs w:val="21"/>
        </w:rPr>
        <w:t xml:space="preserve"> egyedileg megvizsgált bizonylatszám több mint 400 db (Kb. 15 db).</w:t>
      </w:r>
    </w:p>
    <w:p w14:paraId="2FEE57E5" w14:textId="77777777" w:rsidR="006A34C9" w:rsidRPr="006A34C9" w:rsidRDefault="006A34C9" w:rsidP="006A34C9">
      <w:pPr>
        <w:jc w:val="both"/>
        <w:rPr>
          <w:rFonts w:ascii="Tahoma" w:hAnsi="Tahoma" w:cs="Tahoma"/>
          <w:color w:val="000000" w:themeColor="text1"/>
          <w:sz w:val="21"/>
          <w:szCs w:val="21"/>
        </w:rPr>
      </w:pPr>
      <w:r w:rsidRPr="006A34C9">
        <w:rPr>
          <w:rFonts w:ascii="Tahoma" w:hAnsi="Tahoma" w:cs="Tahoma"/>
          <w:color w:val="000000" w:themeColor="text1"/>
          <w:sz w:val="21"/>
          <w:szCs w:val="21"/>
        </w:rPr>
        <w:t>A Kis támogatási érték fogalma a Miniszterelnökségnél nem releváns, minden tételről számla benyújtása kötelező.</w:t>
      </w:r>
    </w:p>
    <w:p w14:paraId="65AEC7D4" w14:textId="77777777" w:rsidR="006A34C9" w:rsidRPr="006A34C9" w:rsidRDefault="006A34C9" w:rsidP="006A34C9">
      <w:pPr>
        <w:rPr>
          <w:rFonts w:ascii="Tahoma" w:hAnsi="Tahoma" w:cs="Tahoma"/>
          <w:color w:val="000000" w:themeColor="text1"/>
          <w:sz w:val="21"/>
          <w:szCs w:val="21"/>
        </w:rPr>
      </w:pPr>
      <w:r w:rsidRPr="006A34C9">
        <w:rPr>
          <w:rFonts w:ascii="Tahoma" w:hAnsi="Tahoma" w:cs="Tahoma"/>
          <w:color w:val="000000" w:themeColor="text1"/>
          <w:sz w:val="21"/>
          <w:szCs w:val="21"/>
        </w:rPr>
        <w:t>II. Tanácsadás:</w:t>
      </w:r>
    </w:p>
    <w:p w14:paraId="7D34EF79" w14:textId="77777777"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Telefon a Miniszterelnökség hivatali idejében (7.30 – 17.30) minden hétköznap a Miniszterelnökség dolgozói és külsős partnerek részére. (Megjegyzés: Volt már rá példa, hogy este 21 órakor kellett telefonon a rendelkezésünkre állni)</w:t>
      </w:r>
    </w:p>
    <w:p w14:paraId="72D3DE87" w14:textId="34675FAB"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Helyszíni konzultáció: Heti maximum 25 óra. (Megjegyzés: Volt rá példa, hogy azonnali megjelenést kértünk.) Konzultáció szükséges több esetben.</w:t>
      </w:r>
    </w:p>
    <w:p w14:paraId="450CDEB3"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Heti rendszerességgel beszámolás a folyamatban lévő ügyekről.</w:t>
      </w:r>
    </w:p>
    <w:p w14:paraId="19C84409"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Szakmai tanácsadás a szerződés előkészítő szakaszában.</w:t>
      </w:r>
    </w:p>
    <w:p w14:paraId="32E6B9EE"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Szakmai tanácsadás folyamatban felmerülő problémák megoldásánál.</w:t>
      </w:r>
    </w:p>
    <w:p w14:paraId="58779CD3"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Külső partnerekkel történő értekezleteken való személyes megjelenés.</w:t>
      </w:r>
    </w:p>
    <w:p w14:paraId="7FC841C9" w14:textId="5F8807A6" w:rsid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írásos állásfoglalás kiállítása</w:t>
      </w:r>
    </w:p>
    <w:p w14:paraId="009A5FF9" w14:textId="356CB161" w:rsidR="004449AE" w:rsidRPr="002B025D" w:rsidRDefault="004449AE" w:rsidP="006A34C9">
      <w:pPr>
        <w:pStyle w:val="Listaszerbekezds"/>
        <w:numPr>
          <w:ilvl w:val="3"/>
          <w:numId w:val="23"/>
        </w:numPr>
        <w:spacing w:before="0" w:after="200" w:line="276" w:lineRule="auto"/>
        <w:ind w:left="2880"/>
        <w:jc w:val="left"/>
        <w:rPr>
          <w:rFonts w:ascii="Tahoma" w:hAnsi="Tahoma" w:cs="Tahoma"/>
          <w:sz w:val="21"/>
          <w:szCs w:val="21"/>
        </w:rPr>
      </w:pPr>
      <w:r w:rsidRPr="002B025D">
        <w:rPr>
          <w:rFonts w:ascii="Tahoma" w:hAnsi="Tahoma" w:cs="Tahoma"/>
          <w:sz w:val="21"/>
          <w:szCs w:val="21"/>
        </w:rPr>
        <w:t>A dokumentumok folyamatos szállítása ajánlatkérő és ajánlattevő székhelye között, folyamatos kapcsolattartás alapján, esetenként nagy iratfolyóméter szállítása</w:t>
      </w:r>
    </w:p>
    <w:p w14:paraId="4090B4E1" w14:textId="77777777"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4400 számú magyar nemzeti könyvvizsgálati standard: Szükséges szűkíteni, hogy az ebben lehetőségként felmerült vizsgálati szempontokból a Miniszterelnökségnél a különböző jogszabályok figyelembevételével történő vizsgálat szükséges:</w:t>
      </w:r>
    </w:p>
    <w:p w14:paraId="0A77F522"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Áht., Ávr. a fő szempont!</w:t>
      </w:r>
    </w:p>
    <w:p w14:paraId="3703C137"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4/2013. kormányrendelet</w:t>
      </w:r>
    </w:p>
    <w:p w14:paraId="261826BC" w14:textId="77777777" w:rsidR="006A34C9" w:rsidRPr="006A34C9" w:rsidRDefault="006A34C9" w:rsidP="006A34C9">
      <w:pPr>
        <w:pStyle w:val="Listaszerbekezds"/>
        <w:numPr>
          <w:ilvl w:val="3"/>
          <w:numId w:val="23"/>
        </w:numPr>
        <w:spacing w:before="0" w:after="200" w:line="276" w:lineRule="auto"/>
        <w:ind w:left="2880"/>
        <w:jc w:val="left"/>
        <w:rPr>
          <w:rFonts w:ascii="Tahoma" w:hAnsi="Tahoma" w:cs="Tahoma"/>
          <w:color w:val="000000" w:themeColor="text1"/>
          <w:sz w:val="21"/>
          <w:szCs w:val="21"/>
        </w:rPr>
      </w:pPr>
      <w:r w:rsidRPr="006A34C9">
        <w:rPr>
          <w:rFonts w:ascii="Tahoma" w:hAnsi="Tahoma" w:cs="Tahoma"/>
          <w:color w:val="000000" w:themeColor="text1"/>
          <w:sz w:val="21"/>
          <w:szCs w:val="21"/>
        </w:rPr>
        <w:t>Kbt., Áfa, Szja, Sztv, Art, stb.</w:t>
      </w:r>
    </w:p>
    <w:p w14:paraId="0792C647" w14:textId="77777777" w:rsidR="006A34C9" w:rsidRPr="006A34C9" w:rsidRDefault="006A34C9" w:rsidP="006A34C9">
      <w:pPr>
        <w:pStyle w:val="Listaszerbekezds"/>
        <w:numPr>
          <w:ilvl w:val="0"/>
          <w:numId w:val="23"/>
        </w:numPr>
        <w:spacing w:before="0" w:after="200" w:line="276" w:lineRule="auto"/>
        <w:jc w:val="left"/>
        <w:rPr>
          <w:rFonts w:ascii="Tahoma" w:hAnsi="Tahoma" w:cs="Tahoma"/>
          <w:color w:val="000000" w:themeColor="text1"/>
          <w:sz w:val="21"/>
          <w:szCs w:val="21"/>
        </w:rPr>
      </w:pPr>
      <w:r w:rsidRPr="006A34C9">
        <w:rPr>
          <w:rFonts w:ascii="Tahoma" w:hAnsi="Tahoma" w:cs="Tahoma"/>
          <w:color w:val="000000" w:themeColor="text1"/>
          <w:sz w:val="21"/>
          <w:szCs w:val="21"/>
        </w:rPr>
        <w:t>A vizsgálat nem mintavétel alapján történik! Tételes, egyedi vizsgálat alá esik minden bizonylat.</w:t>
      </w:r>
    </w:p>
    <w:p w14:paraId="24CD4C50" w14:textId="77777777" w:rsidR="006A34C9" w:rsidRPr="006A34C9" w:rsidRDefault="006A34C9" w:rsidP="006A34C9">
      <w:pPr>
        <w:pStyle w:val="Listaszerbekezds"/>
        <w:numPr>
          <w:ilvl w:val="0"/>
          <w:numId w:val="23"/>
        </w:numPr>
        <w:spacing w:before="0" w:after="200" w:line="276" w:lineRule="auto"/>
        <w:jc w:val="left"/>
        <w:rPr>
          <w:rFonts w:ascii="Tahoma" w:eastAsia="Times New Roman" w:hAnsi="Tahoma" w:cs="Tahoma"/>
          <w:color w:val="000000" w:themeColor="text1"/>
          <w:sz w:val="21"/>
          <w:szCs w:val="21"/>
          <w:lang w:eastAsia="x-none"/>
        </w:rPr>
      </w:pPr>
      <w:r w:rsidRPr="006A34C9">
        <w:rPr>
          <w:rFonts w:ascii="Tahoma" w:hAnsi="Tahoma" w:cs="Tahoma"/>
          <w:color w:val="000000" w:themeColor="text1"/>
          <w:sz w:val="21"/>
          <w:szCs w:val="21"/>
        </w:rPr>
        <w:lastRenderedPageBreak/>
        <w:t>Szükséges foglalkoztatni továbbá 1 fő, legalább középfokú angol nyelvtudással rendelkező személyt, mivel külföldi számlák is elszámolásra kerülnek a támogatások során.</w:t>
      </w:r>
    </w:p>
    <w:p w14:paraId="575D89A7" w14:textId="72F56D94" w:rsidR="00E53183" w:rsidRPr="006A34C9" w:rsidRDefault="006A34C9" w:rsidP="006A34C9">
      <w:pPr>
        <w:pStyle w:val="Stlus2"/>
        <w:rPr>
          <w:color w:val="000000" w:themeColor="text1"/>
        </w:rPr>
      </w:pPr>
      <w:r w:rsidRPr="006A34C9">
        <w:rPr>
          <w:color w:val="000000" w:themeColor="text1"/>
        </w:rPr>
        <w:t xml:space="preserve">Szerződéses keretösszeg: nettó </w:t>
      </w:r>
      <w:r w:rsidRPr="006A34C9">
        <w:rPr>
          <w:rFonts w:eastAsia="MyriadPro-Semibold"/>
          <w:color w:val="000000" w:themeColor="text1"/>
          <w:lang w:eastAsia="hu-HU"/>
        </w:rPr>
        <w:t>85 267 500</w:t>
      </w:r>
      <w:r w:rsidRPr="006A34C9">
        <w:rPr>
          <w:color w:val="000000" w:themeColor="text1"/>
        </w:rPr>
        <w:t xml:space="preserve"> Forint.</w:t>
      </w:r>
    </w:p>
    <w:sectPr w:rsidR="00E53183" w:rsidRPr="006A34C9" w:rsidSect="00707CD4">
      <w:headerReference w:type="even" r:id="rId18"/>
      <w:footerReference w:type="even" r:id="rId19"/>
      <w:headerReference w:type="first" r:id="rId20"/>
      <w:footerReference w:type="first" r:id="rId21"/>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BB63A" w14:textId="77777777" w:rsidR="001A3B47" w:rsidRDefault="001A3B47">
      <w:pPr>
        <w:spacing w:after="0" w:line="240" w:lineRule="auto"/>
      </w:pPr>
      <w:r>
        <w:separator/>
      </w:r>
    </w:p>
  </w:endnote>
  <w:endnote w:type="continuationSeparator" w:id="0">
    <w:p w14:paraId="64DF61CD" w14:textId="77777777" w:rsidR="001A3B47" w:rsidRDefault="001A3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ヒラギノ角ゴ Pro W3">
    <w:altName w:val="MS Gothic"/>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BatangChe">
    <w:altName w:val="Malgun Gothic Semilight"/>
    <w:charset w:val="81"/>
    <w:family w:val="modern"/>
    <w:pitch w:val="fixed"/>
    <w:sig w:usb0="B00002AF" w:usb1="69D77CFB" w:usb2="00000030" w:usb3="00000000" w:csb0="0008009F" w:csb1="00000000"/>
  </w:font>
  <w:font w:name="MyriadPro-Semibold">
    <w:altName w:val="MS Gothic"/>
    <w:panose1 w:val="00000000000000000000"/>
    <w:charset w:val="80"/>
    <w:family w:val="swiss"/>
    <w:notTrueType/>
    <w:pitch w:val="default"/>
    <w:sig w:usb0="00000203" w:usb1="08070000" w:usb2="00000010" w:usb3="00000000" w:csb0="00020005"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3443" w14:textId="77777777" w:rsidR="001A3B47" w:rsidRDefault="001A3B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3447" w14:textId="77777777" w:rsidR="001A3B47" w:rsidRDefault="001A3B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BC085" w14:textId="77777777" w:rsidR="001A3B47" w:rsidRDefault="001A3B47">
      <w:pPr>
        <w:spacing w:after="0" w:line="240" w:lineRule="auto"/>
      </w:pPr>
      <w:r>
        <w:separator/>
      </w:r>
    </w:p>
  </w:footnote>
  <w:footnote w:type="continuationSeparator" w:id="0">
    <w:p w14:paraId="1F522CD3" w14:textId="77777777" w:rsidR="001A3B47" w:rsidRDefault="001A3B47">
      <w:pPr>
        <w:spacing w:after="0" w:line="240" w:lineRule="auto"/>
      </w:pPr>
      <w:r>
        <w:continuationSeparator/>
      </w:r>
    </w:p>
  </w:footnote>
  <w:footnote w:id="1">
    <w:p w14:paraId="35B892D4" w14:textId="4162A7AC" w:rsidR="001A3B47" w:rsidRPr="006F077B" w:rsidRDefault="001A3B47" w:rsidP="00B0542D">
      <w:pPr>
        <w:pStyle w:val="Lbjegyzetszveg"/>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w:t>
      </w:r>
      <w:r>
        <w:rPr>
          <w:rFonts w:ascii="Tahoma" w:hAnsi="Tahoma" w:cs="Tahoma"/>
          <w:sz w:val="16"/>
          <w:szCs w:val="16"/>
        </w:rPr>
        <w:t xml:space="preserve">Kbt. 69. § (4) bekezdés: </w:t>
      </w:r>
      <w:r w:rsidRPr="006F077B">
        <w:rPr>
          <w:rFonts w:ascii="Tahoma" w:hAnsi="Tahoma" w:cs="Tahoma"/>
          <w:sz w:val="16"/>
          <w:szCs w:val="16"/>
        </w:rPr>
        <w:t xml:space="preserve">Az eljárás eredményéről szóló döntés meghozatalát megelőzően az ajánlatkérő köteles az értékelési szempontokra figyelemmel legkedvezőbbnek tekinthető ajánlattevőt öt munkanapos határidő tűzésével felhívni a kizáró okok, az alkalmassági követelmények, valamint – adott esetben – a 82. § (5) bekezdése szerinti objektív kritériumok tekintetében az eljárást megindító felhívásban előírt igazolások benyújtására. </w:t>
      </w:r>
    </w:p>
  </w:footnote>
  <w:footnote w:id="2">
    <w:p w14:paraId="4585C936" w14:textId="77777777" w:rsidR="001A3B47" w:rsidRPr="00DB48D0" w:rsidRDefault="001A3B47" w:rsidP="0021407D">
      <w:pPr>
        <w:pStyle w:val="Lbjegyzetszveg"/>
        <w:spacing w:line="240" w:lineRule="auto"/>
        <w:jc w:val="both"/>
        <w:rPr>
          <w:rFonts w:ascii="Tahoma" w:hAnsi="Tahoma" w:cs="Tahoma"/>
          <w:sz w:val="16"/>
          <w:szCs w:val="16"/>
        </w:rPr>
      </w:pPr>
      <w:r w:rsidRPr="00DB48D0">
        <w:rPr>
          <w:rStyle w:val="Lbjegyzet-hivatkozs"/>
          <w:rFonts w:ascii="Tahoma" w:hAnsi="Tahoma" w:cs="Tahoma"/>
          <w:sz w:val="16"/>
          <w:szCs w:val="16"/>
        </w:rPr>
        <w:footnoteRef/>
      </w:r>
      <w:r w:rsidRPr="00DB48D0">
        <w:rPr>
          <w:rFonts w:ascii="Tahoma" w:hAnsi="Tahoma" w:cs="Tahoma"/>
          <w:sz w:val="16"/>
          <w:szCs w:val="16"/>
        </w:rPr>
        <w:t xml:space="preserve"> Kérjük aláhúzással jelölni!</w:t>
      </w:r>
    </w:p>
  </w:footnote>
  <w:footnote w:id="3">
    <w:p w14:paraId="14F5AFE7" w14:textId="77777777" w:rsidR="001A3B47" w:rsidRPr="00B37860" w:rsidRDefault="001A3B47" w:rsidP="00684546">
      <w:pPr>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3069F5DA" w14:textId="77777777" w:rsidR="001A3B47" w:rsidRPr="00B37860" w:rsidRDefault="001A3B47" w:rsidP="00684546">
      <w:pPr>
        <w:spacing w:after="0" w:line="240" w:lineRule="auto"/>
        <w:rPr>
          <w:rFonts w:ascii="Tahoma" w:hAnsi="Tahoma" w:cs="Tahoma"/>
          <w:sz w:val="16"/>
          <w:szCs w:val="16"/>
        </w:rPr>
      </w:pPr>
      <w:r w:rsidRPr="00B37860">
        <w:rPr>
          <w:rFonts w:ascii="Tahoma" w:hAnsi="Tahoma" w:cs="Tahoma"/>
          <w:sz w:val="16"/>
          <w:szCs w:val="16"/>
        </w:rPr>
        <w:t>a) a közbeszerzésnek azt a részét (részeit), amelynek teljesítéséhez az ajánlattevő (részvételre jelentkező) alvállalkozót kíván igénybe venni.</w:t>
      </w:r>
    </w:p>
  </w:footnote>
  <w:footnote w:id="4">
    <w:p w14:paraId="6C098A3A" w14:textId="77777777" w:rsidR="001A3B47" w:rsidRPr="00B37860" w:rsidRDefault="001A3B47"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5">
    <w:p w14:paraId="4508D1B3" w14:textId="77777777" w:rsidR="001A3B47" w:rsidRPr="00B37860" w:rsidRDefault="001A3B47" w:rsidP="00684546">
      <w:pPr>
        <w:pStyle w:val="NormlWeb"/>
        <w:spacing w:before="0" w:after="0"/>
        <w:jc w:val="both"/>
        <w:rPr>
          <w:rFonts w:ascii="Tahoma" w:hAnsi="Tahoma" w:cs="Tahoma"/>
          <w:color w:val="000000"/>
          <w:kern w:val="0"/>
          <w:sz w:val="16"/>
          <w:szCs w:val="16"/>
          <w:lang w:eastAsia="hu-HU"/>
        </w:rPr>
      </w:pPr>
      <w:r w:rsidRPr="00B37860">
        <w:rPr>
          <w:rStyle w:val="Lbjegyzet-hivatkozs"/>
          <w:rFonts w:ascii="Tahoma" w:eastAsia="Calibri" w:hAnsi="Tahoma" w:cs="Tahoma"/>
          <w:sz w:val="16"/>
          <w:szCs w:val="16"/>
        </w:rPr>
        <w:footnoteRef/>
      </w:r>
      <w:r w:rsidRPr="00B37860">
        <w:rPr>
          <w:rFonts w:ascii="Tahoma" w:hAnsi="Tahoma" w:cs="Tahoma"/>
          <w:sz w:val="16"/>
          <w:szCs w:val="16"/>
        </w:rPr>
        <w:t xml:space="preserve"> </w:t>
      </w:r>
      <w:r w:rsidRPr="00B37860">
        <w:rPr>
          <w:rFonts w:ascii="Tahoma" w:hAnsi="Tahoma" w:cs="Tahoma"/>
          <w:bCs/>
          <w:color w:val="000000"/>
          <w:sz w:val="16"/>
          <w:szCs w:val="16"/>
        </w:rPr>
        <w:t>40. §</w:t>
      </w:r>
      <w:r w:rsidRPr="00B37860">
        <w:rPr>
          <w:rStyle w:val="apple-converted-space"/>
          <w:rFonts w:ascii="Tahoma" w:hAnsi="Tahoma" w:cs="Tahoma"/>
          <w:sz w:val="16"/>
          <w:szCs w:val="16"/>
        </w:rPr>
        <w:t> </w:t>
      </w:r>
      <w:r w:rsidRPr="00B37860">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7E6198F7" w14:textId="77777777" w:rsidR="001A3B47" w:rsidRPr="00B37860" w:rsidRDefault="001A3B47" w:rsidP="00684546">
      <w:pPr>
        <w:pStyle w:val="NormlWeb"/>
        <w:spacing w:before="0" w:after="0"/>
        <w:jc w:val="both"/>
        <w:rPr>
          <w:rFonts w:ascii="Tahoma" w:hAnsi="Tahoma" w:cs="Tahoma"/>
          <w:color w:val="000000"/>
          <w:sz w:val="16"/>
          <w:szCs w:val="16"/>
        </w:rPr>
      </w:pPr>
      <w:r w:rsidRPr="00B37860">
        <w:rPr>
          <w:rFonts w:ascii="Tahoma" w:hAnsi="Tahoma" w:cs="Tahoma"/>
          <w:i/>
          <w:iCs/>
          <w:color w:val="000000"/>
          <w:sz w:val="16"/>
          <w:szCs w:val="16"/>
        </w:rPr>
        <w:t xml:space="preserve">b) </w:t>
      </w:r>
      <w:r w:rsidRPr="00B37860">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6">
    <w:p w14:paraId="55030144" w14:textId="00A89D50" w:rsidR="001A3B47" w:rsidRPr="00B37860" w:rsidRDefault="001A3B47"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7">
    <w:p w14:paraId="04780A50" w14:textId="77777777" w:rsidR="001A3B47" w:rsidRPr="00B37860" w:rsidRDefault="001A3B47"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8">
    <w:p w14:paraId="70BB0D15" w14:textId="77777777" w:rsidR="001A3B47" w:rsidRPr="00B37860" w:rsidRDefault="001A3B47"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2C44250C" w14:textId="6223E41A" w:rsidR="001A3B47" w:rsidRPr="00B37860" w:rsidRDefault="001A3B47" w:rsidP="00684546">
      <w:pPr>
        <w:pStyle w:val="Lbjegyzetszveg"/>
        <w:spacing w:after="0"/>
        <w:ind w:left="0" w:firstLine="0"/>
        <w:jc w:val="both"/>
        <w:rPr>
          <w:rFonts w:ascii="Tahoma" w:hAnsi="Tahoma" w:cs="Tahoma"/>
          <w:sz w:val="16"/>
          <w:szCs w:val="16"/>
        </w:rPr>
      </w:pPr>
      <w:r w:rsidRPr="00B37860">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9">
    <w:p w14:paraId="15C5D18B" w14:textId="77777777" w:rsidR="001A3B47" w:rsidRPr="00DB48D0" w:rsidRDefault="001A3B47" w:rsidP="002D7696">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0">
    <w:p w14:paraId="61046EFA" w14:textId="77777777" w:rsidR="001A3B47" w:rsidRPr="00DB48D0" w:rsidRDefault="001A3B47" w:rsidP="002D7696">
      <w:pPr>
        <w:spacing w:after="0" w:line="240" w:lineRule="auto"/>
        <w:jc w:val="both"/>
        <w:rPr>
          <w:rFonts w:ascii="Tahoma" w:hAnsi="Tahoma" w:cs="Tahoma"/>
          <w:sz w:val="16"/>
          <w:szCs w:val="16"/>
        </w:rPr>
      </w:pPr>
      <w:r w:rsidRPr="00DB48D0">
        <w:rPr>
          <w:rStyle w:val="Lbjegyzet-karakterek"/>
          <w:rFonts w:ascii="Tahoma" w:hAnsi="Tahoma" w:cs="Tahoma"/>
          <w:sz w:val="16"/>
          <w:szCs w:val="16"/>
        </w:rPr>
        <w:footnoteRef/>
      </w:r>
      <w:r w:rsidRPr="00DB48D0">
        <w:rPr>
          <w:rFonts w:ascii="Tahoma" w:hAnsi="Tahoma" w:cs="Tahoma"/>
          <w:sz w:val="16"/>
          <w:szCs w:val="16"/>
        </w:rPr>
        <w:t xml:space="preserve"> A nem alkalmazandó szövegrészt kérjük törölni.</w:t>
      </w:r>
    </w:p>
  </w:footnote>
  <w:footnote w:id="11">
    <w:p w14:paraId="441B8C23"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2">
    <w:p w14:paraId="6FDC00FD"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sz w:val="16"/>
          <w:szCs w:val="16"/>
        </w:rPr>
        <w:t>Ajánlatkérő szervek</w:t>
      </w:r>
      <w:r w:rsidRPr="006F077B">
        <w:rPr>
          <w:rFonts w:ascii="Tahoma" w:hAnsi="Tahoma" w:cs="Tahoma"/>
          <w:sz w:val="16"/>
          <w:szCs w:val="16"/>
        </w:rPr>
        <w:t xml:space="preserve"> részére: vagy az eljárást megindító felhívásként alkalmazott </w:t>
      </w:r>
      <w:r w:rsidRPr="006F077B">
        <w:rPr>
          <w:rFonts w:ascii="Tahoma" w:hAnsi="Tahoma" w:cs="Tahoma"/>
          <w:b/>
          <w:sz w:val="16"/>
          <w:szCs w:val="16"/>
        </w:rPr>
        <w:t>Előzetes tájékoztató</w:t>
      </w:r>
      <w:r w:rsidRPr="006F077B">
        <w:rPr>
          <w:rFonts w:ascii="Tahoma" w:hAnsi="Tahoma" w:cs="Tahoma"/>
          <w:sz w:val="16"/>
          <w:szCs w:val="16"/>
        </w:rPr>
        <w:t xml:space="preserve">, vagy </w:t>
      </w:r>
      <w:r w:rsidRPr="006F077B">
        <w:rPr>
          <w:rFonts w:ascii="Tahoma" w:hAnsi="Tahoma" w:cs="Tahoma"/>
          <w:b/>
          <w:sz w:val="16"/>
          <w:szCs w:val="16"/>
        </w:rPr>
        <w:t>Szerződésről szóló hirdetmény</w:t>
      </w:r>
      <w:r w:rsidRPr="006F077B">
        <w:rPr>
          <w:rFonts w:ascii="Tahoma" w:hAnsi="Tahoma" w:cs="Tahoma"/>
          <w:sz w:val="16"/>
          <w:szCs w:val="16"/>
        </w:rPr>
        <w:t>.</w:t>
      </w:r>
    </w:p>
    <w:p w14:paraId="661EE7C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b/>
          <w:sz w:val="16"/>
          <w:szCs w:val="16"/>
        </w:rPr>
        <w:t>Közszolgáltató ajánlatkérők</w:t>
      </w:r>
      <w:r w:rsidRPr="006F077B">
        <w:rPr>
          <w:rFonts w:ascii="Tahoma" w:hAnsi="Tahoma" w:cs="Tahoma"/>
          <w:sz w:val="16"/>
          <w:szCs w:val="16"/>
        </w:rPr>
        <w:t xml:space="preserve"> részére: az eljárást megindító felhívásként alkalmazott </w:t>
      </w:r>
      <w:r w:rsidRPr="006F077B">
        <w:rPr>
          <w:rFonts w:ascii="Tahoma" w:hAnsi="Tahoma" w:cs="Tahoma"/>
          <w:b/>
          <w:sz w:val="16"/>
          <w:szCs w:val="16"/>
        </w:rPr>
        <w:t>Időszakos előzetes tájékoztató</w:t>
      </w:r>
      <w:r w:rsidRPr="006F077B">
        <w:rPr>
          <w:rFonts w:ascii="Tahoma" w:hAnsi="Tahoma" w:cs="Tahoma"/>
          <w:sz w:val="16"/>
          <w:szCs w:val="16"/>
        </w:rPr>
        <w:t>,</w:t>
      </w:r>
    </w:p>
    <w:p w14:paraId="4AAF1037"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Fonts w:ascii="Tahoma" w:hAnsi="Tahoma" w:cs="Tahoma"/>
          <w:sz w:val="16"/>
          <w:szCs w:val="16"/>
        </w:rPr>
        <w:t xml:space="preserve">Szerződésről szóló hirdetmény, vagy a </w:t>
      </w:r>
      <w:r w:rsidRPr="006F077B">
        <w:rPr>
          <w:rFonts w:ascii="Tahoma" w:hAnsi="Tahoma" w:cs="Tahoma"/>
          <w:b/>
          <w:sz w:val="16"/>
          <w:szCs w:val="16"/>
        </w:rPr>
        <w:t>Minősítési rendszer meglétéről szóló hirdetmény</w:t>
      </w:r>
    </w:p>
  </w:footnote>
  <w:footnote w:id="13">
    <w:p w14:paraId="390DF40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A vonatkozó hirdetmény I. szakaszának I.1 pontjából átmásolandó információ.</w:t>
      </w:r>
      <w:r w:rsidRPr="006F077B">
        <w:rPr>
          <w:rFonts w:ascii="Tahoma" w:hAnsi="Tahoma" w:cs="Tahoma"/>
          <w:sz w:val="16"/>
          <w:szCs w:val="16"/>
        </w:rPr>
        <w:t xml:space="preserve"> Közös közbeszerzés esetén kérjük feltüntetni minden résztvevő beszerző nevét.</w:t>
      </w:r>
    </w:p>
  </w:footnote>
  <w:footnote w:id="14">
    <w:p w14:paraId="6757BFE1"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i/>
          <w:sz w:val="16"/>
          <w:szCs w:val="16"/>
        </w:rPr>
        <w:t>Lásd a vonatkozó hirdetmény II.1.1 és II.1.3 pontját.</w:t>
      </w:r>
    </w:p>
  </w:footnote>
  <w:footnote w:id="15">
    <w:p w14:paraId="2C6906F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i/>
          <w:sz w:val="16"/>
          <w:szCs w:val="16"/>
        </w:rPr>
      </w:pPr>
      <w:r w:rsidRPr="006F077B">
        <w:rPr>
          <w:rStyle w:val="Lbjegyzet-hivatkozs"/>
          <w:rFonts w:ascii="Tahoma" w:hAnsi="Tahoma" w:cs="Tahoma"/>
          <w:sz w:val="16"/>
          <w:szCs w:val="16"/>
        </w:rPr>
        <w:footnoteRef/>
      </w:r>
      <w:r w:rsidRPr="006F077B">
        <w:rPr>
          <w:rFonts w:ascii="Tahoma" w:hAnsi="Tahoma" w:cs="Tahoma"/>
          <w:i/>
          <w:sz w:val="16"/>
          <w:szCs w:val="16"/>
        </w:rPr>
        <w:tab/>
        <w:t>Lásd a vonatkozó hirdetmény II.1.1 pontját.</w:t>
      </w:r>
    </w:p>
  </w:footnote>
  <w:footnote w:id="16">
    <w:p w14:paraId="543BE3C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ismételje meg a kapcsolattartó személyekre vonatkozó információt, ahányszor szükséges.</w:t>
      </w:r>
    </w:p>
  </w:footnote>
  <w:footnote w:id="17">
    <w:p w14:paraId="189D304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Lásd </w:t>
      </w:r>
      <w:r w:rsidRPr="006F077B">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6152642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Mikrovállalkozás: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10-nél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2 millió eurót</w:t>
      </w:r>
      <w:r w:rsidRPr="006F077B">
        <w:rPr>
          <w:rStyle w:val="DeltaViewInsertion"/>
          <w:rFonts w:ascii="Tahoma" w:hAnsi="Tahoma" w:cs="Tahoma"/>
          <w:b w:val="0"/>
          <w:i w:val="0"/>
          <w:sz w:val="16"/>
          <w:szCs w:val="16"/>
        </w:rPr>
        <w:t>.</w:t>
      </w:r>
    </w:p>
    <w:p w14:paraId="30D9A4EE"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Style w:val="DeltaViewInsertion"/>
          <w:rFonts w:ascii="Tahoma" w:hAnsi="Tahoma" w:cs="Tahoma"/>
          <w:b w:val="0"/>
          <w:i w:val="0"/>
          <w:sz w:val="16"/>
          <w:szCs w:val="16"/>
        </w:rPr>
      </w:pPr>
      <w:r w:rsidRPr="006F077B">
        <w:rPr>
          <w:rStyle w:val="DeltaViewInsertion"/>
          <w:rFonts w:ascii="Tahoma" w:hAnsi="Tahoma" w:cs="Tahoma"/>
          <w:i w:val="0"/>
          <w:sz w:val="16"/>
          <w:szCs w:val="16"/>
        </w:rPr>
        <w:t>Kisvállalkozás:</w:t>
      </w:r>
      <w:r w:rsidRPr="006F077B">
        <w:rPr>
          <w:rStyle w:val="DeltaViewInsertion"/>
          <w:rFonts w:ascii="Tahoma" w:hAnsi="Tahoma" w:cs="Tahoma"/>
          <w:b w:val="0"/>
          <w:i w:val="0"/>
          <w:sz w:val="16"/>
          <w:szCs w:val="16"/>
        </w:rPr>
        <w:t xml:space="preserve"> olyan vállalkozás, amely </w:t>
      </w:r>
      <w:r w:rsidRPr="006F077B">
        <w:rPr>
          <w:rStyle w:val="DeltaViewInsertion"/>
          <w:rFonts w:ascii="Tahoma" w:hAnsi="Tahoma" w:cs="Tahoma"/>
          <w:i w:val="0"/>
          <w:sz w:val="16"/>
          <w:szCs w:val="16"/>
        </w:rPr>
        <w:t>50-nél kevesebb főt foglalkoztat</w:t>
      </w:r>
      <w:r w:rsidRPr="006F077B">
        <w:rPr>
          <w:rStyle w:val="DeltaViewInsertion"/>
          <w:rFonts w:ascii="Tahoma" w:hAnsi="Tahoma" w:cs="Tahoma"/>
          <w:b w:val="0"/>
          <w:i w:val="0"/>
          <w:sz w:val="16"/>
          <w:szCs w:val="16"/>
        </w:rPr>
        <w:t xml:space="preserve">, és amelynek éves forgalma és/vagy éves mérlegfőösszege </w:t>
      </w:r>
      <w:r w:rsidRPr="006F077B">
        <w:rPr>
          <w:rStyle w:val="DeltaViewInsertion"/>
          <w:rFonts w:ascii="Tahoma" w:hAnsi="Tahoma" w:cs="Tahoma"/>
          <w:i w:val="0"/>
          <w:sz w:val="16"/>
          <w:szCs w:val="16"/>
        </w:rPr>
        <w:t>nem haladja meg a 10 millió eurót</w:t>
      </w:r>
      <w:r w:rsidRPr="006F077B">
        <w:rPr>
          <w:rStyle w:val="DeltaViewInsertion"/>
          <w:rFonts w:ascii="Tahoma" w:hAnsi="Tahoma" w:cs="Tahoma"/>
          <w:b w:val="0"/>
          <w:i w:val="0"/>
          <w:sz w:val="16"/>
          <w:szCs w:val="16"/>
        </w:rPr>
        <w:t>;</w:t>
      </w:r>
    </w:p>
    <w:p w14:paraId="28991A1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DeltaViewInsertion"/>
          <w:rFonts w:ascii="Tahoma" w:hAnsi="Tahoma" w:cs="Tahoma"/>
          <w:i w:val="0"/>
          <w:sz w:val="16"/>
          <w:szCs w:val="16"/>
        </w:rPr>
        <w:t xml:space="preserve">Középvállalkozás: olyan vállalkozás, amely nem mikro- és nem kisvállalkozás, és </w:t>
      </w:r>
      <w:r w:rsidRPr="006F077B">
        <w:rPr>
          <w:rFonts w:ascii="Tahoma" w:hAnsi="Tahoma" w:cs="Tahoma"/>
          <w:sz w:val="16"/>
          <w:szCs w:val="16"/>
        </w:rPr>
        <w:t xml:space="preserve">amely </w:t>
      </w:r>
      <w:r w:rsidRPr="006F077B">
        <w:rPr>
          <w:rFonts w:ascii="Tahoma" w:hAnsi="Tahoma" w:cs="Tahoma"/>
          <w:b/>
          <w:sz w:val="16"/>
          <w:szCs w:val="16"/>
        </w:rPr>
        <w:t>250-nél kevesebb főt foglalkoztat,</w:t>
      </w:r>
      <w:r w:rsidRPr="006F077B">
        <w:rPr>
          <w:rFonts w:ascii="Tahoma" w:hAnsi="Tahoma" w:cs="Tahoma"/>
          <w:sz w:val="16"/>
          <w:szCs w:val="16"/>
        </w:rPr>
        <w:t xml:space="preserve"> és amelynek </w:t>
      </w:r>
      <w:r w:rsidRPr="006F077B">
        <w:rPr>
          <w:rFonts w:ascii="Tahoma" w:hAnsi="Tahoma" w:cs="Tahoma"/>
          <w:b/>
          <w:sz w:val="16"/>
          <w:szCs w:val="16"/>
        </w:rPr>
        <w:t>éves forgalma nem haladja meg az 50 millió eurót</w:t>
      </w:r>
      <w:r w:rsidRPr="006F077B">
        <w:rPr>
          <w:rFonts w:ascii="Tahoma" w:hAnsi="Tahoma" w:cs="Tahoma"/>
          <w:sz w:val="16"/>
          <w:szCs w:val="16"/>
        </w:rPr>
        <w:t xml:space="preserve">, </w:t>
      </w:r>
      <w:r w:rsidRPr="006F077B">
        <w:rPr>
          <w:rFonts w:ascii="Tahoma" w:hAnsi="Tahoma" w:cs="Tahoma"/>
          <w:b/>
          <w:i/>
          <w:sz w:val="16"/>
          <w:szCs w:val="16"/>
        </w:rPr>
        <w:t>és/vagy</w:t>
      </w:r>
      <w:r w:rsidRPr="006F077B">
        <w:rPr>
          <w:rFonts w:ascii="Tahoma" w:hAnsi="Tahoma" w:cs="Tahoma"/>
          <w:sz w:val="16"/>
          <w:szCs w:val="16"/>
        </w:rPr>
        <w:t xml:space="preserve"> </w:t>
      </w:r>
      <w:r w:rsidRPr="006F077B">
        <w:rPr>
          <w:rFonts w:ascii="Tahoma" w:hAnsi="Tahoma" w:cs="Tahoma"/>
          <w:b/>
          <w:sz w:val="16"/>
          <w:szCs w:val="16"/>
        </w:rPr>
        <w:t>éves mérlegfőösszege nem haladja meg a 43 millió eurót</w:t>
      </w:r>
      <w:r w:rsidRPr="006F077B">
        <w:rPr>
          <w:rFonts w:ascii="Tahoma" w:hAnsi="Tahoma" w:cs="Tahoma"/>
          <w:sz w:val="16"/>
          <w:szCs w:val="16"/>
        </w:rPr>
        <w:t>.</w:t>
      </w:r>
    </w:p>
  </w:footnote>
  <w:footnote w:id="18">
    <w:p w14:paraId="148B108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Azaz fő célja a fogyatékossággal élő vagy hátrányos helyzetű személyek szociális és szakmai </w:t>
      </w:r>
      <w:bookmarkStart w:id="38" w:name="_DV_C939"/>
      <w:r w:rsidRPr="006F077B">
        <w:rPr>
          <w:rFonts w:ascii="Tahoma" w:hAnsi="Tahoma" w:cs="Tahoma"/>
          <w:sz w:val="16"/>
          <w:szCs w:val="16"/>
        </w:rPr>
        <w:t>beilleszkedése</w:t>
      </w:r>
      <w:bookmarkEnd w:id="38"/>
      <w:r w:rsidRPr="006F077B">
        <w:rPr>
          <w:rFonts w:ascii="Tahoma" w:hAnsi="Tahoma" w:cs="Tahoma"/>
          <w:sz w:val="16"/>
          <w:szCs w:val="16"/>
        </w:rPr>
        <w:t>.</w:t>
      </w:r>
    </w:p>
  </w:footnote>
  <w:footnote w:id="19">
    <w:p w14:paraId="360667B5"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hivatkozások és a minősítés, ha van ilyen, a tanúsításon szerepelnek.</w:t>
      </w:r>
    </w:p>
  </w:footnote>
  <w:footnote w:id="20">
    <w:p w14:paraId="2EC561F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Nevezetesen egy csoport, konzorcium, közös vállalkozás vagy hasonló részeként.</w:t>
      </w:r>
    </w:p>
  </w:footnote>
  <w:footnote w:id="21">
    <w:p w14:paraId="654C516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 minőség-ellenőrzésben részt vevő műszaki szervezetek esetében: IV. rész C. szakasz, 3. pont.</w:t>
      </w:r>
    </w:p>
  </w:footnote>
  <w:footnote w:id="22">
    <w:p w14:paraId="3BDC460C"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3">
    <w:p w14:paraId="0C77FB7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4">
    <w:p w14:paraId="71F724E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Európai Közösségek pénzügyi érdekeinek védelméről szóló egyezmény 1. cikke értelmében (HL C 316., 1995.11.27., 48. o.)</w:t>
      </w:r>
    </w:p>
  </w:footnote>
  <w:footnote w:id="25">
    <w:p w14:paraId="314E900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6">
    <w:p w14:paraId="2DF715C2"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6F077B">
        <w:rPr>
          <w:rStyle w:val="DeltaViewInsertion"/>
          <w:rFonts w:ascii="Tahoma" w:hAnsi="Tahoma" w:cs="Tahoma"/>
          <w:b w:val="0"/>
          <w:i w:val="0"/>
          <w:sz w:val="16"/>
          <w:szCs w:val="16"/>
        </w:rPr>
        <w:t xml:space="preserve"> (HL L 309., 2005.11.25., 15. o.) 1. cikkében meghatározottak szerint.</w:t>
      </w:r>
    </w:p>
  </w:footnote>
  <w:footnote w:id="27">
    <w:p w14:paraId="7B0A916F"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b/>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8">
    <w:p w14:paraId="5F7A46FC"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29">
    <w:p w14:paraId="71020E88"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0">
    <w:p w14:paraId="76F4613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1">
    <w:p w14:paraId="1841F40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57. cikke (6) bekezdését végrehajtó nemzeti rendelkezésekkel összhangban.</w:t>
      </w:r>
    </w:p>
  </w:footnote>
  <w:footnote w:id="32">
    <w:p w14:paraId="353AF52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3">
    <w:p w14:paraId="31DAA4E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34">
    <w:p w14:paraId="2BF4979F"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Lásd a 2014/24/EU irányelv 57. cikkének (4) bekezdését.</w:t>
      </w:r>
    </w:p>
  </w:footnote>
  <w:footnote w:id="35">
    <w:p w14:paraId="61696B9A"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6">
    <w:p w14:paraId="2451DFA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Lásd a nemzeti jogot, a vonatkozó hirdetményt vagy a közbeszerzési dokumentumokat.</w:t>
      </w:r>
    </w:p>
  </w:footnote>
  <w:footnote w:id="37">
    <w:p w14:paraId="73FE6C1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Ezt az információt </w:t>
      </w:r>
      <w:r w:rsidRPr="006F077B">
        <w:rPr>
          <w:rFonts w:ascii="Tahoma" w:hAnsi="Tahoma" w:cs="Tahoma"/>
          <w:b/>
          <w:sz w:val="16"/>
          <w:szCs w:val="16"/>
        </w:rPr>
        <w:t>nem</w:t>
      </w:r>
      <w:r w:rsidRPr="006F077B">
        <w:rPr>
          <w:rFonts w:ascii="Tahoma" w:hAnsi="Tahoma" w:cs="Tahoma"/>
          <w:sz w:val="16"/>
          <w:szCs w:val="16"/>
        </w:rPr>
        <w:t xml:space="preserve"> kell megadni abban az esetben, ha az </w:t>
      </w:r>
      <w:r w:rsidRPr="006F077B">
        <w:rPr>
          <w:rFonts w:ascii="Tahoma" w:hAnsi="Tahoma" w:cs="Tahoma"/>
          <w:i/>
          <w:sz w:val="16"/>
          <w:szCs w:val="16"/>
        </w:rPr>
        <w:t>a)–f)</w:t>
      </w:r>
      <w:r w:rsidRPr="006F077B">
        <w:rPr>
          <w:rFonts w:ascii="Tahoma" w:hAnsi="Tahoma" w:cs="Tahoma"/>
          <w:sz w:val="16"/>
          <w:szCs w:val="16"/>
        </w:rPr>
        <w:t xml:space="preserve"> pontokban fölsorolt esetek valamelyikében a gazdasági szereplők kizárását a nemzeti jog </w:t>
      </w:r>
      <w:r w:rsidRPr="006F077B">
        <w:rPr>
          <w:rFonts w:ascii="Tahoma" w:hAnsi="Tahoma" w:cs="Tahoma"/>
          <w:b/>
          <w:sz w:val="16"/>
          <w:szCs w:val="16"/>
          <w:u w:val="single"/>
        </w:rPr>
        <w:t>kötelezővé</w:t>
      </w:r>
      <w:r w:rsidRPr="006F077B">
        <w:rPr>
          <w:rFonts w:ascii="Tahoma" w:hAnsi="Tahoma" w:cs="Tahoma"/>
          <w:sz w:val="16"/>
          <w:szCs w:val="16"/>
        </w:rPr>
        <w:t xml:space="preserve"> tette </w:t>
      </w:r>
      <w:r w:rsidRPr="006F077B">
        <w:rPr>
          <w:rFonts w:ascii="Tahoma" w:hAnsi="Tahoma" w:cs="Tahoma"/>
          <w:b/>
          <w:sz w:val="16"/>
          <w:szCs w:val="16"/>
        </w:rPr>
        <w:t>az eltérés lehetősége nélkül</w:t>
      </w:r>
      <w:r w:rsidRPr="006F077B">
        <w:rPr>
          <w:rFonts w:ascii="Tahoma" w:hAnsi="Tahoma" w:cs="Tahoma"/>
          <w:sz w:val="16"/>
          <w:szCs w:val="16"/>
        </w:rPr>
        <w:t xml:space="preserve"> abban az esetben, ha a gazdasági szereplő mindazonáltal képes a szerződés teljesítésére.</w:t>
      </w:r>
    </w:p>
  </w:footnote>
  <w:footnote w:id="38">
    <w:p w14:paraId="0285F82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Adott esetben lásd a nemzeti jog, a vonatkozó hirdetmény vagy a közbeszerzési dokumentumok meghatározásait.</w:t>
      </w:r>
    </w:p>
  </w:footnote>
  <w:footnote w:id="39">
    <w:p w14:paraId="688D36B2"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r>
      <w:r w:rsidRPr="006F077B">
        <w:rPr>
          <w:rFonts w:ascii="Tahoma" w:hAnsi="Tahoma" w:cs="Tahoma"/>
          <w:b/>
          <w:i/>
          <w:sz w:val="16"/>
          <w:szCs w:val="16"/>
        </w:rPr>
        <w:t>A nemzeti jogban, a vonatkozó hirdetményben vagy a közbeszerzési dokumentumokban jelzettek szerint.</w:t>
      </w:r>
    </w:p>
  </w:footnote>
  <w:footnote w:id="40">
    <w:p w14:paraId="0C783EA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1">
    <w:p w14:paraId="7C088466"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 2014/24/EU irányelv XI. mellékletében leírtak szerint </w:t>
      </w:r>
      <w:r w:rsidRPr="006F077B">
        <w:rPr>
          <w:rFonts w:ascii="Tahoma" w:hAnsi="Tahoma" w:cs="Tahoma"/>
          <w:b/>
          <w:i/>
          <w:sz w:val="16"/>
          <w:szCs w:val="16"/>
        </w:rPr>
        <w:t>egyes tagállamok gazdasági szereplőinek egyes esetekben az adott mellékletben meghatározott egyéb követelményeknek is meg kell felelniük</w:t>
      </w:r>
      <w:r w:rsidRPr="006F077B">
        <w:rPr>
          <w:rFonts w:ascii="Tahoma" w:hAnsi="Tahoma" w:cs="Tahoma"/>
          <w:sz w:val="16"/>
          <w:szCs w:val="16"/>
        </w:rPr>
        <w:t>.</w:t>
      </w:r>
    </w:p>
  </w:footnote>
  <w:footnote w:id="42">
    <w:p w14:paraId="6DCC474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3">
    <w:p w14:paraId="50D80D65"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Csak amennyiben a vonatkozó hirdetmény vagy a közbeszerzési dokumentumok lehetővé teszik.</w:t>
      </w:r>
    </w:p>
  </w:footnote>
  <w:footnote w:id="44">
    <w:p w14:paraId="0B86ACFE"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5">
    <w:p w14:paraId="48A742D2"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Pl. az eszközök és a források aránya.</w:t>
      </w:r>
    </w:p>
  </w:footnote>
  <w:footnote w:id="46">
    <w:p w14:paraId="53BB551E"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47">
    <w:p w14:paraId="54BD5024" w14:textId="77777777" w:rsidR="001A3B47" w:rsidRPr="006F077B" w:rsidRDefault="001A3B47" w:rsidP="002D7696">
      <w:pPr>
        <w:shd w:val="clear" w:color="auto" w:fill="FFFFFF"/>
        <w:spacing w:after="0"/>
        <w:jc w:val="both"/>
        <w:rPr>
          <w:rFonts w:ascii="Tahoma" w:hAnsi="Tahoma" w:cs="Tahoma"/>
          <w:color w:val="0070C0"/>
          <w:sz w:val="16"/>
          <w:szCs w:val="16"/>
        </w:rPr>
      </w:pPr>
    </w:p>
  </w:footnote>
  <w:footnote w:id="48">
    <w:p w14:paraId="7DB852A9"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Az ajánlatkérő szervek nem több, mint három évet </w:t>
      </w:r>
      <w:r w:rsidRPr="006F077B">
        <w:rPr>
          <w:rFonts w:ascii="Tahoma" w:hAnsi="Tahoma" w:cs="Tahoma"/>
          <w:b/>
          <w:sz w:val="16"/>
          <w:szCs w:val="16"/>
        </w:rPr>
        <w:t>írhatnak elő</w:t>
      </w:r>
      <w:r w:rsidRPr="006F077B">
        <w:rPr>
          <w:rFonts w:ascii="Tahoma" w:hAnsi="Tahoma" w:cs="Tahoma"/>
          <w:sz w:val="16"/>
          <w:szCs w:val="16"/>
        </w:rPr>
        <w:t xml:space="preserve">, és </w:t>
      </w:r>
      <w:r w:rsidRPr="006F077B">
        <w:rPr>
          <w:rFonts w:ascii="Tahoma" w:hAnsi="Tahoma" w:cs="Tahoma"/>
          <w:b/>
          <w:sz w:val="16"/>
          <w:szCs w:val="16"/>
        </w:rPr>
        <w:t>elfogadhatnak</w:t>
      </w:r>
      <w:r w:rsidRPr="006F077B">
        <w:rPr>
          <w:rFonts w:ascii="Tahoma" w:hAnsi="Tahoma" w:cs="Tahoma"/>
          <w:sz w:val="16"/>
          <w:szCs w:val="16"/>
        </w:rPr>
        <w:t xml:space="preserve"> három évnél </w:t>
      </w:r>
      <w:r w:rsidRPr="006F077B">
        <w:rPr>
          <w:rFonts w:ascii="Tahoma" w:hAnsi="Tahoma" w:cs="Tahoma"/>
          <w:b/>
          <w:sz w:val="16"/>
          <w:szCs w:val="16"/>
        </w:rPr>
        <w:t>régebbi</w:t>
      </w:r>
      <w:r w:rsidRPr="006F077B">
        <w:rPr>
          <w:rFonts w:ascii="Tahoma" w:hAnsi="Tahoma" w:cs="Tahoma"/>
          <w:sz w:val="16"/>
          <w:szCs w:val="16"/>
        </w:rPr>
        <w:t xml:space="preserve"> tapasztalatot.</w:t>
      </w:r>
    </w:p>
  </w:footnote>
  <w:footnote w:id="49">
    <w:p w14:paraId="23481894"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Vagyis </w:t>
      </w:r>
      <w:r w:rsidRPr="006F077B">
        <w:rPr>
          <w:rFonts w:ascii="Tahoma" w:hAnsi="Tahoma" w:cs="Tahoma"/>
          <w:b/>
          <w:sz w:val="16"/>
          <w:szCs w:val="16"/>
          <w:u w:val="single"/>
        </w:rPr>
        <w:t>minden</w:t>
      </w:r>
      <w:r w:rsidRPr="006F077B">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0">
    <w:p w14:paraId="1FE3B0EC"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1">
    <w:p w14:paraId="7D070853"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2">
    <w:p w14:paraId="11D75A02"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Felhívjuk a figyelmet, hogy amennyiben a gazdasági szereplő úgy </w:t>
      </w:r>
      <w:r w:rsidRPr="006F077B">
        <w:rPr>
          <w:rFonts w:ascii="Tahoma" w:hAnsi="Tahoma" w:cs="Tahoma"/>
          <w:b/>
          <w:sz w:val="16"/>
          <w:szCs w:val="16"/>
        </w:rPr>
        <w:t>határozott</w:t>
      </w:r>
      <w:r w:rsidRPr="006F077B">
        <w:rPr>
          <w:rFonts w:ascii="Tahoma" w:hAnsi="Tahoma" w:cs="Tahoma"/>
          <w:sz w:val="16"/>
          <w:szCs w:val="16"/>
        </w:rPr>
        <w:t xml:space="preserve">, hogy a szerződés egy részére alvállalkozói szerződést köt, </w:t>
      </w:r>
      <w:r w:rsidRPr="006F077B">
        <w:rPr>
          <w:rFonts w:ascii="Tahoma" w:hAnsi="Tahoma" w:cs="Tahoma"/>
          <w:b/>
          <w:sz w:val="16"/>
          <w:szCs w:val="16"/>
        </w:rPr>
        <w:t>és</w:t>
      </w:r>
      <w:r w:rsidRPr="006F077B">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3">
    <w:p w14:paraId="0DA4A9F7" w14:textId="77777777" w:rsidR="001A3B47" w:rsidRPr="006F077B" w:rsidRDefault="001A3B47" w:rsidP="002D7696">
      <w:pPr>
        <w:pStyle w:val="Lbjegyzetszveg"/>
        <w:spacing w:after="0"/>
        <w:ind w:left="0" w:firstLine="0"/>
        <w:jc w:val="both"/>
        <w:rPr>
          <w:rFonts w:ascii="Tahoma" w:hAnsi="Tahoma" w:cs="Tahoma"/>
          <w:sz w:val="16"/>
          <w:szCs w:val="16"/>
        </w:rPr>
      </w:pPr>
    </w:p>
  </w:footnote>
  <w:footnote w:id="54">
    <w:p w14:paraId="011914C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egyértelműen adja meg, melyik elemre vonatkozik a válasz.</w:t>
      </w:r>
    </w:p>
  </w:footnote>
  <w:footnote w:id="55">
    <w:p w14:paraId="3A3F5BBB"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6">
    <w:p w14:paraId="2BAEE050"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Kérjük, szükség szerint ismételje.</w:t>
      </w:r>
    </w:p>
  </w:footnote>
  <w:footnote w:id="57">
    <w:p w14:paraId="6EE03806"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 xml:space="preserve">Feltéve, hogy a gazdasági szereplő megadta a szükséges információt </w:t>
      </w:r>
      <w:r w:rsidRPr="006F077B">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6F077B">
        <w:rPr>
          <w:rFonts w:ascii="Tahoma" w:hAnsi="Tahoma" w:cs="Tahoma"/>
          <w:sz w:val="16"/>
          <w:szCs w:val="16"/>
        </w:rPr>
        <w:t xml:space="preserve"> </w:t>
      </w:r>
    </w:p>
  </w:footnote>
  <w:footnote w:id="58">
    <w:p w14:paraId="2AD22BA7" w14:textId="77777777" w:rsidR="001A3B47" w:rsidRPr="006F077B" w:rsidRDefault="001A3B47" w:rsidP="002D7696">
      <w:pPr>
        <w:pStyle w:val="Lbjegyzetszveg"/>
        <w:pBdr>
          <w:top w:val="single" w:sz="4" w:space="1" w:color="auto"/>
          <w:left w:val="single" w:sz="4" w:space="4" w:color="auto"/>
          <w:bottom w:val="single" w:sz="4" w:space="1" w:color="auto"/>
          <w:right w:val="single" w:sz="4" w:space="4" w:color="auto"/>
        </w:pBdr>
        <w:shd w:val="clear" w:color="auto" w:fill="BFBFBF"/>
        <w:spacing w:after="0"/>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ab/>
        <w:t>A 2014/24/EU irányelv 59. cikke (5) bekezdése második albekezdésének nemzeti végrehajtásától függően.</w:t>
      </w:r>
    </w:p>
  </w:footnote>
  <w:footnote w:id="59">
    <w:p w14:paraId="0E56E188" w14:textId="77777777" w:rsidR="001A3B47" w:rsidRPr="00DB48D0" w:rsidRDefault="001A3B47" w:rsidP="002D7696">
      <w:pPr>
        <w:pStyle w:val="Lbjegyzetszveg"/>
        <w:jc w:val="both"/>
        <w:rPr>
          <w:rFonts w:ascii="Tahoma" w:eastAsiaTheme="minorHAnsi" w:hAnsi="Tahoma" w:cs="Tahoma"/>
          <w:sz w:val="16"/>
          <w:szCs w:val="16"/>
          <w:lang w:val="x-none"/>
        </w:rPr>
      </w:pPr>
      <w:r w:rsidRPr="00DB48D0">
        <w:rPr>
          <w:rStyle w:val="Lbjegyzet-hivatkozs"/>
          <w:rFonts w:ascii="Tahoma" w:hAnsi="Tahoma" w:cs="Tahoma"/>
          <w:sz w:val="16"/>
          <w:szCs w:val="16"/>
          <w:lang w:val="x-none"/>
        </w:rPr>
        <w:t>[1]</w:t>
      </w:r>
      <w:r w:rsidRPr="00DB48D0">
        <w:rPr>
          <w:rFonts w:ascii="Tahoma" w:hAnsi="Tahoma" w:cs="Tahoma"/>
          <w:sz w:val="16"/>
          <w:szCs w:val="16"/>
          <w:lang w:val="x-none"/>
        </w:rPr>
        <w:t xml:space="preserve"> Kérjük aláhúzással jelölni!</w:t>
      </w:r>
    </w:p>
  </w:footnote>
  <w:footnote w:id="60">
    <w:p w14:paraId="3616CFB6" w14:textId="77777777" w:rsidR="001A3B47" w:rsidRPr="00DB48D0" w:rsidRDefault="001A3B47" w:rsidP="002D7696">
      <w:pPr>
        <w:pStyle w:val="Lbjegyzetszveg"/>
        <w:jc w:val="both"/>
        <w:rPr>
          <w:rFonts w:ascii="Tahoma" w:eastAsia="Times New Roman" w:hAnsi="Tahoma" w:cs="Tahoma"/>
          <w:sz w:val="16"/>
          <w:szCs w:val="16"/>
          <w:lang w:val="x-none"/>
        </w:rPr>
      </w:pPr>
      <w:r w:rsidRPr="00DB48D0">
        <w:rPr>
          <w:rStyle w:val="Lbjegyzet-hivatkozs"/>
          <w:rFonts w:ascii="Tahoma" w:hAnsi="Tahoma" w:cs="Tahoma"/>
          <w:sz w:val="16"/>
          <w:szCs w:val="16"/>
          <w:lang w:val="x-none"/>
        </w:rPr>
        <w:t>[2]</w:t>
      </w:r>
      <w:r w:rsidRPr="00DB48D0">
        <w:rPr>
          <w:rFonts w:ascii="Tahoma" w:hAnsi="Tahoma" w:cs="Tahoma"/>
          <w:sz w:val="16"/>
          <w:szCs w:val="16"/>
          <w:lang w:val="x-none"/>
        </w:rPr>
        <w:t xml:space="preserve"> Megfelelő válasz aláhúzandó!</w:t>
      </w:r>
    </w:p>
  </w:footnote>
  <w:footnote w:id="61">
    <w:p w14:paraId="242B4087" w14:textId="77777777" w:rsidR="001A3B47" w:rsidRPr="00DB48D0" w:rsidRDefault="001A3B47" w:rsidP="002D7696">
      <w:pPr>
        <w:pStyle w:val="Lbjegyzetszveg"/>
        <w:jc w:val="both"/>
        <w:rPr>
          <w:rFonts w:ascii="Tahoma" w:hAnsi="Tahoma" w:cs="Tahoma"/>
          <w:sz w:val="16"/>
          <w:szCs w:val="16"/>
          <w:lang w:val="x-none"/>
        </w:rPr>
      </w:pPr>
      <w:r w:rsidRPr="00DB48D0">
        <w:rPr>
          <w:rStyle w:val="Lbjegyzet-hivatkozs"/>
          <w:rFonts w:ascii="Tahoma" w:hAnsi="Tahoma" w:cs="Tahoma"/>
          <w:sz w:val="16"/>
          <w:szCs w:val="16"/>
          <w:lang w:val="x-none"/>
        </w:rPr>
        <w:t>[3]</w:t>
      </w:r>
      <w:r w:rsidRPr="00DB48D0">
        <w:rPr>
          <w:rFonts w:ascii="Tahoma" w:hAnsi="Tahoma" w:cs="Tahoma"/>
          <w:sz w:val="16"/>
          <w:szCs w:val="16"/>
          <w:lang w:val="x-none"/>
        </w:rPr>
        <w:t xml:space="preserve"> Megfelelő válasz aláhúzandó!</w:t>
      </w:r>
    </w:p>
  </w:footnote>
  <w:footnote w:id="62">
    <w:p w14:paraId="6BE93520" w14:textId="77777777" w:rsidR="001A3B47" w:rsidRPr="006F077B" w:rsidRDefault="001A3B47" w:rsidP="00F543D5">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A nyilatkozattevő személye szerint a megfelelő rész aláhúzandó!</w:t>
      </w:r>
    </w:p>
  </w:footnote>
  <w:footnote w:id="63">
    <w:p w14:paraId="6CA7FF7D" w14:textId="77777777" w:rsidR="001A3B47" w:rsidRPr="006F077B" w:rsidRDefault="001A3B47" w:rsidP="00F543D5">
      <w:pPr>
        <w:pStyle w:val="Lbjegyzetszveg"/>
        <w:spacing w:after="0" w:line="240" w:lineRule="auto"/>
        <w:ind w:left="0" w:firstLine="0"/>
        <w:jc w:val="both"/>
        <w:rPr>
          <w:rFonts w:ascii="Tahoma" w:hAnsi="Tahoma" w:cs="Tahoma"/>
          <w:sz w:val="16"/>
          <w:szCs w:val="16"/>
        </w:rPr>
      </w:pPr>
      <w:r w:rsidRPr="006F077B">
        <w:rPr>
          <w:rStyle w:val="Lbjegyzet-hivatkozs"/>
          <w:rFonts w:ascii="Tahoma" w:hAnsi="Tahoma" w:cs="Tahoma"/>
          <w:sz w:val="16"/>
          <w:szCs w:val="16"/>
        </w:rPr>
        <w:footnoteRef/>
      </w:r>
      <w:r w:rsidRPr="006F077B">
        <w:rPr>
          <w:rFonts w:ascii="Tahoma" w:hAnsi="Tahoma" w:cs="Tahoma"/>
          <w:sz w:val="16"/>
          <w:szCs w:val="16"/>
        </w:rPr>
        <w:t xml:space="preserve"> Olyan telefax elérhetőség, amely a megküldendő dokumentumok fogadására a nap 24 órájában alkalmas.</w:t>
      </w:r>
    </w:p>
  </w:footnote>
  <w:footnote w:id="64">
    <w:p w14:paraId="04423456" w14:textId="77777777" w:rsidR="001A3B47" w:rsidRPr="00B37860" w:rsidRDefault="001A3B47"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65">
    <w:p w14:paraId="04423457" w14:textId="77777777" w:rsidR="001A3B47" w:rsidRPr="00B37860" w:rsidRDefault="001A3B47"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66">
    <w:p w14:paraId="04423458" w14:textId="77777777" w:rsidR="001A3B47" w:rsidRPr="00B37860" w:rsidRDefault="001A3B47" w:rsidP="00684546">
      <w:pPr>
        <w:pStyle w:val="NormlWeb"/>
        <w:spacing w:before="0" w:after="0"/>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A pénzmosás és a terrorizmus finanszírozása megelőzéséről és megakadályozásáról szóló 2007. évi CXXXVI. törvény 3. § r) pontja szerint</w:t>
      </w:r>
      <w:r w:rsidRPr="00B37860">
        <w:rPr>
          <w:rFonts w:ascii="Tahoma" w:hAnsi="Tahoma" w:cs="Tahoma"/>
          <w:iCs/>
          <w:noProof/>
          <w:sz w:val="16"/>
          <w:szCs w:val="16"/>
          <w:u w:val="single"/>
        </w:rPr>
        <w:t>tényleges tulajdonos</w:t>
      </w:r>
      <w:r w:rsidRPr="00B37860">
        <w:rPr>
          <w:rFonts w:ascii="Tahoma" w:hAnsi="Tahoma" w:cs="Tahoma"/>
          <w:iCs/>
          <w:noProof/>
          <w:sz w:val="16"/>
          <w:szCs w:val="16"/>
        </w:rPr>
        <w:t>:</w:t>
      </w:r>
    </w:p>
    <w:p w14:paraId="04423459" w14:textId="77777777" w:rsidR="001A3B47" w:rsidRPr="00B37860" w:rsidRDefault="001A3B47"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ra)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0442345A" w14:textId="77777777" w:rsidR="001A3B47" w:rsidRPr="00B37860" w:rsidRDefault="001A3B47"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rb)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0442345B" w14:textId="77777777" w:rsidR="001A3B47" w:rsidRPr="00B37860" w:rsidRDefault="001A3B47"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rc) az a természetes személy, akinek megbízásából valamely ügyleti megbízást végrehajtanak,</w:t>
      </w:r>
    </w:p>
    <w:p w14:paraId="0442345C" w14:textId="77777777" w:rsidR="001A3B47" w:rsidRPr="00B37860" w:rsidRDefault="001A3B47"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rd) alapítványok esetében az a természetes személy,</w:t>
      </w:r>
    </w:p>
    <w:p w14:paraId="0442345D" w14:textId="77777777" w:rsidR="001A3B47" w:rsidRPr="00B37860" w:rsidRDefault="001A3B47"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1. aki az alapítvány vagyona legalább huszonöt százalékának a kedvezményezettje, ha a leendő kedvezményezetteket már meghatározták,</w:t>
      </w:r>
    </w:p>
    <w:p w14:paraId="0442345E" w14:textId="77777777" w:rsidR="001A3B47" w:rsidRPr="00B37860" w:rsidRDefault="001A3B47"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2. akinek érdekében az alapítványt létrehozták, illetve működtetik, ha a kedvezményezetteket még nem határozták meg, vagy</w:t>
      </w:r>
    </w:p>
    <w:p w14:paraId="0442345F" w14:textId="77777777" w:rsidR="001A3B47" w:rsidRPr="00B37860" w:rsidRDefault="001A3B47"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04423460" w14:textId="77777777" w:rsidR="001A3B47" w:rsidRPr="00B37860" w:rsidRDefault="001A3B47" w:rsidP="00684546">
      <w:pPr>
        <w:pStyle w:val="NormlWeb"/>
        <w:spacing w:before="0" w:after="0"/>
        <w:ind w:left="142"/>
        <w:jc w:val="both"/>
        <w:rPr>
          <w:rFonts w:ascii="Tahoma" w:hAnsi="Tahoma" w:cs="Tahoma"/>
          <w:noProof/>
          <w:sz w:val="16"/>
          <w:szCs w:val="16"/>
        </w:rPr>
      </w:pPr>
      <w:r w:rsidRPr="00B37860">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7">
    <w:p w14:paraId="04423461" w14:textId="77777777" w:rsidR="001A3B47" w:rsidRPr="00B37860" w:rsidRDefault="001A3B47" w:rsidP="00684546">
      <w:pPr>
        <w:pStyle w:val="Lbjegyzetszveg"/>
        <w:spacing w:after="0" w:line="240" w:lineRule="auto"/>
        <w:ind w:left="142" w:hanging="142"/>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Szükség esetén bővíthető!</w:t>
      </w:r>
    </w:p>
  </w:footnote>
  <w:footnote w:id="68">
    <w:p w14:paraId="0061E814" w14:textId="77777777" w:rsidR="001A3B47" w:rsidRPr="00B37860" w:rsidRDefault="001A3B47" w:rsidP="00684546">
      <w:pPr>
        <w:pStyle w:val="Lbjegyzetszveg"/>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69">
    <w:p w14:paraId="1BDDA7DD" w14:textId="3AFE575A" w:rsidR="001A3B47" w:rsidRPr="00B37860" w:rsidRDefault="001A3B47" w:rsidP="00684546">
      <w:pPr>
        <w:pStyle w:val="NormlWeb"/>
        <w:spacing w:before="0" w:after="0"/>
        <w:ind w:right="150"/>
        <w:jc w:val="both"/>
        <w:rPr>
          <w:rFonts w:ascii="Tahoma" w:hAnsi="Tahoma" w:cs="Tahoma"/>
          <w:color w:val="000000"/>
          <w:sz w:val="16"/>
          <w:szCs w:val="16"/>
        </w:rPr>
      </w:pPr>
      <w:r w:rsidRPr="00B37860">
        <w:rPr>
          <w:rStyle w:val="Lbjegyzet-hivatkozs"/>
          <w:rFonts w:ascii="Tahoma" w:hAnsi="Tahoma" w:cs="Tahoma"/>
          <w:sz w:val="16"/>
          <w:szCs w:val="16"/>
        </w:rPr>
        <w:footnoteRef/>
      </w:r>
      <w:r w:rsidRPr="00B37860">
        <w:rPr>
          <w:rFonts w:ascii="Tahoma" w:hAnsi="Tahoma" w:cs="Tahoma"/>
          <w:color w:val="000000"/>
          <w:sz w:val="16"/>
          <w:szCs w:val="16"/>
        </w:rPr>
        <w:t xml:space="preserve">A Magyarországon letelepedett ajánlattevő, közös ajánlattétel esetén a közös ajánlattevők külön-külön teszik meg </w:t>
      </w:r>
      <w:r w:rsidRPr="00B37860">
        <w:rPr>
          <w:rFonts w:ascii="Tahoma" w:hAnsi="Tahoma" w:cs="Tahoma"/>
          <w:b/>
          <w:color w:val="000000"/>
          <w:sz w:val="16"/>
          <w:szCs w:val="16"/>
        </w:rPr>
        <w:t>közjegyző vagy gazdasági, illetve szakmai kamara által hitelesített nyilatkozat</w:t>
      </w:r>
      <w:r w:rsidRPr="00B37860">
        <w:rPr>
          <w:rFonts w:ascii="Tahoma" w:hAnsi="Tahoma" w:cs="Tahoma"/>
          <w:color w:val="000000"/>
          <w:sz w:val="16"/>
          <w:szCs w:val="16"/>
        </w:rPr>
        <w:t xml:space="preserve"> formájában.</w:t>
      </w:r>
    </w:p>
  </w:footnote>
  <w:footnote w:id="70">
    <w:p w14:paraId="4ABBA427" w14:textId="77777777" w:rsidR="001A3B47" w:rsidRPr="00B37860" w:rsidRDefault="001A3B47" w:rsidP="00684546">
      <w:pPr>
        <w:pStyle w:val="Lbjegyzetszveg"/>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71">
    <w:p w14:paraId="1B9545B6" w14:textId="77777777" w:rsidR="001A3B47" w:rsidRPr="00B37860" w:rsidRDefault="001A3B47" w:rsidP="00684546">
      <w:pPr>
        <w:pStyle w:val="Lbjegyzetszveg"/>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3441" w14:textId="77777777" w:rsidR="001A3B47" w:rsidRDefault="001A3B4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23446" w14:textId="77777777" w:rsidR="001A3B47" w:rsidRDefault="001A3B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15:restartNumberingAfterBreak="0">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CBDAF6F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16"/>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15:restartNumberingAfterBreak="0">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15:restartNumberingAfterBreak="0">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15:restartNumberingAfterBreak="0">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15:restartNumberingAfterBreak="0">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15:restartNumberingAfterBreak="0">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15:restartNumberingAfterBreak="0">
    <w:nsid w:val="02924476"/>
    <w:multiLevelType w:val="hybridMultilevel"/>
    <w:tmpl w:val="CBBA5C2A"/>
    <w:lvl w:ilvl="0" w:tplc="2226676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053621A9"/>
    <w:multiLevelType w:val="hybridMultilevel"/>
    <w:tmpl w:val="25C2F4C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053739BB"/>
    <w:multiLevelType w:val="hybridMultilevel"/>
    <w:tmpl w:val="EA28B80E"/>
    <w:lvl w:ilvl="0" w:tplc="4602454A">
      <w:start w:val="1"/>
      <w:numFmt w:val="decimal"/>
      <w:lvlText w:val="%1."/>
      <w:lvlJc w:val="left"/>
      <w:pPr>
        <w:ind w:left="720" w:hanging="360"/>
      </w:pPr>
      <w:rPr>
        <w:rFonts w:hint="default"/>
        <w:b w:val="0"/>
      </w:rPr>
    </w:lvl>
    <w:lvl w:ilvl="1" w:tplc="957EA5B4">
      <w:start w:val="1"/>
      <w:numFmt w:val="lowerLetter"/>
      <w:lvlText w:val="%2)"/>
      <w:lvlJc w:val="left"/>
      <w:pPr>
        <w:ind w:left="1440" w:hanging="360"/>
      </w:pPr>
      <w:rPr>
        <w:rFonts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07696CBB"/>
    <w:multiLevelType w:val="multilevel"/>
    <w:tmpl w:val="D026FFC4"/>
    <w:lvl w:ilvl="0">
      <w:start w:val="1"/>
      <w:numFmt w:val="decimal"/>
      <w:lvlText w:val="%1."/>
      <w:lvlJc w:val="left"/>
      <w:pPr>
        <w:tabs>
          <w:tab w:val="num" w:pos="66"/>
        </w:tabs>
        <w:ind w:left="786" w:hanging="360"/>
      </w:pPr>
      <w:rPr>
        <w:b/>
      </w:rPr>
    </w:lvl>
    <w:lvl w:ilvl="1">
      <w:start w:val="1"/>
      <w:numFmt w:val="lowerLetter"/>
      <w:lvlText w:val="%2)"/>
      <w:lvlJc w:val="left"/>
      <w:pPr>
        <w:tabs>
          <w:tab w:val="num" w:pos="0"/>
        </w:tabs>
        <w:ind w:left="720" w:hanging="360"/>
      </w:pPr>
      <w:rPr>
        <w:rFonts w:hint="default"/>
        <w:b w:val="0"/>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15:restartNumberingAfterBreak="0">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8" w15:restartNumberingAfterBreak="0">
    <w:nsid w:val="0FE74DC1"/>
    <w:multiLevelType w:val="hybridMultilevel"/>
    <w:tmpl w:val="31BC5ECC"/>
    <w:lvl w:ilvl="0" w:tplc="4602454A">
      <w:start w:val="1"/>
      <w:numFmt w:val="decimal"/>
      <w:lvlText w:val="%1."/>
      <w:lvlJc w:val="left"/>
      <w:pPr>
        <w:ind w:left="720" w:hanging="360"/>
      </w:pPr>
      <w:rPr>
        <w:rFonts w:hint="default"/>
        <w:b w:val="0"/>
      </w:rPr>
    </w:lvl>
    <w:lvl w:ilvl="1" w:tplc="D832A5CA">
      <w:start w:val="1"/>
      <w:numFmt w:val="bullet"/>
      <w:lvlText w:val=""/>
      <w:lvlJc w:val="left"/>
      <w:pPr>
        <w:ind w:left="1785" w:hanging="705"/>
      </w:pPr>
      <w:rPr>
        <w:rFonts w:ascii="Symbol" w:hAnsi="Symbol"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11E82267"/>
    <w:multiLevelType w:val="hybridMultilevel"/>
    <w:tmpl w:val="B832C3BC"/>
    <w:lvl w:ilvl="0" w:tplc="4602454A">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1" w15:restartNumberingAfterBreak="0">
    <w:nsid w:val="19241CF8"/>
    <w:multiLevelType w:val="multilevel"/>
    <w:tmpl w:val="2FAA101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800" w:hanging="1440"/>
      </w:pPr>
      <w:rPr>
        <w:rFonts w:hint="default"/>
        <w:color w:val="000000" w:themeColor="text1"/>
      </w:rPr>
    </w:lvl>
    <w:lvl w:ilvl="5">
      <w:start w:val="1"/>
      <w:numFmt w:val="decimal"/>
      <w:isLgl/>
      <w:lvlText w:val="%1.%2.%3.%4.%5.%6."/>
      <w:lvlJc w:val="left"/>
      <w:pPr>
        <w:ind w:left="1800" w:hanging="1440"/>
      </w:pPr>
      <w:rPr>
        <w:rFonts w:hint="default"/>
        <w:color w:val="000000" w:themeColor="text1"/>
      </w:rPr>
    </w:lvl>
    <w:lvl w:ilvl="6">
      <w:start w:val="1"/>
      <w:numFmt w:val="decimal"/>
      <w:isLgl/>
      <w:lvlText w:val="%1.%2.%3.%4.%5.%6.%7."/>
      <w:lvlJc w:val="left"/>
      <w:pPr>
        <w:ind w:left="2160" w:hanging="1800"/>
      </w:pPr>
      <w:rPr>
        <w:rFonts w:hint="default"/>
        <w:color w:val="000000" w:themeColor="text1"/>
      </w:rPr>
    </w:lvl>
    <w:lvl w:ilvl="7">
      <w:start w:val="1"/>
      <w:numFmt w:val="decimal"/>
      <w:isLgl/>
      <w:lvlText w:val="%1.%2.%3.%4.%5.%6.%7.%8."/>
      <w:lvlJc w:val="left"/>
      <w:pPr>
        <w:ind w:left="2160" w:hanging="1800"/>
      </w:pPr>
      <w:rPr>
        <w:rFonts w:hint="default"/>
        <w:color w:val="000000" w:themeColor="text1"/>
      </w:rPr>
    </w:lvl>
    <w:lvl w:ilvl="8">
      <w:start w:val="1"/>
      <w:numFmt w:val="decimal"/>
      <w:isLgl/>
      <w:lvlText w:val="%1.%2.%3.%4.%5.%6.%7.%8.%9."/>
      <w:lvlJc w:val="left"/>
      <w:pPr>
        <w:ind w:left="2520" w:hanging="2160"/>
      </w:pPr>
      <w:rPr>
        <w:rFonts w:hint="default"/>
        <w:color w:val="000000" w:themeColor="text1"/>
      </w:rPr>
    </w:lvl>
  </w:abstractNum>
  <w:abstractNum w:abstractNumId="32" w15:restartNumberingAfterBreak="0">
    <w:nsid w:val="202A1038"/>
    <w:multiLevelType w:val="hybridMultilevel"/>
    <w:tmpl w:val="CEB20080"/>
    <w:lvl w:ilvl="0" w:tplc="4602454A">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AF414EB"/>
    <w:multiLevelType w:val="hybridMultilevel"/>
    <w:tmpl w:val="3D9C192A"/>
    <w:lvl w:ilvl="0" w:tplc="D376E704">
      <w:numFmt w:val="bullet"/>
      <w:lvlText w:val="-"/>
      <w:lvlJc w:val="left"/>
      <w:pPr>
        <w:ind w:left="720" w:hanging="360"/>
      </w:pPr>
      <w:rPr>
        <w:rFonts w:ascii="Arial" w:eastAsiaTheme="minorHAns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BB16E96"/>
    <w:multiLevelType w:val="hybridMultilevel"/>
    <w:tmpl w:val="659C91DE"/>
    <w:lvl w:ilvl="0" w:tplc="D832A5CA">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37" w15:restartNumberingAfterBreak="0">
    <w:nsid w:val="36AD3DAE"/>
    <w:multiLevelType w:val="hybridMultilevel"/>
    <w:tmpl w:val="E6A616C6"/>
    <w:lvl w:ilvl="0" w:tplc="D832A5CA">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8" w15:restartNumberingAfterBreak="0">
    <w:nsid w:val="3A6D1E41"/>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3BAA1E7A"/>
    <w:multiLevelType w:val="hybridMultilevel"/>
    <w:tmpl w:val="E848916C"/>
    <w:lvl w:ilvl="0" w:tplc="2AD236A0">
      <w:start w:val="5"/>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0" w15:restartNumberingAfterBreak="0">
    <w:nsid w:val="3DE718F4"/>
    <w:multiLevelType w:val="hybridMultilevel"/>
    <w:tmpl w:val="144632D6"/>
    <w:lvl w:ilvl="0" w:tplc="5F9A0084">
      <w:start w:val="1"/>
      <w:numFmt w:val="bullet"/>
      <w:lvlText w:val="-"/>
      <w:lvlJc w:val="left"/>
      <w:pPr>
        <w:ind w:left="720" w:hanging="360"/>
      </w:pPr>
      <w:rPr>
        <w:rFonts w:ascii="Sylfaen" w:hAnsi="Sylfae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3F740A55"/>
    <w:multiLevelType w:val="hybridMultilevel"/>
    <w:tmpl w:val="230A9DC0"/>
    <w:lvl w:ilvl="0" w:tplc="D832A5CA">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4B87920"/>
    <w:multiLevelType w:val="hybridMultilevel"/>
    <w:tmpl w:val="40D49A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5" w15:restartNumberingAfterBreak="0">
    <w:nsid w:val="467C55CA"/>
    <w:multiLevelType w:val="hybridMultilevel"/>
    <w:tmpl w:val="9F9CBBCE"/>
    <w:lvl w:ilvl="0" w:tplc="6C521050">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8" w15:restartNumberingAfterBreak="0">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9" w15:restartNumberingAfterBreak="0">
    <w:nsid w:val="52321708"/>
    <w:multiLevelType w:val="hybridMultilevel"/>
    <w:tmpl w:val="09D48EE4"/>
    <w:lvl w:ilvl="0" w:tplc="4602454A">
      <w:start w:val="1"/>
      <w:numFmt w:val="decimal"/>
      <w:lvlText w:val="%1."/>
      <w:lvlJc w:val="left"/>
      <w:pPr>
        <w:ind w:left="720" w:hanging="360"/>
      </w:pPr>
      <w:rPr>
        <w:rFonts w:hint="default"/>
        <w:b w:val="0"/>
      </w:rPr>
    </w:lvl>
    <w:lvl w:ilvl="1" w:tplc="4FE8E8DE">
      <w:start w:val="2"/>
      <w:numFmt w:val="bullet"/>
      <w:lvlText w:val="-"/>
      <w:lvlJc w:val="left"/>
      <w:pPr>
        <w:ind w:left="1785" w:hanging="705"/>
      </w:pPr>
      <w:rPr>
        <w:rFonts w:ascii="Times New Roman" w:eastAsia="Times New Roman" w:hAnsi="Times New Roman" w:cs="Times New Roman"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4383EC0"/>
    <w:multiLevelType w:val="hybridMultilevel"/>
    <w:tmpl w:val="1CE622EE"/>
    <w:lvl w:ilvl="0" w:tplc="D832A5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5DA43895"/>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5DB36600"/>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66AD573F"/>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69343DC7"/>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6AD25579"/>
    <w:multiLevelType w:val="hybridMultilevel"/>
    <w:tmpl w:val="98F0BC1A"/>
    <w:lvl w:ilvl="0" w:tplc="D832A5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15:restartNumberingAfterBreak="0">
    <w:nsid w:val="71410F2B"/>
    <w:multiLevelType w:val="multilevel"/>
    <w:tmpl w:val="4AB4488C"/>
    <w:lvl w:ilvl="0">
      <w:start w:val="1"/>
      <w:numFmt w:val="bullet"/>
      <w:lvlText w:val=""/>
      <w:lvlJc w:val="left"/>
      <w:pPr>
        <w:tabs>
          <w:tab w:val="num" w:pos="0"/>
        </w:tabs>
        <w:ind w:left="1494"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58" w15:restartNumberingAfterBreak="0">
    <w:nsid w:val="7848259A"/>
    <w:multiLevelType w:val="hybridMultilevel"/>
    <w:tmpl w:val="8A486F72"/>
    <w:lvl w:ilvl="0" w:tplc="35C056BC">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0"/>
  </w:num>
  <w:num w:numId="8">
    <w:abstractNumId w:val="12"/>
  </w:num>
  <w:num w:numId="9">
    <w:abstractNumId w:val="33"/>
  </w:num>
  <w:num w:numId="10">
    <w:abstractNumId w:val="25"/>
  </w:num>
  <w:num w:numId="11">
    <w:abstractNumId w:val="0"/>
  </w:num>
  <w:num w:numId="12">
    <w:abstractNumId w:val="1"/>
  </w:num>
  <w:num w:numId="13">
    <w:abstractNumId w:val="57"/>
  </w:num>
  <w:num w:numId="14">
    <w:abstractNumId w:val="7"/>
  </w:num>
  <w:num w:numId="15">
    <w:abstractNumId w:val="48"/>
  </w:num>
  <w:num w:numId="16">
    <w:abstractNumId w:val="51"/>
    <w:lvlOverride w:ilvl="0">
      <w:startOverride w:val="1"/>
    </w:lvlOverride>
  </w:num>
  <w:num w:numId="17">
    <w:abstractNumId w:val="42"/>
    <w:lvlOverride w:ilvl="0">
      <w:startOverride w:val="1"/>
    </w:lvlOverride>
  </w:num>
  <w:num w:numId="18">
    <w:abstractNumId w:val="51"/>
  </w:num>
  <w:num w:numId="19">
    <w:abstractNumId w:val="42"/>
  </w:num>
  <w:num w:numId="20">
    <w:abstractNumId w:val="34"/>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35"/>
  </w:num>
  <w:num w:numId="24">
    <w:abstractNumId w:val="43"/>
  </w:num>
  <w:num w:numId="25">
    <w:abstractNumId w:val="52"/>
  </w:num>
  <w:num w:numId="26">
    <w:abstractNumId w:val="58"/>
  </w:num>
  <w:num w:numId="27">
    <w:abstractNumId w:val="22"/>
  </w:num>
  <w:num w:numId="28">
    <w:abstractNumId w:val="29"/>
  </w:num>
  <w:num w:numId="29">
    <w:abstractNumId w:val="32"/>
  </w:num>
  <w:num w:numId="30">
    <w:abstractNumId w:val="24"/>
  </w:num>
  <w:num w:numId="31">
    <w:abstractNumId w:val="49"/>
  </w:num>
  <w:num w:numId="32">
    <w:abstractNumId w:val="45"/>
  </w:num>
  <w:num w:numId="33">
    <w:abstractNumId w:val="31"/>
  </w:num>
  <w:num w:numId="34">
    <w:abstractNumId w:val="39"/>
  </w:num>
  <w:num w:numId="35">
    <w:abstractNumId w:val="44"/>
  </w:num>
  <w:num w:numId="36">
    <w:abstractNumId w:val="27"/>
  </w:num>
  <w:num w:numId="37">
    <w:abstractNumId w:val="37"/>
  </w:num>
  <w:num w:numId="38">
    <w:abstractNumId w:val="30"/>
  </w:num>
  <w:num w:numId="39">
    <w:abstractNumId w:val="41"/>
  </w:num>
  <w:num w:numId="40">
    <w:abstractNumId w:val="38"/>
  </w:num>
  <w:num w:numId="41">
    <w:abstractNumId w:val="54"/>
  </w:num>
  <w:num w:numId="42">
    <w:abstractNumId w:val="53"/>
  </w:num>
  <w:num w:numId="43">
    <w:abstractNumId w:val="55"/>
  </w:num>
  <w:num w:numId="44">
    <w:abstractNumId w:val="36"/>
  </w:num>
  <w:num w:numId="45">
    <w:abstractNumId w:val="28"/>
  </w:num>
  <w:num w:numId="46">
    <w:abstractNumId w:val="46"/>
  </w:num>
  <w:num w:numId="47">
    <w:abstractNumId w:val="50"/>
  </w:num>
  <w:num w:numId="48">
    <w:abstractNumId w:val="56"/>
  </w:num>
  <w:num w:numId="49">
    <w:abstractNumId w:val="26"/>
  </w:num>
  <w:num w:numId="50">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1A66"/>
    <w:rsid w:val="00013339"/>
    <w:rsid w:val="00014569"/>
    <w:rsid w:val="00016979"/>
    <w:rsid w:val="0002153C"/>
    <w:rsid w:val="000252A1"/>
    <w:rsid w:val="00026D40"/>
    <w:rsid w:val="00033678"/>
    <w:rsid w:val="00041EAD"/>
    <w:rsid w:val="000505DF"/>
    <w:rsid w:val="00056513"/>
    <w:rsid w:val="00056C53"/>
    <w:rsid w:val="00060EDE"/>
    <w:rsid w:val="00061EAA"/>
    <w:rsid w:val="00070C93"/>
    <w:rsid w:val="00082862"/>
    <w:rsid w:val="00083802"/>
    <w:rsid w:val="00083910"/>
    <w:rsid w:val="00087D07"/>
    <w:rsid w:val="00091776"/>
    <w:rsid w:val="00092577"/>
    <w:rsid w:val="00092C17"/>
    <w:rsid w:val="00094C9F"/>
    <w:rsid w:val="000953C5"/>
    <w:rsid w:val="000A186A"/>
    <w:rsid w:val="000A299A"/>
    <w:rsid w:val="000A3672"/>
    <w:rsid w:val="000B0873"/>
    <w:rsid w:val="000B47F9"/>
    <w:rsid w:val="000B57F9"/>
    <w:rsid w:val="000B6AB0"/>
    <w:rsid w:val="000C03BB"/>
    <w:rsid w:val="000C0ECF"/>
    <w:rsid w:val="000C139B"/>
    <w:rsid w:val="000C1F3C"/>
    <w:rsid w:val="000C5F8A"/>
    <w:rsid w:val="000C74DD"/>
    <w:rsid w:val="000C7CAD"/>
    <w:rsid w:val="000C7CD5"/>
    <w:rsid w:val="000D275C"/>
    <w:rsid w:val="000D3FB7"/>
    <w:rsid w:val="000F09CF"/>
    <w:rsid w:val="000F5457"/>
    <w:rsid w:val="000F7C78"/>
    <w:rsid w:val="00102CF1"/>
    <w:rsid w:val="00104254"/>
    <w:rsid w:val="00105711"/>
    <w:rsid w:val="001139CB"/>
    <w:rsid w:val="00115AA1"/>
    <w:rsid w:val="00116570"/>
    <w:rsid w:val="00120B53"/>
    <w:rsid w:val="001218B8"/>
    <w:rsid w:val="00136633"/>
    <w:rsid w:val="00144C2A"/>
    <w:rsid w:val="00147491"/>
    <w:rsid w:val="00162687"/>
    <w:rsid w:val="00174568"/>
    <w:rsid w:val="00177B2F"/>
    <w:rsid w:val="001813C6"/>
    <w:rsid w:val="001818D2"/>
    <w:rsid w:val="0018531C"/>
    <w:rsid w:val="00190C5A"/>
    <w:rsid w:val="00191D05"/>
    <w:rsid w:val="00192185"/>
    <w:rsid w:val="001922D3"/>
    <w:rsid w:val="00194E0D"/>
    <w:rsid w:val="001973FA"/>
    <w:rsid w:val="001A221E"/>
    <w:rsid w:val="001A3B47"/>
    <w:rsid w:val="001A48DF"/>
    <w:rsid w:val="001A5993"/>
    <w:rsid w:val="001A65AF"/>
    <w:rsid w:val="001B350B"/>
    <w:rsid w:val="001B4FA8"/>
    <w:rsid w:val="001C0C06"/>
    <w:rsid w:val="001C5DE8"/>
    <w:rsid w:val="001C5F67"/>
    <w:rsid w:val="001D644B"/>
    <w:rsid w:val="001D65E8"/>
    <w:rsid w:val="001D6C16"/>
    <w:rsid w:val="001D7544"/>
    <w:rsid w:val="001E6A40"/>
    <w:rsid w:val="001F1F27"/>
    <w:rsid w:val="001F2C1A"/>
    <w:rsid w:val="001F555E"/>
    <w:rsid w:val="001F57D7"/>
    <w:rsid w:val="00200BD3"/>
    <w:rsid w:val="00200D61"/>
    <w:rsid w:val="002034A5"/>
    <w:rsid w:val="002058B4"/>
    <w:rsid w:val="00210B9E"/>
    <w:rsid w:val="00213E55"/>
    <w:rsid w:val="0021407D"/>
    <w:rsid w:val="002149CE"/>
    <w:rsid w:val="00216142"/>
    <w:rsid w:val="00216D47"/>
    <w:rsid w:val="00221B85"/>
    <w:rsid w:val="00223543"/>
    <w:rsid w:val="00224C2A"/>
    <w:rsid w:val="00244D1D"/>
    <w:rsid w:val="00247946"/>
    <w:rsid w:val="00250D65"/>
    <w:rsid w:val="00250E36"/>
    <w:rsid w:val="002529EC"/>
    <w:rsid w:val="00255F0E"/>
    <w:rsid w:val="0026727A"/>
    <w:rsid w:val="00271233"/>
    <w:rsid w:val="00274DD4"/>
    <w:rsid w:val="002753BD"/>
    <w:rsid w:val="002857E1"/>
    <w:rsid w:val="002876EB"/>
    <w:rsid w:val="002A48F0"/>
    <w:rsid w:val="002A4B09"/>
    <w:rsid w:val="002A56B0"/>
    <w:rsid w:val="002B025D"/>
    <w:rsid w:val="002C6CDA"/>
    <w:rsid w:val="002C7098"/>
    <w:rsid w:val="002D17C6"/>
    <w:rsid w:val="002D7696"/>
    <w:rsid w:val="002E3450"/>
    <w:rsid w:val="002F10E3"/>
    <w:rsid w:val="002F57DC"/>
    <w:rsid w:val="00305365"/>
    <w:rsid w:val="00306B6D"/>
    <w:rsid w:val="003125EA"/>
    <w:rsid w:val="00316A09"/>
    <w:rsid w:val="00316B12"/>
    <w:rsid w:val="003175DA"/>
    <w:rsid w:val="00320303"/>
    <w:rsid w:val="003243CA"/>
    <w:rsid w:val="00327581"/>
    <w:rsid w:val="003314CF"/>
    <w:rsid w:val="00336FB8"/>
    <w:rsid w:val="003416F8"/>
    <w:rsid w:val="00342F3F"/>
    <w:rsid w:val="00343121"/>
    <w:rsid w:val="003445FC"/>
    <w:rsid w:val="003459B9"/>
    <w:rsid w:val="003504FE"/>
    <w:rsid w:val="0035490B"/>
    <w:rsid w:val="0035598B"/>
    <w:rsid w:val="00356082"/>
    <w:rsid w:val="00363D1C"/>
    <w:rsid w:val="003710A3"/>
    <w:rsid w:val="00372FC0"/>
    <w:rsid w:val="00376722"/>
    <w:rsid w:val="0038041F"/>
    <w:rsid w:val="0038072E"/>
    <w:rsid w:val="003808C1"/>
    <w:rsid w:val="003839C0"/>
    <w:rsid w:val="003857F5"/>
    <w:rsid w:val="0039437A"/>
    <w:rsid w:val="003A5726"/>
    <w:rsid w:val="003A644E"/>
    <w:rsid w:val="003B05D2"/>
    <w:rsid w:val="003B48B2"/>
    <w:rsid w:val="003B5A3C"/>
    <w:rsid w:val="003C7C7B"/>
    <w:rsid w:val="003E1C6C"/>
    <w:rsid w:val="003E1E28"/>
    <w:rsid w:val="003F0805"/>
    <w:rsid w:val="003F0B69"/>
    <w:rsid w:val="003F3A97"/>
    <w:rsid w:val="003F5ABE"/>
    <w:rsid w:val="00400B9B"/>
    <w:rsid w:val="00401F9B"/>
    <w:rsid w:val="00406B5F"/>
    <w:rsid w:val="00412CDA"/>
    <w:rsid w:val="0041524B"/>
    <w:rsid w:val="0042778E"/>
    <w:rsid w:val="004341B6"/>
    <w:rsid w:val="004347C6"/>
    <w:rsid w:val="00434A7A"/>
    <w:rsid w:val="0043515F"/>
    <w:rsid w:val="00435CB1"/>
    <w:rsid w:val="004377DD"/>
    <w:rsid w:val="00442D7C"/>
    <w:rsid w:val="0044306B"/>
    <w:rsid w:val="004449AE"/>
    <w:rsid w:val="004450F0"/>
    <w:rsid w:val="00450D0A"/>
    <w:rsid w:val="004547AC"/>
    <w:rsid w:val="0045596B"/>
    <w:rsid w:val="00465BCD"/>
    <w:rsid w:val="00470FE2"/>
    <w:rsid w:val="00487A63"/>
    <w:rsid w:val="00497921"/>
    <w:rsid w:val="004A37BE"/>
    <w:rsid w:val="004A6F8D"/>
    <w:rsid w:val="004B0183"/>
    <w:rsid w:val="004B629E"/>
    <w:rsid w:val="004B78C3"/>
    <w:rsid w:val="004C5632"/>
    <w:rsid w:val="004C5DAD"/>
    <w:rsid w:val="004D20AC"/>
    <w:rsid w:val="004E4226"/>
    <w:rsid w:val="004E5CCF"/>
    <w:rsid w:val="004F3143"/>
    <w:rsid w:val="004F6BED"/>
    <w:rsid w:val="00501DB0"/>
    <w:rsid w:val="0050769E"/>
    <w:rsid w:val="00512471"/>
    <w:rsid w:val="005161B0"/>
    <w:rsid w:val="00521870"/>
    <w:rsid w:val="00523081"/>
    <w:rsid w:val="00523AFC"/>
    <w:rsid w:val="00526F3B"/>
    <w:rsid w:val="00532B59"/>
    <w:rsid w:val="00533E04"/>
    <w:rsid w:val="00536DC6"/>
    <w:rsid w:val="005428A9"/>
    <w:rsid w:val="005618D2"/>
    <w:rsid w:val="00565147"/>
    <w:rsid w:val="00565C8F"/>
    <w:rsid w:val="00566404"/>
    <w:rsid w:val="0057021C"/>
    <w:rsid w:val="00573483"/>
    <w:rsid w:val="00581C6C"/>
    <w:rsid w:val="0059016E"/>
    <w:rsid w:val="005907BD"/>
    <w:rsid w:val="00591BF4"/>
    <w:rsid w:val="00593931"/>
    <w:rsid w:val="00595D1E"/>
    <w:rsid w:val="00595EEC"/>
    <w:rsid w:val="005962F7"/>
    <w:rsid w:val="00596B87"/>
    <w:rsid w:val="005A4E7D"/>
    <w:rsid w:val="005A77D6"/>
    <w:rsid w:val="005A7817"/>
    <w:rsid w:val="005B5500"/>
    <w:rsid w:val="005C164B"/>
    <w:rsid w:val="005C3C3B"/>
    <w:rsid w:val="005C569A"/>
    <w:rsid w:val="005C5981"/>
    <w:rsid w:val="005C5DEA"/>
    <w:rsid w:val="005D5289"/>
    <w:rsid w:val="005E2351"/>
    <w:rsid w:val="005E3448"/>
    <w:rsid w:val="005F1DE8"/>
    <w:rsid w:val="005F3493"/>
    <w:rsid w:val="005F4243"/>
    <w:rsid w:val="005F4611"/>
    <w:rsid w:val="005F514C"/>
    <w:rsid w:val="005F529B"/>
    <w:rsid w:val="00603A64"/>
    <w:rsid w:val="00611950"/>
    <w:rsid w:val="006119D3"/>
    <w:rsid w:val="0061720D"/>
    <w:rsid w:val="00621079"/>
    <w:rsid w:val="006218EB"/>
    <w:rsid w:val="0062469A"/>
    <w:rsid w:val="006330C8"/>
    <w:rsid w:val="006375BF"/>
    <w:rsid w:val="00647299"/>
    <w:rsid w:val="00651BAB"/>
    <w:rsid w:val="00651E1E"/>
    <w:rsid w:val="00654CF9"/>
    <w:rsid w:val="00656250"/>
    <w:rsid w:val="006569B8"/>
    <w:rsid w:val="00661B69"/>
    <w:rsid w:val="00662CB7"/>
    <w:rsid w:val="00663B07"/>
    <w:rsid w:val="0066426D"/>
    <w:rsid w:val="006665CD"/>
    <w:rsid w:val="00671A11"/>
    <w:rsid w:val="00671F30"/>
    <w:rsid w:val="0067459F"/>
    <w:rsid w:val="00676F95"/>
    <w:rsid w:val="006808DF"/>
    <w:rsid w:val="006814A0"/>
    <w:rsid w:val="00684546"/>
    <w:rsid w:val="006864D2"/>
    <w:rsid w:val="006A04AA"/>
    <w:rsid w:val="006A261D"/>
    <w:rsid w:val="006A34C9"/>
    <w:rsid w:val="006A4A3F"/>
    <w:rsid w:val="006A566F"/>
    <w:rsid w:val="006A6CAD"/>
    <w:rsid w:val="006A6F84"/>
    <w:rsid w:val="006A794A"/>
    <w:rsid w:val="006B0EA3"/>
    <w:rsid w:val="006B7919"/>
    <w:rsid w:val="006C0526"/>
    <w:rsid w:val="006C0849"/>
    <w:rsid w:val="006C2787"/>
    <w:rsid w:val="006C2C2A"/>
    <w:rsid w:val="006C2CCB"/>
    <w:rsid w:val="006C68E8"/>
    <w:rsid w:val="006D3197"/>
    <w:rsid w:val="006D33F4"/>
    <w:rsid w:val="006D6203"/>
    <w:rsid w:val="006D7C92"/>
    <w:rsid w:val="006F0595"/>
    <w:rsid w:val="006F091C"/>
    <w:rsid w:val="006F5CFC"/>
    <w:rsid w:val="006F7519"/>
    <w:rsid w:val="00701321"/>
    <w:rsid w:val="00703A62"/>
    <w:rsid w:val="00705989"/>
    <w:rsid w:val="00706405"/>
    <w:rsid w:val="00707CD4"/>
    <w:rsid w:val="00715D55"/>
    <w:rsid w:val="0071626B"/>
    <w:rsid w:val="007208B8"/>
    <w:rsid w:val="00724ED8"/>
    <w:rsid w:val="007266EB"/>
    <w:rsid w:val="00730243"/>
    <w:rsid w:val="00732D05"/>
    <w:rsid w:val="007532F5"/>
    <w:rsid w:val="00757274"/>
    <w:rsid w:val="00762079"/>
    <w:rsid w:val="00762453"/>
    <w:rsid w:val="00766A0B"/>
    <w:rsid w:val="007714A7"/>
    <w:rsid w:val="00772BF0"/>
    <w:rsid w:val="00775AA9"/>
    <w:rsid w:val="00782A4A"/>
    <w:rsid w:val="007855F9"/>
    <w:rsid w:val="00787429"/>
    <w:rsid w:val="00793793"/>
    <w:rsid w:val="00793A71"/>
    <w:rsid w:val="00797523"/>
    <w:rsid w:val="007A0672"/>
    <w:rsid w:val="007B1499"/>
    <w:rsid w:val="007B42C0"/>
    <w:rsid w:val="007B4A3D"/>
    <w:rsid w:val="007B6465"/>
    <w:rsid w:val="007B7D00"/>
    <w:rsid w:val="007C08AD"/>
    <w:rsid w:val="007C2FB9"/>
    <w:rsid w:val="007C4868"/>
    <w:rsid w:val="007E0686"/>
    <w:rsid w:val="007E71C4"/>
    <w:rsid w:val="007E7816"/>
    <w:rsid w:val="007E7993"/>
    <w:rsid w:val="007F4973"/>
    <w:rsid w:val="007F6C7E"/>
    <w:rsid w:val="00804BB5"/>
    <w:rsid w:val="00806788"/>
    <w:rsid w:val="0080702D"/>
    <w:rsid w:val="00812696"/>
    <w:rsid w:val="008143CB"/>
    <w:rsid w:val="00817E17"/>
    <w:rsid w:val="00820F76"/>
    <w:rsid w:val="00821E3F"/>
    <w:rsid w:val="00825BE7"/>
    <w:rsid w:val="00830F64"/>
    <w:rsid w:val="008332C3"/>
    <w:rsid w:val="00842223"/>
    <w:rsid w:val="00850551"/>
    <w:rsid w:val="00855734"/>
    <w:rsid w:val="00860049"/>
    <w:rsid w:val="00862A71"/>
    <w:rsid w:val="0087097B"/>
    <w:rsid w:val="00875399"/>
    <w:rsid w:val="00883B3C"/>
    <w:rsid w:val="008854AC"/>
    <w:rsid w:val="008A15BB"/>
    <w:rsid w:val="008A60FB"/>
    <w:rsid w:val="008A7D81"/>
    <w:rsid w:val="008B0495"/>
    <w:rsid w:val="008B0B4F"/>
    <w:rsid w:val="008B39DA"/>
    <w:rsid w:val="008B3DFF"/>
    <w:rsid w:val="008B7754"/>
    <w:rsid w:val="008C03B0"/>
    <w:rsid w:val="008C534E"/>
    <w:rsid w:val="008D454A"/>
    <w:rsid w:val="008D60D3"/>
    <w:rsid w:val="008E3C67"/>
    <w:rsid w:val="008E6B6D"/>
    <w:rsid w:val="008E735B"/>
    <w:rsid w:val="008F395B"/>
    <w:rsid w:val="00900437"/>
    <w:rsid w:val="00901D55"/>
    <w:rsid w:val="00905C53"/>
    <w:rsid w:val="009100D2"/>
    <w:rsid w:val="00916D84"/>
    <w:rsid w:val="00932562"/>
    <w:rsid w:val="00934AC1"/>
    <w:rsid w:val="00952E36"/>
    <w:rsid w:val="00952E3F"/>
    <w:rsid w:val="00953D87"/>
    <w:rsid w:val="00955D94"/>
    <w:rsid w:val="00956462"/>
    <w:rsid w:val="00961957"/>
    <w:rsid w:val="0096200A"/>
    <w:rsid w:val="009645CE"/>
    <w:rsid w:val="009650D2"/>
    <w:rsid w:val="00972358"/>
    <w:rsid w:val="009727EC"/>
    <w:rsid w:val="00973E99"/>
    <w:rsid w:val="00977866"/>
    <w:rsid w:val="0098205F"/>
    <w:rsid w:val="00983969"/>
    <w:rsid w:val="00983CFF"/>
    <w:rsid w:val="009846F8"/>
    <w:rsid w:val="00993723"/>
    <w:rsid w:val="009961D3"/>
    <w:rsid w:val="009A02A7"/>
    <w:rsid w:val="009A47E3"/>
    <w:rsid w:val="009B23B8"/>
    <w:rsid w:val="009C5E4E"/>
    <w:rsid w:val="009D291F"/>
    <w:rsid w:val="009D2D56"/>
    <w:rsid w:val="009D484B"/>
    <w:rsid w:val="009E13E2"/>
    <w:rsid w:val="009E4867"/>
    <w:rsid w:val="009E7D52"/>
    <w:rsid w:val="009F06C8"/>
    <w:rsid w:val="009F325E"/>
    <w:rsid w:val="009F4FA7"/>
    <w:rsid w:val="009F5257"/>
    <w:rsid w:val="009F7D11"/>
    <w:rsid w:val="00A00DCD"/>
    <w:rsid w:val="00A05E39"/>
    <w:rsid w:val="00A075CA"/>
    <w:rsid w:val="00A11570"/>
    <w:rsid w:val="00A12CA6"/>
    <w:rsid w:val="00A13A10"/>
    <w:rsid w:val="00A15E26"/>
    <w:rsid w:val="00A2406F"/>
    <w:rsid w:val="00A31B32"/>
    <w:rsid w:val="00A3333A"/>
    <w:rsid w:val="00A417BC"/>
    <w:rsid w:val="00A44394"/>
    <w:rsid w:val="00A443E3"/>
    <w:rsid w:val="00A44548"/>
    <w:rsid w:val="00A44E57"/>
    <w:rsid w:val="00A47E3A"/>
    <w:rsid w:val="00A53F19"/>
    <w:rsid w:val="00A5516C"/>
    <w:rsid w:val="00A66033"/>
    <w:rsid w:val="00A71265"/>
    <w:rsid w:val="00A716D4"/>
    <w:rsid w:val="00A72271"/>
    <w:rsid w:val="00A750C0"/>
    <w:rsid w:val="00A80E6C"/>
    <w:rsid w:val="00A82BBD"/>
    <w:rsid w:val="00A90821"/>
    <w:rsid w:val="00A913C0"/>
    <w:rsid w:val="00A92F5B"/>
    <w:rsid w:val="00AA014F"/>
    <w:rsid w:val="00AA363A"/>
    <w:rsid w:val="00AA3941"/>
    <w:rsid w:val="00AA510F"/>
    <w:rsid w:val="00AA6C9C"/>
    <w:rsid w:val="00AB000A"/>
    <w:rsid w:val="00AB42EB"/>
    <w:rsid w:val="00AC0A7A"/>
    <w:rsid w:val="00AC361B"/>
    <w:rsid w:val="00AC43EE"/>
    <w:rsid w:val="00AC5694"/>
    <w:rsid w:val="00AC61E7"/>
    <w:rsid w:val="00AE166E"/>
    <w:rsid w:val="00AE360F"/>
    <w:rsid w:val="00AE3B6A"/>
    <w:rsid w:val="00AE54AE"/>
    <w:rsid w:val="00AE6D4E"/>
    <w:rsid w:val="00AF114B"/>
    <w:rsid w:val="00AF23DB"/>
    <w:rsid w:val="00AF26F6"/>
    <w:rsid w:val="00AF5526"/>
    <w:rsid w:val="00AF7EE3"/>
    <w:rsid w:val="00B0542D"/>
    <w:rsid w:val="00B11464"/>
    <w:rsid w:val="00B124E9"/>
    <w:rsid w:val="00B131AD"/>
    <w:rsid w:val="00B15C82"/>
    <w:rsid w:val="00B16067"/>
    <w:rsid w:val="00B161BF"/>
    <w:rsid w:val="00B17EDD"/>
    <w:rsid w:val="00B3126E"/>
    <w:rsid w:val="00B31945"/>
    <w:rsid w:val="00B37860"/>
    <w:rsid w:val="00B409E9"/>
    <w:rsid w:val="00B4471C"/>
    <w:rsid w:val="00B46711"/>
    <w:rsid w:val="00B47469"/>
    <w:rsid w:val="00B52AE5"/>
    <w:rsid w:val="00B52BDA"/>
    <w:rsid w:val="00B53B53"/>
    <w:rsid w:val="00B55423"/>
    <w:rsid w:val="00B6191C"/>
    <w:rsid w:val="00B62A16"/>
    <w:rsid w:val="00B62A3B"/>
    <w:rsid w:val="00B66571"/>
    <w:rsid w:val="00B718B4"/>
    <w:rsid w:val="00B7373D"/>
    <w:rsid w:val="00B779DC"/>
    <w:rsid w:val="00B8187F"/>
    <w:rsid w:val="00B8323C"/>
    <w:rsid w:val="00B84BE7"/>
    <w:rsid w:val="00B9243D"/>
    <w:rsid w:val="00B947CF"/>
    <w:rsid w:val="00BA1135"/>
    <w:rsid w:val="00BA1644"/>
    <w:rsid w:val="00BA2B8B"/>
    <w:rsid w:val="00BA737A"/>
    <w:rsid w:val="00BB089F"/>
    <w:rsid w:val="00BB482F"/>
    <w:rsid w:val="00BB66F1"/>
    <w:rsid w:val="00BB7279"/>
    <w:rsid w:val="00BC1FEF"/>
    <w:rsid w:val="00BC25C8"/>
    <w:rsid w:val="00BC5029"/>
    <w:rsid w:val="00BC64C2"/>
    <w:rsid w:val="00BD1D88"/>
    <w:rsid w:val="00BD24D1"/>
    <w:rsid w:val="00BD4C8B"/>
    <w:rsid w:val="00BE07B8"/>
    <w:rsid w:val="00BE3A90"/>
    <w:rsid w:val="00BE6390"/>
    <w:rsid w:val="00BE657B"/>
    <w:rsid w:val="00BF0BCB"/>
    <w:rsid w:val="00BF54C0"/>
    <w:rsid w:val="00BF5692"/>
    <w:rsid w:val="00C00B82"/>
    <w:rsid w:val="00C04004"/>
    <w:rsid w:val="00C04F37"/>
    <w:rsid w:val="00C10C7A"/>
    <w:rsid w:val="00C14DFB"/>
    <w:rsid w:val="00C258D8"/>
    <w:rsid w:val="00C30CAA"/>
    <w:rsid w:val="00C330DA"/>
    <w:rsid w:val="00C348B6"/>
    <w:rsid w:val="00C41BD3"/>
    <w:rsid w:val="00C43221"/>
    <w:rsid w:val="00C45123"/>
    <w:rsid w:val="00C46668"/>
    <w:rsid w:val="00C4785B"/>
    <w:rsid w:val="00C53E0A"/>
    <w:rsid w:val="00C556C3"/>
    <w:rsid w:val="00C61C15"/>
    <w:rsid w:val="00C66D8D"/>
    <w:rsid w:val="00C738DA"/>
    <w:rsid w:val="00C806EF"/>
    <w:rsid w:val="00C80B73"/>
    <w:rsid w:val="00C96E0D"/>
    <w:rsid w:val="00CA1C1E"/>
    <w:rsid w:val="00CA1D3B"/>
    <w:rsid w:val="00CA290A"/>
    <w:rsid w:val="00CA4E7D"/>
    <w:rsid w:val="00CA7ED9"/>
    <w:rsid w:val="00CC002F"/>
    <w:rsid w:val="00CC0896"/>
    <w:rsid w:val="00CC64F7"/>
    <w:rsid w:val="00CD162E"/>
    <w:rsid w:val="00CD5CB8"/>
    <w:rsid w:val="00CD6312"/>
    <w:rsid w:val="00CE0EF3"/>
    <w:rsid w:val="00CE7328"/>
    <w:rsid w:val="00CF2E92"/>
    <w:rsid w:val="00CF3A13"/>
    <w:rsid w:val="00CF3BAC"/>
    <w:rsid w:val="00D044C7"/>
    <w:rsid w:val="00D074FD"/>
    <w:rsid w:val="00D11089"/>
    <w:rsid w:val="00D16C82"/>
    <w:rsid w:val="00D16FEC"/>
    <w:rsid w:val="00D21EFC"/>
    <w:rsid w:val="00D27E8E"/>
    <w:rsid w:val="00D31576"/>
    <w:rsid w:val="00D33112"/>
    <w:rsid w:val="00D34F95"/>
    <w:rsid w:val="00D47F5E"/>
    <w:rsid w:val="00D54B93"/>
    <w:rsid w:val="00D55BAE"/>
    <w:rsid w:val="00D562F9"/>
    <w:rsid w:val="00D609D2"/>
    <w:rsid w:val="00D609DF"/>
    <w:rsid w:val="00D625FE"/>
    <w:rsid w:val="00D636A9"/>
    <w:rsid w:val="00D71F0E"/>
    <w:rsid w:val="00D73A4B"/>
    <w:rsid w:val="00D7463A"/>
    <w:rsid w:val="00D762D7"/>
    <w:rsid w:val="00D83825"/>
    <w:rsid w:val="00D91E1E"/>
    <w:rsid w:val="00D91FF9"/>
    <w:rsid w:val="00D96E6E"/>
    <w:rsid w:val="00DA1F9C"/>
    <w:rsid w:val="00DA7889"/>
    <w:rsid w:val="00DB02B3"/>
    <w:rsid w:val="00DB0DC2"/>
    <w:rsid w:val="00DB25F9"/>
    <w:rsid w:val="00DC14E4"/>
    <w:rsid w:val="00DC49DE"/>
    <w:rsid w:val="00DD11E9"/>
    <w:rsid w:val="00DD1F05"/>
    <w:rsid w:val="00DD2523"/>
    <w:rsid w:val="00DD3ABB"/>
    <w:rsid w:val="00DD7149"/>
    <w:rsid w:val="00DE01F2"/>
    <w:rsid w:val="00DF0853"/>
    <w:rsid w:val="00DF316C"/>
    <w:rsid w:val="00DF3AE8"/>
    <w:rsid w:val="00DF3CD4"/>
    <w:rsid w:val="00DF486D"/>
    <w:rsid w:val="00DF516C"/>
    <w:rsid w:val="00E01BF1"/>
    <w:rsid w:val="00E03698"/>
    <w:rsid w:val="00E03E0D"/>
    <w:rsid w:val="00E057E6"/>
    <w:rsid w:val="00E07CE4"/>
    <w:rsid w:val="00E07D2C"/>
    <w:rsid w:val="00E11B7A"/>
    <w:rsid w:val="00E146C7"/>
    <w:rsid w:val="00E16D76"/>
    <w:rsid w:val="00E23C37"/>
    <w:rsid w:val="00E23C65"/>
    <w:rsid w:val="00E34727"/>
    <w:rsid w:val="00E3603D"/>
    <w:rsid w:val="00E3795C"/>
    <w:rsid w:val="00E401D6"/>
    <w:rsid w:val="00E40648"/>
    <w:rsid w:val="00E432DB"/>
    <w:rsid w:val="00E4739B"/>
    <w:rsid w:val="00E47B20"/>
    <w:rsid w:val="00E53183"/>
    <w:rsid w:val="00E5334E"/>
    <w:rsid w:val="00E5347B"/>
    <w:rsid w:val="00E53F03"/>
    <w:rsid w:val="00E555D5"/>
    <w:rsid w:val="00E5578D"/>
    <w:rsid w:val="00E60728"/>
    <w:rsid w:val="00E60F71"/>
    <w:rsid w:val="00E62B38"/>
    <w:rsid w:val="00E6383E"/>
    <w:rsid w:val="00E657E1"/>
    <w:rsid w:val="00E66388"/>
    <w:rsid w:val="00E71183"/>
    <w:rsid w:val="00E74AC6"/>
    <w:rsid w:val="00E74F27"/>
    <w:rsid w:val="00E779D2"/>
    <w:rsid w:val="00E875F0"/>
    <w:rsid w:val="00E931E4"/>
    <w:rsid w:val="00E93E89"/>
    <w:rsid w:val="00E94BC4"/>
    <w:rsid w:val="00EA24E6"/>
    <w:rsid w:val="00EA6410"/>
    <w:rsid w:val="00EA6444"/>
    <w:rsid w:val="00EA6607"/>
    <w:rsid w:val="00EB0925"/>
    <w:rsid w:val="00EB2D81"/>
    <w:rsid w:val="00EB4495"/>
    <w:rsid w:val="00EC397F"/>
    <w:rsid w:val="00EC42F8"/>
    <w:rsid w:val="00ED1A5E"/>
    <w:rsid w:val="00ED5C31"/>
    <w:rsid w:val="00ED68EC"/>
    <w:rsid w:val="00EE04A1"/>
    <w:rsid w:val="00EF4388"/>
    <w:rsid w:val="00EF5230"/>
    <w:rsid w:val="00EF530B"/>
    <w:rsid w:val="00EF659B"/>
    <w:rsid w:val="00EF65DD"/>
    <w:rsid w:val="00EF6BAC"/>
    <w:rsid w:val="00F02D4F"/>
    <w:rsid w:val="00F056FD"/>
    <w:rsid w:val="00F06B90"/>
    <w:rsid w:val="00F1210C"/>
    <w:rsid w:val="00F1529C"/>
    <w:rsid w:val="00F17D72"/>
    <w:rsid w:val="00F22331"/>
    <w:rsid w:val="00F22C56"/>
    <w:rsid w:val="00F27F63"/>
    <w:rsid w:val="00F303AB"/>
    <w:rsid w:val="00F35F93"/>
    <w:rsid w:val="00F406CA"/>
    <w:rsid w:val="00F40F4D"/>
    <w:rsid w:val="00F423D7"/>
    <w:rsid w:val="00F509EB"/>
    <w:rsid w:val="00F516A6"/>
    <w:rsid w:val="00F543D5"/>
    <w:rsid w:val="00F54C6E"/>
    <w:rsid w:val="00F5542C"/>
    <w:rsid w:val="00F5565C"/>
    <w:rsid w:val="00F60A58"/>
    <w:rsid w:val="00F60D12"/>
    <w:rsid w:val="00F65EE3"/>
    <w:rsid w:val="00F66465"/>
    <w:rsid w:val="00F706BB"/>
    <w:rsid w:val="00F84BA3"/>
    <w:rsid w:val="00F93C88"/>
    <w:rsid w:val="00FA341D"/>
    <w:rsid w:val="00FA39EC"/>
    <w:rsid w:val="00FA7383"/>
    <w:rsid w:val="00FB0302"/>
    <w:rsid w:val="00FB3095"/>
    <w:rsid w:val="00FC1A27"/>
    <w:rsid w:val="00FC66C3"/>
    <w:rsid w:val="00FD0E5B"/>
    <w:rsid w:val="00FD106C"/>
    <w:rsid w:val="00FD1A43"/>
    <w:rsid w:val="00FE1ABD"/>
    <w:rsid w:val="00FE2056"/>
    <w:rsid w:val="00FE3034"/>
    <w:rsid w:val="00FF2677"/>
    <w:rsid w:val="00FF44EF"/>
    <w:rsid w:val="00FF60A1"/>
    <w:rsid w:val="00FF63C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442307A"/>
  <w15:docId w15:val="{30FEFC2F-244E-4FAC-907A-44F4A0473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semiHidden="1" w:uiPriority="0"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BVI fnr,Char3 Char1,Char Char1 Char1,Char Char3 Char1,Char1 Char1,Char11 Char1"/>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Színes lista – 1. jelölőszín1,bekezdés1,List Paragraph à moi,Dot pt,No Spacing1,List Paragraph Char Char Char,Indicator Text,Numbered Para 1,Bullet List,FooterText,numbered,Paragraphe de liste1,Bulletr List Paragraph"/>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uiPriority w:val="99"/>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Színes lista – 1. jelölőszín1 Char,bekezdés1 Char,List Paragraph à moi Char,Dot pt Char,No Spacing1 Char,List Paragraph Char Char Char Char,Indicator Text Char,Numbered Para 1 Char,Bullet List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59"/>
    <w:rsid w:val="00197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1"/>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2"/>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7"/>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table" w:customStyle="1" w:styleId="Rcsostblzat2">
    <w:name w:val="Rácsos táblázat2"/>
    <w:basedOn w:val="Normltblzat"/>
    <w:next w:val="Rcsostblzat"/>
    <w:uiPriority w:val="39"/>
    <w:rsid w:val="00E05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gemlts">
    <w:name w:val="Mention"/>
    <w:basedOn w:val="Bekezdsalapbettpusa"/>
    <w:uiPriority w:val="99"/>
    <w:semiHidden/>
    <w:unhideWhenUsed/>
    <w:rsid w:val="001A3B4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554642">
      <w:bodyDiv w:val="1"/>
      <w:marLeft w:val="0"/>
      <w:marRight w:val="0"/>
      <w:marTop w:val="0"/>
      <w:marBottom w:val="0"/>
      <w:divBdr>
        <w:top w:val="none" w:sz="0" w:space="0" w:color="auto"/>
        <w:left w:val="none" w:sz="0" w:space="0" w:color="auto"/>
        <w:bottom w:val="none" w:sz="0" w:space="0" w:color="auto"/>
        <w:right w:val="none" w:sz="0" w:space="0" w:color="auto"/>
      </w:divBdr>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mes@eszker.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takacs@eszker.eu" TargetMode="External"/><Relationship Id="rId17" Type="http://schemas.openxmlformats.org/officeDocument/2006/relationships/hyperlink" Target="mailto:budapestfv-kh-mmszsz@ommf.gov.hu" TargetMode="Externa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zbeszerzes@me.gov.hu" TargetMode="External"/><Relationship Id="rId5" Type="http://schemas.openxmlformats.org/officeDocument/2006/relationships/numbering" Target="numbering.xml"/><Relationship Id="rId15" Type="http://schemas.openxmlformats.org/officeDocument/2006/relationships/hyperlink" Target="mailto:kozbeszerzes@me.gov.h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ted.europa.eu/udl?uri=TED:NOTICE:55958-2017:TEXT:HU:HTML"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3F0B-5DC6-4FDD-A9A8-32E9068C146A}">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ea22179a-ff07-442f-ad5e-a596c4668d44"/>
    <ds:schemaRef ds:uri="http://www.w3.org/XML/1998/namespace"/>
    <ds:schemaRef ds:uri="http://purl.org/dc/dcmitype/"/>
  </ds:schemaRefs>
</ds:datastoreItem>
</file>

<file path=customXml/itemProps2.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4.xml><?xml version="1.0" encoding="utf-8"?>
<ds:datastoreItem xmlns:ds="http://schemas.openxmlformats.org/officeDocument/2006/customXml" ds:itemID="{E3BA3333-7B20-4477-AB3B-1A49C956F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73</Pages>
  <Words>16541</Words>
  <Characters>114134</Characters>
  <Application>Microsoft Office Word</Application>
  <DocSecurity>0</DocSecurity>
  <Lines>951</Lines>
  <Paragraphs>260</Paragraphs>
  <ScaleCrop>false</ScaleCrop>
  <HeadingPairs>
    <vt:vector size="2" baseType="variant">
      <vt:variant>
        <vt:lpstr>Cím</vt:lpstr>
      </vt:variant>
      <vt:variant>
        <vt:i4>1</vt:i4>
      </vt:variant>
    </vt:vector>
  </HeadingPairs>
  <TitlesOfParts>
    <vt:vector size="1" baseType="lpstr">
      <vt:lpstr>HÓDMEZŐVÁSÁRHELY MEGYEI JOGÚ VÁROS ERZSÉBET KÓRHÁZ-RENDELŐINTÉZET</vt:lpstr>
    </vt:vector>
  </TitlesOfParts>
  <Company>KSZF</Company>
  <LinksUpToDate>false</LinksUpToDate>
  <CharactersWithSpaces>130415</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HÓDMEZŐVÁSÁRHELY MEGYEI JOGÚ VÁROS ERZSÉBET KÓRHÁZ-RENDELŐINTÉZET</dc:title>
  <dc:creator>Szabó József</dc:creator>
  <cp:lastModifiedBy>Csúz Réka</cp:lastModifiedBy>
  <cp:revision>5</cp:revision>
  <cp:lastPrinted>2015-05-29T09:43:00Z</cp:lastPrinted>
  <dcterms:created xsi:type="dcterms:W3CDTF">2017-01-25T15:54:00Z</dcterms:created>
  <dcterms:modified xsi:type="dcterms:W3CDTF">2017-02-14T12:28:00Z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