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27" w:rsidRPr="00022BC8" w:rsidRDefault="005C0227" w:rsidP="005C0227">
      <w:pPr>
        <w:numPr>
          <w:ilvl w:val="3"/>
          <w:numId w:val="1"/>
        </w:num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melléklet </w:t>
      </w:r>
      <w:proofErr w:type="gramStart"/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a …</w:t>
      </w:r>
      <w:proofErr w:type="gramEnd"/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…….Korm. előterjesztéshez</w:t>
      </w:r>
    </w:p>
    <w:p w:rsidR="005C0227" w:rsidRPr="00022BC8" w:rsidRDefault="005C0227" w:rsidP="005C0227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:rsidR="005C0227" w:rsidRPr="00022BC8" w:rsidRDefault="005C0227" w:rsidP="005C0227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  <w:t xml:space="preserve">A Kormány </w:t>
      </w:r>
    </w:p>
    <w:p w:rsidR="005C0227" w:rsidRPr="00022BC8" w:rsidRDefault="005C0227" w:rsidP="005C0227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  <w:t>…/2017. (….) Korm. rendelete</w:t>
      </w:r>
    </w:p>
    <w:p w:rsidR="005C0227" w:rsidRPr="00022BC8" w:rsidRDefault="005C0227" w:rsidP="005C02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az</w:t>
      </w:r>
      <w:proofErr w:type="gramEnd"/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Országos Statisztikai Adatfelvételi Program kötelező adatszolgáltatásairól </w:t>
      </w:r>
    </w:p>
    <w:p w:rsidR="005C0227" w:rsidRPr="00022BC8" w:rsidRDefault="005C0227" w:rsidP="005C02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5C0227" w:rsidRPr="00022BC8" w:rsidRDefault="005C0227" w:rsidP="005C022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227" w:rsidRPr="00022BC8" w:rsidRDefault="005C0227" w:rsidP="005C02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A Kormány a hivatalos statisztikáról szóló 2016. évi CLV. törvény 47. § (1) bekezdés c) pontjában kapott felhatalmazás alapján, az Alaptörvény 15. cikk (1) bekezdésében meghatározott feladatkörében eljárva a következőket rendeli el: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1.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 E rendelet hatálya kiterjed a Magyarországon gazdasági tevékenységet folytató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a</w:t>
      </w:r>
      <w:proofErr w:type="gramEnd"/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)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jogi személyekre,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b)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személyiségi joga szerint jogképes szervezetre,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c)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a személyi jövedelemadóról szóló 1995. évi CXVII. törvény (a továbbiakban: Szja tv.) 3. § 17. pontja alapján egyéni vállalkozónak, illetve az Szja tv. 3. § 18. pontja alapján mezőgazdasági őstermelőnek minősülő személyekre, valamint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i/>
          <w:sz w:val="24"/>
          <w:szCs w:val="24"/>
          <w:lang w:eastAsia="hu-HU"/>
        </w:rPr>
        <w:t>d)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nem üzletszerű gazdasági tevékenységet folytató természetes személyekre, azok gazdasági tevékenységére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vonatkozóan</w:t>
      </w:r>
      <w:proofErr w:type="gram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2.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(1) A rendelet 1-12. melléklete a hivatalos statisztikai szolgálat szerveinek közvetlen adatgyűjtéseit és egyéb statisztikai célú adatátvételeit, valamint a gyűjthető adatköröket tartalmazzák.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(2) Az adatszolgáltatási kötelezettséget a mellékletekben kijelölt adatgyűjtések esetében az ott megjelölt, erre a célra kialakított informatikai rendszeren keresztül, elektronikus úton kell teljesíteni.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3.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(1) Ez a rendelet 2018. január 1-jén lép hatályba.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(2) Hatályát veszti az Országos Statisztikai Adatgyűjtési Program adatgyűjtéseiről és adatátvételeiről szóló 288/2009. (XII. 15.) Korm. rendelet.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4.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E rendelet a 13. mellékletben meghatározott uniós jogi aktusok átültetését, illetve végrehajtását szolgálja.</w:t>
      </w:r>
    </w:p>
    <w:p w:rsidR="005C0227" w:rsidRPr="00022BC8" w:rsidRDefault="005C0227" w:rsidP="005C0227">
      <w:pPr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ab/>
        <w:t>Orbán Viktor</w:t>
      </w:r>
    </w:p>
    <w:p w:rsidR="005C0227" w:rsidRPr="00022BC8" w:rsidRDefault="005C0227" w:rsidP="005C0227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                </w:t>
      </w:r>
      <w:proofErr w:type="gram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miniszterelnök</w:t>
      </w:r>
      <w:proofErr w:type="gramEnd"/>
    </w:p>
    <w:p w:rsidR="000F6AE8" w:rsidRDefault="0026722D" w:rsidP="0026722D">
      <w:pPr>
        <w:spacing w:before="120" w:after="240" w:line="240" w:lineRule="auto"/>
      </w:pPr>
      <w:bookmarkStart w:id="0" w:name="_GoBack"/>
      <w:bookmarkEnd w:id="0"/>
      <w:r>
        <w:t xml:space="preserve"> </w:t>
      </w:r>
    </w:p>
    <w:sectPr w:rsidR="000F6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C42BF"/>
    <w:multiLevelType w:val="hybridMultilevel"/>
    <w:tmpl w:val="2A8EE138"/>
    <w:lvl w:ilvl="0" w:tplc="4AD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EC"/>
    <w:rsid w:val="000F6AE8"/>
    <w:rsid w:val="0026722D"/>
    <w:rsid w:val="005C0227"/>
    <w:rsid w:val="00E2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83476-7585-4D18-8266-04CD36E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22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1502</Characters>
  <Application>Microsoft Office Word</Application>
  <DocSecurity>0</DocSecurity>
  <Lines>12</Lines>
  <Paragraphs>3</Paragraphs>
  <ScaleCrop>false</ScaleCrop>
  <Company>KSH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Bojti Anikó Erzsébet</dc:creator>
  <cp:keywords/>
  <dc:description/>
  <cp:lastModifiedBy>Bojti Anikó Erzsébet</cp:lastModifiedBy>
  <cp:revision>3</cp:revision>
  <dcterms:created xsi:type="dcterms:W3CDTF">2017-10-05T14:12:00Z</dcterms:created>
  <dcterms:modified xsi:type="dcterms:W3CDTF">2017-10-05T14:20:00Z</dcterms:modified>
</cp:coreProperties>
</file>