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D2AFA" w:rsidRPr="00BA0F02" w:rsidRDefault="000D2AFA">
      <w:pPr>
        <w:pStyle w:val="Cm"/>
        <w:rPr>
          <w:szCs w:val="24"/>
        </w:rPr>
      </w:pPr>
      <w:bookmarkStart w:id="0" w:name="_GoBack"/>
      <w:bookmarkEnd w:id="0"/>
    </w:p>
    <w:p w:rsidR="000D2AFA" w:rsidRPr="00BA0F02" w:rsidRDefault="000D2AFA">
      <w:pPr>
        <w:pStyle w:val="Cm"/>
        <w:rPr>
          <w:szCs w:val="24"/>
        </w:rPr>
      </w:pPr>
    </w:p>
    <w:p w:rsidR="000D2AFA" w:rsidRPr="00BA0F02" w:rsidRDefault="000D2AFA">
      <w:pPr>
        <w:pStyle w:val="Cm"/>
        <w:rPr>
          <w:szCs w:val="24"/>
        </w:rPr>
      </w:pPr>
    </w:p>
    <w:p w:rsidR="000D2AFA" w:rsidRPr="00BA0F02" w:rsidRDefault="000D2AFA">
      <w:pPr>
        <w:pStyle w:val="Cm"/>
        <w:rPr>
          <w:szCs w:val="24"/>
        </w:rPr>
      </w:pPr>
    </w:p>
    <w:p w:rsidR="000D2AFA" w:rsidRPr="00BA0F02" w:rsidRDefault="000D2AFA">
      <w:pPr>
        <w:pStyle w:val="Cm"/>
        <w:rPr>
          <w:szCs w:val="24"/>
        </w:rPr>
      </w:pPr>
    </w:p>
    <w:p w:rsidR="000D2AFA" w:rsidRPr="00BA0F02" w:rsidRDefault="000D2AFA" w:rsidP="006F1B77">
      <w:pPr>
        <w:pStyle w:val="Cm"/>
        <w:jc w:val="left"/>
        <w:rPr>
          <w:szCs w:val="24"/>
        </w:rPr>
      </w:pPr>
    </w:p>
    <w:p w:rsidR="000D2AFA" w:rsidRPr="00BA0F02" w:rsidRDefault="000D2AFA">
      <w:pPr>
        <w:pStyle w:val="Cm"/>
        <w:rPr>
          <w:szCs w:val="24"/>
        </w:rPr>
      </w:pPr>
    </w:p>
    <w:p w:rsidR="000D2AFA" w:rsidRPr="00BA0F02" w:rsidRDefault="0073007E" w:rsidP="00BC0801">
      <w:pPr>
        <w:pStyle w:val="Szvegtrzsbehzssal31"/>
        <w:ind w:left="0"/>
        <w:jc w:val="center"/>
        <w:rPr>
          <w:b/>
          <w:sz w:val="36"/>
          <w:szCs w:val="36"/>
        </w:rPr>
      </w:pPr>
      <w:r w:rsidRPr="00973725">
        <w:rPr>
          <w:rFonts w:ascii="Times New Roman" w:hAnsi="Times New Roman" w:cs="Times New Roman"/>
          <w:b/>
          <w:sz w:val="36"/>
          <w:szCs w:val="36"/>
        </w:rPr>
        <w:t>PÁLYÁZATI</w:t>
      </w:r>
      <w:r w:rsidR="00C57DB8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EE6E41" w:rsidRPr="00BA0F02">
        <w:rPr>
          <w:b/>
          <w:sz w:val="36"/>
          <w:szCs w:val="36"/>
        </w:rPr>
        <w:t>ÚTMUTATÓ</w:t>
      </w:r>
    </w:p>
    <w:p w:rsidR="003E7839" w:rsidRPr="00BA0F02" w:rsidRDefault="003E7839">
      <w:pPr>
        <w:jc w:val="center"/>
        <w:rPr>
          <w:sz w:val="36"/>
          <w:szCs w:val="36"/>
        </w:rPr>
      </w:pPr>
    </w:p>
    <w:p w:rsidR="006F1B77" w:rsidRPr="00BA0F02" w:rsidRDefault="006F1B77">
      <w:pPr>
        <w:jc w:val="center"/>
        <w:rPr>
          <w:sz w:val="36"/>
          <w:szCs w:val="36"/>
        </w:rPr>
      </w:pPr>
    </w:p>
    <w:p w:rsidR="006F1B77" w:rsidRPr="00BA0F02" w:rsidRDefault="006F1B77">
      <w:pPr>
        <w:jc w:val="center"/>
        <w:rPr>
          <w:sz w:val="36"/>
          <w:szCs w:val="36"/>
        </w:rPr>
      </w:pPr>
    </w:p>
    <w:p w:rsidR="000D2AFA" w:rsidRDefault="0073007E">
      <w:pPr>
        <w:jc w:val="center"/>
        <w:rPr>
          <w:b/>
          <w:caps/>
          <w:kern w:val="24"/>
          <w:sz w:val="36"/>
          <w:szCs w:val="36"/>
        </w:rPr>
      </w:pPr>
      <w:r>
        <w:rPr>
          <w:b/>
          <w:caps/>
          <w:kern w:val="24"/>
          <w:sz w:val="36"/>
          <w:szCs w:val="36"/>
        </w:rPr>
        <w:t>„</w:t>
      </w:r>
      <w:r w:rsidR="00184B90" w:rsidRPr="00BA0F02">
        <w:rPr>
          <w:b/>
          <w:caps/>
          <w:kern w:val="24"/>
          <w:sz w:val="36"/>
          <w:szCs w:val="36"/>
        </w:rPr>
        <w:t xml:space="preserve">Tanoda szolgáltatást működtető </w:t>
      </w:r>
      <w:proofErr w:type="gramStart"/>
      <w:r w:rsidR="00184B90" w:rsidRPr="00BA0F02">
        <w:rPr>
          <w:b/>
          <w:caps/>
          <w:kern w:val="24"/>
          <w:sz w:val="36"/>
          <w:szCs w:val="36"/>
        </w:rPr>
        <w:t>és</w:t>
      </w:r>
      <w:proofErr w:type="gramEnd"/>
      <w:r w:rsidR="00184B90" w:rsidRPr="00BA0F02">
        <w:rPr>
          <w:b/>
          <w:caps/>
          <w:kern w:val="24"/>
          <w:sz w:val="36"/>
          <w:szCs w:val="36"/>
        </w:rPr>
        <w:t xml:space="preserve"> befogadott szolgáltatók feltételeinek fejlesztésére</w:t>
      </w:r>
      <w:r>
        <w:rPr>
          <w:b/>
          <w:caps/>
          <w:kern w:val="24"/>
          <w:sz w:val="36"/>
          <w:szCs w:val="36"/>
        </w:rPr>
        <w:t>”</w:t>
      </w:r>
    </w:p>
    <w:p w:rsidR="0073007E" w:rsidRPr="00BA0F02" w:rsidRDefault="0073007E">
      <w:pPr>
        <w:jc w:val="center"/>
        <w:rPr>
          <w:b/>
          <w:caps/>
          <w:kern w:val="24"/>
          <w:sz w:val="36"/>
          <w:szCs w:val="36"/>
        </w:rPr>
      </w:pPr>
      <w:r>
        <w:rPr>
          <w:b/>
          <w:caps/>
          <w:kern w:val="24"/>
          <w:sz w:val="36"/>
          <w:szCs w:val="36"/>
        </w:rPr>
        <w:t>pályázati felhíváshoz</w:t>
      </w:r>
    </w:p>
    <w:p w:rsidR="000D2AFA" w:rsidRPr="00BA0F02" w:rsidRDefault="000D2AFA">
      <w:pPr>
        <w:jc w:val="center"/>
        <w:rPr>
          <w:sz w:val="36"/>
          <w:szCs w:val="36"/>
        </w:rPr>
      </w:pPr>
    </w:p>
    <w:p w:rsidR="000D2AFA" w:rsidRPr="00BA0F02" w:rsidRDefault="000D2AFA">
      <w:pPr>
        <w:jc w:val="center"/>
      </w:pPr>
    </w:p>
    <w:p w:rsidR="006F1B77" w:rsidRPr="00BA0F02" w:rsidRDefault="006F1B77">
      <w:pPr>
        <w:jc w:val="center"/>
      </w:pPr>
    </w:p>
    <w:p w:rsidR="000D2AFA" w:rsidRPr="00BA0F02" w:rsidRDefault="000D2AFA">
      <w:pPr>
        <w:jc w:val="center"/>
        <w:rPr>
          <w:b/>
        </w:rPr>
      </w:pPr>
    </w:p>
    <w:p w:rsidR="000D2AFA" w:rsidRPr="00BA0F02" w:rsidRDefault="000D2AFA">
      <w:pPr>
        <w:pStyle w:val="Szvegtrzsbehzssal31"/>
        <w:ind w:left="0"/>
        <w:jc w:val="center"/>
        <w:rPr>
          <w:rFonts w:ascii="Times New Roman" w:hAnsi="Times New Roman" w:cs="Times New Roman"/>
        </w:rPr>
      </w:pPr>
    </w:p>
    <w:p w:rsidR="000D2AFA" w:rsidRPr="00BA0F02" w:rsidRDefault="000D2AFA">
      <w:pPr>
        <w:pStyle w:val="Szvegtrzsbehzssal31"/>
        <w:ind w:left="0"/>
        <w:jc w:val="center"/>
        <w:rPr>
          <w:rFonts w:ascii="Times New Roman" w:hAnsi="Times New Roman" w:cs="Times New Roman"/>
        </w:rPr>
      </w:pPr>
    </w:p>
    <w:p w:rsidR="000D2AFA" w:rsidRPr="00BA0F02" w:rsidRDefault="000D2AFA">
      <w:pPr>
        <w:pStyle w:val="Szvegtrzsbehzssal31"/>
        <w:ind w:left="0"/>
        <w:jc w:val="center"/>
        <w:rPr>
          <w:rFonts w:ascii="Times New Roman" w:hAnsi="Times New Roman" w:cs="Times New Roman"/>
        </w:rPr>
      </w:pPr>
    </w:p>
    <w:p w:rsidR="000D2AFA" w:rsidRPr="00BA0F02" w:rsidRDefault="000D2AFA">
      <w:pPr>
        <w:pStyle w:val="Szvegtrzsbehzssal31"/>
        <w:ind w:left="0"/>
        <w:jc w:val="center"/>
        <w:rPr>
          <w:rFonts w:ascii="Times New Roman" w:hAnsi="Times New Roman" w:cs="Times New Roman"/>
        </w:rPr>
      </w:pPr>
    </w:p>
    <w:p w:rsidR="000D2AFA" w:rsidRPr="00BA0F02" w:rsidRDefault="000D2AFA">
      <w:pPr>
        <w:pStyle w:val="Szvegtrzsbehzssal31"/>
        <w:ind w:left="0"/>
        <w:jc w:val="center"/>
        <w:rPr>
          <w:rFonts w:ascii="Times New Roman" w:hAnsi="Times New Roman" w:cs="Times New Roman"/>
        </w:rPr>
      </w:pPr>
    </w:p>
    <w:p w:rsidR="000D2AFA" w:rsidRPr="00BA0F02" w:rsidRDefault="000D2AFA">
      <w:pPr>
        <w:pStyle w:val="Szvegtrzsbehzssal31"/>
        <w:ind w:left="0"/>
        <w:jc w:val="center"/>
        <w:rPr>
          <w:rFonts w:ascii="Times New Roman" w:hAnsi="Times New Roman" w:cs="Times New Roman"/>
        </w:rPr>
      </w:pPr>
    </w:p>
    <w:p w:rsidR="000D2AFA" w:rsidRPr="00BA0F02" w:rsidRDefault="000D2AFA">
      <w:pPr>
        <w:pStyle w:val="Szvegtrzsbehzssal31"/>
        <w:ind w:left="0"/>
        <w:jc w:val="center"/>
        <w:rPr>
          <w:rFonts w:ascii="Times New Roman" w:hAnsi="Times New Roman" w:cs="Times New Roman"/>
        </w:rPr>
      </w:pPr>
    </w:p>
    <w:p w:rsidR="000D2AFA" w:rsidRPr="00BA0F02" w:rsidRDefault="000D2AFA">
      <w:pPr>
        <w:pStyle w:val="Szvegtrzsbehzssal31"/>
        <w:ind w:left="0"/>
        <w:jc w:val="center"/>
        <w:rPr>
          <w:rFonts w:ascii="Times New Roman" w:hAnsi="Times New Roman" w:cs="Times New Roman"/>
        </w:rPr>
      </w:pPr>
    </w:p>
    <w:p w:rsidR="000D2AFA" w:rsidRPr="00BA0F02" w:rsidRDefault="000D2AFA">
      <w:pPr>
        <w:pStyle w:val="Szvegtrzsbehzssal31"/>
        <w:ind w:left="0"/>
        <w:jc w:val="center"/>
        <w:rPr>
          <w:rFonts w:ascii="Times New Roman" w:hAnsi="Times New Roman" w:cs="Times New Roman"/>
        </w:rPr>
      </w:pPr>
    </w:p>
    <w:p w:rsidR="000D2AFA" w:rsidRPr="00BA0F02" w:rsidRDefault="000D2AFA">
      <w:pPr>
        <w:pStyle w:val="Szvegtrzsbehzssal31"/>
        <w:ind w:left="0"/>
        <w:jc w:val="center"/>
        <w:rPr>
          <w:rFonts w:ascii="Times New Roman" w:hAnsi="Times New Roman" w:cs="Times New Roman"/>
        </w:rPr>
      </w:pPr>
    </w:p>
    <w:p w:rsidR="000D2AFA" w:rsidRPr="00BA0F02" w:rsidRDefault="000D2AFA">
      <w:pPr>
        <w:pStyle w:val="Szvegtrzsbehzssal31"/>
        <w:ind w:left="0"/>
        <w:jc w:val="center"/>
        <w:rPr>
          <w:rFonts w:ascii="Times New Roman" w:hAnsi="Times New Roman" w:cs="Times New Roman"/>
        </w:rPr>
      </w:pPr>
    </w:p>
    <w:p w:rsidR="000D2AFA" w:rsidRPr="00BA0F02" w:rsidRDefault="000D2AFA">
      <w:pPr>
        <w:pStyle w:val="Szvegtrzsbehzssal31"/>
        <w:ind w:left="0"/>
        <w:jc w:val="center"/>
        <w:rPr>
          <w:rFonts w:ascii="Times New Roman" w:hAnsi="Times New Roman" w:cs="Times New Roman"/>
        </w:rPr>
      </w:pPr>
    </w:p>
    <w:p w:rsidR="000D2AFA" w:rsidRPr="00BA0F02" w:rsidRDefault="000D2AFA">
      <w:pPr>
        <w:pStyle w:val="Szvegtrzsbehzssal31"/>
        <w:ind w:left="0"/>
        <w:jc w:val="center"/>
        <w:rPr>
          <w:rFonts w:ascii="Times New Roman" w:hAnsi="Times New Roman" w:cs="Times New Roman"/>
        </w:rPr>
      </w:pPr>
    </w:p>
    <w:p w:rsidR="000D2AFA" w:rsidRPr="00BA0F02" w:rsidRDefault="000D2AFA">
      <w:pPr>
        <w:pStyle w:val="Szvegtrzsbehzssal31"/>
        <w:ind w:left="0"/>
        <w:jc w:val="center"/>
        <w:rPr>
          <w:rFonts w:ascii="Times New Roman" w:hAnsi="Times New Roman" w:cs="Times New Roman"/>
        </w:rPr>
      </w:pPr>
    </w:p>
    <w:p w:rsidR="000D2AFA" w:rsidRPr="00BA0F02" w:rsidRDefault="000D2AFA">
      <w:pPr>
        <w:pStyle w:val="Szvegtrzsbehzssal31"/>
        <w:ind w:left="0"/>
        <w:jc w:val="center"/>
        <w:rPr>
          <w:rFonts w:ascii="Times New Roman" w:hAnsi="Times New Roman" w:cs="Times New Roman"/>
        </w:rPr>
      </w:pPr>
    </w:p>
    <w:p w:rsidR="000D2AFA" w:rsidRPr="00BA0F02" w:rsidRDefault="000D2AFA">
      <w:pPr>
        <w:pStyle w:val="Szvegtrzsbehzssal31"/>
        <w:ind w:left="0"/>
        <w:jc w:val="center"/>
        <w:rPr>
          <w:rFonts w:ascii="Times New Roman" w:hAnsi="Times New Roman" w:cs="Times New Roman"/>
        </w:rPr>
      </w:pPr>
    </w:p>
    <w:p w:rsidR="000D2AFA" w:rsidRPr="00BA0F02" w:rsidRDefault="000D2AFA">
      <w:pPr>
        <w:pStyle w:val="Szvegtrzsbehzssal31"/>
        <w:ind w:left="0"/>
        <w:jc w:val="center"/>
        <w:rPr>
          <w:rFonts w:ascii="Times New Roman" w:hAnsi="Times New Roman" w:cs="Times New Roman"/>
        </w:rPr>
      </w:pPr>
    </w:p>
    <w:p w:rsidR="000D2AFA" w:rsidRPr="00BA0F02" w:rsidRDefault="000D2AFA">
      <w:pPr>
        <w:pStyle w:val="Szvegtrzsbehzssal31"/>
        <w:ind w:left="0"/>
        <w:jc w:val="center"/>
        <w:rPr>
          <w:rFonts w:ascii="Times New Roman" w:hAnsi="Times New Roman" w:cs="Times New Roman"/>
        </w:rPr>
      </w:pPr>
    </w:p>
    <w:p w:rsidR="000D2AFA" w:rsidRPr="00BA0F02" w:rsidRDefault="000D2AFA">
      <w:pPr>
        <w:pStyle w:val="Szvegtrzsbehzssal31"/>
        <w:ind w:left="0"/>
        <w:jc w:val="center"/>
        <w:rPr>
          <w:rFonts w:ascii="Times New Roman" w:hAnsi="Times New Roman" w:cs="Times New Roman"/>
        </w:rPr>
      </w:pPr>
    </w:p>
    <w:p w:rsidR="000D2AFA" w:rsidRPr="00BA0F02" w:rsidRDefault="006F1B77">
      <w:pPr>
        <w:pStyle w:val="Szvegtrzsbehzssal31"/>
        <w:ind w:left="0"/>
        <w:jc w:val="center"/>
        <w:rPr>
          <w:rFonts w:ascii="Times New Roman" w:hAnsi="Times New Roman" w:cs="Times New Roman"/>
        </w:rPr>
      </w:pPr>
      <w:r w:rsidRPr="00FA424A">
        <w:rPr>
          <w:rFonts w:ascii="Times New Roman" w:hAnsi="Times New Roman" w:cs="Times New Roman"/>
        </w:rPr>
        <w:t xml:space="preserve">2020. </w:t>
      </w:r>
      <w:r w:rsidR="00AA0D9E" w:rsidRPr="00FA424A">
        <w:rPr>
          <w:rFonts w:ascii="Times New Roman" w:hAnsi="Times New Roman" w:cs="Times New Roman"/>
        </w:rPr>
        <w:t>május</w:t>
      </w:r>
      <w:r w:rsidR="00E9406B" w:rsidRPr="00FA424A">
        <w:rPr>
          <w:rFonts w:ascii="Times New Roman" w:hAnsi="Times New Roman" w:cs="Times New Roman"/>
        </w:rPr>
        <w:t xml:space="preserve"> </w:t>
      </w:r>
      <w:r w:rsidR="00DD06D2" w:rsidRPr="00FA424A">
        <w:rPr>
          <w:rFonts w:ascii="Times New Roman" w:hAnsi="Times New Roman" w:cs="Times New Roman"/>
        </w:rPr>
        <w:t>7.</w:t>
      </w:r>
      <w:r w:rsidR="00BA0F02">
        <w:rPr>
          <w:rFonts w:ascii="Times New Roman" w:hAnsi="Times New Roman" w:cs="Times New Roman"/>
        </w:rPr>
        <w:t xml:space="preserve"> </w:t>
      </w:r>
    </w:p>
    <w:p w:rsidR="006F1B77" w:rsidRPr="00BA0F02" w:rsidRDefault="006F1B77">
      <w:pPr>
        <w:pStyle w:val="Szvegtrzsbehzssal31"/>
        <w:ind w:left="0"/>
        <w:jc w:val="center"/>
        <w:rPr>
          <w:rFonts w:ascii="Times New Roman" w:hAnsi="Times New Roman" w:cs="Times New Roman"/>
        </w:rPr>
      </w:pPr>
    </w:p>
    <w:p w:rsidR="00AA0D9E" w:rsidRDefault="00700E00" w:rsidP="00003AB1">
      <w:pPr>
        <w:pStyle w:val="Tartalomjegyzkcmsora"/>
        <w:tabs>
          <w:tab w:val="left" w:pos="2904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BA0F02">
        <w:rPr>
          <w:rFonts w:ascii="Times New Roman" w:hAnsi="Times New Roman" w:cs="Times New Roman"/>
          <w:color w:val="auto"/>
          <w:sz w:val="24"/>
          <w:szCs w:val="24"/>
        </w:rPr>
        <w:lastRenderedPageBreak/>
        <w:br w:type="page"/>
      </w:r>
      <w:bookmarkStart w:id="1" w:name="_Toc527528618"/>
    </w:p>
    <w:sdt>
      <w:sdtPr>
        <w:rPr>
          <w:rFonts w:ascii="Times New Roman" w:eastAsia="Times New Roman" w:hAnsi="Times New Roman" w:cs="Times New Roman"/>
          <w:b/>
          <w:bCs w:val="0"/>
          <w:i w:val="0"/>
          <w:iCs w:val="0"/>
          <w:color w:val="auto"/>
          <w:sz w:val="24"/>
          <w:szCs w:val="24"/>
          <w:lang w:eastAsia="en-US"/>
        </w:rPr>
        <w:id w:val="7632862"/>
        <w:docPartObj>
          <w:docPartGallery w:val="Table of Contents"/>
          <w:docPartUnique/>
        </w:docPartObj>
      </w:sdtPr>
      <w:sdtEndPr>
        <w:rPr>
          <w:b w:val="0"/>
        </w:rPr>
      </w:sdtEndPr>
      <w:sdtContent>
        <w:p w:rsidR="00475A2F" w:rsidRPr="00BA0F02" w:rsidRDefault="00475A2F" w:rsidP="00AA0D9E">
          <w:pPr>
            <w:pStyle w:val="Hivatkozsjegyzk-fej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BA0F02">
            <w:rPr>
              <w:rFonts w:ascii="Times New Roman" w:hAnsi="Times New Roman" w:cs="Times New Roman"/>
              <w:color w:val="auto"/>
              <w:sz w:val="24"/>
              <w:szCs w:val="24"/>
            </w:rPr>
            <w:t>Tartalom</w:t>
          </w:r>
          <w:r w:rsidR="00003AB1" w:rsidRPr="00BA0F02">
            <w:rPr>
              <w:rFonts w:ascii="Times New Roman" w:hAnsi="Times New Roman" w:cs="Times New Roman"/>
              <w:color w:val="auto"/>
              <w:sz w:val="24"/>
              <w:szCs w:val="24"/>
            </w:rPr>
            <w:tab/>
          </w:r>
        </w:p>
        <w:p w:rsidR="001371EA" w:rsidRDefault="005B520B">
          <w:pPr>
            <w:pStyle w:val="TJ1"/>
            <w:rPr>
              <w:rFonts w:asciiTheme="minorHAnsi" w:eastAsiaTheme="minorEastAsia" w:hAnsiTheme="minorHAnsi" w:cstheme="minorBidi"/>
              <w:b w:val="0"/>
              <w:noProof/>
              <w:kern w:val="0"/>
            </w:rPr>
          </w:pPr>
          <w:r w:rsidRPr="00BA0F02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475A2F" w:rsidRPr="00BA0F02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BA0F02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38557189" w:history="1">
            <w:r w:rsidR="001371EA" w:rsidRPr="0013552B">
              <w:rPr>
                <w:rStyle w:val="Hiperhivatkozs"/>
                <w:rFonts w:ascii="Times New Roman" w:hAnsi="Times New Roman"/>
                <w:bCs/>
                <w:noProof/>
              </w:rPr>
              <w:t>1.</w:t>
            </w:r>
            <w:r w:rsidR="001371EA">
              <w:rPr>
                <w:rFonts w:asciiTheme="minorHAnsi" w:eastAsiaTheme="minorEastAsia" w:hAnsiTheme="minorHAnsi" w:cstheme="minorBidi"/>
                <w:b w:val="0"/>
                <w:noProof/>
                <w:kern w:val="0"/>
              </w:rPr>
              <w:tab/>
            </w:r>
            <w:r w:rsidR="001371EA" w:rsidRPr="0013552B">
              <w:rPr>
                <w:rStyle w:val="Hiperhivatkozs"/>
                <w:rFonts w:ascii="Times New Roman" w:hAnsi="Times New Roman"/>
                <w:bCs/>
                <w:noProof/>
              </w:rPr>
              <w:t>Általános rendelkezések</w:t>
            </w:r>
            <w:r w:rsidR="001371EA">
              <w:rPr>
                <w:noProof/>
                <w:webHidden/>
              </w:rPr>
              <w:tab/>
            </w:r>
            <w:r w:rsidR="001371EA">
              <w:rPr>
                <w:noProof/>
                <w:webHidden/>
              </w:rPr>
              <w:fldChar w:fldCharType="begin"/>
            </w:r>
            <w:r w:rsidR="001371EA">
              <w:rPr>
                <w:noProof/>
                <w:webHidden/>
              </w:rPr>
              <w:instrText xml:space="preserve"> PAGEREF _Toc38557189 \h </w:instrText>
            </w:r>
            <w:r w:rsidR="001371EA">
              <w:rPr>
                <w:noProof/>
                <w:webHidden/>
              </w:rPr>
            </w:r>
            <w:r w:rsidR="001371EA">
              <w:rPr>
                <w:noProof/>
                <w:webHidden/>
              </w:rPr>
              <w:fldChar w:fldCharType="separate"/>
            </w:r>
            <w:r w:rsidR="001371EA">
              <w:rPr>
                <w:noProof/>
                <w:webHidden/>
              </w:rPr>
              <w:t>4</w:t>
            </w:r>
            <w:r w:rsidR="001371EA">
              <w:rPr>
                <w:noProof/>
                <w:webHidden/>
              </w:rPr>
              <w:fldChar w:fldCharType="end"/>
            </w:r>
          </w:hyperlink>
        </w:p>
        <w:p w:rsidR="001371EA" w:rsidRDefault="00FA71A9">
          <w:pPr>
            <w:pStyle w:val="TJ1"/>
            <w:rPr>
              <w:rFonts w:asciiTheme="minorHAnsi" w:eastAsiaTheme="minorEastAsia" w:hAnsiTheme="minorHAnsi" w:cstheme="minorBidi"/>
              <w:b w:val="0"/>
              <w:noProof/>
              <w:kern w:val="0"/>
            </w:rPr>
          </w:pPr>
          <w:hyperlink w:anchor="_Toc38557190" w:history="1"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2.</w:t>
            </w:r>
            <w:r w:rsidR="001371EA">
              <w:rPr>
                <w:rFonts w:asciiTheme="minorHAnsi" w:eastAsiaTheme="minorEastAsia" w:hAnsiTheme="minorHAnsi" w:cstheme="minorBidi"/>
                <w:b w:val="0"/>
                <w:noProof/>
                <w:kern w:val="0"/>
              </w:rPr>
              <w:tab/>
            </w:r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Támogatási időszak</w:t>
            </w:r>
            <w:r w:rsidR="001371EA">
              <w:rPr>
                <w:noProof/>
                <w:webHidden/>
              </w:rPr>
              <w:tab/>
            </w:r>
            <w:r w:rsidR="001371EA">
              <w:rPr>
                <w:noProof/>
                <w:webHidden/>
              </w:rPr>
              <w:fldChar w:fldCharType="begin"/>
            </w:r>
            <w:r w:rsidR="001371EA">
              <w:rPr>
                <w:noProof/>
                <w:webHidden/>
              </w:rPr>
              <w:instrText xml:space="preserve"> PAGEREF _Toc38557190 \h </w:instrText>
            </w:r>
            <w:r w:rsidR="001371EA">
              <w:rPr>
                <w:noProof/>
                <w:webHidden/>
              </w:rPr>
            </w:r>
            <w:r w:rsidR="001371EA">
              <w:rPr>
                <w:noProof/>
                <w:webHidden/>
              </w:rPr>
              <w:fldChar w:fldCharType="separate"/>
            </w:r>
            <w:r w:rsidR="001371EA">
              <w:rPr>
                <w:noProof/>
                <w:webHidden/>
              </w:rPr>
              <w:t>5</w:t>
            </w:r>
            <w:r w:rsidR="001371EA">
              <w:rPr>
                <w:noProof/>
                <w:webHidden/>
              </w:rPr>
              <w:fldChar w:fldCharType="end"/>
            </w:r>
          </w:hyperlink>
        </w:p>
        <w:p w:rsidR="001371EA" w:rsidRDefault="00FA71A9">
          <w:pPr>
            <w:pStyle w:val="TJ1"/>
            <w:rPr>
              <w:rFonts w:asciiTheme="minorHAnsi" w:eastAsiaTheme="minorEastAsia" w:hAnsiTheme="minorHAnsi" w:cstheme="minorBidi"/>
              <w:b w:val="0"/>
              <w:noProof/>
              <w:kern w:val="0"/>
            </w:rPr>
          </w:pPr>
          <w:hyperlink w:anchor="_Toc38557191" w:history="1"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3.</w:t>
            </w:r>
            <w:r w:rsidR="001371EA">
              <w:rPr>
                <w:rFonts w:asciiTheme="minorHAnsi" w:eastAsiaTheme="minorEastAsia" w:hAnsiTheme="minorHAnsi" w:cstheme="minorBidi"/>
                <w:b w:val="0"/>
                <w:noProof/>
                <w:kern w:val="0"/>
              </w:rPr>
              <w:tab/>
            </w:r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A Pályázat elkészítésével és benyújtásával kapcsolatos tudnivalók</w:t>
            </w:r>
            <w:r w:rsidR="001371EA">
              <w:rPr>
                <w:noProof/>
                <w:webHidden/>
              </w:rPr>
              <w:tab/>
            </w:r>
            <w:r w:rsidR="001371EA">
              <w:rPr>
                <w:noProof/>
                <w:webHidden/>
              </w:rPr>
              <w:fldChar w:fldCharType="begin"/>
            </w:r>
            <w:r w:rsidR="001371EA">
              <w:rPr>
                <w:noProof/>
                <w:webHidden/>
              </w:rPr>
              <w:instrText xml:space="preserve"> PAGEREF _Toc38557191 \h </w:instrText>
            </w:r>
            <w:r w:rsidR="001371EA">
              <w:rPr>
                <w:noProof/>
                <w:webHidden/>
              </w:rPr>
            </w:r>
            <w:r w:rsidR="001371EA">
              <w:rPr>
                <w:noProof/>
                <w:webHidden/>
              </w:rPr>
              <w:fldChar w:fldCharType="separate"/>
            </w:r>
            <w:r w:rsidR="001371EA">
              <w:rPr>
                <w:noProof/>
                <w:webHidden/>
              </w:rPr>
              <w:t>5</w:t>
            </w:r>
            <w:r w:rsidR="001371EA">
              <w:rPr>
                <w:noProof/>
                <w:webHidden/>
              </w:rPr>
              <w:fldChar w:fldCharType="end"/>
            </w:r>
          </w:hyperlink>
        </w:p>
        <w:p w:rsidR="001371EA" w:rsidRDefault="00FA71A9">
          <w:pPr>
            <w:pStyle w:val="TJ1"/>
            <w:rPr>
              <w:rFonts w:asciiTheme="minorHAnsi" w:eastAsiaTheme="minorEastAsia" w:hAnsiTheme="minorHAnsi" w:cstheme="minorBidi"/>
              <w:b w:val="0"/>
              <w:noProof/>
              <w:kern w:val="0"/>
            </w:rPr>
          </w:pPr>
          <w:hyperlink w:anchor="_Toc38557192" w:history="1"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4.</w:t>
            </w:r>
            <w:r w:rsidR="001371EA">
              <w:rPr>
                <w:rFonts w:asciiTheme="minorHAnsi" w:eastAsiaTheme="minorEastAsia" w:hAnsiTheme="minorHAnsi" w:cstheme="minorBidi"/>
                <w:b w:val="0"/>
                <w:noProof/>
                <w:kern w:val="0"/>
              </w:rPr>
              <w:tab/>
            </w:r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Pályázat elkészítése és benyújtása</w:t>
            </w:r>
            <w:r w:rsidR="001371EA">
              <w:rPr>
                <w:noProof/>
                <w:webHidden/>
              </w:rPr>
              <w:tab/>
            </w:r>
            <w:r w:rsidR="001371EA">
              <w:rPr>
                <w:noProof/>
                <w:webHidden/>
              </w:rPr>
              <w:fldChar w:fldCharType="begin"/>
            </w:r>
            <w:r w:rsidR="001371EA">
              <w:rPr>
                <w:noProof/>
                <w:webHidden/>
              </w:rPr>
              <w:instrText xml:space="preserve"> PAGEREF _Toc38557192 \h </w:instrText>
            </w:r>
            <w:r w:rsidR="001371EA">
              <w:rPr>
                <w:noProof/>
                <w:webHidden/>
              </w:rPr>
            </w:r>
            <w:r w:rsidR="001371EA">
              <w:rPr>
                <w:noProof/>
                <w:webHidden/>
              </w:rPr>
              <w:fldChar w:fldCharType="separate"/>
            </w:r>
            <w:r w:rsidR="001371EA">
              <w:rPr>
                <w:noProof/>
                <w:webHidden/>
              </w:rPr>
              <w:t>5</w:t>
            </w:r>
            <w:r w:rsidR="001371EA">
              <w:rPr>
                <w:noProof/>
                <w:webHidden/>
              </w:rPr>
              <w:fldChar w:fldCharType="end"/>
            </w:r>
          </w:hyperlink>
        </w:p>
        <w:p w:rsidR="001371EA" w:rsidRDefault="00FA71A9">
          <w:pPr>
            <w:pStyle w:val="TJ1"/>
            <w:rPr>
              <w:rFonts w:asciiTheme="minorHAnsi" w:eastAsiaTheme="minorEastAsia" w:hAnsiTheme="minorHAnsi" w:cstheme="minorBidi"/>
              <w:b w:val="0"/>
              <w:noProof/>
              <w:kern w:val="0"/>
            </w:rPr>
          </w:pPr>
          <w:hyperlink w:anchor="_Toc38557193" w:history="1">
            <w:r w:rsidR="001371EA" w:rsidRPr="0013552B">
              <w:rPr>
                <w:rStyle w:val="Hiperhivatkozs"/>
                <w:rFonts w:ascii="Times New Roman" w:hAnsi="Times New Roman"/>
                <w:bCs/>
                <w:noProof/>
              </w:rPr>
              <w:t>5.</w:t>
            </w:r>
            <w:r w:rsidR="001371EA">
              <w:rPr>
                <w:rFonts w:asciiTheme="minorHAnsi" w:eastAsiaTheme="minorEastAsia" w:hAnsiTheme="minorHAnsi" w:cstheme="minorBidi"/>
                <w:b w:val="0"/>
                <w:noProof/>
                <w:kern w:val="0"/>
              </w:rPr>
              <w:tab/>
            </w:r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Elszámolható és el nem számolható költségek</w:t>
            </w:r>
            <w:r w:rsidR="001371EA">
              <w:rPr>
                <w:noProof/>
                <w:webHidden/>
              </w:rPr>
              <w:tab/>
            </w:r>
            <w:r w:rsidR="001371EA">
              <w:rPr>
                <w:noProof/>
                <w:webHidden/>
              </w:rPr>
              <w:fldChar w:fldCharType="begin"/>
            </w:r>
            <w:r w:rsidR="001371EA">
              <w:rPr>
                <w:noProof/>
                <w:webHidden/>
              </w:rPr>
              <w:instrText xml:space="preserve"> PAGEREF _Toc38557193 \h </w:instrText>
            </w:r>
            <w:r w:rsidR="001371EA">
              <w:rPr>
                <w:noProof/>
                <w:webHidden/>
              </w:rPr>
            </w:r>
            <w:r w:rsidR="001371EA">
              <w:rPr>
                <w:noProof/>
                <w:webHidden/>
              </w:rPr>
              <w:fldChar w:fldCharType="separate"/>
            </w:r>
            <w:r w:rsidR="001371EA">
              <w:rPr>
                <w:noProof/>
                <w:webHidden/>
              </w:rPr>
              <w:t>6</w:t>
            </w:r>
            <w:r w:rsidR="001371EA">
              <w:rPr>
                <w:noProof/>
                <w:webHidden/>
              </w:rPr>
              <w:fldChar w:fldCharType="end"/>
            </w:r>
          </w:hyperlink>
        </w:p>
        <w:p w:rsidR="001371EA" w:rsidRDefault="00FA71A9">
          <w:pPr>
            <w:pStyle w:val="TJ1"/>
            <w:rPr>
              <w:rFonts w:asciiTheme="minorHAnsi" w:eastAsiaTheme="minorEastAsia" w:hAnsiTheme="minorHAnsi" w:cstheme="minorBidi"/>
              <w:b w:val="0"/>
              <w:noProof/>
              <w:kern w:val="0"/>
            </w:rPr>
          </w:pPr>
          <w:hyperlink w:anchor="_Toc38557194" w:history="1"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6.</w:t>
            </w:r>
            <w:r w:rsidR="001371EA">
              <w:rPr>
                <w:rFonts w:asciiTheme="minorHAnsi" w:eastAsiaTheme="minorEastAsia" w:hAnsiTheme="minorHAnsi" w:cstheme="minorBidi"/>
                <w:b w:val="0"/>
                <w:noProof/>
                <w:kern w:val="0"/>
              </w:rPr>
              <w:tab/>
            </w:r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A befogadási ellenőrzés és a hiánypótlási folyamat</w:t>
            </w:r>
            <w:r w:rsidR="001371EA">
              <w:rPr>
                <w:noProof/>
                <w:webHidden/>
              </w:rPr>
              <w:tab/>
            </w:r>
            <w:r w:rsidR="001371EA">
              <w:rPr>
                <w:noProof/>
                <w:webHidden/>
              </w:rPr>
              <w:fldChar w:fldCharType="begin"/>
            </w:r>
            <w:r w:rsidR="001371EA">
              <w:rPr>
                <w:noProof/>
                <w:webHidden/>
              </w:rPr>
              <w:instrText xml:space="preserve"> PAGEREF _Toc38557194 \h </w:instrText>
            </w:r>
            <w:r w:rsidR="001371EA">
              <w:rPr>
                <w:noProof/>
                <w:webHidden/>
              </w:rPr>
            </w:r>
            <w:r w:rsidR="001371EA">
              <w:rPr>
                <w:noProof/>
                <w:webHidden/>
              </w:rPr>
              <w:fldChar w:fldCharType="separate"/>
            </w:r>
            <w:r w:rsidR="001371EA">
              <w:rPr>
                <w:noProof/>
                <w:webHidden/>
              </w:rPr>
              <w:t>6</w:t>
            </w:r>
            <w:r w:rsidR="001371EA">
              <w:rPr>
                <w:noProof/>
                <w:webHidden/>
              </w:rPr>
              <w:fldChar w:fldCharType="end"/>
            </w:r>
          </w:hyperlink>
        </w:p>
        <w:p w:rsidR="001371EA" w:rsidRDefault="00FA71A9">
          <w:pPr>
            <w:pStyle w:val="TJ1"/>
            <w:rPr>
              <w:rFonts w:asciiTheme="minorHAnsi" w:eastAsiaTheme="minorEastAsia" w:hAnsiTheme="minorHAnsi" w:cstheme="minorBidi"/>
              <w:b w:val="0"/>
              <w:noProof/>
              <w:kern w:val="0"/>
            </w:rPr>
          </w:pPr>
          <w:hyperlink w:anchor="_Toc38557195" w:history="1"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7.</w:t>
            </w:r>
            <w:r w:rsidR="001371EA">
              <w:rPr>
                <w:rFonts w:asciiTheme="minorHAnsi" w:eastAsiaTheme="minorEastAsia" w:hAnsiTheme="minorHAnsi" w:cstheme="minorBidi"/>
                <w:b w:val="0"/>
                <w:noProof/>
                <w:kern w:val="0"/>
              </w:rPr>
              <w:tab/>
            </w:r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A Pályázatok értékelése</w:t>
            </w:r>
            <w:r w:rsidR="001371EA">
              <w:rPr>
                <w:noProof/>
                <w:webHidden/>
              </w:rPr>
              <w:tab/>
            </w:r>
            <w:r w:rsidR="001371EA">
              <w:rPr>
                <w:noProof/>
                <w:webHidden/>
              </w:rPr>
              <w:fldChar w:fldCharType="begin"/>
            </w:r>
            <w:r w:rsidR="001371EA">
              <w:rPr>
                <w:noProof/>
                <w:webHidden/>
              </w:rPr>
              <w:instrText xml:space="preserve"> PAGEREF _Toc38557195 \h </w:instrText>
            </w:r>
            <w:r w:rsidR="001371EA">
              <w:rPr>
                <w:noProof/>
                <w:webHidden/>
              </w:rPr>
            </w:r>
            <w:r w:rsidR="001371EA">
              <w:rPr>
                <w:noProof/>
                <w:webHidden/>
              </w:rPr>
              <w:fldChar w:fldCharType="separate"/>
            </w:r>
            <w:r w:rsidR="001371EA">
              <w:rPr>
                <w:noProof/>
                <w:webHidden/>
              </w:rPr>
              <w:t>7</w:t>
            </w:r>
            <w:r w:rsidR="001371EA">
              <w:rPr>
                <w:noProof/>
                <w:webHidden/>
              </w:rPr>
              <w:fldChar w:fldCharType="end"/>
            </w:r>
          </w:hyperlink>
        </w:p>
        <w:p w:rsidR="001371EA" w:rsidRDefault="00FA71A9">
          <w:pPr>
            <w:pStyle w:val="TJ1"/>
            <w:rPr>
              <w:rFonts w:asciiTheme="minorHAnsi" w:eastAsiaTheme="minorEastAsia" w:hAnsiTheme="minorHAnsi" w:cstheme="minorBidi"/>
              <w:b w:val="0"/>
              <w:noProof/>
              <w:kern w:val="0"/>
            </w:rPr>
          </w:pPr>
          <w:hyperlink w:anchor="_Toc38557196" w:history="1"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8.</w:t>
            </w:r>
            <w:r w:rsidR="001371EA">
              <w:rPr>
                <w:rFonts w:asciiTheme="minorHAnsi" w:eastAsiaTheme="minorEastAsia" w:hAnsiTheme="minorHAnsi" w:cstheme="minorBidi"/>
                <w:b w:val="0"/>
                <w:noProof/>
                <w:kern w:val="0"/>
              </w:rPr>
              <w:tab/>
            </w:r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Szerződéskötés előtti módosítási kérelem</w:t>
            </w:r>
            <w:r w:rsidR="001371EA">
              <w:rPr>
                <w:noProof/>
                <w:webHidden/>
              </w:rPr>
              <w:tab/>
            </w:r>
            <w:r w:rsidR="001371EA">
              <w:rPr>
                <w:noProof/>
                <w:webHidden/>
              </w:rPr>
              <w:fldChar w:fldCharType="begin"/>
            </w:r>
            <w:r w:rsidR="001371EA">
              <w:rPr>
                <w:noProof/>
                <w:webHidden/>
              </w:rPr>
              <w:instrText xml:space="preserve"> PAGEREF _Toc38557196 \h </w:instrText>
            </w:r>
            <w:r w:rsidR="001371EA">
              <w:rPr>
                <w:noProof/>
                <w:webHidden/>
              </w:rPr>
            </w:r>
            <w:r w:rsidR="001371EA">
              <w:rPr>
                <w:noProof/>
                <w:webHidden/>
              </w:rPr>
              <w:fldChar w:fldCharType="separate"/>
            </w:r>
            <w:r w:rsidR="001371EA">
              <w:rPr>
                <w:noProof/>
                <w:webHidden/>
              </w:rPr>
              <w:t>8</w:t>
            </w:r>
            <w:r w:rsidR="001371EA">
              <w:rPr>
                <w:noProof/>
                <w:webHidden/>
              </w:rPr>
              <w:fldChar w:fldCharType="end"/>
            </w:r>
          </w:hyperlink>
        </w:p>
        <w:p w:rsidR="001371EA" w:rsidRDefault="00FA71A9">
          <w:pPr>
            <w:pStyle w:val="TJ1"/>
            <w:rPr>
              <w:rFonts w:asciiTheme="minorHAnsi" w:eastAsiaTheme="minorEastAsia" w:hAnsiTheme="minorHAnsi" w:cstheme="minorBidi"/>
              <w:b w:val="0"/>
              <w:noProof/>
              <w:kern w:val="0"/>
            </w:rPr>
          </w:pPr>
          <w:hyperlink w:anchor="_Toc38557197" w:history="1"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9.</w:t>
            </w:r>
            <w:r w:rsidR="001371EA">
              <w:rPr>
                <w:rFonts w:asciiTheme="minorHAnsi" w:eastAsiaTheme="minorEastAsia" w:hAnsiTheme="minorHAnsi" w:cstheme="minorBidi"/>
                <w:b w:val="0"/>
                <w:noProof/>
                <w:kern w:val="0"/>
              </w:rPr>
              <w:tab/>
            </w:r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A Szerződés megkötéséhez szükséges dokumentumok</w:t>
            </w:r>
            <w:r w:rsidR="001371EA">
              <w:rPr>
                <w:noProof/>
                <w:webHidden/>
              </w:rPr>
              <w:tab/>
            </w:r>
            <w:r w:rsidR="001371EA">
              <w:rPr>
                <w:noProof/>
                <w:webHidden/>
              </w:rPr>
              <w:fldChar w:fldCharType="begin"/>
            </w:r>
            <w:r w:rsidR="001371EA">
              <w:rPr>
                <w:noProof/>
                <w:webHidden/>
              </w:rPr>
              <w:instrText xml:space="preserve"> PAGEREF _Toc38557197 \h </w:instrText>
            </w:r>
            <w:r w:rsidR="001371EA">
              <w:rPr>
                <w:noProof/>
                <w:webHidden/>
              </w:rPr>
            </w:r>
            <w:r w:rsidR="001371EA">
              <w:rPr>
                <w:noProof/>
                <w:webHidden/>
              </w:rPr>
              <w:fldChar w:fldCharType="separate"/>
            </w:r>
            <w:r w:rsidR="001371EA">
              <w:rPr>
                <w:noProof/>
                <w:webHidden/>
              </w:rPr>
              <w:t>8</w:t>
            </w:r>
            <w:r w:rsidR="001371EA">
              <w:rPr>
                <w:noProof/>
                <w:webHidden/>
              </w:rPr>
              <w:fldChar w:fldCharType="end"/>
            </w:r>
          </w:hyperlink>
        </w:p>
        <w:p w:rsidR="001371EA" w:rsidRDefault="00FA71A9">
          <w:pPr>
            <w:pStyle w:val="TJ1"/>
            <w:rPr>
              <w:rFonts w:asciiTheme="minorHAnsi" w:eastAsiaTheme="minorEastAsia" w:hAnsiTheme="minorHAnsi" w:cstheme="minorBidi"/>
              <w:b w:val="0"/>
              <w:noProof/>
              <w:kern w:val="0"/>
            </w:rPr>
          </w:pPr>
          <w:hyperlink w:anchor="_Toc38557198" w:history="1"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10.</w:t>
            </w:r>
            <w:r w:rsidR="001371EA">
              <w:rPr>
                <w:rFonts w:asciiTheme="minorHAnsi" w:eastAsiaTheme="minorEastAsia" w:hAnsiTheme="minorHAnsi" w:cstheme="minorBidi"/>
                <w:b w:val="0"/>
                <w:noProof/>
                <w:kern w:val="0"/>
              </w:rPr>
              <w:tab/>
            </w:r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A Szerződés megkötése</w:t>
            </w:r>
            <w:r w:rsidR="001371EA">
              <w:rPr>
                <w:noProof/>
                <w:webHidden/>
              </w:rPr>
              <w:tab/>
            </w:r>
            <w:r w:rsidR="001371EA">
              <w:rPr>
                <w:noProof/>
                <w:webHidden/>
              </w:rPr>
              <w:fldChar w:fldCharType="begin"/>
            </w:r>
            <w:r w:rsidR="001371EA">
              <w:rPr>
                <w:noProof/>
                <w:webHidden/>
              </w:rPr>
              <w:instrText xml:space="preserve"> PAGEREF _Toc38557198 \h </w:instrText>
            </w:r>
            <w:r w:rsidR="001371EA">
              <w:rPr>
                <w:noProof/>
                <w:webHidden/>
              </w:rPr>
            </w:r>
            <w:r w:rsidR="001371EA">
              <w:rPr>
                <w:noProof/>
                <w:webHidden/>
              </w:rPr>
              <w:fldChar w:fldCharType="separate"/>
            </w:r>
            <w:r w:rsidR="001371EA">
              <w:rPr>
                <w:noProof/>
                <w:webHidden/>
              </w:rPr>
              <w:t>12</w:t>
            </w:r>
            <w:r w:rsidR="001371EA">
              <w:rPr>
                <w:noProof/>
                <w:webHidden/>
              </w:rPr>
              <w:fldChar w:fldCharType="end"/>
            </w:r>
          </w:hyperlink>
        </w:p>
        <w:p w:rsidR="001371EA" w:rsidRDefault="00FA71A9">
          <w:pPr>
            <w:pStyle w:val="TJ1"/>
            <w:rPr>
              <w:rFonts w:asciiTheme="minorHAnsi" w:eastAsiaTheme="minorEastAsia" w:hAnsiTheme="minorHAnsi" w:cstheme="minorBidi"/>
              <w:b w:val="0"/>
              <w:noProof/>
              <w:kern w:val="0"/>
            </w:rPr>
          </w:pPr>
          <w:hyperlink w:anchor="_Toc38557199" w:history="1"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11.</w:t>
            </w:r>
            <w:r w:rsidR="001371EA">
              <w:rPr>
                <w:rFonts w:asciiTheme="minorHAnsi" w:eastAsiaTheme="minorEastAsia" w:hAnsiTheme="minorHAnsi" w:cstheme="minorBidi"/>
                <w:b w:val="0"/>
                <w:noProof/>
                <w:kern w:val="0"/>
              </w:rPr>
              <w:tab/>
            </w:r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A Támogatás folyósítása</w:t>
            </w:r>
            <w:r w:rsidR="001371EA">
              <w:rPr>
                <w:noProof/>
                <w:webHidden/>
              </w:rPr>
              <w:tab/>
            </w:r>
            <w:r w:rsidR="001371EA">
              <w:rPr>
                <w:noProof/>
                <w:webHidden/>
              </w:rPr>
              <w:fldChar w:fldCharType="begin"/>
            </w:r>
            <w:r w:rsidR="001371EA">
              <w:rPr>
                <w:noProof/>
                <w:webHidden/>
              </w:rPr>
              <w:instrText xml:space="preserve"> PAGEREF _Toc38557199 \h </w:instrText>
            </w:r>
            <w:r w:rsidR="001371EA">
              <w:rPr>
                <w:noProof/>
                <w:webHidden/>
              </w:rPr>
            </w:r>
            <w:r w:rsidR="001371EA">
              <w:rPr>
                <w:noProof/>
                <w:webHidden/>
              </w:rPr>
              <w:fldChar w:fldCharType="separate"/>
            </w:r>
            <w:r w:rsidR="001371EA">
              <w:rPr>
                <w:noProof/>
                <w:webHidden/>
              </w:rPr>
              <w:t>12</w:t>
            </w:r>
            <w:r w:rsidR="001371EA">
              <w:rPr>
                <w:noProof/>
                <w:webHidden/>
              </w:rPr>
              <w:fldChar w:fldCharType="end"/>
            </w:r>
          </w:hyperlink>
        </w:p>
        <w:p w:rsidR="001371EA" w:rsidRDefault="00FA71A9">
          <w:pPr>
            <w:pStyle w:val="TJ1"/>
            <w:rPr>
              <w:rFonts w:asciiTheme="minorHAnsi" w:eastAsiaTheme="minorEastAsia" w:hAnsiTheme="minorHAnsi" w:cstheme="minorBidi"/>
              <w:b w:val="0"/>
              <w:noProof/>
              <w:kern w:val="0"/>
            </w:rPr>
          </w:pPr>
          <w:hyperlink w:anchor="_Toc38557200" w:history="1"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12.</w:t>
            </w:r>
            <w:r w:rsidR="001371EA">
              <w:rPr>
                <w:rFonts w:asciiTheme="minorHAnsi" w:eastAsiaTheme="minorEastAsia" w:hAnsiTheme="minorHAnsi" w:cstheme="minorBidi"/>
                <w:b w:val="0"/>
                <w:noProof/>
                <w:kern w:val="0"/>
              </w:rPr>
              <w:tab/>
            </w:r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Szerződéskötés utáni módosítási kérelem</w:t>
            </w:r>
            <w:r w:rsidR="001371EA">
              <w:rPr>
                <w:noProof/>
                <w:webHidden/>
              </w:rPr>
              <w:tab/>
            </w:r>
            <w:r w:rsidR="001371EA">
              <w:rPr>
                <w:noProof/>
                <w:webHidden/>
              </w:rPr>
              <w:fldChar w:fldCharType="begin"/>
            </w:r>
            <w:r w:rsidR="001371EA">
              <w:rPr>
                <w:noProof/>
                <w:webHidden/>
              </w:rPr>
              <w:instrText xml:space="preserve"> PAGEREF _Toc38557200 \h </w:instrText>
            </w:r>
            <w:r w:rsidR="001371EA">
              <w:rPr>
                <w:noProof/>
                <w:webHidden/>
              </w:rPr>
            </w:r>
            <w:r w:rsidR="001371EA">
              <w:rPr>
                <w:noProof/>
                <w:webHidden/>
              </w:rPr>
              <w:fldChar w:fldCharType="separate"/>
            </w:r>
            <w:r w:rsidR="001371EA">
              <w:rPr>
                <w:noProof/>
                <w:webHidden/>
              </w:rPr>
              <w:t>12</w:t>
            </w:r>
            <w:r w:rsidR="001371EA">
              <w:rPr>
                <w:noProof/>
                <w:webHidden/>
              </w:rPr>
              <w:fldChar w:fldCharType="end"/>
            </w:r>
          </w:hyperlink>
        </w:p>
        <w:p w:rsidR="001371EA" w:rsidRDefault="00FA71A9">
          <w:pPr>
            <w:pStyle w:val="TJ1"/>
            <w:rPr>
              <w:rFonts w:asciiTheme="minorHAnsi" w:eastAsiaTheme="minorEastAsia" w:hAnsiTheme="minorHAnsi" w:cstheme="minorBidi"/>
              <w:b w:val="0"/>
              <w:noProof/>
              <w:kern w:val="0"/>
            </w:rPr>
          </w:pPr>
          <w:hyperlink w:anchor="_Toc38557201" w:history="1"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13.</w:t>
            </w:r>
            <w:r w:rsidR="001371EA">
              <w:rPr>
                <w:rFonts w:asciiTheme="minorHAnsi" w:eastAsiaTheme="minorEastAsia" w:hAnsiTheme="minorHAnsi" w:cstheme="minorBidi"/>
                <w:b w:val="0"/>
                <w:noProof/>
                <w:kern w:val="0"/>
              </w:rPr>
              <w:tab/>
            </w:r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A Támogatás elszámolása és ellenőrzése</w:t>
            </w:r>
            <w:r w:rsidR="001371EA">
              <w:rPr>
                <w:noProof/>
                <w:webHidden/>
              </w:rPr>
              <w:tab/>
            </w:r>
            <w:r w:rsidR="001371EA">
              <w:rPr>
                <w:noProof/>
                <w:webHidden/>
              </w:rPr>
              <w:fldChar w:fldCharType="begin"/>
            </w:r>
            <w:r w:rsidR="001371EA">
              <w:rPr>
                <w:noProof/>
                <w:webHidden/>
              </w:rPr>
              <w:instrText xml:space="preserve"> PAGEREF _Toc38557201 \h </w:instrText>
            </w:r>
            <w:r w:rsidR="001371EA">
              <w:rPr>
                <w:noProof/>
                <w:webHidden/>
              </w:rPr>
            </w:r>
            <w:r w:rsidR="001371EA">
              <w:rPr>
                <w:noProof/>
                <w:webHidden/>
              </w:rPr>
              <w:fldChar w:fldCharType="separate"/>
            </w:r>
            <w:r w:rsidR="001371EA">
              <w:rPr>
                <w:noProof/>
                <w:webHidden/>
              </w:rPr>
              <w:t>13</w:t>
            </w:r>
            <w:r w:rsidR="001371EA">
              <w:rPr>
                <w:noProof/>
                <w:webHidden/>
              </w:rPr>
              <w:fldChar w:fldCharType="end"/>
            </w:r>
          </w:hyperlink>
        </w:p>
        <w:p w:rsidR="001371EA" w:rsidRDefault="00FA71A9">
          <w:pPr>
            <w:pStyle w:val="TJ1"/>
            <w:rPr>
              <w:rFonts w:asciiTheme="minorHAnsi" w:eastAsiaTheme="minorEastAsia" w:hAnsiTheme="minorHAnsi" w:cstheme="minorBidi"/>
              <w:b w:val="0"/>
              <w:noProof/>
              <w:kern w:val="0"/>
            </w:rPr>
          </w:pPr>
          <w:hyperlink w:anchor="_Toc38557202" w:history="1"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14.</w:t>
            </w:r>
            <w:r w:rsidR="001371EA">
              <w:rPr>
                <w:rFonts w:asciiTheme="minorHAnsi" w:eastAsiaTheme="minorEastAsia" w:hAnsiTheme="minorHAnsi" w:cstheme="minorBidi"/>
                <w:b w:val="0"/>
                <w:noProof/>
                <w:kern w:val="0"/>
              </w:rPr>
              <w:tab/>
            </w:r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Pénzügyi elszámolás</w:t>
            </w:r>
            <w:r w:rsidR="001371EA">
              <w:rPr>
                <w:noProof/>
                <w:webHidden/>
              </w:rPr>
              <w:tab/>
            </w:r>
            <w:r w:rsidR="001371EA">
              <w:rPr>
                <w:noProof/>
                <w:webHidden/>
              </w:rPr>
              <w:fldChar w:fldCharType="begin"/>
            </w:r>
            <w:r w:rsidR="001371EA">
              <w:rPr>
                <w:noProof/>
                <w:webHidden/>
              </w:rPr>
              <w:instrText xml:space="preserve"> PAGEREF _Toc38557202 \h </w:instrText>
            </w:r>
            <w:r w:rsidR="001371EA">
              <w:rPr>
                <w:noProof/>
                <w:webHidden/>
              </w:rPr>
            </w:r>
            <w:r w:rsidR="001371EA">
              <w:rPr>
                <w:noProof/>
                <w:webHidden/>
              </w:rPr>
              <w:fldChar w:fldCharType="separate"/>
            </w:r>
            <w:r w:rsidR="001371EA">
              <w:rPr>
                <w:noProof/>
                <w:webHidden/>
              </w:rPr>
              <w:t>15</w:t>
            </w:r>
            <w:r w:rsidR="001371EA">
              <w:rPr>
                <w:noProof/>
                <w:webHidden/>
              </w:rPr>
              <w:fldChar w:fldCharType="end"/>
            </w:r>
          </w:hyperlink>
        </w:p>
        <w:p w:rsidR="001371EA" w:rsidRDefault="00FA71A9">
          <w:pPr>
            <w:pStyle w:val="TJ1"/>
            <w:rPr>
              <w:rFonts w:asciiTheme="minorHAnsi" w:eastAsiaTheme="minorEastAsia" w:hAnsiTheme="minorHAnsi" w:cstheme="minorBidi"/>
              <w:b w:val="0"/>
              <w:noProof/>
              <w:kern w:val="0"/>
            </w:rPr>
          </w:pPr>
          <w:hyperlink w:anchor="_Toc38557203" w:history="1"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15.</w:t>
            </w:r>
            <w:r w:rsidR="001371EA">
              <w:rPr>
                <w:rFonts w:asciiTheme="minorHAnsi" w:eastAsiaTheme="minorEastAsia" w:hAnsiTheme="minorHAnsi" w:cstheme="minorBidi"/>
                <w:b w:val="0"/>
                <w:noProof/>
                <w:kern w:val="0"/>
              </w:rPr>
              <w:tab/>
            </w:r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Szakmai beszámoló</w:t>
            </w:r>
            <w:r w:rsidR="001371EA">
              <w:rPr>
                <w:noProof/>
                <w:webHidden/>
              </w:rPr>
              <w:tab/>
            </w:r>
            <w:r w:rsidR="001371EA">
              <w:rPr>
                <w:noProof/>
                <w:webHidden/>
              </w:rPr>
              <w:fldChar w:fldCharType="begin"/>
            </w:r>
            <w:r w:rsidR="001371EA">
              <w:rPr>
                <w:noProof/>
                <w:webHidden/>
              </w:rPr>
              <w:instrText xml:space="preserve"> PAGEREF _Toc38557203 \h </w:instrText>
            </w:r>
            <w:r w:rsidR="001371EA">
              <w:rPr>
                <w:noProof/>
                <w:webHidden/>
              </w:rPr>
            </w:r>
            <w:r w:rsidR="001371EA">
              <w:rPr>
                <w:noProof/>
                <w:webHidden/>
              </w:rPr>
              <w:fldChar w:fldCharType="separate"/>
            </w:r>
            <w:r w:rsidR="001371EA">
              <w:rPr>
                <w:noProof/>
                <w:webHidden/>
              </w:rPr>
              <w:t>19</w:t>
            </w:r>
            <w:r w:rsidR="001371EA">
              <w:rPr>
                <w:noProof/>
                <w:webHidden/>
              </w:rPr>
              <w:fldChar w:fldCharType="end"/>
            </w:r>
          </w:hyperlink>
        </w:p>
        <w:p w:rsidR="001371EA" w:rsidRDefault="00FA71A9">
          <w:pPr>
            <w:pStyle w:val="TJ1"/>
            <w:rPr>
              <w:rFonts w:asciiTheme="minorHAnsi" w:eastAsiaTheme="minorEastAsia" w:hAnsiTheme="minorHAnsi" w:cstheme="minorBidi"/>
              <w:b w:val="0"/>
              <w:noProof/>
              <w:kern w:val="0"/>
            </w:rPr>
          </w:pPr>
          <w:hyperlink w:anchor="_Toc38557204" w:history="1"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16.</w:t>
            </w:r>
            <w:r w:rsidR="001371EA">
              <w:rPr>
                <w:rFonts w:asciiTheme="minorHAnsi" w:eastAsiaTheme="minorEastAsia" w:hAnsiTheme="minorHAnsi" w:cstheme="minorBidi"/>
                <w:b w:val="0"/>
                <w:noProof/>
                <w:kern w:val="0"/>
              </w:rPr>
              <w:tab/>
            </w:r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Ellenőrzések</w:t>
            </w:r>
            <w:r w:rsidR="001371EA">
              <w:rPr>
                <w:noProof/>
                <w:webHidden/>
              </w:rPr>
              <w:tab/>
            </w:r>
            <w:r w:rsidR="001371EA">
              <w:rPr>
                <w:noProof/>
                <w:webHidden/>
              </w:rPr>
              <w:fldChar w:fldCharType="begin"/>
            </w:r>
            <w:r w:rsidR="001371EA">
              <w:rPr>
                <w:noProof/>
                <w:webHidden/>
              </w:rPr>
              <w:instrText xml:space="preserve"> PAGEREF _Toc38557204 \h </w:instrText>
            </w:r>
            <w:r w:rsidR="001371EA">
              <w:rPr>
                <w:noProof/>
                <w:webHidden/>
              </w:rPr>
            </w:r>
            <w:r w:rsidR="001371EA">
              <w:rPr>
                <w:noProof/>
                <w:webHidden/>
              </w:rPr>
              <w:fldChar w:fldCharType="separate"/>
            </w:r>
            <w:r w:rsidR="001371EA">
              <w:rPr>
                <w:noProof/>
                <w:webHidden/>
              </w:rPr>
              <w:t>20</w:t>
            </w:r>
            <w:r w:rsidR="001371EA">
              <w:rPr>
                <w:noProof/>
                <w:webHidden/>
              </w:rPr>
              <w:fldChar w:fldCharType="end"/>
            </w:r>
          </w:hyperlink>
        </w:p>
        <w:p w:rsidR="001371EA" w:rsidRDefault="00FA71A9">
          <w:pPr>
            <w:pStyle w:val="TJ1"/>
            <w:rPr>
              <w:rFonts w:asciiTheme="minorHAnsi" w:eastAsiaTheme="minorEastAsia" w:hAnsiTheme="minorHAnsi" w:cstheme="minorBidi"/>
              <w:b w:val="0"/>
              <w:noProof/>
              <w:kern w:val="0"/>
            </w:rPr>
          </w:pPr>
          <w:hyperlink w:anchor="_Toc38557205" w:history="1"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17.</w:t>
            </w:r>
            <w:r w:rsidR="001371EA">
              <w:rPr>
                <w:rFonts w:asciiTheme="minorHAnsi" w:eastAsiaTheme="minorEastAsia" w:hAnsiTheme="minorHAnsi" w:cstheme="minorBidi"/>
                <w:b w:val="0"/>
                <w:noProof/>
                <w:kern w:val="0"/>
              </w:rPr>
              <w:tab/>
            </w:r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Lezárás</w:t>
            </w:r>
            <w:r w:rsidR="001371EA">
              <w:rPr>
                <w:noProof/>
                <w:webHidden/>
              </w:rPr>
              <w:tab/>
            </w:r>
            <w:r w:rsidR="001371EA">
              <w:rPr>
                <w:noProof/>
                <w:webHidden/>
              </w:rPr>
              <w:fldChar w:fldCharType="begin"/>
            </w:r>
            <w:r w:rsidR="001371EA">
              <w:rPr>
                <w:noProof/>
                <w:webHidden/>
              </w:rPr>
              <w:instrText xml:space="preserve"> PAGEREF _Toc38557205 \h </w:instrText>
            </w:r>
            <w:r w:rsidR="001371EA">
              <w:rPr>
                <w:noProof/>
                <w:webHidden/>
              </w:rPr>
            </w:r>
            <w:r w:rsidR="001371EA">
              <w:rPr>
                <w:noProof/>
                <w:webHidden/>
              </w:rPr>
              <w:fldChar w:fldCharType="separate"/>
            </w:r>
            <w:r w:rsidR="001371EA">
              <w:rPr>
                <w:noProof/>
                <w:webHidden/>
              </w:rPr>
              <w:t>20</w:t>
            </w:r>
            <w:r w:rsidR="001371EA">
              <w:rPr>
                <w:noProof/>
                <w:webHidden/>
              </w:rPr>
              <w:fldChar w:fldCharType="end"/>
            </w:r>
          </w:hyperlink>
        </w:p>
        <w:p w:rsidR="001371EA" w:rsidRDefault="00FA71A9">
          <w:pPr>
            <w:pStyle w:val="TJ1"/>
            <w:rPr>
              <w:rFonts w:asciiTheme="minorHAnsi" w:eastAsiaTheme="minorEastAsia" w:hAnsiTheme="minorHAnsi" w:cstheme="minorBidi"/>
              <w:b w:val="0"/>
              <w:noProof/>
              <w:kern w:val="0"/>
            </w:rPr>
          </w:pPr>
          <w:hyperlink w:anchor="_Toc38557206" w:history="1"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18.</w:t>
            </w:r>
            <w:r w:rsidR="001371EA">
              <w:rPr>
                <w:rFonts w:asciiTheme="minorHAnsi" w:eastAsiaTheme="minorEastAsia" w:hAnsiTheme="minorHAnsi" w:cstheme="minorBidi"/>
                <w:b w:val="0"/>
                <w:noProof/>
                <w:kern w:val="0"/>
              </w:rPr>
              <w:tab/>
            </w:r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Lemondás</w:t>
            </w:r>
            <w:r w:rsidR="001371EA">
              <w:rPr>
                <w:noProof/>
                <w:webHidden/>
              </w:rPr>
              <w:tab/>
            </w:r>
            <w:r w:rsidR="001371EA">
              <w:rPr>
                <w:noProof/>
                <w:webHidden/>
              </w:rPr>
              <w:fldChar w:fldCharType="begin"/>
            </w:r>
            <w:r w:rsidR="001371EA">
              <w:rPr>
                <w:noProof/>
                <w:webHidden/>
              </w:rPr>
              <w:instrText xml:space="preserve"> PAGEREF _Toc38557206 \h </w:instrText>
            </w:r>
            <w:r w:rsidR="001371EA">
              <w:rPr>
                <w:noProof/>
                <w:webHidden/>
              </w:rPr>
            </w:r>
            <w:r w:rsidR="001371EA">
              <w:rPr>
                <w:noProof/>
                <w:webHidden/>
              </w:rPr>
              <w:fldChar w:fldCharType="separate"/>
            </w:r>
            <w:r w:rsidR="001371EA">
              <w:rPr>
                <w:noProof/>
                <w:webHidden/>
              </w:rPr>
              <w:t>20</w:t>
            </w:r>
            <w:r w:rsidR="001371EA">
              <w:rPr>
                <w:noProof/>
                <w:webHidden/>
              </w:rPr>
              <w:fldChar w:fldCharType="end"/>
            </w:r>
          </w:hyperlink>
        </w:p>
        <w:p w:rsidR="001371EA" w:rsidRDefault="00FA71A9">
          <w:pPr>
            <w:pStyle w:val="TJ1"/>
            <w:rPr>
              <w:rFonts w:asciiTheme="minorHAnsi" w:eastAsiaTheme="minorEastAsia" w:hAnsiTheme="minorHAnsi" w:cstheme="minorBidi"/>
              <w:b w:val="0"/>
              <w:noProof/>
              <w:kern w:val="0"/>
            </w:rPr>
          </w:pPr>
          <w:hyperlink w:anchor="_Toc38557207" w:history="1"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19.</w:t>
            </w:r>
            <w:r w:rsidR="001371EA">
              <w:rPr>
                <w:rFonts w:asciiTheme="minorHAnsi" w:eastAsiaTheme="minorEastAsia" w:hAnsiTheme="minorHAnsi" w:cstheme="minorBidi"/>
                <w:b w:val="0"/>
                <w:noProof/>
                <w:kern w:val="0"/>
              </w:rPr>
              <w:tab/>
            </w:r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Iratbetekintés szabályai</w:t>
            </w:r>
            <w:r w:rsidR="001371EA">
              <w:rPr>
                <w:noProof/>
                <w:webHidden/>
              </w:rPr>
              <w:tab/>
            </w:r>
            <w:r w:rsidR="001371EA">
              <w:rPr>
                <w:noProof/>
                <w:webHidden/>
              </w:rPr>
              <w:fldChar w:fldCharType="begin"/>
            </w:r>
            <w:r w:rsidR="001371EA">
              <w:rPr>
                <w:noProof/>
                <w:webHidden/>
              </w:rPr>
              <w:instrText xml:space="preserve"> PAGEREF _Toc38557207 \h </w:instrText>
            </w:r>
            <w:r w:rsidR="001371EA">
              <w:rPr>
                <w:noProof/>
                <w:webHidden/>
              </w:rPr>
            </w:r>
            <w:r w:rsidR="001371EA">
              <w:rPr>
                <w:noProof/>
                <w:webHidden/>
              </w:rPr>
              <w:fldChar w:fldCharType="separate"/>
            </w:r>
            <w:r w:rsidR="001371EA">
              <w:rPr>
                <w:noProof/>
                <w:webHidden/>
              </w:rPr>
              <w:t>20</w:t>
            </w:r>
            <w:r w:rsidR="001371EA">
              <w:rPr>
                <w:noProof/>
                <w:webHidden/>
              </w:rPr>
              <w:fldChar w:fldCharType="end"/>
            </w:r>
          </w:hyperlink>
        </w:p>
        <w:p w:rsidR="001371EA" w:rsidRDefault="00FA71A9">
          <w:pPr>
            <w:pStyle w:val="TJ1"/>
            <w:rPr>
              <w:rFonts w:asciiTheme="minorHAnsi" w:eastAsiaTheme="minorEastAsia" w:hAnsiTheme="minorHAnsi" w:cstheme="minorBidi"/>
              <w:b w:val="0"/>
              <w:noProof/>
              <w:kern w:val="0"/>
            </w:rPr>
          </w:pPr>
          <w:hyperlink w:anchor="_Toc38557208" w:history="1"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20.</w:t>
            </w:r>
            <w:r w:rsidR="001371EA">
              <w:rPr>
                <w:rFonts w:asciiTheme="minorHAnsi" w:eastAsiaTheme="minorEastAsia" w:hAnsiTheme="minorHAnsi" w:cstheme="minorBidi"/>
                <w:b w:val="0"/>
                <w:noProof/>
                <w:kern w:val="0"/>
              </w:rPr>
              <w:tab/>
            </w:r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Kifogás</w:t>
            </w:r>
            <w:r w:rsidR="001371EA">
              <w:rPr>
                <w:noProof/>
                <w:webHidden/>
              </w:rPr>
              <w:tab/>
            </w:r>
            <w:r w:rsidR="001371EA">
              <w:rPr>
                <w:noProof/>
                <w:webHidden/>
              </w:rPr>
              <w:fldChar w:fldCharType="begin"/>
            </w:r>
            <w:r w:rsidR="001371EA">
              <w:rPr>
                <w:noProof/>
                <w:webHidden/>
              </w:rPr>
              <w:instrText xml:space="preserve"> PAGEREF _Toc38557208 \h </w:instrText>
            </w:r>
            <w:r w:rsidR="001371EA">
              <w:rPr>
                <w:noProof/>
                <w:webHidden/>
              </w:rPr>
            </w:r>
            <w:r w:rsidR="001371EA">
              <w:rPr>
                <w:noProof/>
                <w:webHidden/>
              </w:rPr>
              <w:fldChar w:fldCharType="separate"/>
            </w:r>
            <w:r w:rsidR="001371EA">
              <w:rPr>
                <w:noProof/>
                <w:webHidden/>
              </w:rPr>
              <w:t>20</w:t>
            </w:r>
            <w:r w:rsidR="001371EA">
              <w:rPr>
                <w:noProof/>
                <w:webHidden/>
              </w:rPr>
              <w:fldChar w:fldCharType="end"/>
            </w:r>
          </w:hyperlink>
        </w:p>
        <w:p w:rsidR="001371EA" w:rsidRDefault="00FA71A9">
          <w:pPr>
            <w:pStyle w:val="TJ1"/>
            <w:rPr>
              <w:rFonts w:asciiTheme="minorHAnsi" w:eastAsiaTheme="minorEastAsia" w:hAnsiTheme="minorHAnsi" w:cstheme="minorBidi"/>
              <w:b w:val="0"/>
              <w:noProof/>
              <w:kern w:val="0"/>
            </w:rPr>
          </w:pPr>
          <w:hyperlink w:anchor="_Toc38557209" w:history="1"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21.</w:t>
            </w:r>
            <w:r w:rsidR="001371EA">
              <w:rPr>
                <w:rFonts w:asciiTheme="minorHAnsi" w:eastAsiaTheme="minorEastAsia" w:hAnsiTheme="minorHAnsi" w:cstheme="minorBidi"/>
                <w:b w:val="0"/>
                <w:noProof/>
                <w:kern w:val="0"/>
              </w:rPr>
              <w:tab/>
            </w:r>
            <w:r w:rsidR="001371EA" w:rsidRPr="0013552B">
              <w:rPr>
                <w:rStyle w:val="Hiperhivatkozs"/>
                <w:rFonts w:ascii="Times New Roman" w:hAnsi="Times New Roman"/>
                <w:noProof/>
              </w:rPr>
              <w:t>További információk</w:t>
            </w:r>
            <w:r w:rsidR="001371EA">
              <w:rPr>
                <w:noProof/>
                <w:webHidden/>
              </w:rPr>
              <w:tab/>
            </w:r>
            <w:r w:rsidR="001371EA">
              <w:rPr>
                <w:noProof/>
                <w:webHidden/>
              </w:rPr>
              <w:fldChar w:fldCharType="begin"/>
            </w:r>
            <w:r w:rsidR="001371EA">
              <w:rPr>
                <w:noProof/>
                <w:webHidden/>
              </w:rPr>
              <w:instrText xml:space="preserve"> PAGEREF _Toc38557209 \h </w:instrText>
            </w:r>
            <w:r w:rsidR="001371EA">
              <w:rPr>
                <w:noProof/>
                <w:webHidden/>
              </w:rPr>
            </w:r>
            <w:r w:rsidR="001371EA">
              <w:rPr>
                <w:noProof/>
                <w:webHidden/>
              </w:rPr>
              <w:fldChar w:fldCharType="separate"/>
            </w:r>
            <w:r w:rsidR="001371EA">
              <w:rPr>
                <w:noProof/>
                <w:webHidden/>
              </w:rPr>
              <w:t>21</w:t>
            </w:r>
            <w:r w:rsidR="001371EA">
              <w:rPr>
                <w:noProof/>
                <w:webHidden/>
              </w:rPr>
              <w:fldChar w:fldCharType="end"/>
            </w:r>
          </w:hyperlink>
        </w:p>
        <w:p w:rsidR="00475A2F" w:rsidRPr="00BA0F02" w:rsidRDefault="005B520B">
          <w:r w:rsidRPr="00BA0F02">
            <w:fldChar w:fldCharType="end"/>
          </w:r>
        </w:p>
      </w:sdtContent>
    </w:sdt>
    <w:p w:rsidR="002D1878" w:rsidRDefault="002D1878" w:rsidP="002D1878">
      <w:pPr>
        <w:pStyle w:val="Cmsor1"/>
        <w:numPr>
          <w:ilvl w:val="0"/>
          <w:numId w:val="0"/>
        </w:numPr>
        <w:spacing w:after="24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:rsidR="00EC7A93" w:rsidRDefault="00EC7A93" w:rsidP="0048117E">
      <w:pPr>
        <w:pStyle w:val="Szvegtrzs"/>
      </w:pPr>
    </w:p>
    <w:p w:rsidR="00F27E37" w:rsidRDefault="00F27E37" w:rsidP="0048117E">
      <w:pPr>
        <w:pStyle w:val="Szvegtrzs"/>
      </w:pPr>
    </w:p>
    <w:p w:rsidR="00F27E37" w:rsidRDefault="00F27E37" w:rsidP="0048117E">
      <w:pPr>
        <w:pStyle w:val="Szvegtrzs"/>
      </w:pPr>
    </w:p>
    <w:p w:rsidR="00F27E37" w:rsidRDefault="00F27E37" w:rsidP="0048117E">
      <w:pPr>
        <w:pStyle w:val="Szvegtrzs"/>
      </w:pPr>
    </w:p>
    <w:p w:rsidR="00F27E37" w:rsidRDefault="00F27E37" w:rsidP="0048117E">
      <w:pPr>
        <w:pStyle w:val="Szvegtrzs"/>
      </w:pPr>
    </w:p>
    <w:p w:rsidR="00F27E37" w:rsidRDefault="00F27E37" w:rsidP="0048117E">
      <w:pPr>
        <w:pStyle w:val="Szvegtrzs"/>
      </w:pPr>
    </w:p>
    <w:p w:rsidR="00F27E37" w:rsidRDefault="00F27E37" w:rsidP="0048117E">
      <w:pPr>
        <w:pStyle w:val="Szvegtrzs"/>
      </w:pPr>
    </w:p>
    <w:p w:rsidR="00F27E37" w:rsidRDefault="00F27E37" w:rsidP="0048117E">
      <w:pPr>
        <w:pStyle w:val="Szvegtrzs"/>
      </w:pPr>
    </w:p>
    <w:p w:rsidR="00F27E37" w:rsidRDefault="00F27E37" w:rsidP="0048117E">
      <w:pPr>
        <w:pStyle w:val="Szvegtrzs"/>
      </w:pPr>
    </w:p>
    <w:p w:rsidR="00F27E37" w:rsidRDefault="00F27E37" w:rsidP="0048117E">
      <w:pPr>
        <w:pStyle w:val="Szvegtrzs"/>
      </w:pPr>
    </w:p>
    <w:p w:rsidR="00F27E37" w:rsidRDefault="00F27E37" w:rsidP="0048117E">
      <w:pPr>
        <w:pStyle w:val="Szvegtrzs"/>
      </w:pPr>
    </w:p>
    <w:p w:rsidR="00EC7A93" w:rsidRPr="00EC7A93" w:rsidRDefault="00EC7A93" w:rsidP="0048117E">
      <w:pPr>
        <w:pStyle w:val="Szvegtrzs"/>
      </w:pPr>
    </w:p>
    <w:p w:rsidR="00BA0F02" w:rsidRDefault="00BA0F02" w:rsidP="0048117E">
      <w:pPr>
        <w:pStyle w:val="Szvegtrzs"/>
      </w:pPr>
    </w:p>
    <w:p w:rsidR="00BA0F02" w:rsidRPr="00E004F3" w:rsidRDefault="00BA0F02" w:rsidP="0048117E">
      <w:pPr>
        <w:pStyle w:val="Szvegtrzs"/>
      </w:pPr>
    </w:p>
    <w:p w:rsidR="00700E00" w:rsidRPr="00BA0F02" w:rsidRDefault="00A30D74" w:rsidP="00200304">
      <w:pPr>
        <w:pStyle w:val="Cmsor1"/>
        <w:spacing w:after="240" w:line="276" w:lineRule="auto"/>
        <w:rPr>
          <w:rFonts w:ascii="Times New Roman" w:hAnsi="Times New Roman" w:cs="Times New Roman"/>
          <w:bCs/>
          <w:sz w:val="24"/>
          <w:szCs w:val="24"/>
        </w:rPr>
      </w:pPr>
      <w:bookmarkStart w:id="2" w:name="_Toc38557189"/>
      <w:r w:rsidRPr="00BA0F02">
        <w:rPr>
          <w:rFonts w:ascii="Times New Roman" w:hAnsi="Times New Roman" w:cs="Times New Roman"/>
          <w:bCs/>
          <w:sz w:val="24"/>
          <w:szCs w:val="24"/>
        </w:rPr>
        <w:lastRenderedPageBreak/>
        <w:t>Általános rendelkezések</w:t>
      </w:r>
      <w:bookmarkEnd w:id="2"/>
    </w:p>
    <w:p w:rsidR="00C74D12" w:rsidRPr="00BA0F02" w:rsidRDefault="00A058CE" w:rsidP="00F80EB1">
      <w:pPr>
        <w:spacing w:after="240" w:line="276" w:lineRule="auto"/>
        <w:jc w:val="both"/>
      </w:pPr>
      <w:r w:rsidRPr="00BA0F02">
        <w:t xml:space="preserve">Jelen </w:t>
      </w:r>
      <w:r w:rsidR="0073007E">
        <w:t xml:space="preserve">pályázati </w:t>
      </w:r>
      <w:r w:rsidRPr="00BA0F02">
        <w:t>útmutató (a továbbiakba</w:t>
      </w:r>
      <w:r w:rsidR="00C74D12" w:rsidRPr="00BA0F02">
        <w:t xml:space="preserve">n: </w:t>
      </w:r>
      <w:r w:rsidR="005204E3">
        <w:t>„</w:t>
      </w:r>
      <w:r w:rsidR="0073007E" w:rsidRPr="00973725">
        <w:rPr>
          <w:b/>
        </w:rPr>
        <w:t>Pályázati ú</w:t>
      </w:r>
      <w:r w:rsidR="00C74D12" w:rsidRPr="00973725">
        <w:rPr>
          <w:b/>
        </w:rPr>
        <w:t>tmutató</w:t>
      </w:r>
      <w:r w:rsidR="005204E3">
        <w:t>”</w:t>
      </w:r>
      <w:r w:rsidR="00C74D12" w:rsidRPr="00BA0F02">
        <w:t>) hatálya</w:t>
      </w:r>
      <w:r w:rsidR="00BA0F02">
        <w:t xml:space="preserve"> a</w:t>
      </w:r>
      <w:r w:rsidRPr="00BA0F02">
        <w:t xml:space="preserve"> </w:t>
      </w:r>
      <w:r w:rsidR="0073007E">
        <w:t>„</w:t>
      </w:r>
      <w:proofErr w:type="gramStart"/>
      <w:r w:rsidR="0073007E">
        <w:rPr>
          <w:b/>
          <w:i/>
        </w:rPr>
        <w:t>T</w:t>
      </w:r>
      <w:r w:rsidR="007B77B8" w:rsidRPr="00BA0F02">
        <w:rPr>
          <w:b/>
          <w:i/>
        </w:rPr>
        <w:t>anoda szolgáltatást</w:t>
      </w:r>
      <w:proofErr w:type="gramEnd"/>
      <w:r w:rsidR="007B77B8" w:rsidRPr="00BA0F02">
        <w:rPr>
          <w:b/>
          <w:i/>
        </w:rPr>
        <w:t xml:space="preserve"> működtető és befogadott szolgáltatók feltételeinek fejlesztésére</w:t>
      </w:r>
      <w:r w:rsidR="0073007E">
        <w:rPr>
          <w:b/>
          <w:i/>
        </w:rPr>
        <w:t>”</w:t>
      </w:r>
      <w:r w:rsidR="007B77B8" w:rsidRPr="00BA0F02">
        <w:rPr>
          <w:b/>
          <w:i/>
        </w:rPr>
        <w:t xml:space="preserve"> </w:t>
      </w:r>
      <w:r w:rsidR="00BA0F02">
        <w:rPr>
          <w:b/>
          <w:i/>
        </w:rPr>
        <w:t>meghirdetett fejlesztési pályázat</w:t>
      </w:r>
      <w:r w:rsidR="00331FC4">
        <w:rPr>
          <w:b/>
          <w:i/>
        </w:rPr>
        <w:t xml:space="preserve"> (a továbbiakban: </w:t>
      </w:r>
      <w:r w:rsidR="005204E3">
        <w:rPr>
          <w:b/>
          <w:i/>
        </w:rPr>
        <w:t>„</w:t>
      </w:r>
      <w:r w:rsidR="0073007E">
        <w:rPr>
          <w:b/>
          <w:i/>
        </w:rPr>
        <w:t>Pályázati felhívás</w:t>
      </w:r>
      <w:r w:rsidR="005204E3">
        <w:rPr>
          <w:b/>
          <w:i/>
        </w:rPr>
        <w:t>”</w:t>
      </w:r>
      <w:r w:rsidR="00331FC4">
        <w:rPr>
          <w:b/>
          <w:i/>
        </w:rPr>
        <w:t>)</w:t>
      </w:r>
      <w:r w:rsidR="00BA0F02">
        <w:rPr>
          <w:b/>
          <w:i/>
        </w:rPr>
        <w:t xml:space="preserve"> alapján elnyert </w:t>
      </w:r>
      <w:r w:rsidRPr="00BA0F02">
        <w:t xml:space="preserve">támogatásokra terjed ki. </w:t>
      </w:r>
    </w:p>
    <w:p w:rsidR="000D2AFA" w:rsidRPr="00BA0F02" w:rsidRDefault="00B31EB5" w:rsidP="00F80EB1">
      <w:pPr>
        <w:spacing w:after="240" w:line="276" w:lineRule="auto"/>
        <w:jc w:val="both"/>
      </w:pPr>
      <w:r w:rsidRPr="00BA0F02">
        <w:t>A</w:t>
      </w:r>
      <w:r w:rsidR="0038201A" w:rsidRPr="00BA0F02">
        <w:t xml:space="preserve"> jelen</w:t>
      </w:r>
      <w:r w:rsidR="00C74D12" w:rsidRPr="00BA0F02">
        <w:t xml:space="preserve"> </w:t>
      </w:r>
      <w:r w:rsidR="0073007E">
        <w:t>Pályázati ú</w:t>
      </w:r>
      <w:r w:rsidR="00C74D12" w:rsidRPr="00BA0F02">
        <w:t>tmutatóban meghatározott rendelkezések</w:t>
      </w:r>
      <w:r w:rsidR="001627EC">
        <w:t xml:space="preserve"> a</w:t>
      </w:r>
      <w:r w:rsidR="006D4BE2" w:rsidRPr="00BA0F02">
        <w:t xml:space="preserve"> </w:t>
      </w:r>
      <w:r w:rsidR="0073007E">
        <w:t>P</w:t>
      </w:r>
      <w:r w:rsidR="00331FC4">
        <w:t>ályázat</w:t>
      </w:r>
      <w:r w:rsidR="0073007E">
        <w:t>i felhívás</w:t>
      </w:r>
      <w:r w:rsidR="003556D7">
        <w:t xml:space="preserve"> </w:t>
      </w:r>
      <w:r w:rsidR="00661AAF" w:rsidRPr="00BA0F02">
        <w:t xml:space="preserve">alapján létrejött </w:t>
      </w:r>
      <w:r w:rsidR="006D4BE2" w:rsidRPr="00BA0F02">
        <w:t>támogatási szerződés</w:t>
      </w:r>
      <w:r w:rsidR="003556D7">
        <w:t>e</w:t>
      </w:r>
      <w:r w:rsidR="00661AAF">
        <w:t>k</w:t>
      </w:r>
      <w:r w:rsidR="003556D7">
        <w:t>re</w:t>
      </w:r>
      <w:r w:rsidR="006D4BE2" w:rsidRPr="00BA0F02">
        <w:t>, illetve az</w:t>
      </w:r>
      <w:r w:rsidR="00661AAF">
        <w:t xml:space="preserve"> azok alapján létrejött</w:t>
      </w:r>
      <w:r w:rsidR="006D4BE2" w:rsidRPr="00BA0F02">
        <w:t xml:space="preserve"> </w:t>
      </w:r>
      <w:r w:rsidR="00C74D12" w:rsidRPr="00BA0F02">
        <w:t>támogatási jogviszonyra</w:t>
      </w:r>
      <w:r w:rsidR="006D4BE2" w:rsidRPr="00BA0F02">
        <w:t xml:space="preserve"> alkalmazandók.</w:t>
      </w:r>
      <w:bookmarkEnd w:id="1"/>
    </w:p>
    <w:p w:rsidR="00661AAF" w:rsidRDefault="005204E3" w:rsidP="00F80EB1">
      <w:pPr>
        <w:spacing w:after="240" w:line="276" w:lineRule="auto"/>
        <w:jc w:val="both"/>
      </w:pPr>
      <w:r>
        <w:t>A</w:t>
      </w:r>
      <w:r w:rsidR="0073007E">
        <w:t xml:space="preserve"> Pályázati ú</w:t>
      </w:r>
      <w:r w:rsidR="00DB4F1C" w:rsidRPr="00BA0F02">
        <w:t xml:space="preserve">tmutató tekintetében </w:t>
      </w:r>
      <w:r w:rsidR="00DB4F1C" w:rsidRPr="00BA0F02">
        <w:rPr>
          <w:b/>
        </w:rPr>
        <w:t>pályázó</w:t>
      </w:r>
      <w:r w:rsidR="00DB4F1C" w:rsidRPr="00BA0F02">
        <w:t xml:space="preserve"> alatt – pályázati felhívásban meghatározott módon – a </w:t>
      </w:r>
      <w:r w:rsidR="00C57DB8">
        <w:t xml:space="preserve">fejlesztési </w:t>
      </w:r>
      <w:r w:rsidR="00DB4F1C" w:rsidRPr="00BA0F02">
        <w:t>támogatást pályázati úton igénylő</w:t>
      </w:r>
      <w:r w:rsidR="00BA0F02">
        <w:t>, a Tanoda szolgáltatás vonatkozásában a 2020. évre érvényes finanszírozási szerződéssel rendelkező</w:t>
      </w:r>
      <w:r w:rsidR="00DB4F1C" w:rsidRPr="00BA0F02">
        <w:t xml:space="preserve"> </w:t>
      </w:r>
      <w:r w:rsidR="00C57DB8">
        <w:rPr>
          <w:b/>
        </w:rPr>
        <w:t>F</w:t>
      </w:r>
      <w:r w:rsidR="00DB4F1C" w:rsidRPr="00BA0F02">
        <w:rPr>
          <w:b/>
        </w:rPr>
        <w:t>enntartót</w:t>
      </w:r>
      <w:r w:rsidR="00661AAF">
        <w:rPr>
          <w:b/>
        </w:rPr>
        <w:t xml:space="preserve">, amely </w:t>
      </w:r>
      <w:r w:rsidR="00661AAF" w:rsidRPr="005457AC">
        <w:rPr>
          <w:bCs/>
        </w:rPr>
        <w:t>hatályos bejegyezéssel rendelkezik a szociális, gyermekjóléti és gyermekvédelmi szolgáltatók, intézmények és hálózatok hatósági nyilvántartásába</w:t>
      </w:r>
      <w:r w:rsidR="00DB4F1C" w:rsidRPr="00BA0F02">
        <w:t xml:space="preserve"> </w:t>
      </w:r>
      <w:r w:rsidR="0073007E">
        <w:t xml:space="preserve">(a továbbiakban: </w:t>
      </w:r>
      <w:r w:rsidR="00EA74D5">
        <w:t>„</w:t>
      </w:r>
      <w:r w:rsidR="00EA74D5" w:rsidRPr="00AA0D9E">
        <w:rPr>
          <w:b/>
        </w:rPr>
        <w:t>Pályázó</w:t>
      </w:r>
      <w:r w:rsidR="00EA74D5">
        <w:t xml:space="preserve">” </w:t>
      </w:r>
      <w:proofErr w:type="gramStart"/>
      <w:r w:rsidR="00EA74D5">
        <w:t>vagy</w:t>
      </w:r>
      <w:r w:rsidR="0073007E">
        <w:t>„</w:t>
      </w:r>
      <w:proofErr w:type="gramEnd"/>
      <w:r w:rsidR="0073007E" w:rsidRPr="00973725">
        <w:rPr>
          <w:b/>
        </w:rPr>
        <w:t>Fenntartó</w:t>
      </w:r>
      <w:r w:rsidR="0073007E">
        <w:t xml:space="preserve">”) </w:t>
      </w:r>
      <w:r w:rsidR="00DB4F1C" w:rsidRPr="00BA0F02">
        <w:t xml:space="preserve">kell érteni. </w:t>
      </w:r>
    </w:p>
    <w:p w:rsidR="00CA1D7E" w:rsidRPr="00BA0F02" w:rsidRDefault="00DB4F1C" w:rsidP="00F80EB1">
      <w:pPr>
        <w:spacing w:after="240" w:line="276" w:lineRule="auto"/>
        <w:jc w:val="both"/>
      </w:pPr>
      <w:r w:rsidRPr="00BA0F02">
        <w:rPr>
          <w:b/>
        </w:rPr>
        <w:t>Főigazgatóság</w:t>
      </w:r>
      <w:r w:rsidRPr="00BA0F02">
        <w:t xml:space="preserve"> alatt </w:t>
      </w:r>
      <w:r w:rsidR="00661AAF">
        <w:t xml:space="preserve">jelen Pályázati Útmutatóban </w:t>
      </w:r>
      <w:r w:rsidRPr="00BA0F02">
        <w:t xml:space="preserve">a </w:t>
      </w:r>
      <w:r w:rsidRPr="00BA0F02">
        <w:rPr>
          <w:b/>
        </w:rPr>
        <w:t>Társadalmi Esélyteremtési Főigazgatóságot</w:t>
      </w:r>
      <w:r w:rsidR="00C57DB8">
        <w:rPr>
          <w:b/>
        </w:rPr>
        <w:t xml:space="preserve"> </w:t>
      </w:r>
      <w:r w:rsidR="00C57DB8" w:rsidRPr="005457AC">
        <w:t xml:space="preserve">(a továbbiakban: </w:t>
      </w:r>
      <w:r w:rsidR="00C57DB8">
        <w:t>„</w:t>
      </w:r>
      <w:r w:rsidR="00C57DB8" w:rsidRPr="00CB0DE9">
        <w:rPr>
          <w:b/>
        </w:rPr>
        <w:t>Főigazgatóság</w:t>
      </w:r>
      <w:r w:rsidR="00C57DB8">
        <w:t>”</w:t>
      </w:r>
      <w:r w:rsidR="00C57DB8" w:rsidRPr="005457AC">
        <w:t>)</w:t>
      </w:r>
      <w:r w:rsidRPr="00BA0F02">
        <w:t xml:space="preserve"> kell érteni.</w:t>
      </w:r>
    </w:p>
    <w:p w:rsidR="000D2AFA" w:rsidRPr="00BA0F02" w:rsidRDefault="00406947" w:rsidP="00F80EB1">
      <w:pPr>
        <w:pStyle w:val="Cmsor1"/>
        <w:spacing w:after="240" w:line="276" w:lineRule="auto"/>
        <w:rPr>
          <w:rFonts w:ascii="Times New Roman" w:hAnsi="Times New Roman" w:cs="Times New Roman"/>
          <w:sz w:val="24"/>
          <w:szCs w:val="24"/>
        </w:rPr>
      </w:pPr>
      <w:bookmarkStart w:id="3" w:name="_Toc37071335"/>
      <w:bookmarkStart w:id="4" w:name="_Toc37071336"/>
      <w:bookmarkStart w:id="5" w:name="_Toc37071337"/>
      <w:bookmarkStart w:id="6" w:name="_Toc37071338"/>
      <w:bookmarkStart w:id="7" w:name="_Toc37071339"/>
      <w:bookmarkStart w:id="8" w:name="_Toc37071340"/>
      <w:bookmarkStart w:id="9" w:name="_Toc527528620"/>
      <w:bookmarkStart w:id="10" w:name="_Toc38557190"/>
      <w:bookmarkEnd w:id="3"/>
      <w:bookmarkEnd w:id="4"/>
      <w:bookmarkEnd w:id="5"/>
      <w:bookmarkEnd w:id="6"/>
      <w:bookmarkEnd w:id="7"/>
      <w:bookmarkEnd w:id="8"/>
      <w:r w:rsidRPr="00BA0F02">
        <w:rPr>
          <w:rFonts w:ascii="Times New Roman" w:hAnsi="Times New Roman" w:cs="Times New Roman"/>
          <w:sz w:val="24"/>
          <w:szCs w:val="24"/>
        </w:rPr>
        <w:t xml:space="preserve">Támogatási </w:t>
      </w:r>
      <w:r w:rsidR="00EE6E41" w:rsidRPr="00BA0F02">
        <w:rPr>
          <w:rFonts w:ascii="Times New Roman" w:hAnsi="Times New Roman" w:cs="Times New Roman"/>
          <w:sz w:val="24"/>
          <w:szCs w:val="24"/>
        </w:rPr>
        <w:t>időszak</w:t>
      </w:r>
      <w:bookmarkEnd w:id="9"/>
      <w:bookmarkEnd w:id="10"/>
    </w:p>
    <w:p w:rsidR="00C9200C" w:rsidRPr="00BA0F02" w:rsidRDefault="00C9200C" w:rsidP="00F80EB1">
      <w:pPr>
        <w:spacing w:after="240" w:line="276" w:lineRule="auto"/>
        <w:jc w:val="both"/>
      </w:pPr>
      <w:r w:rsidRPr="00BA0F02">
        <w:t xml:space="preserve">A </w:t>
      </w:r>
      <w:r w:rsidR="0073007E">
        <w:t>P</w:t>
      </w:r>
      <w:r w:rsidRPr="00BA0F02">
        <w:t xml:space="preserve">ályázati </w:t>
      </w:r>
      <w:r w:rsidR="0073007E">
        <w:t>felhívás</w:t>
      </w:r>
      <w:r w:rsidRPr="00BA0F02">
        <w:t xml:space="preserve"> keretében </w:t>
      </w:r>
      <w:r w:rsidR="00661AAF">
        <w:t xml:space="preserve">az alábbi támogatási időszak tekintetében nyújtható be támogatási igény (a továbbiakban: „Pályázat”): </w:t>
      </w:r>
    </w:p>
    <w:p w:rsidR="000D2AFA" w:rsidRPr="00BA0F02" w:rsidRDefault="00F86AC9" w:rsidP="00973725">
      <w:pPr>
        <w:spacing w:after="240" w:line="276" w:lineRule="auto"/>
        <w:jc w:val="both"/>
        <w:rPr>
          <w:b/>
        </w:rPr>
      </w:pPr>
      <w:r w:rsidRPr="00963568">
        <w:rPr>
          <w:b/>
        </w:rPr>
        <w:t>A veszélyhelyzet kihirdetésének napjától, azaz 2020. március 11.</w:t>
      </w:r>
      <w:r w:rsidR="00661AAF" w:rsidRPr="00963568">
        <w:rPr>
          <w:b/>
        </w:rPr>
        <w:t xml:space="preserve"> napjától</w:t>
      </w:r>
      <w:r w:rsidR="00EF2E1C" w:rsidRPr="00963568">
        <w:rPr>
          <w:b/>
        </w:rPr>
        <w:t xml:space="preserve"> </w:t>
      </w:r>
      <w:r w:rsidR="00BE2911">
        <w:rPr>
          <w:b/>
        </w:rPr>
        <w:t xml:space="preserve">– </w:t>
      </w:r>
      <w:r w:rsidRPr="00963568">
        <w:rPr>
          <w:b/>
        </w:rPr>
        <w:t>2020. december 31.</w:t>
      </w:r>
      <w:r w:rsidR="00661AAF" w:rsidRPr="00963568">
        <w:rPr>
          <w:b/>
        </w:rPr>
        <w:t xml:space="preserve"> napjáig</w:t>
      </w:r>
      <w:r w:rsidR="00C57DB8">
        <w:rPr>
          <w:b/>
        </w:rPr>
        <w:t xml:space="preserve"> terjedő időszak</w:t>
      </w:r>
      <w:r w:rsidRPr="00963568">
        <w:rPr>
          <w:b/>
        </w:rPr>
        <w:t xml:space="preserve">, </w:t>
      </w:r>
      <w:r w:rsidR="0022348B" w:rsidRPr="00963568">
        <w:rPr>
          <w:b/>
        </w:rPr>
        <w:t>figyelemmel a veszélyhelyzet során alkalmazandó egyes belügyi és közigazgatási tárgyú szabályokról szóló 85/2020. (IV. 5.) Korm. rendelet 18. § (1)-(2) bekezdéseire.</w:t>
      </w:r>
      <w:r w:rsidR="0022348B" w:rsidRPr="00963568" w:rsidDel="0022348B">
        <w:rPr>
          <w:b/>
        </w:rPr>
        <w:t xml:space="preserve"> </w:t>
      </w:r>
    </w:p>
    <w:p w:rsidR="00475A2F" w:rsidRPr="00BA0F02" w:rsidRDefault="00EE6E41" w:rsidP="00F80EB1">
      <w:pPr>
        <w:pStyle w:val="Cmsor1"/>
        <w:spacing w:after="240" w:line="276" w:lineRule="auto"/>
        <w:rPr>
          <w:rFonts w:ascii="Times New Roman" w:hAnsi="Times New Roman" w:cs="Times New Roman"/>
          <w:sz w:val="24"/>
          <w:szCs w:val="24"/>
        </w:rPr>
      </w:pPr>
      <w:bookmarkStart w:id="11" w:name="_Toc527528621"/>
      <w:bookmarkStart w:id="12" w:name="_Toc38557191"/>
      <w:r w:rsidRPr="00BA0F02">
        <w:rPr>
          <w:rFonts w:ascii="Times New Roman" w:hAnsi="Times New Roman" w:cs="Times New Roman"/>
          <w:sz w:val="24"/>
          <w:szCs w:val="24"/>
        </w:rPr>
        <w:t xml:space="preserve">A </w:t>
      </w:r>
      <w:r w:rsidR="0073007E">
        <w:rPr>
          <w:rFonts w:ascii="Times New Roman" w:hAnsi="Times New Roman" w:cs="Times New Roman"/>
          <w:sz w:val="24"/>
          <w:szCs w:val="24"/>
        </w:rPr>
        <w:t>P</w:t>
      </w:r>
      <w:r w:rsidRPr="00BA0F02">
        <w:rPr>
          <w:rFonts w:ascii="Times New Roman" w:hAnsi="Times New Roman" w:cs="Times New Roman"/>
          <w:sz w:val="24"/>
          <w:szCs w:val="24"/>
        </w:rPr>
        <w:t>ályázat elkészítésével és benyújtásával kapcsolatos tudnivalók</w:t>
      </w:r>
      <w:bookmarkStart w:id="13" w:name="_Toc528496782"/>
      <w:bookmarkStart w:id="14" w:name="_Toc528496866"/>
      <w:bookmarkStart w:id="15" w:name="_Toc528503734"/>
      <w:bookmarkStart w:id="16" w:name="_Toc528736285"/>
      <w:bookmarkStart w:id="17" w:name="_Toc33613156"/>
      <w:bookmarkStart w:id="18" w:name="_Toc33700112"/>
      <w:bookmarkStart w:id="19" w:name="_Toc528496783"/>
      <w:bookmarkStart w:id="20" w:name="_Toc528496867"/>
      <w:bookmarkStart w:id="21" w:name="_Toc528503735"/>
      <w:bookmarkStart w:id="22" w:name="_Toc528736286"/>
      <w:bookmarkStart w:id="23" w:name="_Toc33613157"/>
      <w:bookmarkStart w:id="24" w:name="_Toc33700113"/>
      <w:bookmarkStart w:id="25" w:name="_Toc527528622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0D2AFA" w:rsidRDefault="00EE6E41" w:rsidP="0048117E">
      <w:bookmarkStart w:id="26" w:name="_Toc37074394"/>
      <w:r w:rsidRPr="0048117E">
        <w:t>Pályázati dokumentáció</w:t>
      </w:r>
      <w:bookmarkEnd w:id="25"/>
      <w:bookmarkEnd w:id="26"/>
      <w:r w:rsidR="00C57DB8">
        <w:t>:</w:t>
      </w:r>
    </w:p>
    <w:p w:rsidR="00C57DB8" w:rsidRPr="006E578B" w:rsidRDefault="00C57DB8" w:rsidP="00C57DB8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240" w:line="276" w:lineRule="auto"/>
        <w:jc w:val="both"/>
        <w:rPr>
          <w:rFonts w:eastAsia="Calibri"/>
        </w:rPr>
      </w:pPr>
      <w:r w:rsidRPr="00165DE3">
        <w:rPr>
          <w:rFonts w:eastAsia="Calibri"/>
        </w:rPr>
        <w:t>Pályázati felhívás</w:t>
      </w:r>
      <w:r w:rsidRPr="00473E2C">
        <w:rPr>
          <w:rFonts w:eastAsia="Calibri"/>
        </w:rPr>
        <w:t>,</w:t>
      </w:r>
    </w:p>
    <w:p w:rsidR="00C57DB8" w:rsidRPr="003B1E29" w:rsidRDefault="00C57DB8" w:rsidP="00C57DB8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240" w:line="276" w:lineRule="auto"/>
        <w:jc w:val="both"/>
        <w:rPr>
          <w:rFonts w:eastAsia="Calibri"/>
        </w:rPr>
      </w:pPr>
      <w:r w:rsidRPr="006E578B">
        <w:rPr>
          <w:rFonts w:eastAsia="Calibri"/>
        </w:rPr>
        <w:t>Pályázati útmutató</w:t>
      </w:r>
      <w:r w:rsidRPr="00C1289E">
        <w:rPr>
          <w:rFonts w:eastAsia="Calibri"/>
        </w:rPr>
        <w:t>,</w:t>
      </w:r>
    </w:p>
    <w:p w:rsidR="00C57DB8" w:rsidRPr="00165DE3" w:rsidRDefault="00C57DB8" w:rsidP="00C57DB8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240" w:line="276" w:lineRule="auto"/>
        <w:jc w:val="both"/>
        <w:rPr>
          <w:rFonts w:eastAsia="Calibri"/>
        </w:rPr>
      </w:pPr>
      <w:r w:rsidRPr="00501EC4">
        <w:rPr>
          <w:rFonts w:eastAsia="Calibri"/>
        </w:rPr>
        <w:t>Összeférhetetlenségi nyilatkozat és érintettségről szóló közzétételi kérelem,</w:t>
      </w:r>
    </w:p>
    <w:p w:rsidR="00C57DB8" w:rsidRPr="00473E2C" w:rsidRDefault="00C57DB8" w:rsidP="00C57DB8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240" w:line="276" w:lineRule="auto"/>
        <w:jc w:val="both"/>
        <w:rPr>
          <w:rFonts w:eastAsia="Calibri"/>
        </w:rPr>
      </w:pPr>
      <w:r>
        <w:rPr>
          <w:rFonts w:eastAsia="Calibri"/>
        </w:rPr>
        <w:t xml:space="preserve">4. sz. melléklet – </w:t>
      </w:r>
      <w:r w:rsidRPr="00473E2C">
        <w:rPr>
          <w:rFonts w:eastAsia="Calibri"/>
        </w:rPr>
        <w:t>Nyil</w:t>
      </w:r>
      <w:r>
        <w:rPr>
          <w:rFonts w:eastAsia="Calibri"/>
        </w:rPr>
        <w:t xml:space="preserve">atkozat </w:t>
      </w:r>
      <w:proofErr w:type="spellStart"/>
      <w:r w:rsidRPr="00473E2C">
        <w:rPr>
          <w:rFonts w:eastAsia="Calibri"/>
        </w:rPr>
        <w:t>tabletekről</w:t>
      </w:r>
      <w:proofErr w:type="spellEnd"/>
      <w:r>
        <w:rPr>
          <w:rFonts w:eastAsia="Calibri"/>
        </w:rPr>
        <w:t>.</w:t>
      </w:r>
    </w:p>
    <w:p w:rsidR="00C57DB8" w:rsidRDefault="00C57DB8" w:rsidP="0048117E"/>
    <w:p w:rsidR="000D2AFA" w:rsidRPr="00BA0F02" w:rsidRDefault="0033402F" w:rsidP="00F80EB1">
      <w:pPr>
        <w:spacing w:after="240" w:line="276" w:lineRule="auto"/>
        <w:jc w:val="both"/>
      </w:pPr>
      <w:r w:rsidRPr="00BA0F02">
        <w:t>A pályázati csomag dokumentumai letölthetők a Belügyminisztérium</w:t>
      </w:r>
      <w:r w:rsidR="00C57DB8">
        <w:t xml:space="preserve"> (a továbbiakban: „</w:t>
      </w:r>
      <w:r w:rsidR="00C57DB8" w:rsidRPr="00973725">
        <w:rPr>
          <w:b/>
        </w:rPr>
        <w:t>BM</w:t>
      </w:r>
      <w:r w:rsidR="00C57DB8">
        <w:t>”)</w:t>
      </w:r>
      <w:r w:rsidR="00C57DB8" w:rsidRPr="00BA0F02">
        <w:t xml:space="preserve"> </w:t>
      </w:r>
      <w:r w:rsidRPr="00BA0F02">
        <w:t>honlapjáról (</w:t>
      </w:r>
      <w:hyperlink r:id="rId9" w:history="1">
        <w:r w:rsidR="007B0F82" w:rsidRPr="00BA0F02">
          <w:rPr>
            <w:rStyle w:val="Hiperhivatkozs"/>
          </w:rPr>
          <w:t>https://kormany.hu</w:t>
        </w:r>
      </w:hyperlink>
      <w:r w:rsidRPr="00BA0F02">
        <w:t>)</w:t>
      </w:r>
      <w:r w:rsidR="007B0F82" w:rsidRPr="00BA0F02">
        <w:t>,</w:t>
      </w:r>
      <w:r w:rsidRPr="00BA0F02">
        <w:t xml:space="preserve"> a Főigazgatóság honlapjáról</w:t>
      </w:r>
      <w:r w:rsidR="007B0F82" w:rsidRPr="00BA0F02">
        <w:t xml:space="preserve"> (</w:t>
      </w:r>
      <w:hyperlink r:id="rId10" w:history="1">
        <w:r w:rsidR="00023D20" w:rsidRPr="00BA0F02">
          <w:rPr>
            <w:rStyle w:val="Hiperhivatkozs"/>
          </w:rPr>
          <w:t>https://tef.gov.hu</w:t>
        </w:r>
      </w:hyperlink>
      <w:r w:rsidR="007B0F82" w:rsidRPr="00BA0F02">
        <w:t>)</w:t>
      </w:r>
      <w:r w:rsidRPr="00BA0F02">
        <w:t>, illetve a Szociális Ágazati Portálról (</w:t>
      </w:r>
      <w:hyperlink r:id="rId11" w:history="1">
        <w:r w:rsidR="007B0F82" w:rsidRPr="00BA0F02">
          <w:rPr>
            <w:rStyle w:val="Hiperhivatkozs"/>
          </w:rPr>
          <w:t>http://szocialisportal.hu/</w:t>
        </w:r>
      </w:hyperlink>
      <w:r w:rsidRPr="00BA0F02">
        <w:t>)</w:t>
      </w:r>
      <w:r w:rsidR="007B0F82" w:rsidRPr="00BA0F02">
        <w:t>.</w:t>
      </w:r>
    </w:p>
    <w:p w:rsidR="000D2AFA" w:rsidRDefault="00EE6E41" w:rsidP="00F80EB1">
      <w:pPr>
        <w:tabs>
          <w:tab w:val="left" w:pos="8100"/>
        </w:tabs>
        <w:spacing w:after="240" w:line="276" w:lineRule="auto"/>
        <w:jc w:val="both"/>
      </w:pPr>
      <w:r w:rsidRPr="00BA0F02">
        <w:t xml:space="preserve">A </w:t>
      </w:r>
      <w:r w:rsidR="0073007E">
        <w:t>P</w:t>
      </w:r>
      <w:r w:rsidRPr="00BA0F02">
        <w:t xml:space="preserve">ályázati </w:t>
      </w:r>
      <w:r w:rsidR="00912253" w:rsidRPr="00BA0F02">
        <w:t>felhívás</w:t>
      </w:r>
      <w:r w:rsidRPr="00BA0F02">
        <w:t>, a</w:t>
      </w:r>
      <w:r w:rsidR="0073007E">
        <w:t xml:space="preserve"> Pályázati</w:t>
      </w:r>
      <w:r w:rsidR="00F45AB7" w:rsidRPr="00BA0F02">
        <w:t xml:space="preserve"> </w:t>
      </w:r>
      <w:r w:rsidR="0073007E">
        <w:t>ú</w:t>
      </w:r>
      <w:r w:rsidR="00F45AB7" w:rsidRPr="00BA0F02">
        <w:t xml:space="preserve">tmutató, </w:t>
      </w:r>
      <w:r w:rsidR="00B43A80" w:rsidRPr="00BA0F02">
        <w:t xml:space="preserve">és </w:t>
      </w:r>
      <w:r w:rsidR="00F45AB7" w:rsidRPr="00BA0F02">
        <w:t xml:space="preserve">az </w:t>
      </w:r>
      <w:r w:rsidR="0033402F" w:rsidRPr="00BA0F02">
        <w:t xml:space="preserve">Elektronikus Pályázatkezelő és Szerződésmenedzsment Rendszer (a továbbiakban: </w:t>
      </w:r>
      <w:r w:rsidR="00046B77">
        <w:t>„</w:t>
      </w:r>
      <w:r w:rsidR="0033402F" w:rsidRPr="00973725">
        <w:rPr>
          <w:b/>
        </w:rPr>
        <w:t>P</w:t>
      </w:r>
      <w:r w:rsidR="0022348B">
        <w:rPr>
          <w:b/>
        </w:rPr>
        <w:t>KR</w:t>
      </w:r>
      <w:r w:rsidR="0033402F" w:rsidRPr="00BA0F02">
        <w:t>.</w:t>
      </w:r>
      <w:r w:rsidR="00046B77">
        <w:t>”</w:t>
      </w:r>
      <w:r w:rsidR="0033402F" w:rsidRPr="00BA0F02">
        <w:t xml:space="preserve">) </w:t>
      </w:r>
      <w:r w:rsidR="00B43A80" w:rsidRPr="00BA0F02">
        <w:t xml:space="preserve">együtt </w:t>
      </w:r>
      <w:r w:rsidRPr="00BA0F02">
        <w:t>tartalmazz</w:t>
      </w:r>
      <w:r w:rsidR="00B43A80" w:rsidRPr="00BA0F02">
        <w:t>a</w:t>
      </w:r>
      <w:r w:rsidRPr="00BA0F02">
        <w:t xml:space="preserve"> a </w:t>
      </w:r>
      <w:r w:rsidR="0073007E">
        <w:t>P</w:t>
      </w:r>
      <w:r w:rsidRPr="00BA0F02">
        <w:t xml:space="preserve">ályázáshoz szükséges összes feltételt. </w:t>
      </w:r>
    </w:p>
    <w:p w:rsidR="003556D7" w:rsidRPr="00BA0F02" w:rsidRDefault="003556D7" w:rsidP="00F80EB1">
      <w:pPr>
        <w:tabs>
          <w:tab w:val="left" w:pos="8100"/>
        </w:tabs>
        <w:spacing w:after="240" w:line="276" w:lineRule="auto"/>
        <w:jc w:val="both"/>
      </w:pPr>
      <w:r>
        <w:lastRenderedPageBreak/>
        <w:t xml:space="preserve">A </w:t>
      </w:r>
      <w:r w:rsidR="0073007E">
        <w:t>P</w:t>
      </w:r>
      <w:r>
        <w:t xml:space="preserve">ályázatot elektronikus úton a </w:t>
      </w:r>
      <w:r w:rsidR="0073007E">
        <w:t>P</w:t>
      </w:r>
      <w:r>
        <w:t>ályázati felhívásban és a</w:t>
      </w:r>
      <w:r w:rsidR="0073007E">
        <w:t xml:space="preserve"> Pályázati</w:t>
      </w:r>
      <w:r>
        <w:t xml:space="preserve"> </w:t>
      </w:r>
      <w:r w:rsidR="0073007E">
        <w:t>ú</w:t>
      </w:r>
      <w:r>
        <w:t>tmutatóban közölteknek megfelelően, valamennyi kérdésre választ adva</w:t>
      </w:r>
      <w:r w:rsidR="00CC387F">
        <w:t>,</w:t>
      </w:r>
      <w:r>
        <w:t xml:space="preserve"> és a kötelező mellékletek csatolásával</w:t>
      </w:r>
      <w:r w:rsidRPr="003556D7">
        <w:t xml:space="preserve"> </w:t>
      </w:r>
      <w:r>
        <w:t>szükséges benyújtani.</w:t>
      </w:r>
    </w:p>
    <w:p w:rsidR="000D2AFA" w:rsidRPr="00E004F3" w:rsidRDefault="00EE6E41" w:rsidP="0048117E">
      <w:pPr>
        <w:pStyle w:val="Cmsor1"/>
        <w:spacing w:after="240" w:line="276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bookmarkStart w:id="27" w:name="_Toc37071344"/>
      <w:bookmarkStart w:id="28" w:name="_Toc527528625"/>
      <w:bookmarkStart w:id="29" w:name="_Toc38557192"/>
      <w:bookmarkStart w:id="30" w:name="_Ref187411143"/>
      <w:bookmarkStart w:id="31" w:name="_Ref187411189"/>
      <w:bookmarkStart w:id="32" w:name="_Regisztr%2525C3%2525A1ci%2525C3%2525B3_"/>
      <w:bookmarkEnd w:id="27"/>
      <w:r w:rsidRPr="00E004F3">
        <w:rPr>
          <w:rFonts w:ascii="Times New Roman" w:hAnsi="Times New Roman" w:cs="Times New Roman"/>
          <w:sz w:val="24"/>
          <w:szCs w:val="24"/>
        </w:rPr>
        <w:t>Pályázat elkészítése és benyújtása</w:t>
      </w:r>
      <w:bookmarkEnd w:id="28"/>
      <w:bookmarkEnd w:id="29"/>
    </w:p>
    <w:p w:rsidR="00037695" w:rsidRPr="00BA0F02" w:rsidRDefault="00912253" w:rsidP="00F80EB1">
      <w:pPr>
        <w:spacing w:after="240" w:line="276" w:lineRule="auto"/>
        <w:jc w:val="both"/>
      </w:pPr>
      <w:r w:rsidRPr="00BA0F02">
        <w:t xml:space="preserve">A </w:t>
      </w:r>
      <w:r w:rsidR="0073007E">
        <w:t>P</w:t>
      </w:r>
      <w:r w:rsidRPr="00BA0F02">
        <w:t>ályázatot a F</w:t>
      </w:r>
      <w:r w:rsidR="00037695" w:rsidRPr="00BA0F02">
        <w:t>enn</w:t>
      </w:r>
      <w:r w:rsidRPr="00BA0F02">
        <w:t>tartónak</w:t>
      </w:r>
      <w:r w:rsidR="00037695" w:rsidRPr="00BA0F02">
        <w:t xml:space="preserve"> kell be</w:t>
      </w:r>
      <w:r w:rsidRPr="00BA0F02">
        <w:t>nyújtania a P</w:t>
      </w:r>
      <w:r w:rsidR="007A6C03">
        <w:t>KR</w:t>
      </w:r>
      <w:r w:rsidR="00037695" w:rsidRPr="00BA0F02">
        <w:t xml:space="preserve"> útján az ott rögzítetteknek megfelelően, jognyilatkozatokkal és további dokumentumokkal </w:t>
      </w:r>
      <w:r w:rsidR="00C57DB8">
        <w:t>(4. számú melléklet,</w:t>
      </w:r>
      <w:r w:rsidR="00C57DB8" w:rsidRPr="00C57DB8">
        <w:rPr>
          <w:rFonts w:eastAsia="Calibri"/>
        </w:rPr>
        <w:t xml:space="preserve"> </w:t>
      </w:r>
      <w:r w:rsidR="00C57DB8" w:rsidRPr="00501EC4">
        <w:rPr>
          <w:rFonts w:eastAsia="Calibri"/>
        </w:rPr>
        <w:t>Összeférhetetlenségi nyilatkozat és érintettségről szóló közzétételi kérelem</w:t>
      </w:r>
      <w:r w:rsidR="00C57DB8">
        <w:t xml:space="preserve">) </w:t>
      </w:r>
      <w:r w:rsidR="00037695" w:rsidRPr="00BA0F02">
        <w:t>együtt.</w:t>
      </w:r>
    </w:p>
    <w:p w:rsidR="000D2AFA" w:rsidRPr="00BA0F02" w:rsidRDefault="00037695" w:rsidP="00F80EB1">
      <w:pPr>
        <w:spacing w:after="240" w:line="276" w:lineRule="auto"/>
        <w:jc w:val="both"/>
      </w:pPr>
      <w:r w:rsidRPr="00BA0F02">
        <w:t>A rendszer használata regisztr</w:t>
      </w:r>
      <w:r w:rsidR="0006634E" w:rsidRPr="00BA0F02">
        <w:t>ációhoz kötött</w:t>
      </w:r>
      <w:r w:rsidRPr="00BA0F02">
        <w:t>.</w:t>
      </w:r>
      <w:bookmarkStart w:id="33" w:name="PALY_PalyPaly"/>
      <w:bookmarkEnd w:id="33"/>
    </w:p>
    <w:p w:rsidR="000D2AFA" w:rsidRPr="0048117E" w:rsidRDefault="00EE6E41" w:rsidP="0048117E">
      <w:pPr>
        <w:rPr>
          <w:b/>
        </w:rPr>
      </w:pPr>
      <w:bookmarkStart w:id="34" w:name="_Toc527528626"/>
      <w:bookmarkStart w:id="35" w:name="_Toc37074396"/>
      <w:r w:rsidRPr="0048117E">
        <w:rPr>
          <w:b/>
        </w:rPr>
        <w:t xml:space="preserve">A </w:t>
      </w:r>
      <w:r w:rsidR="0073007E">
        <w:rPr>
          <w:b/>
        </w:rPr>
        <w:t>P</w:t>
      </w:r>
      <w:r w:rsidRPr="0048117E">
        <w:rPr>
          <w:b/>
        </w:rPr>
        <w:t xml:space="preserve">ályázatok </w:t>
      </w:r>
      <w:r w:rsidR="00A2709D" w:rsidRPr="0048117E">
        <w:rPr>
          <w:b/>
        </w:rPr>
        <w:t>benyújt</w:t>
      </w:r>
      <w:r w:rsidR="007249E7" w:rsidRPr="0048117E">
        <w:rPr>
          <w:b/>
        </w:rPr>
        <w:t>ásának</w:t>
      </w:r>
      <w:r w:rsidR="0046562E" w:rsidRPr="0048117E">
        <w:rPr>
          <w:b/>
        </w:rPr>
        <w:t xml:space="preserve"> </w:t>
      </w:r>
      <w:r w:rsidRPr="0048117E">
        <w:rPr>
          <w:b/>
        </w:rPr>
        <w:t>határideje</w:t>
      </w:r>
      <w:bookmarkEnd w:id="34"/>
      <w:bookmarkEnd w:id="35"/>
    </w:p>
    <w:p w:rsidR="0048117E" w:rsidRDefault="0048117E" w:rsidP="00F80EB1">
      <w:pPr>
        <w:pStyle w:val="NormlWeb"/>
        <w:spacing w:before="0" w:beforeAutospacing="0" w:after="240" w:afterAutospacing="0" w:line="276" w:lineRule="auto"/>
        <w:jc w:val="both"/>
      </w:pPr>
    </w:p>
    <w:p w:rsidR="00E52DEF" w:rsidRPr="00BA0F02" w:rsidRDefault="00E52DEF" w:rsidP="00F80EB1">
      <w:pPr>
        <w:pStyle w:val="NormlWeb"/>
        <w:spacing w:before="0" w:beforeAutospacing="0" w:after="240" w:afterAutospacing="0" w:line="276" w:lineRule="auto"/>
        <w:jc w:val="both"/>
      </w:pPr>
      <w:r w:rsidRPr="00BA0F02">
        <w:t xml:space="preserve">A </w:t>
      </w:r>
      <w:r w:rsidR="0073007E">
        <w:t>P</w:t>
      </w:r>
      <w:r w:rsidRPr="00BA0F02">
        <w:t xml:space="preserve">ályázatok beadási határideje </w:t>
      </w:r>
      <w:r w:rsidR="0006634E" w:rsidRPr="00FA424A">
        <w:rPr>
          <w:b/>
        </w:rPr>
        <w:t xml:space="preserve">2020. </w:t>
      </w:r>
      <w:r w:rsidR="00DD06D2" w:rsidRPr="00FA424A">
        <w:rPr>
          <w:b/>
        </w:rPr>
        <w:t xml:space="preserve">június </w:t>
      </w:r>
      <w:r w:rsidR="00FA424A" w:rsidRPr="00FA424A">
        <w:rPr>
          <w:b/>
        </w:rPr>
        <w:t>5</w:t>
      </w:r>
      <w:r w:rsidR="00DD06D2" w:rsidRPr="00FA424A">
        <w:rPr>
          <w:b/>
        </w:rPr>
        <w:t>.</w:t>
      </w:r>
      <w:r w:rsidRPr="00FA424A">
        <w:rPr>
          <w:b/>
        </w:rPr>
        <w:t xml:space="preserve"> 23</w:t>
      </w:r>
      <w:r w:rsidR="00661AAF" w:rsidRPr="00FA424A">
        <w:rPr>
          <w:b/>
        </w:rPr>
        <w:t xml:space="preserve"> óra </w:t>
      </w:r>
      <w:r w:rsidRPr="00FA424A">
        <w:rPr>
          <w:b/>
          <w:vertAlign w:val="superscript"/>
        </w:rPr>
        <w:t>59</w:t>
      </w:r>
      <w:r w:rsidR="00661AAF" w:rsidRPr="00FA424A">
        <w:rPr>
          <w:b/>
        </w:rPr>
        <w:t xml:space="preserve"> perc</w:t>
      </w:r>
    </w:p>
    <w:p w:rsidR="00C94A50" w:rsidRPr="00BA0F02" w:rsidRDefault="00092A5D" w:rsidP="00F80EB1">
      <w:pPr>
        <w:spacing w:after="240" w:line="276" w:lineRule="auto"/>
        <w:jc w:val="both"/>
      </w:pPr>
      <w:r w:rsidRPr="00BA0F02">
        <w:t>Határidőben b</w:t>
      </w:r>
      <w:r w:rsidR="00E52DEF" w:rsidRPr="00BA0F02">
        <w:t xml:space="preserve">enyújtottnak minősül az a </w:t>
      </w:r>
      <w:r w:rsidR="0073007E">
        <w:t>P</w:t>
      </w:r>
      <w:r w:rsidR="00E52DEF" w:rsidRPr="00BA0F02">
        <w:t>ályázat, amely a P</w:t>
      </w:r>
      <w:r w:rsidR="00CC387F">
        <w:t>KR</w:t>
      </w:r>
      <w:r w:rsidR="00E52DEF" w:rsidRPr="00BA0F02">
        <w:t xml:space="preserve"> rendszerben (</w:t>
      </w:r>
      <w:hyperlink r:id="rId12" w:history="1">
        <w:r w:rsidR="00023D20" w:rsidRPr="00BA0F02">
          <w:rPr>
            <w:rStyle w:val="Hiperhivatkozs"/>
          </w:rPr>
          <w:t>https://pkr.szgyf.gov.hu/pkr/authentication.html</w:t>
        </w:r>
      </w:hyperlink>
      <w:r w:rsidR="00023D20" w:rsidRPr="00BA0F02">
        <w:t>)</w:t>
      </w:r>
      <w:r w:rsidR="00E52DEF" w:rsidRPr="00BA0F02">
        <w:t xml:space="preserve"> a </w:t>
      </w:r>
      <w:r w:rsidR="00661AAF">
        <w:t>fenti</w:t>
      </w:r>
      <w:r w:rsidR="00E52DEF" w:rsidRPr="00BA0F02">
        <w:t xml:space="preserve"> határidőig véglegesítésre kerül.</w:t>
      </w:r>
    </w:p>
    <w:p w:rsidR="0072481B" w:rsidRPr="00BA0F02" w:rsidRDefault="00EE6E41" w:rsidP="00F80EB1">
      <w:pPr>
        <w:spacing w:after="240" w:line="276" w:lineRule="auto"/>
        <w:jc w:val="both"/>
        <w:rPr>
          <w:rFonts w:eastAsia="Arial Unicode MS"/>
          <w:b/>
        </w:rPr>
      </w:pPr>
      <w:r w:rsidRPr="00BA0F02">
        <w:rPr>
          <w:rFonts w:eastAsia="Arial Unicode MS"/>
          <w:b/>
        </w:rPr>
        <w:t xml:space="preserve">Azon </w:t>
      </w:r>
      <w:r w:rsidR="0073007E">
        <w:rPr>
          <w:rFonts w:eastAsia="Arial Unicode MS"/>
          <w:b/>
        </w:rPr>
        <w:t>P</w:t>
      </w:r>
      <w:r w:rsidRPr="00BA0F02">
        <w:rPr>
          <w:rFonts w:eastAsia="Arial Unicode MS"/>
          <w:b/>
        </w:rPr>
        <w:t>ályázatokat, amelyek nem kerültek véglegesítésr</w:t>
      </w:r>
      <w:r w:rsidR="00092A5D" w:rsidRPr="00BA0F02">
        <w:rPr>
          <w:rFonts w:eastAsia="Arial Unicode MS"/>
          <w:b/>
        </w:rPr>
        <w:t>e</w:t>
      </w:r>
      <w:r w:rsidRPr="00BA0F02">
        <w:rPr>
          <w:rFonts w:eastAsia="Arial Unicode MS"/>
          <w:b/>
        </w:rPr>
        <w:t xml:space="preserve">, </w:t>
      </w:r>
      <w:r w:rsidR="00092A5D" w:rsidRPr="00BA0F02">
        <w:rPr>
          <w:b/>
        </w:rPr>
        <w:t>a Főigazgatóság</w:t>
      </w:r>
      <w:r w:rsidRPr="00BA0F02">
        <w:rPr>
          <w:rFonts w:eastAsia="Arial Unicode MS"/>
          <w:b/>
        </w:rPr>
        <w:t xml:space="preserve"> nem tekinti benyújtott </w:t>
      </w:r>
      <w:r w:rsidR="0073007E">
        <w:rPr>
          <w:rFonts w:eastAsia="Arial Unicode MS"/>
          <w:b/>
        </w:rPr>
        <w:t>P</w:t>
      </w:r>
      <w:r w:rsidRPr="00BA0F02">
        <w:rPr>
          <w:rFonts w:eastAsia="Arial Unicode MS"/>
          <w:b/>
        </w:rPr>
        <w:t>ályázatnak</w:t>
      </w:r>
      <w:r w:rsidR="001633CB">
        <w:rPr>
          <w:rFonts w:eastAsia="Arial Unicode MS"/>
          <w:b/>
        </w:rPr>
        <w:t xml:space="preserve"> </w:t>
      </w:r>
      <w:r w:rsidRPr="00BA0F02">
        <w:rPr>
          <w:rFonts w:eastAsia="Arial Unicode MS"/>
          <w:b/>
        </w:rPr>
        <w:t>és már befogadási ellenőrzésnek sem veti alá. A</w:t>
      </w:r>
      <w:r w:rsidR="00AE6002" w:rsidRPr="00BA0F02">
        <w:rPr>
          <w:rFonts w:eastAsia="Arial Unicode MS"/>
          <w:b/>
        </w:rPr>
        <w:t xml:space="preserve"> </w:t>
      </w:r>
      <w:r w:rsidR="0073007E">
        <w:rPr>
          <w:rFonts w:eastAsia="Arial Unicode MS"/>
          <w:b/>
        </w:rPr>
        <w:t>P</w:t>
      </w:r>
      <w:r w:rsidR="00AE6002" w:rsidRPr="00BA0F02">
        <w:rPr>
          <w:rFonts w:eastAsia="Arial Unicode MS"/>
          <w:b/>
        </w:rPr>
        <w:t>ályázat</w:t>
      </w:r>
      <w:r w:rsidR="00670BE4" w:rsidRPr="00BA0F02">
        <w:rPr>
          <w:rFonts w:eastAsia="Arial Unicode MS"/>
          <w:b/>
        </w:rPr>
        <w:t xml:space="preserve"> </w:t>
      </w:r>
      <w:r w:rsidR="00A2709D" w:rsidRPr="00BA0F02">
        <w:rPr>
          <w:rFonts w:eastAsia="Arial Unicode MS"/>
          <w:b/>
        </w:rPr>
        <w:t>benyújtási</w:t>
      </w:r>
      <w:r w:rsidRPr="00BA0F02">
        <w:rPr>
          <w:rFonts w:eastAsia="Arial Unicode MS"/>
          <w:b/>
        </w:rPr>
        <w:t xml:space="preserve"> határid</w:t>
      </w:r>
      <w:r w:rsidR="00AE6002" w:rsidRPr="00BA0F02">
        <w:rPr>
          <w:rFonts w:eastAsia="Arial Unicode MS"/>
          <w:b/>
        </w:rPr>
        <w:t>ejének lejárta</w:t>
      </w:r>
      <w:r w:rsidRPr="00BA0F02">
        <w:rPr>
          <w:rFonts w:eastAsia="Arial Unicode MS"/>
          <w:b/>
        </w:rPr>
        <w:t xml:space="preserve"> után </w:t>
      </w:r>
      <w:r w:rsidR="0073007E">
        <w:rPr>
          <w:rFonts w:eastAsia="Arial Unicode MS"/>
          <w:b/>
        </w:rPr>
        <w:t>P</w:t>
      </w:r>
      <w:r w:rsidRPr="00BA0F02">
        <w:rPr>
          <w:rFonts w:eastAsia="Arial Unicode MS"/>
          <w:b/>
        </w:rPr>
        <w:t>ályázatot véglegesíteni nem lehet.</w:t>
      </w:r>
    </w:p>
    <w:p w:rsidR="00FC27E2" w:rsidRPr="00BA0F02" w:rsidRDefault="0072481B" w:rsidP="00F80EB1">
      <w:pPr>
        <w:pStyle w:val="Cmsor1"/>
        <w:spacing w:after="240" w:line="276" w:lineRule="auto"/>
        <w:rPr>
          <w:rFonts w:ascii="Times New Roman" w:hAnsi="Times New Roman" w:cs="Times New Roman"/>
          <w:bCs/>
          <w:vanish/>
          <w:sz w:val="24"/>
          <w:szCs w:val="24"/>
        </w:rPr>
      </w:pPr>
      <w:bookmarkStart w:id="36" w:name="_Toc37071218"/>
      <w:bookmarkStart w:id="37" w:name="_Toc38557193"/>
      <w:r w:rsidRPr="00BA0F02">
        <w:rPr>
          <w:rFonts w:ascii="Times New Roman" w:hAnsi="Times New Roman" w:cs="Times New Roman"/>
          <w:sz w:val="24"/>
          <w:szCs w:val="24"/>
        </w:rPr>
        <w:t>Elszámolható és el nem számolható költségek</w:t>
      </w:r>
      <w:bookmarkStart w:id="38" w:name="_Toc37071347"/>
      <w:bookmarkEnd w:id="36"/>
      <w:bookmarkEnd w:id="37"/>
      <w:bookmarkEnd w:id="38"/>
    </w:p>
    <w:p w:rsidR="00866020" w:rsidRDefault="00866020" w:rsidP="00973725">
      <w:pPr>
        <w:pStyle w:val="NormlWeb"/>
        <w:spacing w:after="240" w:afterAutospacing="0" w:line="276" w:lineRule="auto"/>
        <w:jc w:val="both"/>
      </w:pPr>
    </w:p>
    <w:p w:rsidR="00DF5AEB" w:rsidRPr="00BA0F02" w:rsidRDefault="00DF5AEB" w:rsidP="00973725">
      <w:pPr>
        <w:pStyle w:val="NormlWeb"/>
        <w:spacing w:after="240" w:afterAutospacing="0" w:line="276" w:lineRule="auto"/>
        <w:jc w:val="both"/>
      </w:pPr>
      <w:r w:rsidRPr="00BA0F02">
        <w:t xml:space="preserve">A </w:t>
      </w:r>
      <w:r w:rsidR="00661AAF">
        <w:t>Pályázók részéről úgy szükséges összeállítani a pályázatokat, hogy a</w:t>
      </w:r>
      <w:r w:rsidR="00661AAF" w:rsidRPr="00BA0F02">
        <w:t>z igényelt költségvetési támogatás</w:t>
      </w:r>
      <w:r w:rsidR="00661AAF">
        <w:t xml:space="preserve">i </w:t>
      </w:r>
      <w:r w:rsidRPr="00BA0F02">
        <w:t xml:space="preserve">összeg minimum 50%-át a gyermekek részére biztosítandó </w:t>
      </w:r>
      <w:proofErr w:type="spellStart"/>
      <w:r w:rsidRPr="00BA0F02">
        <w:t>tabletek</w:t>
      </w:r>
      <w:proofErr w:type="spellEnd"/>
      <w:r w:rsidRPr="00BA0F02">
        <w:t xml:space="preserve"> és az ehhez kapcsolódó mobil internet beszerzésére, illetve biztosítására szükséges betervezni és fordítani</w:t>
      </w:r>
      <w:r w:rsidR="003D0F7B">
        <w:t xml:space="preserve"> (a továbbiakban: „</w:t>
      </w:r>
      <w:r w:rsidR="003D0F7B" w:rsidRPr="00CE4937">
        <w:rPr>
          <w:b/>
        </w:rPr>
        <w:t>Támogatott tevékenység</w:t>
      </w:r>
      <w:r w:rsidR="003D0F7B">
        <w:t>”)</w:t>
      </w:r>
      <w:r w:rsidRPr="00BA0F02">
        <w:t xml:space="preserve">. Ettől a szabálytól abban az esetben lehet eltérni, amennyiben a Fenntartó ezt egyéb forrásból </w:t>
      </w:r>
      <w:r w:rsidR="0073007E" w:rsidRPr="0073007E">
        <w:t xml:space="preserve">(vagy a meglévő eszközparkból) </w:t>
      </w:r>
      <w:r w:rsidRPr="00BA0F02">
        <w:t xml:space="preserve">már a támogatási időszakban biztosítani tudja és az erről szóló nyilatkozatát a </w:t>
      </w:r>
      <w:r w:rsidR="0073007E">
        <w:t>P</w:t>
      </w:r>
      <w:r w:rsidRPr="00BA0F02">
        <w:t>ályázathoz felrögzíti (</w:t>
      </w:r>
      <w:r w:rsidRPr="00BA0F02">
        <w:rPr>
          <w:b/>
        </w:rPr>
        <w:t>4. számú melléklet</w:t>
      </w:r>
      <w:r w:rsidRPr="00BA0F02">
        <w:t>).</w:t>
      </w:r>
      <w:bookmarkStart w:id="39" w:name="_Toc37071348"/>
      <w:bookmarkEnd w:id="39"/>
    </w:p>
    <w:p w:rsidR="00FE59B8" w:rsidRPr="00BA0F02" w:rsidRDefault="00FE59B8" w:rsidP="00F80EB1">
      <w:pPr>
        <w:spacing w:after="240" w:line="276" w:lineRule="auto"/>
        <w:jc w:val="both"/>
        <w:rPr>
          <w:b/>
        </w:rPr>
      </w:pPr>
      <w:r w:rsidRPr="00BA0F02">
        <w:rPr>
          <w:b/>
        </w:rPr>
        <w:t xml:space="preserve">A </w:t>
      </w:r>
      <w:r w:rsidR="0073007E">
        <w:rPr>
          <w:b/>
        </w:rPr>
        <w:t>P</w:t>
      </w:r>
      <w:r w:rsidRPr="00BA0F02">
        <w:rPr>
          <w:b/>
        </w:rPr>
        <w:t xml:space="preserve">ályázatra az </w:t>
      </w:r>
      <w:r w:rsidR="00200304" w:rsidRPr="00BA0F02">
        <w:rPr>
          <w:b/>
        </w:rPr>
        <w:t>alábbi kiadások számolhatók el:</w:t>
      </w:r>
      <w:bookmarkStart w:id="40" w:name="_Toc37071349"/>
      <w:bookmarkEnd w:id="40"/>
    </w:p>
    <w:p w:rsidR="00FE59B8" w:rsidRPr="00BA0F02" w:rsidRDefault="00FE59B8" w:rsidP="00F80EB1">
      <w:pPr>
        <w:pStyle w:val="Listaszerbekezds"/>
        <w:numPr>
          <w:ilvl w:val="0"/>
          <w:numId w:val="15"/>
        </w:numPr>
        <w:spacing w:after="240" w:line="276" w:lineRule="auto"/>
        <w:jc w:val="both"/>
      </w:pPr>
      <w:r w:rsidRPr="00BA0F02">
        <w:t xml:space="preserve">A Pályázati felhívás 6. pontjában megadott </w:t>
      </w:r>
      <w:r w:rsidR="003D0F7B">
        <w:t>T</w:t>
      </w:r>
      <w:r w:rsidRPr="00BA0F02">
        <w:t>ámogatott tevékenységekkel összefüggésben felmerült dologi és felhalmozási kiadások számviteli bizonyla</w:t>
      </w:r>
      <w:r w:rsidR="00482C5C" w:rsidRPr="00BA0F02">
        <w:t>ttal igazolt bekerülési értéke</w:t>
      </w:r>
      <w:r w:rsidRPr="00BA0F02">
        <w:t>.</w:t>
      </w:r>
      <w:bookmarkStart w:id="41" w:name="_Toc37071350"/>
      <w:bookmarkEnd w:id="41"/>
    </w:p>
    <w:p w:rsidR="00C57DB8" w:rsidRDefault="00C57DB8" w:rsidP="00F80EB1">
      <w:pPr>
        <w:spacing w:after="240" w:line="276" w:lineRule="auto"/>
        <w:jc w:val="both"/>
        <w:rPr>
          <w:b/>
        </w:rPr>
      </w:pPr>
    </w:p>
    <w:p w:rsidR="00FE59B8" w:rsidRPr="00BA0F02" w:rsidRDefault="00FE59B8" w:rsidP="00F80EB1">
      <w:pPr>
        <w:spacing w:after="240" w:line="276" w:lineRule="auto"/>
        <w:jc w:val="both"/>
        <w:rPr>
          <w:b/>
        </w:rPr>
      </w:pPr>
      <w:r w:rsidRPr="00BA0F02">
        <w:rPr>
          <w:b/>
        </w:rPr>
        <w:t xml:space="preserve">A </w:t>
      </w:r>
      <w:r w:rsidR="003D0F7B">
        <w:rPr>
          <w:b/>
        </w:rPr>
        <w:t>P</w:t>
      </w:r>
      <w:r w:rsidRPr="00BA0F02">
        <w:rPr>
          <w:b/>
        </w:rPr>
        <w:t>ályázatra az aláb</w:t>
      </w:r>
      <w:r w:rsidR="00200304" w:rsidRPr="00BA0F02">
        <w:rPr>
          <w:b/>
        </w:rPr>
        <w:t>bi kiadások nem számolhatók el:</w:t>
      </w:r>
      <w:bookmarkStart w:id="42" w:name="_Toc37071351"/>
      <w:bookmarkEnd w:id="42"/>
    </w:p>
    <w:p w:rsidR="00FE59B8" w:rsidRPr="00BA0F02" w:rsidRDefault="002D6851" w:rsidP="00F80EB1">
      <w:pPr>
        <w:pStyle w:val="Listaszerbekezds"/>
        <w:numPr>
          <w:ilvl w:val="0"/>
          <w:numId w:val="16"/>
        </w:numPr>
        <w:spacing w:after="240" w:line="276" w:lineRule="auto"/>
        <w:jc w:val="both"/>
      </w:pPr>
      <w:r w:rsidRPr="00BA0F02">
        <w:t xml:space="preserve">A Pályázati felhívás 6. pontjában megadott </w:t>
      </w:r>
      <w:r w:rsidR="003D0F7B">
        <w:t>T</w:t>
      </w:r>
      <w:r w:rsidRPr="00BA0F02">
        <w:t>ámogat</w:t>
      </w:r>
      <w:r w:rsidR="00661AAF">
        <w:t>ható</w:t>
      </w:r>
      <w:r w:rsidRPr="00BA0F02">
        <w:t xml:space="preserve"> tevékenységekhez nem kapcsolódó kiadások.</w:t>
      </w:r>
      <w:bookmarkStart w:id="43" w:name="_Toc37071352"/>
      <w:bookmarkEnd w:id="43"/>
    </w:p>
    <w:p w:rsidR="00DF5AEB" w:rsidRPr="00BA0F02" w:rsidRDefault="002D6851" w:rsidP="00F80EB1">
      <w:pPr>
        <w:pStyle w:val="Listaszerbekezds"/>
        <w:numPr>
          <w:ilvl w:val="0"/>
          <w:numId w:val="16"/>
        </w:numPr>
        <w:spacing w:after="240" w:line="276" w:lineRule="auto"/>
        <w:jc w:val="both"/>
      </w:pPr>
      <w:r w:rsidRPr="00BA0F02">
        <w:t>Gépjármű használat költsége.</w:t>
      </w:r>
      <w:bookmarkStart w:id="44" w:name="_Toc37071353"/>
      <w:bookmarkEnd w:id="44"/>
    </w:p>
    <w:p w:rsidR="000F38E1" w:rsidRPr="00BA0F02" w:rsidRDefault="00EE6E41" w:rsidP="00F80EB1">
      <w:pPr>
        <w:pStyle w:val="Cmsor1"/>
        <w:spacing w:after="240" w:line="276" w:lineRule="auto"/>
        <w:rPr>
          <w:rFonts w:ascii="Times New Roman" w:hAnsi="Times New Roman" w:cs="Times New Roman"/>
          <w:sz w:val="24"/>
          <w:szCs w:val="24"/>
        </w:rPr>
      </w:pPr>
      <w:bookmarkStart w:id="45" w:name="_Toc527528627"/>
      <w:bookmarkStart w:id="46" w:name="_Toc38557194"/>
      <w:r w:rsidRPr="00BA0F02"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bookmarkEnd w:id="45"/>
      <w:r w:rsidR="00425832" w:rsidRPr="00BA0F02">
        <w:rPr>
          <w:rFonts w:ascii="Times New Roman" w:hAnsi="Times New Roman" w:cs="Times New Roman"/>
          <w:sz w:val="24"/>
          <w:szCs w:val="24"/>
        </w:rPr>
        <w:t>befogadási ellenőrzés és a hiánypótlási folyamat</w:t>
      </w:r>
      <w:bookmarkEnd w:id="46"/>
    </w:p>
    <w:p w:rsidR="001633CB" w:rsidRDefault="00425832" w:rsidP="00F80EB1">
      <w:pPr>
        <w:pStyle w:val="Listaszerbekezds"/>
        <w:spacing w:after="240" w:line="276" w:lineRule="auto"/>
        <w:ind w:left="0"/>
        <w:contextualSpacing w:val="0"/>
        <w:jc w:val="both"/>
        <w:rPr>
          <w:rFonts w:eastAsia="Calibri"/>
          <w:bCs/>
        </w:rPr>
      </w:pPr>
      <w:r w:rsidRPr="00BA0F02">
        <w:rPr>
          <w:rFonts w:eastAsia="Calibri"/>
          <w:bCs/>
        </w:rPr>
        <w:t xml:space="preserve">A </w:t>
      </w:r>
      <w:r w:rsidR="003D0F7B">
        <w:rPr>
          <w:rFonts w:eastAsia="Calibri"/>
          <w:bCs/>
        </w:rPr>
        <w:t>P</w:t>
      </w:r>
      <w:r w:rsidRPr="00BA0F02">
        <w:rPr>
          <w:rFonts w:eastAsia="Calibri"/>
          <w:bCs/>
        </w:rPr>
        <w:t xml:space="preserve">ályázat beérkezésétől számított 24 órán belül a </w:t>
      </w:r>
      <w:r w:rsidR="003D0F7B">
        <w:rPr>
          <w:rFonts w:eastAsia="Calibri"/>
          <w:bCs/>
        </w:rPr>
        <w:t>P</w:t>
      </w:r>
      <w:r w:rsidRPr="00BA0F02">
        <w:rPr>
          <w:rFonts w:eastAsia="Calibri"/>
          <w:bCs/>
        </w:rPr>
        <w:t xml:space="preserve">ályázó visszajelzést kap a </w:t>
      </w:r>
      <w:r w:rsidR="003D0F7B">
        <w:rPr>
          <w:rFonts w:eastAsia="Calibri"/>
          <w:bCs/>
        </w:rPr>
        <w:t>P</w:t>
      </w:r>
      <w:r w:rsidRPr="00BA0F02">
        <w:rPr>
          <w:rFonts w:eastAsia="Calibri"/>
          <w:bCs/>
        </w:rPr>
        <w:t xml:space="preserve">ályázat beérkezéséről, mely tartalmazza a </w:t>
      </w:r>
      <w:r w:rsidRPr="00BA0F02">
        <w:rPr>
          <w:rFonts w:eastAsia="Calibri"/>
          <w:b/>
          <w:bCs/>
        </w:rPr>
        <w:t>pályázati azonosítót</w:t>
      </w:r>
      <w:r w:rsidRPr="00BA0F02">
        <w:rPr>
          <w:rFonts w:eastAsia="Calibri"/>
          <w:bCs/>
        </w:rPr>
        <w:t xml:space="preserve">. A </w:t>
      </w:r>
      <w:r w:rsidR="003D0F7B">
        <w:rPr>
          <w:rFonts w:eastAsia="Calibri"/>
          <w:bCs/>
        </w:rPr>
        <w:t>P</w:t>
      </w:r>
      <w:r w:rsidRPr="00BA0F02">
        <w:rPr>
          <w:rFonts w:eastAsia="Calibri"/>
          <w:bCs/>
        </w:rPr>
        <w:t xml:space="preserve">ályázat beérkezéséről küldött visszaigazolás nem minősül a </w:t>
      </w:r>
      <w:r w:rsidR="003D0F7B">
        <w:rPr>
          <w:rFonts w:eastAsia="Calibri"/>
          <w:bCs/>
        </w:rPr>
        <w:t>P</w:t>
      </w:r>
      <w:r w:rsidRPr="00BA0F02">
        <w:rPr>
          <w:rFonts w:eastAsia="Calibri"/>
          <w:bCs/>
        </w:rPr>
        <w:t xml:space="preserve">ályázat befogadásának vagy bírálatának. </w:t>
      </w:r>
    </w:p>
    <w:p w:rsidR="001633CB" w:rsidRDefault="00425832" w:rsidP="00F80EB1">
      <w:pPr>
        <w:pStyle w:val="Listaszerbekezds"/>
        <w:spacing w:after="240" w:line="276" w:lineRule="auto"/>
        <w:ind w:left="0"/>
        <w:contextualSpacing w:val="0"/>
        <w:jc w:val="both"/>
        <w:rPr>
          <w:rFonts w:eastAsia="Calibri"/>
          <w:bCs/>
        </w:rPr>
      </w:pPr>
      <w:r w:rsidRPr="00BA0F02">
        <w:rPr>
          <w:rFonts w:eastAsia="Calibri"/>
          <w:bCs/>
        </w:rPr>
        <w:t xml:space="preserve">A </w:t>
      </w:r>
      <w:r w:rsidR="003D0F7B">
        <w:rPr>
          <w:rFonts w:eastAsia="Calibri"/>
          <w:bCs/>
        </w:rPr>
        <w:t>P</w:t>
      </w:r>
      <w:r w:rsidRPr="00BA0F02">
        <w:rPr>
          <w:rFonts w:eastAsia="Calibri"/>
          <w:bCs/>
        </w:rPr>
        <w:t xml:space="preserve">ályázat beérkezésétől számított 7 (hét) napon belül a Főigazgatóság elvégzi a </w:t>
      </w:r>
      <w:r w:rsidR="003D0F7B">
        <w:rPr>
          <w:rFonts w:eastAsia="Calibri"/>
          <w:bCs/>
        </w:rPr>
        <w:t>P</w:t>
      </w:r>
      <w:r w:rsidRPr="00BA0F02">
        <w:rPr>
          <w:rFonts w:eastAsia="Calibri"/>
          <w:bCs/>
        </w:rPr>
        <w:t xml:space="preserve">ályázat befogadási ellenőrzését, és amennyiben a </w:t>
      </w:r>
      <w:r w:rsidR="003D0F7B">
        <w:rPr>
          <w:rFonts w:eastAsia="Calibri"/>
          <w:bCs/>
        </w:rPr>
        <w:t>P</w:t>
      </w:r>
      <w:r w:rsidRPr="00BA0F02">
        <w:rPr>
          <w:rFonts w:eastAsia="Calibri"/>
          <w:bCs/>
        </w:rPr>
        <w:t xml:space="preserve">ályázat az alábbi kritériumok bármelyikének nem felel meg, érdemi vizsgálat nélkül elutasítja azt. </w:t>
      </w:r>
    </w:p>
    <w:p w:rsidR="00425832" w:rsidRPr="00BA0F02" w:rsidRDefault="00425832" w:rsidP="00F80EB1">
      <w:pPr>
        <w:pStyle w:val="Listaszerbekezds"/>
        <w:spacing w:after="240" w:line="276" w:lineRule="auto"/>
        <w:ind w:left="0"/>
        <w:contextualSpacing w:val="0"/>
        <w:jc w:val="both"/>
        <w:rPr>
          <w:rFonts w:eastAsia="Calibri"/>
          <w:bCs/>
        </w:rPr>
      </w:pPr>
      <w:r w:rsidRPr="00BA0F02">
        <w:rPr>
          <w:rFonts w:eastAsia="Calibri"/>
          <w:bCs/>
        </w:rPr>
        <w:t xml:space="preserve">A </w:t>
      </w:r>
      <w:r w:rsidRPr="0048117E">
        <w:rPr>
          <w:rFonts w:eastAsia="Calibri"/>
          <w:b/>
          <w:bCs/>
        </w:rPr>
        <w:t>befogadási ellenőrzés</w:t>
      </w:r>
      <w:r w:rsidRPr="00BA0F02">
        <w:rPr>
          <w:rFonts w:eastAsia="Calibri"/>
          <w:bCs/>
        </w:rPr>
        <w:t xml:space="preserve"> során a Főigazgatóság ellenőrzi, hogy:</w:t>
      </w:r>
    </w:p>
    <w:p w:rsidR="00425832" w:rsidRPr="00BA0F02" w:rsidRDefault="00425832" w:rsidP="00F80EB1">
      <w:pPr>
        <w:pStyle w:val="NormlWeb"/>
        <w:numPr>
          <w:ilvl w:val="1"/>
          <w:numId w:val="12"/>
        </w:numPr>
        <w:tabs>
          <w:tab w:val="clear" w:pos="360"/>
        </w:tabs>
        <w:spacing w:before="0" w:beforeAutospacing="0" w:after="240" w:afterAutospacing="0" w:line="276" w:lineRule="auto"/>
        <w:jc w:val="both"/>
      </w:pPr>
      <w:r w:rsidRPr="00BA0F02">
        <w:t xml:space="preserve">a </w:t>
      </w:r>
      <w:r w:rsidR="003D0F7B">
        <w:t>P</w:t>
      </w:r>
      <w:r w:rsidRPr="00BA0F02">
        <w:t>ályázat a benyújtásra meghatározott határidőn belül került benyújtásra,</w:t>
      </w:r>
    </w:p>
    <w:p w:rsidR="00425832" w:rsidRPr="00BA0F02" w:rsidRDefault="00425832" w:rsidP="00F80EB1">
      <w:pPr>
        <w:pStyle w:val="NormlWeb"/>
        <w:numPr>
          <w:ilvl w:val="1"/>
          <w:numId w:val="12"/>
        </w:numPr>
        <w:spacing w:before="0" w:beforeAutospacing="0" w:after="240" w:afterAutospacing="0" w:line="276" w:lineRule="auto"/>
        <w:jc w:val="both"/>
      </w:pPr>
      <w:r w:rsidRPr="00BA0F02">
        <w:t xml:space="preserve">az igényelt költségvetési támogatás </w:t>
      </w:r>
      <w:r w:rsidR="003D0F7B">
        <w:t>(a továbbiakban: „</w:t>
      </w:r>
      <w:r w:rsidR="003D0F7B" w:rsidRPr="00973725">
        <w:rPr>
          <w:b/>
        </w:rPr>
        <w:t>Támogatás</w:t>
      </w:r>
      <w:r w:rsidR="003D0F7B">
        <w:t xml:space="preserve">”) </w:t>
      </w:r>
      <w:r w:rsidRPr="00BA0F02">
        <w:t>összege nem haladja meg a maximálisan igényelhető mértéket,</w:t>
      </w:r>
    </w:p>
    <w:p w:rsidR="00425832" w:rsidRPr="00BA0F02" w:rsidRDefault="00425832" w:rsidP="00F80EB1">
      <w:pPr>
        <w:pStyle w:val="NormlWeb"/>
        <w:numPr>
          <w:ilvl w:val="1"/>
          <w:numId w:val="12"/>
        </w:numPr>
        <w:spacing w:before="0" w:beforeAutospacing="0" w:after="240" w:afterAutospacing="0" w:line="276" w:lineRule="auto"/>
        <w:jc w:val="both"/>
      </w:pPr>
      <w:r w:rsidRPr="00BA0F02">
        <w:t xml:space="preserve">a </w:t>
      </w:r>
      <w:r w:rsidR="003D0F7B">
        <w:t>P</w:t>
      </w:r>
      <w:r w:rsidRPr="00BA0F02">
        <w:t xml:space="preserve">ályázó a </w:t>
      </w:r>
      <w:r w:rsidR="003D0F7B">
        <w:t>P</w:t>
      </w:r>
      <w:r w:rsidRPr="00BA0F02">
        <w:t xml:space="preserve">ályázati </w:t>
      </w:r>
      <w:r w:rsidR="003D0F7B">
        <w:t>felhívás</w:t>
      </w:r>
      <w:r w:rsidRPr="00BA0F02">
        <w:t xml:space="preserve">ban meghatározott lehetséges </w:t>
      </w:r>
      <w:r w:rsidR="003D0F7B">
        <w:t>T</w:t>
      </w:r>
      <w:r w:rsidRPr="00BA0F02">
        <w:t>ámogatást igénylői körbe tartozik.</w:t>
      </w:r>
    </w:p>
    <w:p w:rsidR="00425832" w:rsidRPr="00BA0F02" w:rsidRDefault="00425832" w:rsidP="00F80EB1">
      <w:pPr>
        <w:pStyle w:val="NormlWeb"/>
        <w:spacing w:before="0" w:beforeAutospacing="0" w:after="240" w:afterAutospacing="0" w:line="276" w:lineRule="auto"/>
        <w:jc w:val="both"/>
      </w:pPr>
      <w:r w:rsidRPr="00BA0F02">
        <w:t xml:space="preserve">Felhívjuk figyelmét, hogy a befogadási feltételként előírt kritériumok esetében hiánypótlásnak nincs helye. A Főigazgatóság csak a befogadott </w:t>
      </w:r>
      <w:r w:rsidR="003D0F7B">
        <w:t>P</w:t>
      </w:r>
      <w:r w:rsidRPr="00BA0F02">
        <w:t>ályázatokat vizsgálja tovább.</w:t>
      </w:r>
    </w:p>
    <w:p w:rsidR="00425832" w:rsidRPr="00BA0F02" w:rsidRDefault="00425832" w:rsidP="00F80EB1">
      <w:pPr>
        <w:pStyle w:val="NormlWeb"/>
        <w:spacing w:before="0" w:beforeAutospacing="0" w:after="240" w:afterAutospacing="0" w:line="276" w:lineRule="auto"/>
        <w:jc w:val="both"/>
      </w:pPr>
      <w:r w:rsidRPr="00BA0F02">
        <w:t xml:space="preserve">Amennyiben a befogadott </w:t>
      </w:r>
      <w:r w:rsidR="003D0F7B">
        <w:t>P</w:t>
      </w:r>
      <w:r w:rsidRPr="00BA0F02">
        <w:t xml:space="preserve">ályázatok ellenőrzése során hiányosság kerül megállapításra, a Főigazgatóság a </w:t>
      </w:r>
      <w:r w:rsidR="003D0F7B">
        <w:rPr>
          <w:b/>
        </w:rPr>
        <w:t>P</w:t>
      </w:r>
      <w:r w:rsidRPr="00BA0F02">
        <w:rPr>
          <w:b/>
        </w:rPr>
        <w:t>ályázót 1 (egy) alkalommal</w:t>
      </w:r>
      <w:r w:rsidRPr="00BA0F02">
        <w:t xml:space="preserve"> </w:t>
      </w:r>
      <w:r w:rsidRPr="00BA0F02">
        <w:rPr>
          <w:b/>
        </w:rPr>
        <w:t>a P</w:t>
      </w:r>
      <w:r w:rsidR="00675585">
        <w:rPr>
          <w:b/>
        </w:rPr>
        <w:t>KR</w:t>
      </w:r>
      <w:r w:rsidRPr="00BA0F02">
        <w:rPr>
          <w:b/>
        </w:rPr>
        <w:t xml:space="preserve">. útján hiánypótlásra hívja fel. </w:t>
      </w:r>
      <w:r w:rsidRPr="00BA0F02">
        <w:t>A P</w:t>
      </w:r>
      <w:r w:rsidR="00675585">
        <w:t>KR</w:t>
      </w:r>
      <w:r w:rsidRPr="00BA0F02">
        <w:t xml:space="preserve">. a felszólítást elektronikus formában a pályázati űrlapon megadott </w:t>
      </w:r>
      <w:r w:rsidR="003D0F7B">
        <w:t>F</w:t>
      </w:r>
      <w:r w:rsidRPr="00BA0F02">
        <w:t>enntartói kapcsolattartó email címre megküldi</w:t>
      </w:r>
      <w:r w:rsidR="001633CB">
        <w:t xml:space="preserve"> meg</w:t>
      </w:r>
      <w:r w:rsidRPr="00BA0F02">
        <w:t>. A</w:t>
      </w:r>
      <w:r w:rsidRPr="00BA0F02">
        <w:rPr>
          <w:b/>
        </w:rPr>
        <w:t xml:space="preserve"> </w:t>
      </w:r>
      <w:r w:rsidR="003D0F7B">
        <w:t>P</w:t>
      </w:r>
      <w:r w:rsidRPr="00BA0F02">
        <w:t>ályázó számára az értesítési tárhelyre érkezésétől számított 8 (nyolc) napos határidő áll rendelkezésre a hiánypótlás teljesítésére.</w:t>
      </w:r>
    </w:p>
    <w:p w:rsidR="00425832" w:rsidRPr="00BA0F02" w:rsidRDefault="00425832" w:rsidP="00F80EB1">
      <w:pPr>
        <w:pStyle w:val="NormlWeb"/>
        <w:spacing w:before="0" w:beforeAutospacing="0" w:after="240" w:afterAutospacing="0" w:line="276" w:lineRule="auto"/>
        <w:jc w:val="both"/>
      </w:pPr>
      <w:r w:rsidRPr="00BA0F02">
        <w:t xml:space="preserve">Határidőben benyújtottnak minősül az a hiánypótlás, amely legkésőbb </w:t>
      </w:r>
      <w:r w:rsidR="00C57DB8" w:rsidRPr="00BA0F02">
        <w:t>az értesítési tárhelyre érkezésétől</w:t>
      </w:r>
      <w:r w:rsidRPr="00BA0F02">
        <w:t xml:space="preserve"> számított 8 (nyolc) napon belül a P</w:t>
      </w:r>
      <w:r w:rsidR="00675585">
        <w:t>KR</w:t>
      </w:r>
      <w:r w:rsidRPr="00BA0F02">
        <w:t>. rendszerben benyújtásra kerül.</w:t>
      </w:r>
    </w:p>
    <w:p w:rsidR="00425832" w:rsidRPr="00BA0F02" w:rsidRDefault="00425832" w:rsidP="00F80EB1">
      <w:pPr>
        <w:pStyle w:val="NormlWeb"/>
        <w:spacing w:before="0" w:beforeAutospacing="0" w:after="240" w:afterAutospacing="0" w:line="276" w:lineRule="auto"/>
        <w:jc w:val="both"/>
      </w:pPr>
      <w:r w:rsidRPr="00BA0F02">
        <w:rPr>
          <w:b/>
        </w:rPr>
        <w:t xml:space="preserve">Ezúton felhívjuk a </w:t>
      </w:r>
      <w:r w:rsidR="003D0F7B">
        <w:rPr>
          <w:b/>
        </w:rPr>
        <w:t>P</w:t>
      </w:r>
      <w:r w:rsidRPr="00BA0F02">
        <w:rPr>
          <w:b/>
        </w:rPr>
        <w:t xml:space="preserve">ályázók figyelmét arra, hogy a sikeres </w:t>
      </w:r>
      <w:r w:rsidR="003D0F7B">
        <w:rPr>
          <w:b/>
        </w:rPr>
        <w:t>P</w:t>
      </w:r>
      <w:r w:rsidRPr="00BA0F02">
        <w:rPr>
          <w:b/>
        </w:rPr>
        <w:t>ályázás érdekében elektronikus üzeneteiket folyamatosan kövessék nyomon a pályázati időszakban</w:t>
      </w:r>
      <w:r w:rsidRPr="00BA0F02">
        <w:t xml:space="preserve">. </w:t>
      </w:r>
    </w:p>
    <w:p w:rsidR="00425832" w:rsidRPr="00BA0F02" w:rsidRDefault="00425832" w:rsidP="00F80EB1">
      <w:pPr>
        <w:pStyle w:val="NormlWeb"/>
        <w:spacing w:before="0" w:beforeAutospacing="0" w:after="240" w:afterAutospacing="0" w:line="276" w:lineRule="auto"/>
        <w:jc w:val="both"/>
      </w:pPr>
      <w:r w:rsidRPr="00BA0F02">
        <w:t xml:space="preserve">Amennyiben a </w:t>
      </w:r>
      <w:r w:rsidR="003D0F7B">
        <w:t>P</w:t>
      </w:r>
      <w:r w:rsidRPr="00BA0F02">
        <w:t xml:space="preserve">ályázó nem vagy nem teljes körűen pótolta a hiányosságokat, illetve nem a hiánypótlási felhívásban megadott határidőn belül tett eleget a hiánypótlási kötelezettségének, úgy további hiánypótlásra nincs lehetőség. Ebben az esetben a Főigazgatóság megállapítja a </w:t>
      </w:r>
      <w:r w:rsidR="003D0F7B">
        <w:t>P</w:t>
      </w:r>
      <w:r w:rsidRPr="00BA0F02">
        <w:t xml:space="preserve">ályázat hiányosságát, annak okát, majd a </w:t>
      </w:r>
      <w:r w:rsidR="003D0F7B">
        <w:t>P</w:t>
      </w:r>
      <w:r w:rsidRPr="00BA0F02">
        <w:t>ályázatot a megállapításával együtt átadja a pályázati bizottságnak (a továbbiakban:</w:t>
      </w:r>
      <w:r w:rsidR="00046B77">
        <w:t xml:space="preserve"> „</w:t>
      </w:r>
      <w:r w:rsidRPr="00973725">
        <w:rPr>
          <w:b/>
        </w:rPr>
        <w:t>Bizottság</w:t>
      </w:r>
      <w:r w:rsidR="00046B77">
        <w:t>”</w:t>
      </w:r>
      <w:r w:rsidRPr="00BA0F02">
        <w:t xml:space="preserve">). </w:t>
      </w:r>
      <w:proofErr w:type="gramStart"/>
      <w:r w:rsidRPr="00BA0F02">
        <w:t>A</w:t>
      </w:r>
      <w:proofErr w:type="gramEnd"/>
      <w:r w:rsidRPr="00BA0F02">
        <w:t xml:space="preserve"> Bizottság a </w:t>
      </w:r>
      <w:r w:rsidR="003D0F7B" w:rsidRPr="00973725">
        <w:rPr>
          <w:b/>
        </w:rPr>
        <w:t>BM</w:t>
      </w:r>
      <w:r w:rsidR="003D0F7B" w:rsidRPr="00BA0F02">
        <w:t xml:space="preserve"> </w:t>
      </w:r>
      <w:r w:rsidRPr="00BA0F02">
        <w:t xml:space="preserve">számára továbbítja a </w:t>
      </w:r>
      <w:r w:rsidR="003D0F7B">
        <w:t>P</w:t>
      </w:r>
      <w:r w:rsidRPr="00BA0F02">
        <w:t xml:space="preserve">ályázatot, a </w:t>
      </w:r>
      <w:r w:rsidR="003D0F7B" w:rsidRPr="00BA0F02">
        <w:t>B</w:t>
      </w:r>
      <w:r w:rsidR="003D0F7B">
        <w:t>M</w:t>
      </w:r>
      <w:r w:rsidR="003D0F7B" w:rsidRPr="00BA0F02">
        <w:t xml:space="preserve"> </w:t>
      </w:r>
      <w:r w:rsidRPr="00BA0F02">
        <w:t xml:space="preserve">dönt a </w:t>
      </w:r>
      <w:r w:rsidR="003D0F7B">
        <w:t>P</w:t>
      </w:r>
      <w:r w:rsidRPr="00BA0F02">
        <w:t>ályázat elutasításáról.</w:t>
      </w:r>
    </w:p>
    <w:p w:rsidR="00754A9E" w:rsidRPr="00BA0F02" w:rsidRDefault="00EE6E41" w:rsidP="00F80EB1">
      <w:pPr>
        <w:pStyle w:val="Cmsor1"/>
        <w:spacing w:after="240" w:line="276" w:lineRule="auto"/>
        <w:rPr>
          <w:rFonts w:ascii="Times New Roman" w:hAnsi="Times New Roman" w:cs="Times New Roman"/>
          <w:sz w:val="24"/>
          <w:szCs w:val="24"/>
        </w:rPr>
      </w:pPr>
      <w:bookmarkStart w:id="47" w:name="_Toc527528628"/>
      <w:bookmarkStart w:id="48" w:name="_Toc38557195"/>
      <w:r w:rsidRPr="00BA0F02">
        <w:rPr>
          <w:rFonts w:ascii="Times New Roman" w:hAnsi="Times New Roman" w:cs="Times New Roman"/>
          <w:sz w:val="24"/>
          <w:szCs w:val="24"/>
        </w:rPr>
        <w:t xml:space="preserve">A </w:t>
      </w:r>
      <w:r w:rsidR="003D0F7B">
        <w:rPr>
          <w:rFonts w:ascii="Times New Roman" w:hAnsi="Times New Roman" w:cs="Times New Roman"/>
          <w:sz w:val="24"/>
          <w:szCs w:val="24"/>
        </w:rPr>
        <w:t>P</w:t>
      </w:r>
      <w:r w:rsidRPr="00BA0F02">
        <w:rPr>
          <w:rFonts w:ascii="Times New Roman" w:hAnsi="Times New Roman" w:cs="Times New Roman"/>
          <w:sz w:val="24"/>
          <w:szCs w:val="24"/>
        </w:rPr>
        <w:t>ályázatok értékelése</w:t>
      </w:r>
      <w:bookmarkEnd w:id="47"/>
      <w:bookmarkEnd w:id="48"/>
    </w:p>
    <w:p w:rsidR="00754A9E" w:rsidRPr="00BA0F02" w:rsidRDefault="00754A9E" w:rsidP="00F80EB1">
      <w:pPr>
        <w:spacing w:after="240" w:line="276" w:lineRule="auto"/>
        <w:jc w:val="both"/>
      </w:pPr>
      <w:r w:rsidRPr="00BA0F02">
        <w:t xml:space="preserve">Az érvényes </w:t>
      </w:r>
      <w:r w:rsidR="003D0F7B">
        <w:t>P</w:t>
      </w:r>
      <w:r w:rsidRPr="00BA0F02">
        <w:t xml:space="preserve">ályázatok a jelen </w:t>
      </w:r>
      <w:r w:rsidR="003D0F7B">
        <w:t>Pályázati ú</w:t>
      </w:r>
      <w:r w:rsidRPr="00BA0F02">
        <w:t xml:space="preserve">tmutatóban meghatározott tartalmi követelményeknek való megfelelés alapján kerülnek elbírálásra. A bírálatot a pártatlanság, az esélyegyenlőség és a szakmai nyilvánosság követelményeit betartva a </w:t>
      </w:r>
      <w:r w:rsidR="00C57DB8">
        <w:t>Fejlesztési t</w:t>
      </w:r>
      <w:r w:rsidRPr="00BA0F02">
        <w:t>ámogatás tekintetében a Bizottság végzi</w:t>
      </w:r>
      <w:r w:rsidR="00200304" w:rsidRPr="00BA0F02">
        <w:t xml:space="preserve">. </w:t>
      </w:r>
    </w:p>
    <w:p w:rsidR="00754A9E" w:rsidRPr="00BA0F02" w:rsidRDefault="00754A9E" w:rsidP="00F80EB1">
      <w:pPr>
        <w:spacing w:after="240" w:line="276" w:lineRule="auto"/>
        <w:jc w:val="both"/>
      </w:pPr>
      <w:r w:rsidRPr="00BA0F02">
        <w:lastRenderedPageBreak/>
        <w:t xml:space="preserve">A Bizottság a </w:t>
      </w:r>
      <w:r w:rsidR="003D0F7B">
        <w:t>P</w:t>
      </w:r>
      <w:r w:rsidRPr="00BA0F02">
        <w:t>ályázatok elbírálása során az alábbi szemp</w:t>
      </w:r>
      <w:r w:rsidR="000B0354" w:rsidRPr="00BA0F02">
        <w:t>ontrendszer alapján tesz javaslatot</w:t>
      </w:r>
      <w:r w:rsidR="00200304" w:rsidRPr="00BA0F02">
        <w:t>:</w:t>
      </w:r>
    </w:p>
    <w:p w:rsidR="00754A9E" w:rsidRPr="00BA0F02" w:rsidRDefault="00754A9E" w:rsidP="00F80EB1">
      <w:pPr>
        <w:pStyle w:val="Listaszerbekezds"/>
        <w:numPr>
          <w:ilvl w:val="0"/>
          <w:numId w:val="13"/>
        </w:numPr>
        <w:spacing w:after="240" w:line="276" w:lineRule="auto"/>
        <w:jc w:val="both"/>
      </w:pPr>
      <w:r w:rsidRPr="00BA0F02">
        <w:t xml:space="preserve">A költségvetés minősége (megalapozottság, áttekinthetőség, arányosság, indokoltság, összhang a </w:t>
      </w:r>
      <w:r w:rsidR="001633CB">
        <w:t xml:space="preserve">pályázati </w:t>
      </w:r>
      <w:r w:rsidRPr="00BA0F02">
        <w:t>programban foglaltakkal).</w:t>
      </w:r>
    </w:p>
    <w:p w:rsidR="00754A9E" w:rsidRPr="00BA0F02" w:rsidRDefault="00754A9E" w:rsidP="00F80EB1">
      <w:pPr>
        <w:pStyle w:val="Listaszerbekezds"/>
        <w:numPr>
          <w:ilvl w:val="0"/>
          <w:numId w:val="13"/>
        </w:numPr>
        <w:spacing w:after="240" w:line="276" w:lineRule="auto"/>
        <w:jc w:val="both"/>
      </w:pPr>
      <w:r w:rsidRPr="00BA0F02">
        <w:t>A beszerzendő eszközök adott szolgáltatáshoz</w:t>
      </w:r>
      <w:r w:rsidR="001633CB">
        <w:t xml:space="preserve">, illetve a </w:t>
      </w:r>
      <w:r w:rsidR="003D0F7B">
        <w:t>P</w:t>
      </w:r>
      <w:r w:rsidR="001633CB">
        <w:t>ályázati felhívásban rögzítettekhez</w:t>
      </w:r>
      <w:r w:rsidRPr="00BA0F02">
        <w:t xml:space="preserve"> való illeszkedése, felhasználhatósága.</w:t>
      </w:r>
    </w:p>
    <w:p w:rsidR="00754A9E" w:rsidRPr="00BA0F02" w:rsidRDefault="00754A9E" w:rsidP="00F80EB1">
      <w:pPr>
        <w:pStyle w:val="Listaszerbekezds"/>
        <w:numPr>
          <w:ilvl w:val="0"/>
          <w:numId w:val="13"/>
        </w:numPr>
        <w:spacing w:after="240" w:line="276" w:lineRule="auto"/>
        <w:jc w:val="both"/>
      </w:pPr>
      <w:r w:rsidRPr="00BA0F02">
        <w:t>A szakmai fenntarthatóság indoklása.</w:t>
      </w:r>
    </w:p>
    <w:p w:rsidR="00754A9E" w:rsidRPr="00BA0F02" w:rsidRDefault="00754A9E" w:rsidP="003D0F7B">
      <w:pPr>
        <w:spacing w:after="240" w:line="276" w:lineRule="auto"/>
        <w:jc w:val="both"/>
      </w:pPr>
      <w:r w:rsidRPr="00BA0F02">
        <w:t xml:space="preserve">A Bizottság </w:t>
      </w:r>
      <w:r w:rsidR="001633CB">
        <w:t>javaslata</w:t>
      </w:r>
      <w:r w:rsidR="001633CB" w:rsidRPr="00BA0F02">
        <w:t xml:space="preserve"> </w:t>
      </w:r>
      <w:r w:rsidR="0095054A" w:rsidRPr="00BA0F02">
        <w:t>ala</w:t>
      </w:r>
      <w:r w:rsidRPr="00BA0F02">
        <w:t>pján a Főigazgatóság a B</w:t>
      </w:r>
      <w:r w:rsidR="003D0F7B">
        <w:t>M</w:t>
      </w:r>
      <w:r w:rsidR="0095054A" w:rsidRPr="00BA0F02">
        <w:t xml:space="preserve"> részére </w:t>
      </w:r>
      <w:r w:rsidR="00EF2E1C">
        <w:t xml:space="preserve">támogatási </w:t>
      </w:r>
      <w:r w:rsidR="0095054A" w:rsidRPr="00BA0F02">
        <w:t>döntési javaslatot terjeszt fel.</w:t>
      </w:r>
      <w:r w:rsidRPr="00BA0F02">
        <w:t xml:space="preserve"> </w:t>
      </w:r>
      <w:r w:rsidR="003D0F7B" w:rsidRPr="00174A6F">
        <w:t>A</w:t>
      </w:r>
      <w:r w:rsidR="00EF2E1C">
        <w:t xml:space="preserve"> támogatási</w:t>
      </w:r>
      <w:r w:rsidR="003D0F7B" w:rsidRPr="00174A6F">
        <w:t xml:space="preserve"> </w:t>
      </w:r>
      <w:r w:rsidR="003D0F7B">
        <w:t>döntést (a továbbiakban: „</w:t>
      </w:r>
      <w:r w:rsidR="003D0F7B" w:rsidRPr="00973725">
        <w:rPr>
          <w:b/>
        </w:rPr>
        <w:t>Döntés</w:t>
      </w:r>
      <w:r w:rsidR="003D0F7B">
        <w:t>”) a</w:t>
      </w:r>
      <w:r w:rsidR="003D0F7B" w:rsidRPr="00174A6F">
        <w:t xml:space="preserve"> </w:t>
      </w:r>
      <w:r w:rsidR="003D0F7B" w:rsidRPr="002B5BCD">
        <w:t xml:space="preserve">Belügyminisztérium Szervezeti és Működési Szabályzatáról szóló 11/2018. (VI. 12.) BM utasítás 6. függelék 9. o) pontja, valamint a fejezeti és központi kezelésű előirányzatok felhasználásának rendjéről szóló 8/2015. (V. 29.) BM utasítás </w:t>
      </w:r>
      <w:r w:rsidR="003D0F7B">
        <w:t>(a továbbiakban: „</w:t>
      </w:r>
      <w:r w:rsidR="003D0F7B" w:rsidRPr="002B5BCD">
        <w:rPr>
          <w:b/>
        </w:rPr>
        <w:t>BM utasítás</w:t>
      </w:r>
      <w:r w:rsidR="003D0F7B">
        <w:t xml:space="preserve">”) </w:t>
      </w:r>
      <w:r w:rsidR="003D0F7B" w:rsidRPr="002B5BCD">
        <w:t>1. melléklet</w:t>
      </w:r>
      <w:r w:rsidR="003D0F7B">
        <w:t xml:space="preserve">ében foglaltak </w:t>
      </w:r>
      <w:r w:rsidR="003D0F7B" w:rsidRPr="002B5BCD">
        <w:t>alapján</w:t>
      </w:r>
      <w:r w:rsidR="003D0F7B">
        <w:t xml:space="preserve"> </w:t>
      </w:r>
      <w:r w:rsidR="003D0F7B" w:rsidRPr="00174A6F">
        <w:t>a BM Közigazgatási Államtitkára hagy jóvá.</w:t>
      </w:r>
      <w:r w:rsidR="003D0F7B">
        <w:t xml:space="preserve"> </w:t>
      </w:r>
    </w:p>
    <w:p w:rsidR="00754A9E" w:rsidRPr="00BA0F02" w:rsidRDefault="004E6B1C" w:rsidP="00F80EB1">
      <w:pPr>
        <w:spacing w:after="240" w:line="276" w:lineRule="auto"/>
        <w:jc w:val="both"/>
      </w:pPr>
      <w:r w:rsidRPr="00BA0F02">
        <w:t xml:space="preserve">A </w:t>
      </w:r>
      <w:proofErr w:type="spellStart"/>
      <w:r w:rsidRPr="000C193C">
        <w:t>Tkr</w:t>
      </w:r>
      <w:proofErr w:type="spellEnd"/>
      <w:r w:rsidRPr="000C193C">
        <w:t>. 7. § (5) bekezdése értelmében</w:t>
      </w:r>
      <w:r>
        <w:t xml:space="preserve"> a</w:t>
      </w:r>
      <w:r w:rsidR="00754A9E" w:rsidRPr="00BA0F02">
        <w:t xml:space="preserve"> Bizottság javaslatát a Főigazgatóság 8 (nyolc) napon belül Döntésre terjeszti fel a </w:t>
      </w:r>
      <w:r w:rsidR="003D0F7B">
        <w:t>BM részére</w:t>
      </w:r>
      <w:r w:rsidR="00754A9E" w:rsidRPr="00BA0F02">
        <w:t xml:space="preserve">, aki 8 (nyolc) napon belül dönt a </w:t>
      </w:r>
      <w:r w:rsidR="003D0F7B">
        <w:t>P</w:t>
      </w:r>
      <w:r w:rsidR="00754A9E" w:rsidRPr="00BA0F02">
        <w:t xml:space="preserve">ályázók személyéről, valamint a </w:t>
      </w:r>
      <w:r w:rsidR="003D0F7B">
        <w:t>T</w:t>
      </w:r>
      <w:r w:rsidR="00754A9E" w:rsidRPr="00BA0F02">
        <w:t>ámogatás összegéről</w:t>
      </w:r>
      <w:r w:rsidR="00C57DB8">
        <w:t>.</w:t>
      </w:r>
      <w:r w:rsidR="00675585">
        <w:t xml:space="preserve"> </w:t>
      </w:r>
    </w:p>
    <w:p w:rsidR="00754A9E" w:rsidRPr="00BA0F02" w:rsidRDefault="00C76482" w:rsidP="00F80EB1">
      <w:pPr>
        <w:spacing w:after="240" w:line="276" w:lineRule="auto"/>
        <w:jc w:val="both"/>
      </w:pPr>
      <w:r w:rsidRPr="00BA0F02">
        <w:t>A</w:t>
      </w:r>
      <w:r w:rsidR="00754A9E" w:rsidRPr="00BA0F02">
        <w:t xml:space="preserve"> Főigazgatóság a </w:t>
      </w:r>
      <w:r w:rsidR="003D0F7B">
        <w:t>D</w:t>
      </w:r>
      <w:r w:rsidR="00754A9E" w:rsidRPr="00BA0F02">
        <w:t>öntésről a Döntést követő 8 (ny</w:t>
      </w:r>
      <w:r w:rsidR="00E37A27" w:rsidRPr="00BA0F02">
        <w:t>olc) napon belül a P</w:t>
      </w:r>
      <w:r w:rsidR="00DD7142">
        <w:t>KR</w:t>
      </w:r>
      <w:r w:rsidR="00E37A27" w:rsidRPr="00BA0F02">
        <w:t>.</w:t>
      </w:r>
      <w:r w:rsidR="00754A9E" w:rsidRPr="00BA0F02">
        <w:t xml:space="preserve"> útján értesíti a </w:t>
      </w:r>
      <w:r w:rsidR="003D0F7B">
        <w:t>P</w:t>
      </w:r>
      <w:r w:rsidR="00754A9E" w:rsidRPr="00BA0F02">
        <w:t>ályázókat. Elutasítás esetén az értesítés tartalmazza az elutasítás indoklását.</w:t>
      </w:r>
    </w:p>
    <w:p w:rsidR="00754A9E" w:rsidRPr="00BA0F02" w:rsidRDefault="00754A9E" w:rsidP="00F80EB1">
      <w:pPr>
        <w:pStyle w:val="NormlWeb"/>
        <w:spacing w:before="0" w:beforeAutospacing="0" w:after="240" w:afterAutospacing="0" w:line="276" w:lineRule="auto"/>
        <w:jc w:val="both"/>
        <w:rPr>
          <w:b/>
          <w:bCs/>
        </w:rPr>
      </w:pPr>
      <w:r w:rsidRPr="00BA0F02">
        <w:t xml:space="preserve">A </w:t>
      </w:r>
      <w:r w:rsidR="003D0F7B">
        <w:t>P</w:t>
      </w:r>
      <w:r w:rsidRPr="00BA0F02">
        <w:t>ályázatokkal kapcsolatos Döntés a</w:t>
      </w:r>
      <w:r w:rsidR="00C57DB8">
        <w:t xml:space="preserve"> BM honlapján (</w:t>
      </w:r>
      <w:hyperlink r:id="rId13" w:history="1">
        <w:r w:rsidR="00C57DB8" w:rsidRPr="00C57DB8">
          <w:rPr>
            <w:rStyle w:val="Hiperhivatkozs"/>
          </w:rPr>
          <w:t>http://www.kormany.hu</w:t>
        </w:r>
      </w:hyperlink>
      <w:r w:rsidR="00C57DB8">
        <w:t>)</w:t>
      </w:r>
      <w:r w:rsidRPr="00BA0F02">
        <w:t xml:space="preserve"> Főigazgatóság</w:t>
      </w:r>
      <w:r w:rsidR="00E004F3">
        <w:t xml:space="preserve"> </w:t>
      </w:r>
      <w:r w:rsidR="00E004F3" w:rsidRPr="00BA0F02">
        <w:t>honlapján</w:t>
      </w:r>
      <w:r w:rsidR="00E004F3">
        <w:t xml:space="preserve"> (</w:t>
      </w:r>
      <w:hyperlink r:id="rId14" w:history="1">
        <w:r w:rsidR="00E004F3">
          <w:rPr>
            <w:rStyle w:val="Hiperhivatkozs"/>
          </w:rPr>
          <w:t>https://tef.gov.hu/</w:t>
        </w:r>
      </w:hyperlink>
      <w:r w:rsidR="00E004F3">
        <w:t>),</w:t>
      </w:r>
      <w:r w:rsidRPr="00BA0F02">
        <w:t xml:space="preserve"> illetve a </w:t>
      </w:r>
      <w:r w:rsidRPr="00BA0F02">
        <w:rPr>
          <w:bCs/>
        </w:rPr>
        <w:t>Szociális Ágazati Portálon (</w:t>
      </w:r>
      <w:hyperlink r:id="rId15" w:history="1">
        <w:r w:rsidRPr="00BA0F02">
          <w:rPr>
            <w:rStyle w:val="Hiperhivatkozs"/>
          </w:rPr>
          <w:t>http://www.szocialisportal.hu</w:t>
        </w:r>
      </w:hyperlink>
      <w:r w:rsidRPr="00BA0F02">
        <w:rPr>
          <w:bCs/>
        </w:rPr>
        <w:t>)</w:t>
      </w:r>
      <w:r w:rsidRPr="00BA0F02">
        <w:t xml:space="preserve"> kerül közzétételre. </w:t>
      </w:r>
    </w:p>
    <w:p w:rsidR="00B57A2A" w:rsidRPr="00BA0F02" w:rsidRDefault="00754A9E" w:rsidP="00F80EB1">
      <w:pPr>
        <w:pStyle w:val="NormlWeb"/>
        <w:spacing w:before="0" w:beforeAutospacing="0" w:after="240" w:afterAutospacing="0" w:line="276" w:lineRule="auto"/>
        <w:jc w:val="both"/>
      </w:pPr>
      <w:r w:rsidRPr="00BA0F02">
        <w:t>A Döntés ellen jogorvoslati kérelem benyújtásának helye nincs. A Döntésről szóló értesítés tartalmazza a támogatási szerződéskötés</w:t>
      </w:r>
      <w:r w:rsidR="0007232E">
        <w:t xml:space="preserve"> (a továbbiakban: „</w:t>
      </w:r>
      <w:r w:rsidR="0007232E" w:rsidRPr="00973725">
        <w:rPr>
          <w:b/>
        </w:rPr>
        <w:t>Szerződés</w:t>
      </w:r>
      <w:r w:rsidR="0007232E">
        <w:t>”)</w:t>
      </w:r>
      <w:r w:rsidRPr="00BA0F02">
        <w:t xml:space="preserve"> megkötésének feltételeit és az ahhoz szükséges dokumentumok</w:t>
      </w:r>
      <w:r w:rsidR="00200304" w:rsidRPr="00BA0F02">
        <w:t xml:space="preserve"> beküldési határidejét, módját.</w:t>
      </w:r>
      <w:r w:rsidR="009B7DD8" w:rsidRPr="00BA0F02">
        <w:t xml:space="preserve"> </w:t>
      </w:r>
    </w:p>
    <w:p w:rsidR="000D2AFA" w:rsidRPr="00BA0F02" w:rsidRDefault="00A527E7" w:rsidP="00F80EB1">
      <w:pPr>
        <w:pStyle w:val="Cmsor1"/>
        <w:spacing w:after="240" w:line="276" w:lineRule="auto"/>
        <w:rPr>
          <w:rFonts w:ascii="Times New Roman" w:hAnsi="Times New Roman" w:cs="Times New Roman"/>
          <w:sz w:val="24"/>
          <w:szCs w:val="24"/>
        </w:rPr>
      </w:pPr>
      <w:bookmarkStart w:id="49" w:name="_Toc37071359"/>
      <w:bookmarkStart w:id="50" w:name="_Toc37071360"/>
      <w:bookmarkStart w:id="51" w:name="_Toc37071361"/>
      <w:bookmarkStart w:id="52" w:name="_Toc37071362"/>
      <w:bookmarkStart w:id="53" w:name="_Toc37071365"/>
      <w:bookmarkStart w:id="54" w:name="_Toc37071366"/>
      <w:bookmarkStart w:id="55" w:name="_Toc37071367"/>
      <w:bookmarkStart w:id="56" w:name="_Toc38557196"/>
      <w:bookmarkEnd w:id="49"/>
      <w:bookmarkEnd w:id="50"/>
      <w:bookmarkEnd w:id="51"/>
      <w:bookmarkEnd w:id="52"/>
      <w:bookmarkEnd w:id="53"/>
      <w:bookmarkEnd w:id="54"/>
      <w:bookmarkEnd w:id="55"/>
      <w:r w:rsidRPr="00BA0F02">
        <w:rPr>
          <w:rFonts w:ascii="Times New Roman" w:hAnsi="Times New Roman" w:cs="Times New Roman"/>
          <w:sz w:val="24"/>
          <w:szCs w:val="24"/>
        </w:rPr>
        <w:t>Szerződéskötés előtti módosítási kérelem</w:t>
      </w:r>
      <w:bookmarkEnd w:id="56"/>
    </w:p>
    <w:p w:rsidR="00E004F3" w:rsidRDefault="00A527E7" w:rsidP="00F80EB1">
      <w:pPr>
        <w:pStyle w:val="NormlWeb"/>
        <w:spacing w:before="0" w:beforeAutospacing="0" w:after="240" w:afterAutospacing="0" w:line="276" w:lineRule="auto"/>
        <w:jc w:val="both"/>
      </w:pPr>
      <w:r w:rsidRPr="00BA0F02">
        <w:t xml:space="preserve">A </w:t>
      </w:r>
      <w:r w:rsidR="003D0F7B">
        <w:t>T</w:t>
      </w:r>
      <w:r w:rsidRPr="00BA0F02">
        <w:t xml:space="preserve">ámogatásról szóló </w:t>
      </w:r>
      <w:r w:rsidR="003D0F7B">
        <w:t>D</w:t>
      </w:r>
      <w:r w:rsidRPr="00BA0F02">
        <w:t>öntés – amennyiben a B</w:t>
      </w:r>
      <w:r w:rsidR="003D0F7B">
        <w:t>M</w:t>
      </w:r>
      <w:r w:rsidRPr="00BA0F02">
        <w:t xml:space="preserve"> által megítélt </w:t>
      </w:r>
      <w:r w:rsidR="003D0F7B">
        <w:t>T</w:t>
      </w:r>
      <w:r w:rsidRPr="00BA0F02">
        <w:t xml:space="preserve">ámogatás összege alacsonyabb </w:t>
      </w:r>
      <w:r w:rsidR="00C57DB8">
        <w:t>a megigényelt</w:t>
      </w:r>
      <w:r w:rsidRPr="00BA0F02">
        <w:t xml:space="preserve"> </w:t>
      </w:r>
      <w:r w:rsidR="00C57DB8">
        <w:t>Fejlesztési t</w:t>
      </w:r>
      <w:r w:rsidRPr="00BA0F02">
        <w:t>ámogatásnál</w:t>
      </w:r>
      <w:r w:rsidR="002376F2">
        <w:t xml:space="preserve"> </w:t>
      </w:r>
      <w:r w:rsidRPr="00BA0F02">
        <w:t xml:space="preserve">rendelkezhet oly módon, hogy meghatározza azokat a programrészeket vagy költségeket, amelyekre a </w:t>
      </w:r>
      <w:r w:rsidR="00C57DB8">
        <w:t>Fejlesztési t</w:t>
      </w:r>
      <w:r w:rsidRPr="00BA0F02">
        <w:t xml:space="preserve">ámogatás felhasználható. Ebben az esetben, illetve alacsonyabb megítélt összeg esetében a Főigazgatóság felhívja a </w:t>
      </w:r>
      <w:r w:rsidR="00C57DB8">
        <w:t>Fenntartó</w:t>
      </w:r>
      <w:r w:rsidR="00C57DB8" w:rsidRPr="00BA0F02">
        <w:t xml:space="preserve"> </w:t>
      </w:r>
      <w:r w:rsidRPr="00BA0F02">
        <w:t>figyelmét arra, hogy a B</w:t>
      </w:r>
      <w:r w:rsidR="003D0F7B">
        <w:t>M</w:t>
      </w:r>
      <w:r w:rsidRPr="00BA0F02">
        <w:t xml:space="preserve"> </w:t>
      </w:r>
      <w:r w:rsidR="003D0F7B">
        <w:t>D</w:t>
      </w:r>
      <w:r w:rsidRPr="00BA0F02">
        <w:t xml:space="preserve">öntésének megfelelően módosítsa a </w:t>
      </w:r>
      <w:r w:rsidR="00047D06">
        <w:t>Fejlesztési pályázat</w:t>
      </w:r>
      <w:r w:rsidRPr="00BA0F02">
        <w:t xml:space="preserve"> költségvetését. A </w:t>
      </w:r>
      <w:r w:rsidR="003D0F7B">
        <w:t>P</w:t>
      </w:r>
      <w:r w:rsidRPr="00BA0F02">
        <w:t xml:space="preserve">ályázó a megítélt </w:t>
      </w:r>
      <w:r w:rsidR="00047D06">
        <w:t>Fejlesztési t</w:t>
      </w:r>
      <w:r w:rsidRPr="00BA0F02">
        <w:t>ámogatás összeg</w:t>
      </w:r>
      <w:r w:rsidR="00047D06">
        <w:t>é</w:t>
      </w:r>
      <w:r w:rsidRPr="00BA0F02">
        <w:t>re kell, hogy csökkentse a</w:t>
      </w:r>
      <w:r w:rsidR="00047D06">
        <w:t xml:space="preserve"> Fejlesztési pályázat</w:t>
      </w:r>
      <w:r w:rsidRPr="00BA0F02">
        <w:t xml:space="preserve"> költségvetését. </w:t>
      </w:r>
    </w:p>
    <w:p w:rsidR="00A527E7" w:rsidRPr="00BA0F02" w:rsidRDefault="00A527E7" w:rsidP="00F80EB1">
      <w:pPr>
        <w:pStyle w:val="NormlWeb"/>
        <w:spacing w:before="0" w:beforeAutospacing="0" w:after="240" w:afterAutospacing="0" w:line="276" w:lineRule="auto"/>
        <w:jc w:val="both"/>
      </w:pPr>
      <w:r w:rsidRPr="00BA0F02">
        <w:t xml:space="preserve">A módosítás során a </w:t>
      </w:r>
      <w:r w:rsidR="003D0F7B">
        <w:t xml:space="preserve">Pályázati </w:t>
      </w:r>
      <w:r w:rsidRPr="00BA0F02">
        <w:t>felhívás által előírt tartalmi követelményeket be kell tartani, és a módosítás nem zárhatja ki azoknak a programrészeknek a megvalósulását, amelyeket a B</w:t>
      </w:r>
      <w:r w:rsidR="003D0F7B">
        <w:t>M</w:t>
      </w:r>
      <w:r w:rsidRPr="00BA0F02">
        <w:t xml:space="preserve"> a </w:t>
      </w:r>
      <w:r w:rsidR="003D0F7B">
        <w:t>P</w:t>
      </w:r>
      <w:r w:rsidRPr="00BA0F02">
        <w:t xml:space="preserve">ályázat elbírálása során előnyként értékelt. A módosított költségvetést a Főigazgatóság részére a </w:t>
      </w:r>
      <w:r w:rsidR="00EA74D5">
        <w:t>s</w:t>
      </w:r>
      <w:r w:rsidRPr="00BA0F02">
        <w:t>zerződéskötéshez szükséges dokumentumokkal egyidejűleg szükséges megküldeni.</w:t>
      </w:r>
    </w:p>
    <w:p w:rsidR="00301B8C" w:rsidRPr="00BA0F02" w:rsidRDefault="00301B8C" w:rsidP="00F80EB1">
      <w:pPr>
        <w:pStyle w:val="NormlWeb"/>
        <w:spacing w:before="0" w:beforeAutospacing="0" w:after="240" w:afterAutospacing="0" w:line="276" w:lineRule="auto"/>
        <w:jc w:val="both"/>
      </w:pPr>
      <w:r w:rsidRPr="00BA0F02">
        <w:t xml:space="preserve">A </w:t>
      </w:r>
      <w:r w:rsidR="0007232E">
        <w:t>S</w:t>
      </w:r>
      <w:r w:rsidRPr="00BA0F02">
        <w:t xml:space="preserve">zerződéskötés előtti módosítási kérelmet a Fenntartónak a Főigazgatóság honlapján közzétett </w:t>
      </w:r>
      <w:r w:rsidR="001C4977" w:rsidRPr="00BA0F02">
        <w:rPr>
          <w:b/>
        </w:rPr>
        <w:t>6. számú és 7.</w:t>
      </w:r>
      <w:r w:rsidRPr="00BA0F02">
        <w:rPr>
          <w:b/>
        </w:rPr>
        <w:t xml:space="preserve"> számú mellékle</w:t>
      </w:r>
      <w:r w:rsidR="000D365A" w:rsidRPr="00BA0F02">
        <w:rPr>
          <w:b/>
        </w:rPr>
        <w:t>tek</w:t>
      </w:r>
      <w:r w:rsidR="000D365A" w:rsidRPr="00BA0F02">
        <w:t xml:space="preserve"> kitöltésével, a Fenntartó cégszerű aláírásával </w:t>
      </w:r>
      <w:r w:rsidR="000D365A" w:rsidRPr="00BA0F02">
        <w:lastRenderedPageBreak/>
        <w:t>ellátva, postai úton</w:t>
      </w:r>
      <w:r w:rsidR="008100D9" w:rsidRPr="00BA0F02">
        <w:t xml:space="preserve"> kell benyújtania</w:t>
      </w:r>
      <w:r w:rsidR="00812952" w:rsidRPr="00BA0F02">
        <w:t xml:space="preserve"> a Főigazgatóság részére</w:t>
      </w:r>
      <w:r w:rsidR="008100D9" w:rsidRPr="00BA0F02">
        <w:t>. A hiányosan vagy hibásan benyújtott módosítási kérelem hiányosságait</w:t>
      </w:r>
      <w:r w:rsidRPr="00BA0F02">
        <w:t xml:space="preserve"> a Főigazgatóság a </w:t>
      </w:r>
      <w:r w:rsidR="00EA74D5">
        <w:t>s</w:t>
      </w:r>
      <w:r w:rsidRPr="00BA0F02">
        <w:t>zerződéskötési dokumentumokkal együtt, a</w:t>
      </w:r>
      <w:r w:rsidR="0007232E">
        <w:t xml:space="preserve"> Pályázati</w:t>
      </w:r>
      <w:r w:rsidRPr="00BA0F02">
        <w:t xml:space="preserve"> </w:t>
      </w:r>
      <w:r w:rsidR="0007232E">
        <w:t>ú</w:t>
      </w:r>
      <w:r w:rsidRPr="00BA0F02">
        <w:t>tmutató 10.</w:t>
      </w:r>
      <w:r w:rsidR="008100D9" w:rsidRPr="00BA0F02">
        <w:t xml:space="preserve"> pontja szerinti határidővel pótoltatja.</w:t>
      </w:r>
    </w:p>
    <w:p w:rsidR="00200304" w:rsidRPr="00BA0F02" w:rsidRDefault="00AB5E0D" w:rsidP="00E86A98">
      <w:pPr>
        <w:pStyle w:val="Cmsor1"/>
        <w:spacing w:after="240" w:line="276" w:lineRule="auto"/>
        <w:rPr>
          <w:rFonts w:ascii="Times New Roman" w:hAnsi="Times New Roman" w:cs="Times New Roman"/>
          <w:sz w:val="24"/>
          <w:szCs w:val="24"/>
        </w:rPr>
      </w:pPr>
      <w:bookmarkStart w:id="57" w:name="_Toc38557197"/>
      <w:r w:rsidRPr="00BA0F02">
        <w:rPr>
          <w:rFonts w:ascii="Times New Roman" w:hAnsi="Times New Roman" w:cs="Times New Roman"/>
          <w:sz w:val="24"/>
          <w:szCs w:val="24"/>
        </w:rPr>
        <w:t xml:space="preserve">A </w:t>
      </w:r>
      <w:r w:rsidR="0007232E">
        <w:rPr>
          <w:rFonts w:ascii="Times New Roman" w:hAnsi="Times New Roman" w:cs="Times New Roman"/>
          <w:sz w:val="24"/>
          <w:szCs w:val="24"/>
        </w:rPr>
        <w:t>S</w:t>
      </w:r>
      <w:r w:rsidRPr="00BA0F02">
        <w:rPr>
          <w:rFonts w:ascii="Times New Roman" w:hAnsi="Times New Roman" w:cs="Times New Roman"/>
          <w:sz w:val="24"/>
          <w:szCs w:val="24"/>
        </w:rPr>
        <w:t>zerződés megkötéséhez szükséges dokumentumok</w:t>
      </w:r>
      <w:bookmarkEnd w:id="5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5"/>
        <w:gridCol w:w="4249"/>
        <w:gridCol w:w="2268"/>
        <w:gridCol w:w="2374"/>
      </w:tblGrid>
      <w:tr w:rsidR="00DE2377" w:rsidRPr="00BA0F02" w:rsidTr="0048117E">
        <w:trPr>
          <w:trHeight w:val="1032"/>
        </w:trPr>
        <w:tc>
          <w:tcPr>
            <w:tcW w:w="213" w:type="pct"/>
            <w:vAlign w:val="center"/>
          </w:tcPr>
          <w:p w:rsidR="00E004F3" w:rsidRPr="00BA0F02" w:rsidRDefault="009A1656" w:rsidP="00AA7D72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kern w:val="0"/>
                <w:lang w:eastAsia="hu-HU"/>
              </w:rPr>
            </w:pPr>
            <w:r>
              <w:rPr>
                <w:b/>
                <w:bCs/>
                <w:color w:val="000000"/>
                <w:kern w:val="0"/>
                <w:lang w:eastAsia="hu-HU"/>
              </w:rPr>
              <w:t>Pont</w:t>
            </w:r>
          </w:p>
        </w:tc>
        <w:tc>
          <w:tcPr>
            <w:tcW w:w="2288" w:type="pct"/>
            <w:vAlign w:val="center"/>
          </w:tcPr>
          <w:p w:rsidR="00E004F3" w:rsidRPr="00BA0F02" w:rsidRDefault="00E004F3" w:rsidP="00E004F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lang w:eastAsia="hu-HU"/>
              </w:rPr>
            </w:pPr>
            <w:r w:rsidRPr="00BA0F02">
              <w:rPr>
                <w:b/>
                <w:bCs/>
                <w:color w:val="000000"/>
                <w:kern w:val="0"/>
                <w:lang w:eastAsia="hu-HU"/>
              </w:rPr>
              <w:t>Dokumentum megnevezése</w:t>
            </w:r>
          </w:p>
        </w:tc>
        <w:tc>
          <w:tcPr>
            <w:tcW w:w="1221" w:type="pct"/>
            <w:vAlign w:val="center"/>
          </w:tcPr>
          <w:p w:rsidR="00E004F3" w:rsidRPr="00E004F3" w:rsidRDefault="00E004F3" w:rsidP="00E004F3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kern w:val="0"/>
                <w:lang w:eastAsia="hu-HU"/>
              </w:rPr>
            </w:pPr>
            <w:r w:rsidRPr="00E004F3">
              <w:rPr>
                <w:b/>
                <w:bCs/>
                <w:color w:val="000000"/>
                <w:kern w:val="0"/>
                <w:lang w:eastAsia="hu-HU"/>
              </w:rPr>
              <w:t>Kötelező/módosulás esetén benyújtandó</w:t>
            </w:r>
          </w:p>
        </w:tc>
        <w:tc>
          <w:tcPr>
            <w:tcW w:w="1278" w:type="pct"/>
            <w:vAlign w:val="center"/>
          </w:tcPr>
          <w:p w:rsidR="00E004F3" w:rsidRPr="00BA0F02" w:rsidRDefault="00E004F3" w:rsidP="00E004F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lang w:eastAsia="hu-HU"/>
              </w:rPr>
            </w:pPr>
            <w:r w:rsidRPr="00BA0F02">
              <w:rPr>
                <w:b/>
                <w:bCs/>
                <w:color w:val="000000"/>
                <w:kern w:val="0"/>
                <w:lang w:eastAsia="hu-HU"/>
              </w:rPr>
              <w:t>Benyújtás módja</w:t>
            </w:r>
          </w:p>
        </w:tc>
      </w:tr>
      <w:tr w:rsidR="00DE2377" w:rsidRPr="00BA0F02" w:rsidTr="0048117E">
        <w:trPr>
          <w:trHeight w:val="1415"/>
        </w:trPr>
        <w:tc>
          <w:tcPr>
            <w:tcW w:w="213" w:type="pct"/>
            <w:vAlign w:val="center"/>
          </w:tcPr>
          <w:p w:rsidR="00E004F3" w:rsidRPr="00BA0F02" w:rsidRDefault="00E004F3" w:rsidP="00AA7D72">
            <w:pPr>
              <w:pStyle w:val="Listaszerbekezds"/>
              <w:numPr>
                <w:ilvl w:val="0"/>
                <w:numId w:val="28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lang w:eastAsia="hu-HU"/>
              </w:rPr>
            </w:pPr>
          </w:p>
        </w:tc>
        <w:tc>
          <w:tcPr>
            <w:tcW w:w="2288" w:type="pct"/>
            <w:vAlign w:val="center"/>
          </w:tcPr>
          <w:p w:rsidR="00E004F3" w:rsidRPr="0048117E" w:rsidRDefault="00E004F3" w:rsidP="00D17D4E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kern w:val="0"/>
                <w:lang w:eastAsia="hu-HU"/>
              </w:rPr>
            </w:pPr>
            <w:r w:rsidRPr="0048117E">
              <w:rPr>
                <w:b/>
                <w:color w:val="000000"/>
                <w:kern w:val="0"/>
                <w:lang w:eastAsia="hu-HU"/>
              </w:rPr>
              <w:t xml:space="preserve">1/A. számú melléklet </w:t>
            </w:r>
            <w:r w:rsidR="00EB4597">
              <w:rPr>
                <w:b/>
                <w:color w:val="000000"/>
                <w:kern w:val="0"/>
                <w:lang w:eastAsia="hu-HU"/>
              </w:rPr>
              <w:t>– Fenntartó nyilatkozata</w:t>
            </w:r>
          </w:p>
        </w:tc>
        <w:tc>
          <w:tcPr>
            <w:tcW w:w="1221" w:type="pct"/>
            <w:vAlign w:val="center"/>
          </w:tcPr>
          <w:p w:rsidR="00E004F3" w:rsidRPr="00E004F3" w:rsidRDefault="00E004F3" w:rsidP="0048117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lang w:eastAsia="hu-HU"/>
              </w:rPr>
            </w:pPr>
            <w:r w:rsidRPr="00E004F3">
              <w:rPr>
                <w:color w:val="000000"/>
                <w:kern w:val="0"/>
                <w:lang w:eastAsia="hu-HU"/>
              </w:rPr>
              <w:t>Kötelező</w:t>
            </w:r>
          </w:p>
        </w:tc>
        <w:tc>
          <w:tcPr>
            <w:tcW w:w="1278" w:type="pct"/>
            <w:vAlign w:val="center"/>
          </w:tcPr>
          <w:p w:rsidR="00E004F3" w:rsidRPr="00BA0F02" w:rsidRDefault="00E004F3" w:rsidP="00D17D4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kern w:val="0"/>
                <w:lang w:eastAsia="hu-HU"/>
              </w:rPr>
            </w:pPr>
            <w:r w:rsidRPr="00BA0F02">
              <w:rPr>
                <w:color w:val="000000"/>
                <w:kern w:val="0"/>
                <w:lang w:eastAsia="hu-HU"/>
              </w:rPr>
              <w:t xml:space="preserve">papíralapú </w:t>
            </w:r>
            <w:r w:rsidRPr="00BA0F02">
              <w:rPr>
                <w:b/>
                <w:bCs/>
                <w:color w:val="000000"/>
                <w:kern w:val="0"/>
                <w:lang w:eastAsia="hu-HU"/>
              </w:rPr>
              <w:t xml:space="preserve">eredeti példány </w:t>
            </w:r>
            <w:r w:rsidRPr="00BA0F02">
              <w:rPr>
                <w:color w:val="000000"/>
                <w:kern w:val="0"/>
                <w:lang w:eastAsia="hu-HU"/>
              </w:rPr>
              <w:t xml:space="preserve">Fenntartó képviselőjének cégszerű aláírásával </w:t>
            </w:r>
          </w:p>
        </w:tc>
      </w:tr>
      <w:tr w:rsidR="00DE2377" w:rsidRPr="00BA0F02" w:rsidTr="0048117E">
        <w:trPr>
          <w:trHeight w:val="1289"/>
        </w:trPr>
        <w:tc>
          <w:tcPr>
            <w:tcW w:w="213" w:type="pct"/>
            <w:vAlign w:val="center"/>
          </w:tcPr>
          <w:p w:rsidR="00E004F3" w:rsidRPr="00BA0F02" w:rsidRDefault="00E004F3" w:rsidP="00AA7D72">
            <w:pPr>
              <w:pStyle w:val="Listaszerbekezds"/>
              <w:numPr>
                <w:ilvl w:val="0"/>
                <w:numId w:val="28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lang w:eastAsia="hu-HU"/>
              </w:rPr>
            </w:pPr>
          </w:p>
        </w:tc>
        <w:tc>
          <w:tcPr>
            <w:tcW w:w="2288" w:type="pct"/>
            <w:vAlign w:val="center"/>
          </w:tcPr>
          <w:p w:rsidR="00E004F3" w:rsidRPr="0048117E" w:rsidRDefault="00E004F3" w:rsidP="00D17D4E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kern w:val="0"/>
                <w:lang w:eastAsia="hu-HU"/>
              </w:rPr>
            </w:pPr>
            <w:r w:rsidRPr="0048117E">
              <w:rPr>
                <w:b/>
                <w:color w:val="000000"/>
                <w:kern w:val="0"/>
                <w:lang w:eastAsia="hu-HU"/>
              </w:rPr>
              <w:t xml:space="preserve">2. számú melléklet </w:t>
            </w:r>
            <w:r w:rsidR="00EB4597">
              <w:rPr>
                <w:b/>
                <w:color w:val="000000"/>
                <w:kern w:val="0"/>
                <w:lang w:eastAsia="hu-HU"/>
              </w:rPr>
              <w:t xml:space="preserve">– Fenntartó nyilatkozata </w:t>
            </w:r>
            <w:r w:rsidR="00EB4597" w:rsidRPr="00EB4597">
              <w:rPr>
                <w:b/>
                <w:color w:val="000000"/>
                <w:kern w:val="0"/>
                <w:lang w:eastAsia="hu-HU"/>
              </w:rPr>
              <w:t>a nemzeti vagyonról szóló 2011. évi CXCVI. törvény szerinti átlátható szervezet fogalmára vonatkozó feltételeknek való megfelelőségről</w:t>
            </w:r>
          </w:p>
        </w:tc>
        <w:tc>
          <w:tcPr>
            <w:tcW w:w="1221" w:type="pct"/>
            <w:vAlign w:val="center"/>
          </w:tcPr>
          <w:p w:rsidR="00E004F3" w:rsidRPr="00E004F3" w:rsidRDefault="00E004F3" w:rsidP="0048117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lang w:eastAsia="hu-HU"/>
              </w:rPr>
            </w:pPr>
            <w:r w:rsidRPr="00E004F3">
              <w:rPr>
                <w:color w:val="000000"/>
                <w:kern w:val="0"/>
                <w:lang w:eastAsia="hu-HU"/>
              </w:rPr>
              <w:t>Kötelező</w:t>
            </w:r>
          </w:p>
        </w:tc>
        <w:tc>
          <w:tcPr>
            <w:tcW w:w="1278" w:type="pct"/>
            <w:vAlign w:val="center"/>
          </w:tcPr>
          <w:p w:rsidR="00E004F3" w:rsidRPr="00BA0F02" w:rsidRDefault="00E004F3" w:rsidP="00D17D4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kern w:val="0"/>
                <w:lang w:eastAsia="hu-HU"/>
              </w:rPr>
            </w:pPr>
            <w:r w:rsidRPr="00BA0F02">
              <w:rPr>
                <w:color w:val="000000"/>
                <w:kern w:val="0"/>
                <w:lang w:eastAsia="hu-HU"/>
              </w:rPr>
              <w:t xml:space="preserve">papíralapú </w:t>
            </w:r>
            <w:r w:rsidRPr="00BA0F02">
              <w:rPr>
                <w:b/>
                <w:bCs/>
                <w:color w:val="000000"/>
                <w:kern w:val="0"/>
                <w:lang w:eastAsia="hu-HU"/>
              </w:rPr>
              <w:t xml:space="preserve">eredeti példány </w:t>
            </w:r>
            <w:r w:rsidRPr="00BA0F02">
              <w:rPr>
                <w:color w:val="000000"/>
                <w:kern w:val="0"/>
                <w:lang w:eastAsia="hu-HU"/>
              </w:rPr>
              <w:t xml:space="preserve">Fenntartó képviselőjének cégszerű aláírásával </w:t>
            </w:r>
          </w:p>
        </w:tc>
      </w:tr>
      <w:tr w:rsidR="00DE2377" w:rsidRPr="00BA0F02" w:rsidTr="0048117E">
        <w:trPr>
          <w:trHeight w:val="2092"/>
        </w:trPr>
        <w:tc>
          <w:tcPr>
            <w:tcW w:w="213" w:type="pct"/>
            <w:vAlign w:val="center"/>
          </w:tcPr>
          <w:p w:rsidR="00E004F3" w:rsidRPr="00BA0F02" w:rsidRDefault="00E004F3" w:rsidP="00AA7D72">
            <w:pPr>
              <w:pStyle w:val="Listaszerbekezds"/>
              <w:numPr>
                <w:ilvl w:val="0"/>
                <w:numId w:val="28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lang w:eastAsia="hu-HU"/>
              </w:rPr>
            </w:pPr>
          </w:p>
        </w:tc>
        <w:tc>
          <w:tcPr>
            <w:tcW w:w="2288" w:type="pct"/>
            <w:vAlign w:val="center"/>
          </w:tcPr>
          <w:p w:rsidR="00E004F3" w:rsidRPr="0048117E" w:rsidRDefault="00E004F3" w:rsidP="00D17D4E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kern w:val="0"/>
                <w:lang w:eastAsia="hu-HU"/>
              </w:rPr>
            </w:pPr>
            <w:r w:rsidRPr="0048117E">
              <w:rPr>
                <w:b/>
                <w:color w:val="000000"/>
                <w:kern w:val="0"/>
                <w:lang w:eastAsia="hu-HU"/>
              </w:rPr>
              <w:t xml:space="preserve">3. számú melléklet </w:t>
            </w:r>
            <w:r w:rsidR="006F0C65">
              <w:rPr>
                <w:b/>
                <w:color w:val="000000"/>
                <w:kern w:val="0"/>
                <w:lang w:eastAsia="hu-HU"/>
              </w:rPr>
              <w:t>– Felhatalmazó levél</w:t>
            </w:r>
          </w:p>
        </w:tc>
        <w:tc>
          <w:tcPr>
            <w:tcW w:w="1221" w:type="pct"/>
            <w:vAlign w:val="center"/>
          </w:tcPr>
          <w:p w:rsidR="00E004F3" w:rsidRPr="00E004F3" w:rsidRDefault="00E004F3" w:rsidP="0048117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lang w:eastAsia="hu-HU"/>
              </w:rPr>
            </w:pPr>
            <w:r w:rsidRPr="00E004F3">
              <w:rPr>
                <w:color w:val="000000"/>
                <w:kern w:val="0"/>
                <w:lang w:eastAsia="hu-HU"/>
              </w:rPr>
              <w:t>Kötelező</w:t>
            </w:r>
          </w:p>
        </w:tc>
        <w:tc>
          <w:tcPr>
            <w:tcW w:w="1278" w:type="pct"/>
            <w:vAlign w:val="center"/>
          </w:tcPr>
          <w:p w:rsidR="00E004F3" w:rsidRPr="00BA0F02" w:rsidRDefault="00E004F3" w:rsidP="00D17D4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kern w:val="0"/>
                <w:lang w:eastAsia="hu-HU"/>
              </w:rPr>
            </w:pPr>
            <w:r w:rsidRPr="00BA0F02">
              <w:rPr>
                <w:color w:val="000000"/>
                <w:kern w:val="0"/>
                <w:lang w:eastAsia="hu-HU"/>
              </w:rPr>
              <w:t xml:space="preserve">papíralapú </w:t>
            </w:r>
            <w:r w:rsidRPr="00BA0F02">
              <w:rPr>
                <w:b/>
                <w:bCs/>
                <w:color w:val="000000"/>
                <w:kern w:val="0"/>
                <w:lang w:eastAsia="hu-HU"/>
              </w:rPr>
              <w:t xml:space="preserve">eredeti példány </w:t>
            </w:r>
            <w:r w:rsidRPr="00BA0F02">
              <w:rPr>
                <w:color w:val="000000"/>
                <w:kern w:val="0"/>
                <w:lang w:eastAsia="hu-HU"/>
              </w:rPr>
              <w:t xml:space="preserve">Fenntartó képviselőjének cégszerű aláírásával, pénzintézet által ellenjegyezve </w:t>
            </w:r>
          </w:p>
        </w:tc>
      </w:tr>
      <w:tr w:rsidR="00DE2377" w:rsidRPr="00BA0F02" w:rsidTr="0048117E">
        <w:trPr>
          <w:trHeight w:val="661"/>
        </w:trPr>
        <w:tc>
          <w:tcPr>
            <w:tcW w:w="213" w:type="pct"/>
            <w:vAlign w:val="center"/>
          </w:tcPr>
          <w:p w:rsidR="00E004F3" w:rsidRPr="00BA0F02" w:rsidRDefault="00E004F3" w:rsidP="00AA7D72">
            <w:pPr>
              <w:pStyle w:val="Listaszerbekezds"/>
              <w:numPr>
                <w:ilvl w:val="0"/>
                <w:numId w:val="28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lang w:eastAsia="hu-HU"/>
              </w:rPr>
            </w:pPr>
          </w:p>
        </w:tc>
        <w:tc>
          <w:tcPr>
            <w:tcW w:w="2288" w:type="pct"/>
            <w:vAlign w:val="center"/>
          </w:tcPr>
          <w:p w:rsidR="00EF2E1C" w:rsidRDefault="00E004F3" w:rsidP="00D17D4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kern w:val="0"/>
                <w:lang w:eastAsia="hu-HU"/>
              </w:rPr>
            </w:pPr>
            <w:r w:rsidRPr="00BA0F02">
              <w:rPr>
                <w:color w:val="000000"/>
                <w:kern w:val="0"/>
                <w:lang w:eastAsia="hu-HU"/>
              </w:rPr>
              <w:t xml:space="preserve">Fenntartó írásbeli képviseletére jogosult személy, közjegyzői </w:t>
            </w:r>
            <w:r w:rsidRPr="0048117E">
              <w:rPr>
                <w:b/>
                <w:color w:val="000000"/>
                <w:kern w:val="0"/>
                <w:lang w:eastAsia="hu-HU"/>
              </w:rPr>
              <w:t>aláírás-hitelesítéssel ellátott címpéldánya</w:t>
            </w:r>
            <w:r w:rsidRPr="00BA0F02">
              <w:rPr>
                <w:color w:val="000000"/>
                <w:kern w:val="0"/>
                <w:lang w:eastAsia="hu-HU"/>
              </w:rPr>
              <w:t xml:space="preserve">; </w:t>
            </w:r>
            <w:r w:rsidRPr="00BA0F02">
              <w:rPr>
                <w:b/>
                <w:color w:val="000000"/>
                <w:kern w:val="0"/>
                <w:u w:val="single"/>
                <w:lang w:eastAsia="hu-HU"/>
              </w:rPr>
              <w:t>vagy</w:t>
            </w:r>
            <w:r w:rsidRPr="00BA0F02">
              <w:rPr>
                <w:color w:val="000000"/>
                <w:kern w:val="0"/>
                <w:lang w:eastAsia="hu-HU"/>
              </w:rPr>
              <w:t xml:space="preserve"> ügyvéd</w:t>
            </w:r>
            <w:r w:rsidR="009A1656">
              <w:rPr>
                <w:color w:val="000000"/>
                <w:kern w:val="0"/>
                <w:lang w:eastAsia="hu-HU"/>
              </w:rPr>
              <w:t>,</w:t>
            </w:r>
            <w:r w:rsidRPr="00BA0F02">
              <w:rPr>
                <w:color w:val="000000"/>
                <w:kern w:val="0"/>
                <w:lang w:eastAsia="hu-HU"/>
              </w:rPr>
              <w:t xml:space="preserve"> vagy kamarai jogtanácsos által ellenjegyzett aláírás mintája. </w:t>
            </w:r>
          </w:p>
          <w:p w:rsidR="00E004F3" w:rsidRPr="00BA0F02" w:rsidRDefault="00E004F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kern w:val="0"/>
                <w:lang w:eastAsia="hu-HU"/>
              </w:rPr>
            </w:pPr>
            <w:r w:rsidRPr="00BA0F02">
              <w:rPr>
                <w:color w:val="000000"/>
                <w:kern w:val="0"/>
                <w:lang w:eastAsia="hu-HU"/>
              </w:rPr>
              <w:t xml:space="preserve">A benyújtott okirat kiállításának dátuma nem lehet a </w:t>
            </w:r>
            <w:r w:rsidR="00EF2E1C">
              <w:rPr>
                <w:color w:val="000000"/>
                <w:kern w:val="0"/>
                <w:lang w:eastAsia="hu-HU"/>
              </w:rPr>
              <w:t>pályázat</w:t>
            </w:r>
            <w:r w:rsidRPr="00BA0F02">
              <w:rPr>
                <w:color w:val="000000"/>
                <w:kern w:val="0"/>
                <w:lang w:eastAsia="hu-HU"/>
              </w:rPr>
              <w:t xml:space="preserve"> benyújtásának napjától számított 90 </w:t>
            </w:r>
            <w:r w:rsidR="0007232E">
              <w:rPr>
                <w:color w:val="000000"/>
                <w:kern w:val="0"/>
                <w:lang w:eastAsia="hu-HU"/>
              </w:rPr>
              <w:t xml:space="preserve">(kilencven) </w:t>
            </w:r>
            <w:r w:rsidRPr="00BA0F02">
              <w:rPr>
                <w:color w:val="000000"/>
                <w:kern w:val="0"/>
                <w:lang w:eastAsia="hu-HU"/>
              </w:rPr>
              <w:t>napnál régebbi</w:t>
            </w:r>
            <w:r w:rsidR="00EF2E1C">
              <w:rPr>
                <w:color w:val="000000"/>
                <w:kern w:val="0"/>
                <w:lang w:eastAsia="hu-HU"/>
              </w:rPr>
              <w:t xml:space="preserve">, azonban amennyiben </w:t>
            </w:r>
            <w:proofErr w:type="gramStart"/>
            <w:r w:rsidR="00EF2E1C">
              <w:rPr>
                <w:color w:val="000000"/>
                <w:kern w:val="0"/>
                <w:lang w:eastAsia="hu-HU"/>
              </w:rPr>
              <w:t>régebbi</w:t>
            </w:r>
            <w:proofErr w:type="gramEnd"/>
            <w:r w:rsidR="00EF2E1C">
              <w:rPr>
                <w:color w:val="000000"/>
                <w:kern w:val="0"/>
                <w:lang w:eastAsia="hu-HU"/>
              </w:rPr>
              <w:t xml:space="preserve"> mint a pályázat benyújtásának napjától számított 30 (harminc) nap, úgy szükséges a Fenntartó képviseletére jogosult személy 30 (harminc) napnál nem régebbi nyilatkozata arról, hogy az adatok nem változtak.</w:t>
            </w:r>
          </w:p>
        </w:tc>
        <w:tc>
          <w:tcPr>
            <w:tcW w:w="1221" w:type="pct"/>
            <w:vAlign w:val="center"/>
          </w:tcPr>
          <w:p w:rsidR="00E004F3" w:rsidRPr="00E004F3" w:rsidRDefault="0059664C" w:rsidP="0048117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lang w:eastAsia="hu-HU"/>
              </w:rPr>
            </w:pPr>
            <w:r w:rsidRPr="00E004F3">
              <w:rPr>
                <w:color w:val="000000"/>
                <w:kern w:val="0"/>
                <w:lang w:eastAsia="hu-HU"/>
              </w:rPr>
              <w:t>Kötelező</w:t>
            </w:r>
            <w:r w:rsidRPr="0048117E" w:rsidDel="0059664C">
              <w:rPr>
                <w:bCs/>
                <w:color w:val="000000"/>
                <w:kern w:val="0"/>
                <w:lang w:eastAsia="hu-HU"/>
              </w:rPr>
              <w:t xml:space="preserve"> </w:t>
            </w:r>
          </w:p>
        </w:tc>
        <w:tc>
          <w:tcPr>
            <w:tcW w:w="1278" w:type="pct"/>
            <w:vAlign w:val="center"/>
          </w:tcPr>
          <w:p w:rsidR="00E004F3" w:rsidRPr="00BA0F02" w:rsidRDefault="00E004F3" w:rsidP="00D17D4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kern w:val="0"/>
                <w:lang w:eastAsia="hu-HU"/>
              </w:rPr>
            </w:pPr>
            <w:r w:rsidRPr="00BA0F02">
              <w:rPr>
                <w:color w:val="000000"/>
                <w:kern w:val="0"/>
                <w:lang w:eastAsia="hu-HU"/>
              </w:rPr>
              <w:t xml:space="preserve">papíralapú </w:t>
            </w:r>
            <w:r w:rsidRPr="00BA0F02">
              <w:rPr>
                <w:b/>
                <w:bCs/>
                <w:color w:val="000000"/>
                <w:kern w:val="0"/>
                <w:lang w:eastAsia="hu-HU"/>
              </w:rPr>
              <w:t xml:space="preserve">hitelesített példány </w:t>
            </w:r>
          </w:p>
        </w:tc>
      </w:tr>
      <w:tr w:rsidR="00DE2377" w:rsidRPr="00BA0F02" w:rsidTr="0048117E">
        <w:trPr>
          <w:trHeight w:val="178"/>
        </w:trPr>
        <w:tc>
          <w:tcPr>
            <w:tcW w:w="213" w:type="pct"/>
            <w:vAlign w:val="center"/>
          </w:tcPr>
          <w:p w:rsidR="00E004F3" w:rsidRPr="00BA0F02" w:rsidRDefault="00E004F3" w:rsidP="00AA7D72">
            <w:pPr>
              <w:pStyle w:val="Listaszerbekezds"/>
              <w:numPr>
                <w:ilvl w:val="0"/>
                <w:numId w:val="28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lang w:eastAsia="hu-HU"/>
              </w:rPr>
            </w:pPr>
          </w:p>
        </w:tc>
        <w:tc>
          <w:tcPr>
            <w:tcW w:w="2288" w:type="pct"/>
            <w:vAlign w:val="center"/>
          </w:tcPr>
          <w:p w:rsidR="00E004F3" w:rsidRPr="00BA0F02" w:rsidRDefault="00E004F3" w:rsidP="00D17D4E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kern w:val="0"/>
                <w:lang w:eastAsia="hu-HU"/>
              </w:rPr>
            </w:pPr>
            <w:r w:rsidRPr="00BA0F02">
              <w:rPr>
                <w:b/>
                <w:color w:val="000000"/>
                <w:kern w:val="0"/>
                <w:lang w:eastAsia="hu-HU"/>
              </w:rPr>
              <w:t>A Fenntartó nyilvántartásba vételét igazoló okirat</w:t>
            </w:r>
            <w:r w:rsidR="00EF2E1C">
              <w:rPr>
                <w:b/>
                <w:color w:val="000000"/>
                <w:kern w:val="0"/>
                <w:lang w:eastAsia="hu-HU"/>
              </w:rPr>
              <w:t xml:space="preserve">, amely a </w:t>
            </w:r>
            <w:r w:rsidR="00EF2E1C">
              <w:rPr>
                <w:color w:val="000000"/>
                <w:kern w:val="0"/>
                <w:lang w:eastAsia="hu-HU"/>
              </w:rPr>
              <w:t>pályázat</w:t>
            </w:r>
            <w:r w:rsidR="00EF2E1C" w:rsidRPr="00BA0F02">
              <w:rPr>
                <w:color w:val="000000"/>
                <w:kern w:val="0"/>
                <w:lang w:eastAsia="hu-HU"/>
              </w:rPr>
              <w:t xml:space="preserve"> benyújtásának napjától számított 90 </w:t>
            </w:r>
            <w:r w:rsidR="00EF2E1C">
              <w:rPr>
                <w:color w:val="000000"/>
                <w:kern w:val="0"/>
                <w:lang w:eastAsia="hu-HU"/>
              </w:rPr>
              <w:t xml:space="preserve">(kilencven) </w:t>
            </w:r>
            <w:r w:rsidR="00EF2E1C" w:rsidRPr="00BA0F02">
              <w:rPr>
                <w:color w:val="000000"/>
                <w:kern w:val="0"/>
                <w:lang w:eastAsia="hu-HU"/>
              </w:rPr>
              <w:t>napnál régebb</w:t>
            </w:r>
            <w:r w:rsidR="00EF2E1C">
              <w:rPr>
                <w:color w:val="000000"/>
                <w:kern w:val="0"/>
                <w:lang w:eastAsia="hu-HU"/>
              </w:rPr>
              <w:t xml:space="preserve">, vagy amennyiben </w:t>
            </w:r>
            <w:proofErr w:type="gramStart"/>
            <w:r w:rsidR="00EF2E1C">
              <w:rPr>
                <w:color w:val="000000"/>
                <w:kern w:val="0"/>
                <w:lang w:eastAsia="hu-HU"/>
              </w:rPr>
              <w:t>régebbi</w:t>
            </w:r>
            <w:proofErr w:type="gramEnd"/>
            <w:r w:rsidR="00EF2E1C">
              <w:rPr>
                <w:color w:val="000000"/>
                <w:kern w:val="0"/>
                <w:lang w:eastAsia="hu-HU"/>
              </w:rPr>
              <w:t xml:space="preserve"> mint a pályázat benyújtásának napjától számított 30 (harminc) nap, úgy szükséges a Fenntartó </w:t>
            </w:r>
            <w:r w:rsidR="00EF2E1C">
              <w:rPr>
                <w:color w:val="000000"/>
                <w:kern w:val="0"/>
                <w:lang w:eastAsia="hu-HU"/>
              </w:rPr>
              <w:lastRenderedPageBreak/>
              <w:t>képviseletére jogosult személy 30 (harminc) napnál nem régebbi nyilatkozata arról, hogy az adatok nem változtak</w:t>
            </w:r>
            <w:r w:rsidRPr="00BA0F02">
              <w:rPr>
                <w:b/>
                <w:color w:val="000000"/>
                <w:kern w:val="0"/>
                <w:lang w:eastAsia="hu-HU"/>
              </w:rPr>
              <w:t>:</w:t>
            </w:r>
          </w:p>
          <w:p w:rsidR="00E004F3" w:rsidRPr="00BA0F02" w:rsidRDefault="00E004F3" w:rsidP="004A4859">
            <w:pPr>
              <w:pStyle w:val="Listaszerbekezds"/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kern w:val="0"/>
                <w:lang w:eastAsia="hu-HU"/>
              </w:rPr>
            </w:pPr>
            <w:r w:rsidRPr="00BA0F02">
              <w:rPr>
                <w:bCs/>
                <w:color w:val="000000"/>
                <w:kern w:val="0"/>
                <w:lang w:eastAsia="hu-HU"/>
              </w:rPr>
              <w:t>Bírósági nyilvántartásba bejegyzett hatályos adattokról kiadott, az adatváltozást már tartalmazó kivonat;</w:t>
            </w:r>
          </w:p>
          <w:p w:rsidR="00E004F3" w:rsidRPr="00BA0F02" w:rsidRDefault="00E004F3" w:rsidP="00791F33">
            <w:pPr>
              <w:pStyle w:val="Listaszerbekezds"/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kern w:val="0"/>
                <w:lang w:eastAsia="hu-HU"/>
              </w:rPr>
            </w:pPr>
            <w:proofErr w:type="gramStart"/>
            <w:r w:rsidRPr="00BA0F02">
              <w:rPr>
                <w:bCs/>
                <w:color w:val="000000"/>
                <w:kern w:val="0"/>
                <w:u w:val="single"/>
                <w:lang w:eastAsia="hu-HU"/>
              </w:rPr>
              <w:t>Egyházi Fenntartó esetén</w:t>
            </w:r>
            <w:r w:rsidRPr="00BA0F02">
              <w:rPr>
                <w:bCs/>
                <w:color w:val="000000"/>
                <w:kern w:val="0"/>
                <w:lang w:eastAsia="hu-HU"/>
              </w:rPr>
              <w:t xml:space="preserve"> az egyház nyilvántartásba bejegyzett hatályos adatairól kiadott kivonat,; továbbá, ha a Fenntartó az egyház nyilvántartásba nem vett belső jogi személye, a nyilvántartásba vett egyház, egyházi jogi személy képviselőjének a nyilatkozata a Fenntartó nevéről, székhelyéről és képviselőjének személyéről, valamint arról, hogy a Fenntartó az általa képviselt egyház, egyházi jogi személy szervezeti egysége, és az egyház alapszabálya alapján jogi személyiséggel rendelkezik (</w:t>
            </w:r>
            <w:r w:rsidRPr="00BA0F02">
              <w:rPr>
                <w:color w:val="000000"/>
                <w:kern w:val="0"/>
                <w:lang w:eastAsia="hu-HU"/>
              </w:rPr>
              <w:t xml:space="preserve">KIM nyilvántartásba vételi okirat / </w:t>
            </w:r>
            <w:proofErr w:type="spellStart"/>
            <w:r w:rsidRPr="00BA0F02">
              <w:rPr>
                <w:color w:val="000000"/>
                <w:kern w:val="0"/>
                <w:lang w:eastAsia="hu-HU"/>
              </w:rPr>
              <w:t>Egyházfőhatósági</w:t>
            </w:r>
            <w:proofErr w:type="spellEnd"/>
            <w:r w:rsidRPr="00BA0F02">
              <w:rPr>
                <w:color w:val="000000"/>
                <w:kern w:val="0"/>
                <w:lang w:eastAsia="hu-HU"/>
              </w:rPr>
              <w:t xml:space="preserve"> igazolás);</w:t>
            </w:r>
            <w:proofErr w:type="gramEnd"/>
          </w:p>
          <w:p w:rsidR="00BB1541" w:rsidRDefault="00BB1541" w:rsidP="00294882">
            <w:pPr>
              <w:pStyle w:val="Listaszerbekezds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kern w:val="0"/>
                <w:u w:val="single"/>
                <w:lang w:eastAsia="hu-HU"/>
              </w:rPr>
            </w:pPr>
          </w:p>
          <w:p w:rsidR="00294882" w:rsidRDefault="00294882" w:rsidP="00294882">
            <w:pPr>
              <w:pStyle w:val="Listaszerbekezds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kern w:val="0"/>
                <w:u w:val="single"/>
                <w:lang w:eastAsia="hu-HU"/>
              </w:rPr>
            </w:pPr>
          </w:p>
          <w:p w:rsidR="00294882" w:rsidRDefault="00294882" w:rsidP="00294882">
            <w:pPr>
              <w:pStyle w:val="Listaszerbekezds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kern w:val="0"/>
                <w:u w:val="single"/>
                <w:lang w:eastAsia="hu-HU"/>
              </w:rPr>
            </w:pPr>
          </w:p>
          <w:p w:rsidR="00294882" w:rsidRPr="00BA0F02" w:rsidRDefault="00294882" w:rsidP="00294882">
            <w:pPr>
              <w:pStyle w:val="Listaszerbekezds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kern w:val="0"/>
                <w:lang w:eastAsia="hu-HU"/>
              </w:rPr>
            </w:pPr>
          </w:p>
        </w:tc>
        <w:tc>
          <w:tcPr>
            <w:tcW w:w="1221" w:type="pct"/>
            <w:vAlign w:val="center"/>
          </w:tcPr>
          <w:p w:rsidR="00E004F3" w:rsidRPr="00E004F3" w:rsidRDefault="00571886" w:rsidP="0048117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lang w:eastAsia="hu-HU"/>
              </w:rPr>
            </w:pPr>
            <w:r w:rsidRPr="00E004F3">
              <w:rPr>
                <w:color w:val="000000"/>
                <w:kern w:val="0"/>
                <w:lang w:eastAsia="hu-HU"/>
              </w:rPr>
              <w:lastRenderedPageBreak/>
              <w:t>Kötelező</w:t>
            </w:r>
            <w:r w:rsidRPr="0048117E" w:rsidDel="0059664C">
              <w:rPr>
                <w:bCs/>
                <w:color w:val="000000"/>
                <w:kern w:val="0"/>
                <w:lang w:eastAsia="hu-HU"/>
              </w:rPr>
              <w:t xml:space="preserve"> </w:t>
            </w:r>
          </w:p>
        </w:tc>
        <w:tc>
          <w:tcPr>
            <w:tcW w:w="1278" w:type="pct"/>
            <w:vAlign w:val="center"/>
          </w:tcPr>
          <w:p w:rsidR="00E004F3" w:rsidRPr="00BA0F02" w:rsidRDefault="00E004F3" w:rsidP="00D17D4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kern w:val="0"/>
                <w:lang w:eastAsia="hu-HU"/>
              </w:rPr>
            </w:pPr>
            <w:r w:rsidRPr="00BA0F02">
              <w:rPr>
                <w:color w:val="000000"/>
                <w:kern w:val="0"/>
                <w:lang w:eastAsia="hu-HU"/>
              </w:rPr>
              <w:t xml:space="preserve">papíralapú </w:t>
            </w:r>
            <w:r w:rsidRPr="00BA0F02">
              <w:rPr>
                <w:b/>
                <w:bCs/>
                <w:color w:val="000000"/>
                <w:kern w:val="0"/>
                <w:lang w:eastAsia="hu-HU"/>
              </w:rPr>
              <w:t xml:space="preserve">hitelesített példány </w:t>
            </w:r>
          </w:p>
        </w:tc>
      </w:tr>
      <w:tr w:rsidR="00DE2377" w:rsidRPr="00BA0F02" w:rsidTr="0048117E">
        <w:trPr>
          <w:trHeight w:val="109"/>
        </w:trPr>
        <w:tc>
          <w:tcPr>
            <w:tcW w:w="213" w:type="pct"/>
            <w:vAlign w:val="center"/>
          </w:tcPr>
          <w:p w:rsidR="00E004F3" w:rsidRPr="00BA0F02" w:rsidRDefault="00E004F3" w:rsidP="00AA7D72">
            <w:pPr>
              <w:pStyle w:val="Listaszerbekezds"/>
              <w:numPr>
                <w:ilvl w:val="0"/>
                <w:numId w:val="28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lang w:eastAsia="hu-HU"/>
              </w:rPr>
            </w:pPr>
          </w:p>
        </w:tc>
        <w:tc>
          <w:tcPr>
            <w:tcW w:w="2288" w:type="pct"/>
            <w:vAlign w:val="center"/>
          </w:tcPr>
          <w:p w:rsidR="00E004F3" w:rsidRPr="00BA0F02" w:rsidRDefault="00E004F3" w:rsidP="00D17D4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kern w:val="0"/>
                <w:lang w:eastAsia="hu-HU"/>
              </w:rPr>
            </w:pPr>
            <w:r w:rsidRPr="0048117E">
              <w:rPr>
                <w:b/>
                <w:color w:val="000000"/>
                <w:kern w:val="0"/>
                <w:lang w:eastAsia="hu-HU"/>
              </w:rPr>
              <w:t>Pénzforgalmi bankszámlaszerződés</w:t>
            </w:r>
            <w:r w:rsidRPr="00BA0F02">
              <w:rPr>
                <w:color w:val="000000"/>
                <w:kern w:val="0"/>
                <w:lang w:eastAsia="hu-HU"/>
              </w:rPr>
              <w:t xml:space="preserve"> (megküldése abban az esetben kötelező, amennyiben a 2020. évre vonatkozóan érvényes finanszírozási szerződés megkötéséhez figyelembe vett dokumentumhoz képest változás történt)</w:t>
            </w:r>
          </w:p>
        </w:tc>
        <w:tc>
          <w:tcPr>
            <w:tcW w:w="1221" w:type="pct"/>
            <w:vAlign w:val="center"/>
          </w:tcPr>
          <w:p w:rsidR="00E004F3" w:rsidRPr="00E004F3" w:rsidRDefault="00E004F3" w:rsidP="0048117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lang w:eastAsia="hu-HU"/>
              </w:rPr>
            </w:pPr>
            <w:r w:rsidRPr="0048117E">
              <w:rPr>
                <w:bCs/>
                <w:color w:val="000000"/>
                <w:kern w:val="0"/>
                <w:lang w:eastAsia="hu-HU"/>
              </w:rPr>
              <w:t>Módosulás esetén benyújtandó</w:t>
            </w:r>
          </w:p>
        </w:tc>
        <w:tc>
          <w:tcPr>
            <w:tcW w:w="1278" w:type="pct"/>
            <w:vAlign w:val="center"/>
          </w:tcPr>
          <w:p w:rsidR="00E004F3" w:rsidRPr="00BA0F02" w:rsidRDefault="00E004F3" w:rsidP="00D17D4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kern w:val="0"/>
                <w:lang w:eastAsia="hu-HU"/>
              </w:rPr>
            </w:pPr>
            <w:r w:rsidRPr="00BA0F02">
              <w:rPr>
                <w:color w:val="000000"/>
                <w:kern w:val="0"/>
                <w:lang w:eastAsia="hu-HU"/>
              </w:rPr>
              <w:t xml:space="preserve">papíralapú </w:t>
            </w:r>
            <w:r w:rsidRPr="00BA0F02">
              <w:rPr>
                <w:b/>
                <w:bCs/>
                <w:color w:val="000000"/>
                <w:kern w:val="0"/>
                <w:lang w:eastAsia="hu-HU"/>
              </w:rPr>
              <w:t xml:space="preserve">hitelesített példány </w:t>
            </w:r>
          </w:p>
        </w:tc>
      </w:tr>
      <w:tr w:rsidR="00DE2377" w:rsidRPr="00BA0F02" w:rsidTr="0048117E">
        <w:trPr>
          <w:trHeight w:val="385"/>
        </w:trPr>
        <w:tc>
          <w:tcPr>
            <w:tcW w:w="213" w:type="pct"/>
            <w:vAlign w:val="center"/>
          </w:tcPr>
          <w:p w:rsidR="00E004F3" w:rsidRPr="00BA0F02" w:rsidRDefault="00E004F3" w:rsidP="00AA7D72">
            <w:pPr>
              <w:pStyle w:val="Listaszerbekezds"/>
              <w:numPr>
                <w:ilvl w:val="0"/>
                <w:numId w:val="28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lang w:eastAsia="hu-HU"/>
              </w:rPr>
            </w:pPr>
          </w:p>
        </w:tc>
        <w:tc>
          <w:tcPr>
            <w:tcW w:w="2288" w:type="pct"/>
            <w:vAlign w:val="center"/>
          </w:tcPr>
          <w:p w:rsidR="00E004F3" w:rsidRPr="00BA0F02" w:rsidRDefault="00E004F3" w:rsidP="00E004F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kern w:val="0"/>
                <w:lang w:eastAsia="hu-HU"/>
              </w:rPr>
            </w:pPr>
            <w:r w:rsidRPr="0048117E">
              <w:rPr>
                <w:b/>
                <w:color w:val="000000"/>
                <w:kern w:val="0"/>
                <w:lang w:eastAsia="hu-HU"/>
              </w:rPr>
              <w:t>Köztartozásmentes</w:t>
            </w:r>
            <w:r w:rsidRPr="00BA0F02">
              <w:rPr>
                <w:color w:val="000000"/>
                <w:kern w:val="0"/>
                <w:lang w:eastAsia="hu-HU"/>
              </w:rPr>
              <w:t xml:space="preserve"> adózói adatbázisban való szereplésről igazolás / NAV által kiadott nemleges adóigazolás </w:t>
            </w:r>
          </w:p>
        </w:tc>
        <w:tc>
          <w:tcPr>
            <w:tcW w:w="1221" w:type="pct"/>
            <w:vAlign w:val="center"/>
          </w:tcPr>
          <w:p w:rsidR="00E004F3" w:rsidRPr="00E004F3" w:rsidRDefault="00E004F3" w:rsidP="0048117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lang w:eastAsia="hu-HU"/>
              </w:rPr>
            </w:pPr>
            <w:r w:rsidRPr="00E004F3">
              <w:rPr>
                <w:color w:val="000000"/>
                <w:kern w:val="0"/>
                <w:lang w:eastAsia="hu-HU"/>
              </w:rPr>
              <w:t>Megküldése abban az esetben kötelező, amennyiben a Fenntartó a NAV köztartozásmentes adózói adatbázisában nem szerepel</w:t>
            </w:r>
          </w:p>
        </w:tc>
        <w:tc>
          <w:tcPr>
            <w:tcW w:w="1278" w:type="pct"/>
            <w:vAlign w:val="center"/>
          </w:tcPr>
          <w:p w:rsidR="00E004F3" w:rsidRPr="00BA0F02" w:rsidRDefault="00E004F3" w:rsidP="00D17D4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kern w:val="0"/>
                <w:lang w:eastAsia="hu-HU"/>
              </w:rPr>
            </w:pPr>
            <w:r w:rsidRPr="00BA0F02">
              <w:rPr>
                <w:color w:val="000000"/>
                <w:kern w:val="0"/>
                <w:lang w:eastAsia="hu-HU"/>
              </w:rPr>
              <w:t xml:space="preserve">papíralapú </w:t>
            </w:r>
            <w:r w:rsidRPr="00BA0F02">
              <w:rPr>
                <w:b/>
                <w:bCs/>
                <w:color w:val="000000"/>
                <w:kern w:val="0"/>
                <w:lang w:eastAsia="hu-HU"/>
              </w:rPr>
              <w:t xml:space="preserve">hitelesített példány </w:t>
            </w:r>
          </w:p>
        </w:tc>
      </w:tr>
      <w:tr w:rsidR="00DE2377" w:rsidRPr="00BA0F02" w:rsidTr="0048117E">
        <w:trPr>
          <w:trHeight w:val="247"/>
        </w:trPr>
        <w:tc>
          <w:tcPr>
            <w:tcW w:w="213" w:type="pct"/>
            <w:vAlign w:val="center"/>
          </w:tcPr>
          <w:p w:rsidR="00E004F3" w:rsidRPr="00BA0F02" w:rsidRDefault="00E004F3" w:rsidP="00AA7D72">
            <w:pPr>
              <w:pStyle w:val="Listaszerbekezds"/>
              <w:numPr>
                <w:ilvl w:val="0"/>
                <w:numId w:val="28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lang w:eastAsia="hu-HU"/>
              </w:rPr>
            </w:pPr>
          </w:p>
        </w:tc>
        <w:tc>
          <w:tcPr>
            <w:tcW w:w="2288" w:type="pct"/>
            <w:vAlign w:val="center"/>
          </w:tcPr>
          <w:p w:rsidR="00E004F3" w:rsidRPr="0048117E" w:rsidRDefault="00E004F3" w:rsidP="00D17D4E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kern w:val="0"/>
                <w:lang w:eastAsia="hu-HU"/>
              </w:rPr>
            </w:pPr>
            <w:r w:rsidRPr="0048117E">
              <w:rPr>
                <w:b/>
                <w:color w:val="000000"/>
                <w:kern w:val="0"/>
                <w:lang w:eastAsia="hu-HU"/>
              </w:rPr>
              <w:t>Összeférhetetlenségi nyilatkozat és érintettségről szóló közzétételi kérelem</w:t>
            </w:r>
          </w:p>
        </w:tc>
        <w:tc>
          <w:tcPr>
            <w:tcW w:w="1221" w:type="pct"/>
            <w:vAlign w:val="center"/>
          </w:tcPr>
          <w:p w:rsidR="00E004F3" w:rsidRPr="00E004F3" w:rsidRDefault="00E004F3" w:rsidP="0048117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lang w:eastAsia="hu-HU"/>
              </w:rPr>
            </w:pPr>
            <w:r w:rsidRPr="00E004F3">
              <w:rPr>
                <w:color w:val="000000"/>
                <w:kern w:val="0"/>
                <w:lang w:eastAsia="hu-HU"/>
              </w:rPr>
              <w:t>Kötelező</w:t>
            </w:r>
          </w:p>
        </w:tc>
        <w:tc>
          <w:tcPr>
            <w:tcW w:w="1278" w:type="pct"/>
            <w:vAlign w:val="center"/>
          </w:tcPr>
          <w:p w:rsidR="00E004F3" w:rsidRPr="00BA0F02" w:rsidRDefault="00E004F3" w:rsidP="00D17D4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kern w:val="0"/>
                <w:lang w:eastAsia="hu-HU"/>
              </w:rPr>
            </w:pPr>
            <w:r w:rsidRPr="00BA0F02">
              <w:rPr>
                <w:color w:val="000000"/>
                <w:kern w:val="0"/>
                <w:lang w:eastAsia="hu-HU"/>
              </w:rPr>
              <w:t xml:space="preserve">papíralapú </w:t>
            </w:r>
            <w:r w:rsidRPr="00BA0F02">
              <w:rPr>
                <w:b/>
                <w:bCs/>
                <w:color w:val="000000"/>
                <w:kern w:val="0"/>
                <w:lang w:eastAsia="hu-HU"/>
              </w:rPr>
              <w:t xml:space="preserve">eredeti példány </w:t>
            </w:r>
            <w:r w:rsidRPr="00BA0F02">
              <w:rPr>
                <w:color w:val="000000"/>
                <w:kern w:val="0"/>
                <w:lang w:eastAsia="hu-HU"/>
              </w:rPr>
              <w:t>Fenntartó képviselőjének cégszerű aláírásával</w:t>
            </w:r>
          </w:p>
        </w:tc>
      </w:tr>
      <w:tr w:rsidR="00DE2377" w:rsidRPr="00BA0F02" w:rsidTr="0048117E">
        <w:trPr>
          <w:trHeight w:val="247"/>
        </w:trPr>
        <w:tc>
          <w:tcPr>
            <w:tcW w:w="213" w:type="pct"/>
            <w:vAlign w:val="center"/>
          </w:tcPr>
          <w:p w:rsidR="00E004F3" w:rsidRPr="00BA0F02" w:rsidRDefault="00E004F3" w:rsidP="00AA7D72">
            <w:pPr>
              <w:pStyle w:val="Listaszerbekezds"/>
              <w:numPr>
                <w:ilvl w:val="0"/>
                <w:numId w:val="28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lang w:eastAsia="hu-HU"/>
              </w:rPr>
            </w:pPr>
          </w:p>
        </w:tc>
        <w:tc>
          <w:tcPr>
            <w:tcW w:w="2288" w:type="pct"/>
            <w:vAlign w:val="center"/>
          </w:tcPr>
          <w:p w:rsidR="00E004F3" w:rsidRPr="00BA0F02" w:rsidRDefault="00E004F3" w:rsidP="00D17D4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kern w:val="0"/>
                <w:lang w:eastAsia="hu-HU"/>
              </w:rPr>
            </w:pPr>
            <w:r w:rsidRPr="0048117E">
              <w:rPr>
                <w:b/>
                <w:color w:val="000000"/>
                <w:kern w:val="0"/>
                <w:lang w:eastAsia="hu-HU"/>
              </w:rPr>
              <w:t>Pályázati adatlap</w:t>
            </w:r>
            <w:r w:rsidRPr="00BA0F02">
              <w:rPr>
                <w:color w:val="000000"/>
                <w:kern w:val="0"/>
                <w:lang w:eastAsia="hu-HU"/>
              </w:rPr>
              <w:t xml:space="preserve"> a </w:t>
            </w:r>
            <w:proofErr w:type="spellStart"/>
            <w:r w:rsidRPr="00BA0F02">
              <w:rPr>
                <w:color w:val="000000"/>
                <w:kern w:val="0"/>
                <w:lang w:eastAsia="hu-HU"/>
              </w:rPr>
              <w:t>P</w:t>
            </w:r>
            <w:r w:rsidR="00B56335">
              <w:rPr>
                <w:color w:val="000000"/>
                <w:kern w:val="0"/>
                <w:lang w:eastAsia="hu-HU"/>
              </w:rPr>
              <w:t>KR</w:t>
            </w:r>
            <w:r w:rsidRPr="00BA0F02">
              <w:rPr>
                <w:color w:val="000000"/>
                <w:kern w:val="0"/>
                <w:lang w:eastAsia="hu-HU"/>
              </w:rPr>
              <w:t>-ből</w:t>
            </w:r>
            <w:proofErr w:type="spellEnd"/>
            <w:r w:rsidRPr="00BA0F02">
              <w:rPr>
                <w:color w:val="000000"/>
                <w:kern w:val="0"/>
                <w:lang w:eastAsia="hu-HU"/>
              </w:rPr>
              <w:t xml:space="preserve"> nyomtatva</w:t>
            </w:r>
          </w:p>
        </w:tc>
        <w:tc>
          <w:tcPr>
            <w:tcW w:w="1221" w:type="pct"/>
            <w:vAlign w:val="center"/>
          </w:tcPr>
          <w:p w:rsidR="00E004F3" w:rsidRPr="00E004F3" w:rsidRDefault="00E004F3" w:rsidP="0048117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lang w:eastAsia="hu-HU"/>
              </w:rPr>
            </w:pPr>
            <w:r w:rsidRPr="00E004F3">
              <w:rPr>
                <w:color w:val="000000"/>
                <w:kern w:val="0"/>
                <w:lang w:eastAsia="hu-HU"/>
              </w:rPr>
              <w:t>Kötelező</w:t>
            </w:r>
          </w:p>
        </w:tc>
        <w:tc>
          <w:tcPr>
            <w:tcW w:w="1278" w:type="pct"/>
            <w:vAlign w:val="center"/>
          </w:tcPr>
          <w:p w:rsidR="00E004F3" w:rsidRPr="00BA0F02" w:rsidRDefault="00E004F3" w:rsidP="00D17D4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kern w:val="0"/>
                <w:lang w:eastAsia="hu-HU"/>
              </w:rPr>
            </w:pPr>
            <w:r w:rsidRPr="00BA0F02">
              <w:rPr>
                <w:color w:val="000000"/>
                <w:kern w:val="0"/>
                <w:lang w:eastAsia="hu-HU"/>
              </w:rPr>
              <w:t xml:space="preserve">papíralapú </w:t>
            </w:r>
            <w:r w:rsidRPr="00BA0F02">
              <w:rPr>
                <w:b/>
                <w:bCs/>
                <w:color w:val="000000"/>
                <w:kern w:val="0"/>
                <w:lang w:eastAsia="hu-HU"/>
              </w:rPr>
              <w:t xml:space="preserve">eredeti példány </w:t>
            </w:r>
            <w:r w:rsidRPr="00BA0F02">
              <w:rPr>
                <w:color w:val="000000"/>
                <w:kern w:val="0"/>
                <w:lang w:eastAsia="hu-HU"/>
              </w:rPr>
              <w:t xml:space="preserve">Fenntartó képviselőjének </w:t>
            </w:r>
            <w:r w:rsidRPr="00BA0F02">
              <w:rPr>
                <w:color w:val="000000"/>
                <w:kern w:val="0"/>
                <w:lang w:eastAsia="hu-HU"/>
              </w:rPr>
              <w:lastRenderedPageBreak/>
              <w:t>cégszerű aláírásával</w:t>
            </w:r>
          </w:p>
        </w:tc>
      </w:tr>
    </w:tbl>
    <w:p w:rsidR="002D1878" w:rsidRDefault="002D1878" w:rsidP="00E86A98">
      <w:pPr>
        <w:spacing w:after="240" w:line="276" w:lineRule="auto"/>
        <w:jc w:val="both"/>
      </w:pPr>
    </w:p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BB1541" w:rsidRPr="00BA0F02" w:rsidTr="0073007E">
        <w:tc>
          <w:tcPr>
            <w:tcW w:w="9322" w:type="dxa"/>
          </w:tcPr>
          <w:p w:rsidR="00BB1541" w:rsidRPr="00BA0F02" w:rsidRDefault="00BB1541" w:rsidP="00BB1541">
            <w:pPr>
              <w:spacing w:after="240" w:line="276" w:lineRule="auto"/>
              <w:jc w:val="both"/>
              <w:rPr>
                <w:b/>
              </w:rPr>
            </w:pPr>
            <w:r w:rsidRPr="00BA0F02">
              <w:rPr>
                <w:b/>
              </w:rPr>
              <w:t>FIGYELEM!</w:t>
            </w:r>
          </w:p>
          <w:p w:rsidR="00BB1541" w:rsidRPr="00BA0F02" w:rsidRDefault="00BB1541" w:rsidP="00BB1541">
            <w:pPr>
              <w:pStyle w:val="NormlWeb"/>
              <w:spacing w:before="0" w:beforeAutospacing="0" w:after="240" w:afterAutospacing="0" w:line="276" w:lineRule="auto"/>
              <w:jc w:val="both"/>
              <w:rPr>
                <w:b/>
              </w:rPr>
            </w:pPr>
            <w:r w:rsidRPr="00BA0F02">
              <w:t xml:space="preserve">Ha a Fenntartó jelen </w:t>
            </w:r>
            <w:r w:rsidR="0007232E">
              <w:t>P</w:t>
            </w:r>
            <w:r w:rsidRPr="00BA0F02">
              <w:t xml:space="preserve">ályázat benyújtását megelőző </w:t>
            </w:r>
            <w:r w:rsidR="0007232E">
              <w:t>3 (</w:t>
            </w:r>
            <w:r w:rsidRPr="00BA0F02">
              <w:t>három</w:t>
            </w:r>
            <w:r w:rsidR="0007232E">
              <w:t>)</w:t>
            </w:r>
            <w:r w:rsidRPr="00BA0F02">
              <w:t xml:space="preserve"> éven belül már nyújtott be </w:t>
            </w:r>
            <w:r w:rsidR="0007232E">
              <w:t>P</w:t>
            </w:r>
            <w:r w:rsidRPr="00BA0F02">
              <w:t xml:space="preserve">ályázatot a Főigazgatósághoz, akkor a </w:t>
            </w:r>
            <w:r w:rsidRPr="00BA0F02">
              <w:rPr>
                <w:b/>
              </w:rPr>
              <w:t>10.4. és/vagy 10.5. pont</w:t>
            </w:r>
            <w:r w:rsidRPr="00BA0F02">
              <w:t xml:space="preserve"> szerinti dokumentumok esetében elegendő arról nyilatkoznia, hogy a korábban benyújtott dokumentumban foglalt adatai nem változtak (</w:t>
            </w:r>
            <w:r w:rsidRPr="00BA0F02">
              <w:rPr>
                <w:b/>
              </w:rPr>
              <w:t>Nyilatkozat adatok változatlanságáról, 5. számú melléklet</w:t>
            </w:r>
            <w:r w:rsidRPr="00BA0F02">
              <w:t xml:space="preserve">). A nyilatkozat aláírásának dátuma nem lehet régebbi, mint a támogatási igény benyújtásától számított 30 </w:t>
            </w:r>
            <w:r w:rsidR="0007232E">
              <w:t xml:space="preserve">(harminc) </w:t>
            </w:r>
            <w:r w:rsidRPr="00BA0F02">
              <w:t>nap.</w:t>
            </w:r>
          </w:p>
        </w:tc>
      </w:tr>
    </w:tbl>
    <w:p w:rsidR="00BB1541" w:rsidRPr="00BA0F02" w:rsidRDefault="00BB1541" w:rsidP="00E86A98">
      <w:pPr>
        <w:spacing w:after="240" w:line="276" w:lineRule="auto"/>
        <w:jc w:val="both"/>
      </w:pPr>
    </w:p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800D2A" w:rsidRPr="00BA0F02" w:rsidTr="00301F55">
        <w:tc>
          <w:tcPr>
            <w:tcW w:w="9322" w:type="dxa"/>
          </w:tcPr>
          <w:p w:rsidR="00800D2A" w:rsidRPr="00BA0F02" w:rsidRDefault="00800D2A" w:rsidP="00800D2A">
            <w:pPr>
              <w:pStyle w:val="NormlWeb"/>
              <w:spacing w:before="0" w:beforeAutospacing="0" w:after="240" w:afterAutospacing="0" w:line="276" w:lineRule="auto"/>
              <w:jc w:val="both"/>
              <w:rPr>
                <w:b/>
              </w:rPr>
            </w:pPr>
            <w:r w:rsidRPr="00BA0F02">
              <w:rPr>
                <w:b/>
              </w:rPr>
              <w:t xml:space="preserve">FIGYELEM! </w:t>
            </w:r>
          </w:p>
          <w:p w:rsidR="00800D2A" w:rsidRPr="00BA0F02" w:rsidRDefault="00800D2A" w:rsidP="00800D2A">
            <w:pPr>
              <w:pStyle w:val="NormlWeb"/>
              <w:numPr>
                <w:ilvl w:val="0"/>
                <w:numId w:val="18"/>
              </w:numPr>
              <w:spacing w:before="0" w:beforeAutospacing="0" w:after="240" w:afterAutospacing="0" w:line="276" w:lineRule="auto"/>
              <w:jc w:val="both"/>
            </w:pPr>
            <w:r w:rsidRPr="00BA0F02">
              <w:t>Az 1. számú melléklet 8. pontjában feltüntetett pénzforgalmi bankszámlaszámoknak egyezniük szükséges a 3. számú mellékleten (felhatalmazó levél) megadott pénzforgalmi bankszámlaszámokkal.</w:t>
            </w:r>
          </w:p>
          <w:p w:rsidR="00800D2A" w:rsidRPr="00BA0F02" w:rsidRDefault="00800D2A" w:rsidP="009A1656">
            <w:pPr>
              <w:pStyle w:val="NormlWeb"/>
              <w:numPr>
                <w:ilvl w:val="0"/>
                <w:numId w:val="18"/>
              </w:numPr>
              <w:spacing w:before="0" w:beforeAutospacing="0" w:after="240" w:afterAutospacing="0" w:line="276" w:lineRule="auto"/>
              <w:jc w:val="both"/>
            </w:pPr>
            <w:r w:rsidRPr="00BA0F02">
              <w:t xml:space="preserve">Amennyiben 3. számú mellékleten a </w:t>
            </w:r>
            <w:r w:rsidR="0007232E">
              <w:t>f</w:t>
            </w:r>
            <w:r w:rsidRPr="00BA0F02">
              <w:t>elhatalmazással érintett fizetési számlájának pénzforgalmi jelzőszámánál több bank/</w:t>
            </w:r>
            <w:proofErr w:type="spellStart"/>
            <w:r w:rsidRPr="00BA0F02">
              <w:t>alszámlaszám</w:t>
            </w:r>
            <w:proofErr w:type="spellEnd"/>
            <w:r w:rsidRPr="00BA0F02">
              <w:t xml:space="preserve"> kerül feltüntetésre, szükséges megjelölni mely számlaszámra kerüljön kiutalásra a </w:t>
            </w:r>
            <w:r w:rsidR="0007232E">
              <w:t>T</w:t>
            </w:r>
            <w:r w:rsidRPr="00BA0F02">
              <w:t xml:space="preserve">ámogatás összege. </w:t>
            </w:r>
          </w:p>
          <w:p w:rsidR="00800D2A" w:rsidRPr="00BA0F02" w:rsidRDefault="00800D2A" w:rsidP="00800D2A">
            <w:pPr>
              <w:pStyle w:val="NormlWeb"/>
              <w:spacing w:before="0" w:beforeAutospacing="0" w:after="240" w:afterAutospacing="0" w:line="276" w:lineRule="auto"/>
              <w:jc w:val="both"/>
              <w:rPr>
                <w:b/>
              </w:rPr>
            </w:pPr>
            <w:r w:rsidRPr="00BA0F02">
              <w:rPr>
                <w:b/>
              </w:rPr>
              <w:t>Minden olyan dokumentumot, amelynél fel lett tüntetve az eredeti vagy hitelesített példány kikötés, a Pályázó hivatalos képviselőjének aláírásával és pecséttel szükséges ellátnia.</w:t>
            </w:r>
            <w:r w:rsidRPr="00BA0F02">
              <w:rPr>
                <w:b/>
                <w:bCs/>
                <w:color w:val="000000"/>
              </w:rPr>
              <w:t xml:space="preserve"> </w:t>
            </w:r>
          </w:p>
        </w:tc>
      </w:tr>
    </w:tbl>
    <w:p w:rsidR="00DE2377" w:rsidRDefault="00DE2377" w:rsidP="00F80EB1">
      <w:pPr>
        <w:spacing w:after="240" w:line="276" w:lineRule="auto"/>
        <w:jc w:val="both"/>
      </w:pPr>
    </w:p>
    <w:p w:rsidR="00457AD1" w:rsidRPr="00BA0F02" w:rsidRDefault="00457AD1" w:rsidP="00F80EB1">
      <w:pPr>
        <w:spacing w:after="240" w:line="276" w:lineRule="auto"/>
        <w:jc w:val="both"/>
      </w:pPr>
      <w:r w:rsidRPr="00BA0F02">
        <w:t xml:space="preserve">A </w:t>
      </w:r>
      <w:r w:rsidR="0007232E">
        <w:t>S</w:t>
      </w:r>
      <w:r w:rsidRPr="00BA0F02">
        <w:t>zerződés megkötéséhez szükséges dokumentumokat a Fenntartónak postai úton kell benyújtania a Főigazgatóság részére.</w:t>
      </w:r>
    </w:p>
    <w:p w:rsidR="00457AD1" w:rsidRPr="00BA0F02" w:rsidRDefault="00457AD1" w:rsidP="00F80EB1">
      <w:pPr>
        <w:spacing w:after="240" w:line="276" w:lineRule="auto"/>
        <w:jc w:val="both"/>
      </w:pPr>
      <w:r w:rsidRPr="00BA0F02">
        <w:t>A Főigazgatóság postacíme az alábbi:</w:t>
      </w:r>
    </w:p>
    <w:p w:rsidR="00457AD1" w:rsidRPr="00BA0F02" w:rsidRDefault="00457AD1" w:rsidP="00F80EB1">
      <w:pPr>
        <w:spacing w:after="240" w:line="276" w:lineRule="auto"/>
        <w:jc w:val="center"/>
        <w:rPr>
          <w:b/>
        </w:rPr>
      </w:pPr>
      <w:r w:rsidRPr="00BA0F02">
        <w:rPr>
          <w:b/>
        </w:rPr>
        <w:t>Társadalmi Esélyteremtési Főigazgatóság</w:t>
      </w:r>
    </w:p>
    <w:p w:rsidR="00457AD1" w:rsidRPr="00BA0F02" w:rsidRDefault="00457AD1" w:rsidP="00F80EB1">
      <w:pPr>
        <w:spacing w:after="240" w:line="276" w:lineRule="auto"/>
        <w:jc w:val="center"/>
        <w:rPr>
          <w:b/>
        </w:rPr>
      </w:pPr>
      <w:r w:rsidRPr="00BA0F02">
        <w:rPr>
          <w:b/>
        </w:rPr>
        <w:t>Támogatásirányítási Főosztály</w:t>
      </w:r>
    </w:p>
    <w:p w:rsidR="009A1656" w:rsidRDefault="00457AD1" w:rsidP="00F80EB1">
      <w:pPr>
        <w:spacing w:after="240" w:line="276" w:lineRule="auto"/>
        <w:jc w:val="center"/>
        <w:rPr>
          <w:b/>
        </w:rPr>
      </w:pPr>
      <w:r w:rsidRPr="00BA0F02">
        <w:rPr>
          <w:b/>
        </w:rPr>
        <w:t>Budapest</w:t>
      </w:r>
    </w:p>
    <w:p w:rsidR="00457AD1" w:rsidRDefault="00457AD1" w:rsidP="00F80EB1">
      <w:pPr>
        <w:spacing w:after="240" w:line="276" w:lineRule="auto"/>
        <w:jc w:val="center"/>
        <w:rPr>
          <w:b/>
        </w:rPr>
      </w:pPr>
      <w:r w:rsidRPr="00BA0F02">
        <w:rPr>
          <w:b/>
        </w:rPr>
        <w:t>Szegedi út 35-37.</w:t>
      </w:r>
    </w:p>
    <w:p w:rsidR="009A1656" w:rsidRPr="00BA0F02" w:rsidRDefault="009A1656" w:rsidP="00F80EB1">
      <w:pPr>
        <w:spacing w:after="240" w:line="276" w:lineRule="auto"/>
        <w:jc w:val="center"/>
        <w:rPr>
          <w:b/>
        </w:rPr>
      </w:pPr>
      <w:r w:rsidRPr="00BA0F02">
        <w:rPr>
          <w:b/>
        </w:rPr>
        <w:t>1135</w:t>
      </w:r>
    </w:p>
    <w:p w:rsidR="00301B8C" w:rsidRPr="00BA0F02" w:rsidRDefault="00301B8C" w:rsidP="00F80EB1">
      <w:pPr>
        <w:pStyle w:val="NormlWeb"/>
        <w:spacing w:before="0" w:beforeAutospacing="0" w:after="240" w:afterAutospacing="0" w:line="276" w:lineRule="auto"/>
        <w:jc w:val="both"/>
      </w:pPr>
      <w:r w:rsidRPr="00BA0F02">
        <w:t>A Főigazgatóság a beérkezett dokumentumokat megvizsgálja, és amennyiben a</w:t>
      </w:r>
      <w:r w:rsidR="0007232E">
        <w:t xml:space="preserve"> S</w:t>
      </w:r>
      <w:r w:rsidRPr="00BA0F02">
        <w:t xml:space="preserve">zerződés megkötéséhez szükséges dokumentumok valamelyike nem áll rendelkezésére vagy hiányos, a </w:t>
      </w:r>
      <w:r w:rsidRPr="00BA0F02">
        <w:lastRenderedPageBreak/>
        <w:t xml:space="preserve">Főigazgatóság a Fenntartót 8 (nyolc) napos határidővel, 1 (egy) alkalommal elektronikus úton hiánypótlásra szólítja fel. </w:t>
      </w:r>
    </w:p>
    <w:p w:rsidR="004A04DA" w:rsidRPr="00BA0F02" w:rsidRDefault="00301B8C" w:rsidP="00F80EB1">
      <w:pPr>
        <w:pStyle w:val="NormlWeb"/>
        <w:spacing w:before="0" w:beforeAutospacing="0" w:after="240" w:afterAutospacing="0" w:line="276" w:lineRule="auto"/>
        <w:jc w:val="both"/>
      </w:pPr>
      <w:r w:rsidRPr="00BA0F02">
        <w:t>A postai úton benyújtott jognyilatkozatokat és más dokumentumokat határidőben benyújtottnak kell tekinteni, ha a határidő lejártáig ajánlott küldeményként postára adták.</w:t>
      </w:r>
    </w:p>
    <w:p w:rsidR="00A72D5C" w:rsidRPr="006E5688" w:rsidRDefault="00A72D5C" w:rsidP="00F80EB1">
      <w:pPr>
        <w:pStyle w:val="Cmsor1"/>
        <w:spacing w:after="240" w:line="276" w:lineRule="auto"/>
        <w:rPr>
          <w:rFonts w:ascii="Times New Roman" w:hAnsi="Times New Roman" w:cs="Times New Roman"/>
          <w:sz w:val="24"/>
          <w:szCs w:val="24"/>
        </w:rPr>
      </w:pPr>
      <w:bookmarkStart w:id="58" w:name="_Toc38557198"/>
      <w:r w:rsidRPr="00A97D3D">
        <w:rPr>
          <w:rFonts w:ascii="Times New Roman" w:hAnsi="Times New Roman" w:cs="Times New Roman"/>
          <w:sz w:val="24"/>
          <w:szCs w:val="24"/>
        </w:rPr>
        <w:t xml:space="preserve">A </w:t>
      </w:r>
      <w:r w:rsidR="0007232E" w:rsidRPr="006E5688">
        <w:rPr>
          <w:rFonts w:ascii="Times New Roman" w:hAnsi="Times New Roman" w:cs="Times New Roman"/>
          <w:sz w:val="24"/>
          <w:szCs w:val="24"/>
        </w:rPr>
        <w:t>S</w:t>
      </w:r>
      <w:r w:rsidRPr="006E5688">
        <w:rPr>
          <w:rFonts w:ascii="Times New Roman" w:hAnsi="Times New Roman" w:cs="Times New Roman"/>
          <w:sz w:val="24"/>
          <w:szCs w:val="24"/>
        </w:rPr>
        <w:t>zerződés megkötése</w:t>
      </w:r>
      <w:bookmarkEnd w:id="58"/>
    </w:p>
    <w:p w:rsidR="00A72D5C" w:rsidRPr="00BA0F02" w:rsidRDefault="00A72D5C" w:rsidP="00F80EB1">
      <w:pPr>
        <w:pStyle w:val="NormlWeb"/>
        <w:spacing w:before="0" w:beforeAutospacing="0" w:after="240" w:afterAutospacing="0" w:line="276" w:lineRule="auto"/>
        <w:jc w:val="both"/>
      </w:pPr>
      <w:r w:rsidRPr="00BA0F02">
        <w:t xml:space="preserve">A </w:t>
      </w:r>
      <w:r w:rsidR="0007232E">
        <w:t>T</w:t>
      </w:r>
      <w:r w:rsidRPr="00BA0F02">
        <w:t>ámogatási jogviszony</w:t>
      </w:r>
      <w:r w:rsidR="0007232E">
        <w:t xml:space="preserve"> a S</w:t>
      </w:r>
      <w:r w:rsidRPr="00BA0F02">
        <w:t>zerződés alapján jön létre, melyet a Főigazgatóság köt meg</w:t>
      </w:r>
      <w:r w:rsidR="00DC282D">
        <w:t xml:space="preserve"> a</w:t>
      </w:r>
      <w:r w:rsidRPr="00BA0F02">
        <w:t xml:space="preserve"> </w:t>
      </w:r>
      <w:r w:rsidR="00DC282D">
        <w:t xml:space="preserve">nyertes </w:t>
      </w:r>
      <w:r w:rsidRPr="00BA0F02">
        <w:t>Fenntartóval</w:t>
      </w:r>
      <w:r w:rsidR="00DC282D">
        <w:t xml:space="preserve"> (a továbbiakban: „</w:t>
      </w:r>
      <w:r w:rsidR="00DC282D" w:rsidRPr="00AA0D9E">
        <w:rPr>
          <w:b/>
        </w:rPr>
        <w:t>nyertes Fenntartó</w:t>
      </w:r>
      <w:r w:rsidR="00DC282D">
        <w:t>” vagy „</w:t>
      </w:r>
      <w:r w:rsidR="00DC282D" w:rsidRPr="00AA0D9E">
        <w:rPr>
          <w:b/>
        </w:rPr>
        <w:t>nyertes Pályázó</w:t>
      </w:r>
      <w:r w:rsidR="00DC282D">
        <w:t>”</w:t>
      </w:r>
      <w:r w:rsidRPr="00BA0F02">
        <w:t xml:space="preserve">, amennyiben a </w:t>
      </w:r>
      <w:r w:rsidR="006E5688">
        <w:t>s</w:t>
      </w:r>
      <w:r w:rsidRPr="00BA0F02">
        <w:t xml:space="preserve">zerződéskötéshez szükséges valamennyi feltétel a </w:t>
      </w:r>
      <w:r w:rsidR="0007232E">
        <w:t>P</w:t>
      </w:r>
      <w:r w:rsidRPr="00BA0F02">
        <w:t xml:space="preserve">ályázati </w:t>
      </w:r>
      <w:r w:rsidR="0007232E">
        <w:t>felhívás</w:t>
      </w:r>
      <w:r w:rsidRPr="00BA0F02">
        <w:t>ban megadott határidőn belül teljesül.</w:t>
      </w:r>
    </w:p>
    <w:p w:rsidR="00DE2377" w:rsidRDefault="00DE2377" w:rsidP="00F80EB1">
      <w:pPr>
        <w:pStyle w:val="NormlWeb"/>
        <w:spacing w:before="0" w:beforeAutospacing="0" w:after="240" w:afterAutospacing="0" w:line="276" w:lineRule="auto"/>
        <w:jc w:val="both"/>
      </w:pPr>
      <w:r w:rsidRPr="00BA0F02">
        <w:rPr>
          <w:bCs/>
        </w:rPr>
        <w:t xml:space="preserve">A </w:t>
      </w:r>
      <w:r w:rsidR="00DC282D">
        <w:rPr>
          <w:bCs/>
        </w:rPr>
        <w:t xml:space="preserve">nyertes </w:t>
      </w:r>
      <w:r w:rsidRPr="00BA0F02">
        <w:rPr>
          <w:bCs/>
        </w:rPr>
        <w:t xml:space="preserve">Fenntartónak valamennyi − jogszabály alapján beszedési megbízással megterhelhető − fizetési számlájára vonatkozóan biztosítania kell a – beszedési megbízás benyújtására vonatkozó, kizárólag a Főigazgatóság hozzájárulásával visszavonható, a </w:t>
      </w:r>
      <w:r w:rsidR="00CA0782">
        <w:rPr>
          <w:bCs/>
        </w:rPr>
        <w:t>BM-et</w:t>
      </w:r>
      <w:r w:rsidR="00CA0782" w:rsidRPr="00BA0F02">
        <w:rPr>
          <w:bCs/>
        </w:rPr>
        <w:t xml:space="preserve"> </w:t>
      </w:r>
      <w:r w:rsidRPr="00BA0F02">
        <w:rPr>
          <w:bCs/>
        </w:rPr>
        <w:t xml:space="preserve">kedvezményezettként megjelölő, a pénzügyi fedezethiány miatt nem teljesíthető fizetési megbízás esetére a követelés legfeljebb </w:t>
      </w:r>
      <w:r w:rsidR="006E5688">
        <w:rPr>
          <w:bCs/>
        </w:rPr>
        <w:t>35 (</w:t>
      </w:r>
      <w:r w:rsidRPr="00BA0F02">
        <w:rPr>
          <w:bCs/>
        </w:rPr>
        <w:t>harmincöt</w:t>
      </w:r>
      <w:r w:rsidR="006E5688">
        <w:rPr>
          <w:bCs/>
        </w:rPr>
        <w:t>)</w:t>
      </w:r>
      <w:r w:rsidRPr="00BA0F02">
        <w:rPr>
          <w:bCs/>
        </w:rPr>
        <w:t xml:space="preserve"> napra való sorba állítására vonatkozó rendelkezéssel kiadott — felhatalmazó nyilatkozatot</w:t>
      </w:r>
      <w:r>
        <w:rPr>
          <w:bCs/>
        </w:rPr>
        <w:t xml:space="preserve">, amely a </w:t>
      </w:r>
      <w:r w:rsidR="0007232E">
        <w:rPr>
          <w:bCs/>
        </w:rPr>
        <w:t>S</w:t>
      </w:r>
      <w:r>
        <w:rPr>
          <w:bCs/>
        </w:rPr>
        <w:t>zerződés megkötésének feltétele.</w:t>
      </w:r>
    </w:p>
    <w:p w:rsidR="00A72D5C" w:rsidRPr="00BA0F02" w:rsidRDefault="00A72D5C" w:rsidP="00F80EB1">
      <w:pPr>
        <w:pStyle w:val="NormlWeb"/>
        <w:spacing w:before="0" w:beforeAutospacing="0" w:after="240" w:afterAutospacing="0" w:line="276" w:lineRule="auto"/>
        <w:jc w:val="both"/>
      </w:pPr>
      <w:r w:rsidRPr="00BA0F02">
        <w:t xml:space="preserve">A </w:t>
      </w:r>
      <w:r w:rsidR="0007232E">
        <w:t>S</w:t>
      </w:r>
      <w:r w:rsidRPr="00BA0F02">
        <w:t>zerződés akkor tekinthető megkötöttnek, azaz akkor jön létre, ha mindkét fél ellátta aláírásával, pecsétjével.</w:t>
      </w:r>
    </w:p>
    <w:p w:rsidR="000D2AFA" w:rsidRPr="00BA0F02" w:rsidRDefault="00EE6E41" w:rsidP="00F80EB1">
      <w:pPr>
        <w:pStyle w:val="Cmsor1"/>
        <w:spacing w:after="240" w:line="276" w:lineRule="auto"/>
        <w:rPr>
          <w:rFonts w:ascii="Times New Roman" w:hAnsi="Times New Roman" w:cs="Times New Roman"/>
          <w:sz w:val="24"/>
          <w:szCs w:val="24"/>
        </w:rPr>
      </w:pPr>
      <w:bookmarkStart w:id="59" w:name="_Toc527528631"/>
      <w:bookmarkStart w:id="60" w:name="_Toc38557199"/>
      <w:r w:rsidRPr="00BA0F02">
        <w:rPr>
          <w:rFonts w:ascii="Times New Roman" w:hAnsi="Times New Roman" w:cs="Times New Roman"/>
          <w:sz w:val="24"/>
          <w:szCs w:val="24"/>
        </w:rPr>
        <w:t xml:space="preserve">A </w:t>
      </w:r>
      <w:r w:rsidR="0007232E">
        <w:rPr>
          <w:rFonts w:ascii="Times New Roman" w:hAnsi="Times New Roman" w:cs="Times New Roman"/>
          <w:sz w:val="24"/>
          <w:szCs w:val="24"/>
        </w:rPr>
        <w:t>T</w:t>
      </w:r>
      <w:r w:rsidRPr="00BA0F02">
        <w:rPr>
          <w:rFonts w:ascii="Times New Roman" w:hAnsi="Times New Roman" w:cs="Times New Roman"/>
          <w:sz w:val="24"/>
          <w:szCs w:val="24"/>
        </w:rPr>
        <w:t>ámogatás folyósítása</w:t>
      </w:r>
      <w:bookmarkEnd w:id="59"/>
      <w:bookmarkEnd w:id="60"/>
    </w:p>
    <w:p w:rsidR="00814637" w:rsidRPr="00BA0F02" w:rsidRDefault="00917C3C" w:rsidP="00F80EB1">
      <w:pPr>
        <w:pStyle w:val="NormlWeb"/>
        <w:spacing w:before="0" w:beforeAutospacing="0" w:after="240" w:afterAutospacing="0" w:line="276" w:lineRule="auto"/>
        <w:jc w:val="both"/>
        <w:rPr>
          <w:bCs/>
        </w:rPr>
      </w:pPr>
      <w:r w:rsidRPr="00917C3C">
        <w:rPr>
          <w:bCs/>
        </w:rPr>
        <w:t>A Támogatással összefüggésben a Főigaz</w:t>
      </w:r>
      <w:r>
        <w:rPr>
          <w:bCs/>
        </w:rPr>
        <w:t>gatóság legkésőbb 2020. november 30</w:t>
      </w:r>
      <w:r w:rsidRPr="00917C3C">
        <w:rPr>
          <w:bCs/>
        </w:rPr>
        <w:t>. napjáig köthet Szerződést a Dönt</w:t>
      </w:r>
      <w:r>
        <w:rPr>
          <w:bCs/>
        </w:rPr>
        <w:t>és szerinti Fenntartókkal</w:t>
      </w:r>
      <w:r w:rsidRPr="00917C3C">
        <w:rPr>
          <w:bCs/>
        </w:rPr>
        <w:t xml:space="preserve">. </w:t>
      </w:r>
      <w:r w:rsidR="00814637" w:rsidRPr="00BA0F02">
        <w:rPr>
          <w:bCs/>
        </w:rPr>
        <w:t xml:space="preserve">A Főigazgatóság a </w:t>
      </w:r>
      <w:r w:rsidR="001371EA">
        <w:rPr>
          <w:bCs/>
        </w:rPr>
        <w:t>Fejlesztési t</w:t>
      </w:r>
      <w:r w:rsidR="00814637" w:rsidRPr="00BA0F02">
        <w:rPr>
          <w:bCs/>
        </w:rPr>
        <w:t>ámogatás összeg</w:t>
      </w:r>
      <w:r w:rsidR="001371EA">
        <w:rPr>
          <w:bCs/>
        </w:rPr>
        <w:t>é</w:t>
      </w:r>
      <w:r w:rsidR="00814637" w:rsidRPr="00BA0F02">
        <w:rPr>
          <w:bCs/>
        </w:rPr>
        <w:t xml:space="preserve">t a </w:t>
      </w:r>
      <w:r w:rsidR="0007232E">
        <w:rPr>
          <w:bCs/>
        </w:rPr>
        <w:t>S</w:t>
      </w:r>
      <w:r w:rsidR="00814637" w:rsidRPr="00BA0F02">
        <w:rPr>
          <w:bCs/>
        </w:rPr>
        <w:t xml:space="preserve">zerződés mindkét fél által történő aláírását követő 30 </w:t>
      </w:r>
      <w:r w:rsidR="0007232E">
        <w:rPr>
          <w:bCs/>
        </w:rPr>
        <w:t xml:space="preserve">(harminc) </w:t>
      </w:r>
      <w:r w:rsidR="00814637" w:rsidRPr="00BA0F02">
        <w:rPr>
          <w:bCs/>
        </w:rPr>
        <w:t>napon belül átutalja</w:t>
      </w:r>
      <w:r w:rsidR="0007232E">
        <w:rPr>
          <w:bCs/>
        </w:rPr>
        <w:t xml:space="preserve"> </w:t>
      </w:r>
      <w:r w:rsidR="001371EA">
        <w:rPr>
          <w:bCs/>
        </w:rPr>
        <w:t>a</w:t>
      </w:r>
      <w:r w:rsidR="00DC282D">
        <w:rPr>
          <w:bCs/>
        </w:rPr>
        <w:t xml:space="preserve"> nyertes</w:t>
      </w:r>
      <w:r w:rsidR="001371EA">
        <w:rPr>
          <w:bCs/>
        </w:rPr>
        <w:t xml:space="preserve"> </w:t>
      </w:r>
      <w:r w:rsidR="00CA0782">
        <w:rPr>
          <w:bCs/>
        </w:rPr>
        <w:t>Fenntartónak</w:t>
      </w:r>
      <w:r w:rsidR="00814637" w:rsidRPr="00BA0F02">
        <w:rPr>
          <w:bCs/>
        </w:rPr>
        <w:t>.</w:t>
      </w:r>
    </w:p>
    <w:p w:rsidR="00DE3649" w:rsidRPr="00BA0F02" w:rsidRDefault="00814637" w:rsidP="00F80EB1">
      <w:pPr>
        <w:pStyle w:val="Cmsor1"/>
        <w:spacing w:after="240" w:line="276" w:lineRule="auto"/>
        <w:rPr>
          <w:rFonts w:ascii="Times New Roman" w:hAnsi="Times New Roman" w:cs="Times New Roman"/>
          <w:sz w:val="24"/>
          <w:szCs w:val="24"/>
        </w:rPr>
      </w:pPr>
      <w:bookmarkStart w:id="61" w:name="_Toc38557200"/>
      <w:r w:rsidRPr="00BA0F02">
        <w:rPr>
          <w:rFonts w:ascii="Times New Roman" w:hAnsi="Times New Roman" w:cs="Times New Roman"/>
          <w:sz w:val="24"/>
          <w:szCs w:val="24"/>
        </w:rPr>
        <w:t>Szerződéskötés utáni módosítási kérelem</w:t>
      </w:r>
      <w:bookmarkEnd w:id="61"/>
    </w:p>
    <w:p w:rsidR="000B2C7B" w:rsidRDefault="009A1656" w:rsidP="00F80EB1">
      <w:pPr>
        <w:pStyle w:val="NormlWeb"/>
        <w:spacing w:before="0" w:beforeAutospacing="0" w:after="240" w:afterAutospacing="0" w:line="276" w:lineRule="auto"/>
        <w:jc w:val="both"/>
        <w:rPr>
          <w:bCs/>
        </w:rPr>
      </w:pPr>
      <w:r>
        <w:rPr>
          <w:bCs/>
        </w:rPr>
        <w:t xml:space="preserve">A </w:t>
      </w:r>
      <w:r w:rsidR="0007232E">
        <w:rPr>
          <w:bCs/>
        </w:rPr>
        <w:t>S</w:t>
      </w:r>
      <w:r>
        <w:rPr>
          <w:bCs/>
        </w:rPr>
        <w:t xml:space="preserve">zerződésben a </w:t>
      </w:r>
      <w:r w:rsidR="00DC282D">
        <w:rPr>
          <w:bCs/>
        </w:rPr>
        <w:t xml:space="preserve">nyertes Pályázónak </w:t>
      </w:r>
      <w:r>
        <w:rPr>
          <w:bCs/>
        </w:rPr>
        <w:t xml:space="preserve">kötelezettséget kell vállalnia arra, hogy abban az esetben, ha a </w:t>
      </w:r>
      <w:r w:rsidR="0007232E">
        <w:rPr>
          <w:bCs/>
        </w:rPr>
        <w:t>T</w:t>
      </w:r>
      <w:r>
        <w:rPr>
          <w:bCs/>
        </w:rPr>
        <w:t xml:space="preserve">ámogatott program megvalósítása meghiúsul, tartós akadályba ütközik, a </w:t>
      </w:r>
      <w:r w:rsidR="0007232E">
        <w:rPr>
          <w:bCs/>
        </w:rPr>
        <w:t>S</w:t>
      </w:r>
      <w:r>
        <w:rPr>
          <w:bCs/>
        </w:rPr>
        <w:t xml:space="preserve">zerződésben </w:t>
      </w:r>
      <w:r w:rsidR="000B2C7B">
        <w:rPr>
          <w:bCs/>
        </w:rPr>
        <w:t xml:space="preserve">foglalt ütemezéshez képest késedelmet szenved, vagy a </w:t>
      </w:r>
      <w:r w:rsidR="0007232E">
        <w:rPr>
          <w:bCs/>
        </w:rPr>
        <w:t>P</w:t>
      </w:r>
      <w:r w:rsidR="000B2C7B">
        <w:rPr>
          <w:bCs/>
        </w:rPr>
        <w:t xml:space="preserve">ályázati program megvalósításával kapcsolatban bármely körülmény megváltozik, legkésőbb a tudomására jutástól számított 8 </w:t>
      </w:r>
      <w:r w:rsidR="0007232E">
        <w:rPr>
          <w:bCs/>
        </w:rPr>
        <w:t xml:space="preserve">(nyolc) </w:t>
      </w:r>
      <w:r w:rsidR="000B2C7B">
        <w:rPr>
          <w:bCs/>
        </w:rPr>
        <w:t xml:space="preserve">napon belül bejelenti írásban a Főigazgatóság felé. </w:t>
      </w:r>
    </w:p>
    <w:p w:rsidR="00D2427D" w:rsidRPr="00BB1541" w:rsidRDefault="00D2427D" w:rsidP="00D2427D">
      <w:pPr>
        <w:spacing w:after="240" w:line="276" w:lineRule="auto"/>
        <w:jc w:val="both"/>
      </w:pPr>
      <w:r w:rsidRPr="00BB1541">
        <w:t xml:space="preserve">Amennyiben a </w:t>
      </w:r>
      <w:r w:rsidR="0007232E">
        <w:t>S</w:t>
      </w:r>
      <w:r w:rsidRPr="00BB1541">
        <w:t xml:space="preserve">zerződéskötést követően a </w:t>
      </w:r>
      <w:r w:rsidR="00874F0A">
        <w:t>nyertes Pályázó</w:t>
      </w:r>
      <w:r w:rsidR="0007232E" w:rsidRPr="00BB1541">
        <w:t xml:space="preserve"> </w:t>
      </w:r>
      <w:r w:rsidRPr="00BB1541">
        <w:t xml:space="preserve">adataiban változás következik be, azt a </w:t>
      </w:r>
      <w:r w:rsidR="00874F0A">
        <w:t>nyertes Fenntartó</w:t>
      </w:r>
      <w:r w:rsidR="0007232E" w:rsidRPr="00BB1541">
        <w:t xml:space="preserve"> </w:t>
      </w:r>
      <w:r w:rsidRPr="00BB1541">
        <w:t xml:space="preserve">haladéktalanul, de legkésőbb 8 </w:t>
      </w:r>
      <w:r w:rsidR="0007232E">
        <w:t xml:space="preserve">(nyolc) </w:t>
      </w:r>
      <w:r w:rsidRPr="00BB1541">
        <w:t>napon belül köteles írásban, postai úton a Főigazgatóságnak bejelenteni a változást igazoló dokumentumok megküldésével egyidejűleg.</w:t>
      </w:r>
    </w:p>
    <w:p w:rsidR="00814637" w:rsidRPr="00BB1541" w:rsidRDefault="00814637" w:rsidP="00F80EB1">
      <w:pPr>
        <w:pStyle w:val="NormlWeb"/>
        <w:spacing w:before="0" w:beforeAutospacing="0" w:after="240" w:afterAutospacing="0" w:line="276" w:lineRule="auto"/>
        <w:jc w:val="both"/>
        <w:rPr>
          <w:bCs/>
        </w:rPr>
      </w:pPr>
      <w:r w:rsidRPr="00BB1541">
        <w:rPr>
          <w:bCs/>
        </w:rPr>
        <w:t xml:space="preserve">A </w:t>
      </w:r>
      <w:r w:rsidR="0007232E">
        <w:rPr>
          <w:bCs/>
        </w:rPr>
        <w:t>S</w:t>
      </w:r>
      <w:r w:rsidRPr="00BB1541">
        <w:rPr>
          <w:bCs/>
        </w:rPr>
        <w:t xml:space="preserve">zerződés csak abban az esetben módosítható, ha a </w:t>
      </w:r>
      <w:r w:rsidR="0007232E">
        <w:rPr>
          <w:bCs/>
        </w:rPr>
        <w:t>T</w:t>
      </w:r>
      <w:r w:rsidRPr="00BB1541">
        <w:rPr>
          <w:bCs/>
        </w:rPr>
        <w:t>ámogatott tevékenység</w:t>
      </w:r>
      <w:r w:rsidR="00C63FE4" w:rsidRPr="00BB1541">
        <w:rPr>
          <w:bCs/>
        </w:rPr>
        <w:t xml:space="preserve"> a </w:t>
      </w:r>
      <w:r w:rsidR="0007232E">
        <w:rPr>
          <w:bCs/>
        </w:rPr>
        <w:t>P</w:t>
      </w:r>
      <w:r w:rsidR="00C63FE4" w:rsidRPr="00BB1541">
        <w:rPr>
          <w:bCs/>
        </w:rPr>
        <w:t xml:space="preserve">ályázati felhívás alapján </w:t>
      </w:r>
      <w:r w:rsidRPr="00BB1541">
        <w:rPr>
          <w:bCs/>
        </w:rPr>
        <w:t xml:space="preserve">az így módosított feltételekkel is támogatható. A módosítás nem irányulhat a </w:t>
      </w:r>
      <w:r w:rsidR="0007232E">
        <w:rPr>
          <w:bCs/>
        </w:rPr>
        <w:lastRenderedPageBreak/>
        <w:t>T</w:t>
      </w:r>
      <w:r w:rsidRPr="00BB1541">
        <w:rPr>
          <w:bCs/>
        </w:rPr>
        <w:t xml:space="preserve">ámogatott tevékenység eredeti céljának megváltoztatására és a </w:t>
      </w:r>
      <w:r w:rsidR="0007232E">
        <w:rPr>
          <w:bCs/>
        </w:rPr>
        <w:t>D</w:t>
      </w:r>
      <w:r w:rsidRPr="00BB1541">
        <w:rPr>
          <w:bCs/>
        </w:rPr>
        <w:t xml:space="preserve">öntésben meghatározott összegen felüli többlet </w:t>
      </w:r>
      <w:r w:rsidR="001371EA">
        <w:rPr>
          <w:bCs/>
        </w:rPr>
        <w:t>Fejlesztési t</w:t>
      </w:r>
      <w:r w:rsidRPr="00BB1541">
        <w:rPr>
          <w:bCs/>
        </w:rPr>
        <w:t>ámogatás biztosítására.</w:t>
      </w:r>
    </w:p>
    <w:p w:rsidR="00E60484" w:rsidRPr="00BB1541" w:rsidRDefault="00E60484" w:rsidP="00F80EB1">
      <w:pPr>
        <w:pStyle w:val="NormlWeb"/>
        <w:spacing w:before="0" w:beforeAutospacing="0" w:after="240" w:afterAutospacing="0" w:line="276" w:lineRule="auto"/>
        <w:jc w:val="both"/>
      </w:pPr>
      <w:r w:rsidRPr="00BB1541">
        <w:t xml:space="preserve">A </w:t>
      </w:r>
      <w:r w:rsidR="0007232E">
        <w:t>S</w:t>
      </w:r>
      <w:r w:rsidRPr="00BB1541">
        <w:t xml:space="preserve">zerződéskötés utáni módosítási kérelmet a </w:t>
      </w:r>
      <w:r w:rsidR="00874F0A">
        <w:t>nyertes Pályázónak</w:t>
      </w:r>
      <w:r w:rsidR="00874F0A" w:rsidRPr="00BB1541">
        <w:t xml:space="preserve"> </w:t>
      </w:r>
      <w:r w:rsidRPr="00BB1541">
        <w:t xml:space="preserve">a Főigazgatóság honlapján </w:t>
      </w:r>
      <w:r w:rsidR="00F868D7" w:rsidRPr="00BB1541">
        <w:t xml:space="preserve">közzétett </w:t>
      </w:r>
      <w:r w:rsidR="00F868D7" w:rsidRPr="00BB1541">
        <w:rPr>
          <w:b/>
        </w:rPr>
        <w:t>6. számú és 7.</w:t>
      </w:r>
      <w:r w:rsidRPr="00BB1541">
        <w:rPr>
          <w:b/>
        </w:rPr>
        <w:t xml:space="preserve"> számú mellékletek</w:t>
      </w:r>
      <w:r w:rsidRPr="00BB1541">
        <w:t xml:space="preserve"> kitöltésével, a </w:t>
      </w:r>
      <w:r w:rsidR="00874F0A">
        <w:t>nyertes Fenntartó</w:t>
      </w:r>
      <w:r w:rsidR="00874F0A" w:rsidRPr="00BB1541">
        <w:t xml:space="preserve"> </w:t>
      </w:r>
      <w:r w:rsidRPr="00BB1541">
        <w:t>cégszerű aláírásával ellátva, postai úton kell benyújtania.</w:t>
      </w:r>
    </w:p>
    <w:p w:rsidR="004E425B" w:rsidRPr="00BB1541" w:rsidRDefault="004E425B" w:rsidP="00F80EB1">
      <w:pPr>
        <w:pStyle w:val="NormlWeb"/>
        <w:spacing w:before="0" w:beforeAutospacing="0" w:after="240" w:afterAutospacing="0" w:line="276" w:lineRule="auto"/>
        <w:jc w:val="both"/>
      </w:pPr>
      <w:r w:rsidRPr="00BB1541">
        <w:rPr>
          <w:b/>
        </w:rPr>
        <w:t>FIGYELEM!</w:t>
      </w:r>
      <w:r w:rsidRPr="00BB1541">
        <w:t xml:space="preserve"> Módosítási kérelem benyújtására a </w:t>
      </w:r>
      <w:r w:rsidR="0007232E">
        <w:t>T</w:t>
      </w:r>
      <w:r w:rsidRPr="00BB1541">
        <w:t xml:space="preserve">ámogatási időszakon belül van lehetőség. A </w:t>
      </w:r>
      <w:r w:rsidR="0007232E">
        <w:t>T</w:t>
      </w:r>
      <w:r w:rsidRPr="00BB1541">
        <w:t xml:space="preserve">ámogatási időszakon túl benyújtott módosítási kérelmet a Főigazgatóság érdemi bírálat nélkül elutasítja. A </w:t>
      </w:r>
      <w:r w:rsidR="0007232E">
        <w:t>P</w:t>
      </w:r>
      <w:r w:rsidRPr="00BB1541">
        <w:t>ályázatot mindig a legutolsó elfogadott módosítás szerint szükséges megvalósítani.</w:t>
      </w:r>
    </w:p>
    <w:p w:rsidR="00E60484" w:rsidRPr="00BA0F02" w:rsidRDefault="00C758EB" w:rsidP="00F80EB1">
      <w:pPr>
        <w:pStyle w:val="NormlWeb"/>
        <w:spacing w:before="0" w:beforeAutospacing="0" w:after="240" w:afterAutospacing="0" w:line="276" w:lineRule="auto"/>
        <w:jc w:val="both"/>
      </w:pPr>
      <w:r w:rsidRPr="00BB1541">
        <w:rPr>
          <w:b/>
        </w:rPr>
        <w:t>FIGYELEM!</w:t>
      </w:r>
      <w:r w:rsidRPr="00BB1541">
        <w:t xml:space="preserve"> A költségvetéstől való eltérésekre vonatkozó rendelkezéseket a</w:t>
      </w:r>
      <w:r w:rsidR="0007232E">
        <w:t xml:space="preserve"> Pályázati</w:t>
      </w:r>
      <w:r w:rsidRPr="00BB1541">
        <w:t xml:space="preserve"> </w:t>
      </w:r>
      <w:r w:rsidR="0007232E">
        <w:t>ú</w:t>
      </w:r>
      <w:r w:rsidRPr="00BB1541">
        <w:t>tmutató 1.6. pontja tartalmazza.</w:t>
      </w:r>
    </w:p>
    <w:p w:rsidR="007B357C" w:rsidRPr="00BA0F02" w:rsidRDefault="00EE6E41" w:rsidP="00F80EB1">
      <w:pPr>
        <w:pStyle w:val="Cmsor1"/>
        <w:spacing w:after="240" w:line="276" w:lineRule="auto"/>
        <w:rPr>
          <w:rFonts w:ascii="Times New Roman" w:hAnsi="Times New Roman" w:cs="Times New Roman"/>
          <w:sz w:val="24"/>
          <w:szCs w:val="24"/>
        </w:rPr>
      </w:pPr>
      <w:bookmarkStart w:id="62" w:name="_Toc527528633"/>
      <w:bookmarkStart w:id="63" w:name="_Toc38557201"/>
      <w:r w:rsidRPr="00BA0F02">
        <w:rPr>
          <w:rFonts w:ascii="Times New Roman" w:hAnsi="Times New Roman" w:cs="Times New Roman"/>
          <w:sz w:val="24"/>
          <w:szCs w:val="24"/>
        </w:rPr>
        <w:t xml:space="preserve">A </w:t>
      </w:r>
      <w:r w:rsidR="0007232E">
        <w:rPr>
          <w:rFonts w:ascii="Times New Roman" w:hAnsi="Times New Roman" w:cs="Times New Roman"/>
          <w:sz w:val="24"/>
          <w:szCs w:val="24"/>
        </w:rPr>
        <w:t>T</w:t>
      </w:r>
      <w:r w:rsidRPr="00BA0F02">
        <w:rPr>
          <w:rFonts w:ascii="Times New Roman" w:hAnsi="Times New Roman" w:cs="Times New Roman"/>
          <w:sz w:val="24"/>
          <w:szCs w:val="24"/>
        </w:rPr>
        <w:t>ámogatás elszámolása és ellenőrzése</w:t>
      </w:r>
      <w:bookmarkEnd w:id="62"/>
      <w:bookmarkEnd w:id="63"/>
    </w:p>
    <w:p w:rsidR="004A1390" w:rsidRPr="00BA0F02" w:rsidRDefault="00EE6E41" w:rsidP="00F80EB1">
      <w:pPr>
        <w:spacing w:after="240" w:line="276" w:lineRule="auto"/>
        <w:jc w:val="both"/>
      </w:pPr>
      <w:r w:rsidRPr="00BA0F02">
        <w:t xml:space="preserve">A </w:t>
      </w:r>
      <w:r w:rsidR="00874F0A">
        <w:t xml:space="preserve">nyertes Fenntartó </w:t>
      </w:r>
      <w:r w:rsidRPr="00BA0F02">
        <w:t xml:space="preserve">a </w:t>
      </w:r>
      <w:r w:rsidR="0007232E">
        <w:t>T</w:t>
      </w:r>
      <w:r w:rsidRPr="00BA0F02">
        <w:t>ámogatás felhasználásáról a</w:t>
      </w:r>
      <w:r w:rsidR="0007232E">
        <w:t xml:space="preserve"> S</w:t>
      </w:r>
      <w:r w:rsidR="002D4CA3" w:rsidRPr="00BA0F02">
        <w:t>zerződés</w:t>
      </w:r>
      <w:r w:rsidR="005F16D3" w:rsidRPr="00BA0F02">
        <w:t>be</w:t>
      </w:r>
      <w:r w:rsidRPr="00BA0F02">
        <w:t>n foglalt</w:t>
      </w:r>
      <w:r w:rsidR="00DF7D7A" w:rsidRPr="00BA0F02">
        <w:t>ak</w:t>
      </w:r>
      <w:r w:rsidR="00B76E39" w:rsidRPr="00BA0F02">
        <w:t xml:space="preserve"> szerint köteles</w:t>
      </w:r>
      <w:r w:rsidRPr="00BA0F02">
        <w:t xml:space="preserve"> számot adni szakmai beszámoló és pénzügyi elszámolás formájában (</w:t>
      </w:r>
      <w:r w:rsidR="00682553" w:rsidRPr="00BA0F02">
        <w:t xml:space="preserve">a továbbiakban </w:t>
      </w:r>
      <w:r w:rsidRPr="00BA0F02">
        <w:t>eg</w:t>
      </w:r>
      <w:r w:rsidR="00B76E39" w:rsidRPr="00BA0F02">
        <w:t xml:space="preserve">yütt: </w:t>
      </w:r>
      <w:r w:rsidR="00500118">
        <w:t>„</w:t>
      </w:r>
      <w:r w:rsidR="0007232E" w:rsidRPr="00973725">
        <w:rPr>
          <w:b/>
        </w:rPr>
        <w:t>E</w:t>
      </w:r>
      <w:r w:rsidR="000B2C7B" w:rsidRPr="00973725">
        <w:rPr>
          <w:b/>
        </w:rPr>
        <w:t>lszámolás</w:t>
      </w:r>
      <w:r w:rsidR="00500118">
        <w:t>”</w:t>
      </w:r>
      <w:r w:rsidR="00B76E39" w:rsidRPr="00BA0F02">
        <w:t>).</w:t>
      </w:r>
      <w:r w:rsidR="00917C3C">
        <w:t xml:space="preserve"> Az</w:t>
      </w:r>
      <w:r w:rsidR="00917C3C" w:rsidRPr="00917C3C">
        <w:t xml:space="preserve"> Elszámolás benyújtásának határideje </w:t>
      </w:r>
      <w:r w:rsidR="00917C3C" w:rsidRPr="00AA0D9E">
        <w:rPr>
          <w:b/>
        </w:rPr>
        <w:t>2021. január 31</w:t>
      </w:r>
      <w:r w:rsidR="00917C3C" w:rsidRPr="00917C3C">
        <w:t>.</w:t>
      </w:r>
    </w:p>
    <w:p w:rsidR="00A71BD1" w:rsidRPr="00BA0F02" w:rsidRDefault="000B2C7B" w:rsidP="00F80EB1">
      <w:pPr>
        <w:spacing w:after="240" w:line="276" w:lineRule="auto"/>
        <w:jc w:val="both"/>
      </w:pPr>
      <w:r>
        <w:t xml:space="preserve">Az </w:t>
      </w:r>
      <w:r w:rsidR="0007232E">
        <w:t>E</w:t>
      </w:r>
      <w:r>
        <w:t xml:space="preserve">lszámolást </w:t>
      </w:r>
      <w:r w:rsidR="004A1390" w:rsidRPr="00BA0F02">
        <w:t xml:space="preserve">a </w:t>
      </w:r>
      <w:r w:rsidR="00874F0A">
        <w:t>nyertes Pályázónak</w:t>
      </w:r>
      <w:r w:rsidR="0007232E" w:rsidRPr="00BA0F02">
        <w:t xml:space="preserve"> </w:t>
      </w:r>
      <w:r w:rsidR="004A1390" w:rsidRPr="00BA0F02">
        <w:t>postai úton kell benyújtania a Főigazgatóság részére a</w:t>
      </w:r>
      <w:r w:rsidR="0007232E">
        <w:t xml:space="preserve"> Pályázati</w:t>
      </w:r>
      <w:r w:rsidR="004A1390" w:rsidRPr="00BA0F02">
        <w:t xml:space="preserve"> </w:t>
      </w:r>
      <w:r w:rsidR="0007232E">
        <w:t>ú</w:t>
      </w:r>
      <w:r w:rsidR="004A1390" w:rsidRPr="00BA0F02">
        <w:t xml:space="preserve">tmutató </w:t>
      </w:r>
      <w:r w:rsidR="00FE0066" w:rsidRPr="00BA0F02">
        <w:t>1</w:t>
      </w:r>
      <w:r w:rsidR="00917C3C">
        <w:t>4</w:t>
      </w:r>
      <w:r w:rsidR="00FE0066" w:rsidRPr="00BA0F02">
        <w:t>. és 1</w:t>
      </w:r>
      <w:r w:rsidR="00917C3C">
        <w:t>5</w:t>
      </w:r>
      <w:r w:rsidR="00A71BD1" w:rsidRPr="00BA0F02">
        <w:t>. pontjaiban részletezettek szerint.</w:t>
      </w:r>
    </w:p>
    <w:p w:rsidR="00A71BD1" w:rsidRPr="00BA0F02" w:rsidRDefault="00A71BD1" w:rsidP="00F80EB1">
      <w:pPr>
        <w:spacing w:after="240" w:line="276" w:lineRule="auto"/>
        <w:jc w:val="both"/>
      </w:pPr>
      <w:r w:rsidRPr="00BA0F02">
        <w:t>A Fői</w:t>
      </w:r>
      <w:r w:rsidR="00200304" w:rsidRPr="00BA0F02">
        <w:t>gazgatóság postacíme az alábbi:</w:t>
      </w:r>
    </w:p>
    <w:p w:rsidR="00A71BD1" w:rsidRPr="00BA0F02" w:rsidRDefault="00A71BD1" w:rsidP="00F27E37">
      <w:pPr>
        <w:spacing w:after="120" w:line="276" w:lineRule="auto"/>
        <w:jc w:val="center"/>
        <w:rPr>
          <w:b/>
        </w:rPr>
      </w:pPr>
      <w:r w:rsidRPr="00BA0F02">
        <w:rPr>
          <w:b/>
        </w:rPr>
        <w:t>Társadalmi Esélyteremtési Főigazgatóság</w:t>
      </w:r>
    </w:p>
    <w:p w:rsidR="00A71BD1" w:rsidRPr="00BA0F02" w:rsidRDefault="00A71BD1" w:rsidP="00F27E37">
      <w:pPr>
        <w:spacing w:after="120" w:line="276" w:lineRule="auto"/>
        <w:jc w:val="center"/>
        <w:rPr>
          <w:b/>
        </w:rPr>
      </w:pPr>
      <w:r w:rsidRPr="00BA0F02">
        <w:rPr>
          <w:b/>
        </w:rPr>
        <w:t>Támogatásirányítási Főosztály</w:t>
      </w:r>
    </w:p>
    <w:p w:rsidR="000B2C7B" w:rsidRDefault="00A71BD1" w:rsidP="00F80EB1">
      <w:pPr>
        <w:spacing w:after="240" w:line="276" w:lineRule="auto"/>
        <w:jc w:val="center"/>
        <w:rPr>
          <w:b/>
        </w:rPr>
      </w:pPr>
      <w:r w:rsidRPr="00BA0F02">
        <w:rPr>
          <w:b/>
        </w:rPr>
        <w:t>Budapest</w:t>
      </w:r>
    </w:p>
    <w:p w:rsidR="000D2AFA" w:rsidRDefault="00A71BD1" w:rsidP="00F80EB1">
      <w:pPr>
        <w:spacing w:after="240" w:line="276" w:lineRule="auto"/>
        <w:jc w:val="center"/>
        <w:rPr>
          <w:b/>
        </w:rPr>
      </w:pPr>
      <w:r w:rsidRPr="00BA0F02">
        <w:rPr>
          <w:b/>
        </w:rPr>
        <w:t>Szegedi út 35-37.</w:t>
      </w:r>
    </w:p>
    <w:p w:rsidR="000B2C7B" w:rsidRPr="00BA0F02" w:rsidRDefault="000B2C7B" w:rsidP="00F80EB1">
      <w:pPr>
        <w:spacing w:after="240" w:line="276" w:lineRule="auto"/>
        <w:jc w:val="center"/>
        <w:rPr>
          <w:b/>
        </w:rPr>
      </w:pPr>
      <w:r w:rsidRPr="00BA0F02">
        <w:rPr>
          <w:b/>
        </w:rPr>
        <w:t>1135</w:t>
      </w:r>
    </w:p>
    <w:p w:rsidR="000D2AFA" w:rsidRPr="00BA0F02" w:rsidRDefault="000B2C7B" w:rsidP="00F80EB1">
      <w:pPr>
        <w:spacing w:after="240" w:line="276" w:lineRule="auto"/>
        <w:jc w:val="both"/>
      </w:pPr>
      <w:r>
        <w:t xml:space="preserve">Az </w:t>
      </w:r>
      <w:r w:rsidR="0007232E">
        <w:t>E</w:t>
      </w:r>
      <w:r>
        <w:t>lszámolási</w:t>
      </w:r>
      <w:r w:rsidR="00EE6E41" w:rsidRPr="00BA0F02">
        <w:t xml:space="preserve"> kötelezettség teljesítése során a </w:t>
      </w:r>
      <w:r w:rsidR="00874F0A">
        <w:t>nyertes Pályázónak</w:t>
      </w:r>
      <w:r w:rsidR="0007232E" w:rsidRPr="00BA0F02">
        <w:t xml:space="preserve"> </w:t>
      </w:r>
      <w:r w:rsidR="00EE6E41" w:rsidRPr="00BA0F02">
        <w:t xml:space="preserve">igazolnia kell, hogy a </w:t>
      </w:r>
      <w:r w:rsidR="0007232E">
        <w:t>T</w:t>
      </w:r>
      <w:r w:rsidR="00EE6E41" w:rsidRPr="00BA0F02">
        <w:t xml:space="preserve">ámogatás rendeltetésszerűen, a </w:t>
      </w:r>
      <w:r w:rsidR="0007232E">
        <w:t>D</w:t>
      </w:r>
      <w:r w:rsidR="00EE6E41" w:rsidRPr="00BA0F02">
        <w:t xml:space="preserve">öntés szerinti célnak megfelelően, </w:t>
      </w:r>
      <w:r w:rsidR="002F3F88" w:rsidRPr="00BA0F02">
        <w:t xml:space="preserve">és </w:t>
      </w:r>
      <w:r w:rsidR="00EE6E41" w:rsidRPr="00BA0F02">
        <w:t>a</w:t>
      </w:r>
      <w:r w:rsidR="00682553" w:rsidRPr="00BA0F02">
        <w:t xml:space="preserve"> </w:t>
      </w:r>
      <w:r w:rsidR="0007232E">
        <w:t>S</w:t>
      </w:r>
      <w:r w:rsidR="002D4CA3" w:rsidRPr="00BA0F02">
        <w:t>zerződés</w:t>
      </w:r>
      <w:r w:rsidR="005F16D3" w:rsidRPr="00BA0F02">
        <w:t>be</w:t>
      </w:r>
      <w:r w:rsidR="00EE6E41" w:rsidRPr="00BA0F02">
        <w:t xml:space="preserve">n </w:t>
      </w:r>
      <w:r w:rsidR="00682553" w:rsidRPr="00BA0F02">
        <w:t>meghatározottak szerint</w:t>
      </w:r>
      <w:r w:rsidR="00EE6E41" w:rsidRPr="00BA0F02">
        <w:t xml:space="preserve"> került felhasználásra. </w:t>
      </w:r>
      <w:r>
        <w:t>Az elszámolás</w:t>
      </w:r>
      <w:r w:rsidR="00EE6E41" w:rsidRPr="00BA0F02">
        <w:t xml:space="preserve"> erre vonatkozó adatainak megfelelő kitöltésével és a szükséges mellékletek csatolásával a </w:t>
      </w:r>
      <w:r w:rsidR="00874F0A">
        <w:t>nyertes Pályázónak</w:t>
      </w:r>
      <w:r w:rsidR="00874F0A" w:rsidRPr="00BA0F02">
        <w:t xml:space="preserve"> </w:t>
      </w:r>
      <w:r w:rsidR="00EE6E41" w:rsidRPr="00BA0F02">
        <w:t xml:space="preserve">hitelt érdemlően bizonyítania kell a </w:t>
      </w:r>
      <w:r w:rsidR="0007232E">
        <w:t>T</w:t>
      </w:r>
      <w:r w:rsidR="00EE6E41" w:rsidRPr="00BA0F02">
        <w:t xml:space="preserve">ámogatás </w:t>
      </w:r>
      <w:r w:rsidR="0007232E">
        <w:t>S</w:t>
      </w:r>
      <w:r w:rsidR="002D4CA3" w:rsidRPr="00BA0F02">
        <w:t>zerződés</w:t>
      </w:r>
      <w:r w:rsidR="005F16D3" w:rsidRPr="00BA0F02">
        <w:t>be</w:t>
      </w:r>
      <w:r w:rsidR="00EE6E41" w:rsidRPr="00BA0F02">
        <w:t xml:space="preserve">n meghatározottak szerinti felhasználását. </w:t>
      </w:r>
    </w:p>
    <w:p w:rsidR="00580602" w:rsidRPr="00BA0F02" w:rsidRDefault="000B2C7B" w:rsidP="00F80EB1">
      <w:pPr>
        <w:spacing w:after="240" w:line="276" w:lineRule="auto"/>
        <w:jc w:val="both"/>
      </w:pPr>
      <w:r>
        <w:t xml:space="preserve">Az </w:t>
      </w:r>
      <w:r w:rsidR="0007232E">
        <w:t>E</w:t>
      </w:r>
      <w:r>
        <w:t>lszámolás</w:t>
      </w:r>
      <w:r w:rsidR="00EE6E41" w:rsidRPr="00BA0F02">
        <w:t xml:space="preserve"> benyújtásá</w:t>
      </w:r>
      <w:r w:rsidR="005E6FF2" w:rsidRPr="00BA0F02">
        <w:t xml:space="preserve">nak végső határideje a </w:t>
      </w:r>
      <w:r w:rsidR="0007232E">
        <w:t>S</w:t>
      </w:r>
      <w:r w:rsidR="002D4CA3" w:rsidRPr="00BA0F02">
        <w:t>zerződés</w:t>
      </w:r>
      <w:r w:rsidR="005F16D3" w:rsidRPr="00BA0F02">
        <w:t>be</w:t>
      </w:r>
      <w:r w:rsidR="005E6FF2" w:rsidRPr="00BA0F02">
        <w:t>n kerül rögzítésre</w:t>
      </w:r>
      <w:r w:rsidR="00EE6E41" w:rsidRPr="00BA0F02">
        <w:t>.</w:t>
      </w:r>
    </w:p>
    <w:p w:rsidR="00580602" w:rsidRPr="00BA0F02" w:rsidRDefault="00580602" w:rsidP="00F80EB1">
      <w:pPr>
        <w:pStyle w:val="NormlWeb"/>
        <w:spacing w:after="240" w:afterAutospacing="0" w:line="276" w:lineRule="auto"/>
        <w:jc w:val="both"/>
      </w:pPr>
      <w:r w:rsidRPr="00BA0F02">
        <w:t xml:space="preserve">A </w:t>
      </w:r>
      <w:r w:rsidR="0007232E">
        <w:t>P</w:t>
      </w:r>
      <w:r w:rsidRPr="00BA0F02">
        <w:t xml:space="preserve">ályázatra csak a támogatási időszakban felmerült, a </w:t>
      </w:r>
      <w:r w:rsidR="0007232E">
        <w:t>P</w:t>
      </w:r>
      <w:r w:rsidRPr="00BA0F02">
        <w:t xml:space="preserve">ályázati cél megvalósításához kapcsolódó költségeket alátámasztó, a </w:t>
      </w:r>
      <w:r w:rsidR="001371EA">
        <w:t>Fejlesztési t</w:t>
      </w:r>
      <w:r w:rsidRPr="00BA0F02">
        <w:t>ámogatás összeg</w:t>
      </w:r>
      <w:r w:rsidR="001371EA">
        <w:t>ének</w:t>
      </w:r>
      <w:r w:rsidRPr="00BA0F02">
        <w:t xml:space="preserve"> felhasználását igazoló számviteli bizonylatok értékei számolhatók el, </w:t>
      </w:r>
      <w:r w:rsidRPr="00225355">
        <w:t>melyek pénzügyi teljesítésének (kifizetésének) a támogatási időszakon belül</w:t>
      </w:r>
      <w:r w:rsidR="00D50065">
        <w:t xml:space="preserve"> meg kell történnie</w:t>
      </w:r>
      <w:r w:rsidR="001371EA">
        <w:t xml:space="preserve">. </w:t>
      </w:r>
      <w:r w:rsidR="000B2C7B">
        <w:t xml:space="preserve">Az </w:t>
      </w:r>
      <w:r w:rsidR="002F54D7">
        <w:t>E</w:t>
      </w:r>
      <w:r w:rsidR="000B2C7B">
        <w:t>lszámolásban</w:t>
      </w:r>
      <w:r w:rsidRPr="00BA0F02">
        <w:t xml:space="preserve"> nem </w:t>
      </w:r>
      <w:r w:rsidRPr="00BA0F02">
        <w:lastRenderedPageBreak/>
        <w:t xml:space="preserve">fogadható el olyan kiadás, amely nem illeszkedik szakmailag a benyújtott </w:t>
      </w:r>
      <w:r w:rsidR="002F54D7">
        <w:t>Pá</w:t>
      </w:r>
      <w:r w:rsidRPr="00BA0F02">
        <w:t>lyázati programhoz, illetve a szolgáltatás szakmai feladatellátáshoz.</w:t>
      </w:r>
    </w:p>
    <w:p w:rsidR="00580602" w:rsidRPr="00BA0F02" w:rsidRDefault="000B2C7B" w:rsidP="00F80EB1">
      <w:pPr>
        <w:pStyle w:val="NormlWeb"/>
        <w:spacing w:before="0" w:beforeAutospacing="0" w:after="240" w:afterAutospacing="0" w:line="276" w:lineRule="auto"/>
        <w:jc w:val="both"/>
      </w:pPr>
      <w:r>
        <w:t xml:space="preserve">Az </w:t>
      </w:r>
      <w:r w:rsidR="002F54D7">
        <w:t>E</w:t>
      </w:r>
      <w:r>
        <w:t>lszámolást</w:t>
      </w:r>
      <w:r w:rsidR="00027D66" w:rsidRPr="00BA0F02">
        <w:t xml:space="preserve"> a</w:t>
      </w:r>
      <w:r w:rsidR="00580602" w:rsidRPr="00BA0F02">
        <w:t xml:space="preserve"> Főigazgatóság megvizsgálja, és a </w:t>
      </w:r>
      <w:r w:rsidR="00874F0A">
        <w:t>nyertes Pályázót</w:t>
      </w:r>
      <w:r w:rsidR="002F54D7" w:rsidRPr="00BA0F02">
        <w:t xml:space="preserve"> </w:t>
      </w:r>
      <w:r w:rsidR="00580602" w:rsidRPr="00BA0F02">
        <w:t>szükség esetén – 1 (egy) alkalommal, legfeljebb 8 (nyolc) napos határidővel – hiánypót</w:t>
      </w:r>
      <w:r w:rsidR="00027D66" w:rsidRPr="00BA0F02">
        <w:t xml:space="preserve">lásra hívja fel. </w:t>
      </w:r>
      <w:r>
        <w:t xml:space="preserve">Az </w:t>
      </w:r>
      <w:r w:rsidR="002F54D7">
        <w:t>E</w:t>
      </w:r>
      <w:r>
        <w:t>lszámolás</w:t>
      </w:r>
      <w:r w:rsidR="00580602" w:rsidRPr="00BA0F02">
        <w:t xml:space="preserve"> elfogadásáról a Főigazgatóság a beérkezést követő 30 (harminc) napon belül dönt.</w:t>
      </w:r>
    </w:p>
    <w:p w:rsidR="00580602" w:rsidRPr="00BA0F02" w:rsidRDefault="00580602" w:rsidP="00F80EB1">
      <w:pPr>
        <w:pStyle w:val="NormlWeb"/>
        <w:spacing w:before="0" w:beforeAutospacing="0" w:after="240" w:afterAutospacing="0" w:line="276" w:lineRule="auto"/>
        <w:jc w:val="both"/>
      </w:pPr>
      <w:r w:rsidRPr="00BA0F02">
        <w:t xml:space="preserve">A Főigazgatóság a döntésről – a döntés meghozatalától számított 5 (öt) napon belül – postai úton értesíti a </w:t>
      </w:r>
      <w:r w:rsidR="00874F0A">
        <w:t>nyertes Fenntartót</w:t>
      </w:r>
      <w:r w:rsidRPr="00BA0F02">
        <w:t>.</w:t>
      </w:r>
    </w:p>
    <w:p w:rsidR="000D2AFA" w:rsidRPr="00BA0F02" w:rsidRDefault="00580602" w:rsidP="00F80EB1">
      <w:pPr>
        <w:pStyle w:val="NormlWeb"/>
        <w:spacing w:before="0" w:beforeAutospacing="0" w:after="240" w:afterAutospacing="0" w:line="276" w:lineRule="auto"/>
        <w:jc w:val="both"/>
      </w:pPr>
      <w:r w:rsidRPr="00BA0F02">
        <w:t xml:space="preserve">A </w:t>
      </w:r>
      <w:r w:rsidR="00874F0A">
        <w:t xml:space="preserve">nyertes </w:t>
      </w:r>
      <w:proofErr w:type="gramStart"/>
      <w:r w:rsidR="00874F0A">
        <w:t xml:space="preserve">Pályázó </w:t>
      </w:r>
      <w:r w:rsidRPr="00BA0F02">
        <w:t xml:space="preserve"> köteles</w:t>
      </w:r>
      <w:proofErr w:type="gramEnd"/>
      <w:r w:rsidRPr="00BA0F02">
        <w:t xml:space="preserve"> a </w:t>
      </w:r>
      <w:r w:rsidR="002F54D7">
        <w:t>T</w:t>
      </w:r>
      <w:r w:rsidRPr="00BA0F02">
        <w:t>ámogatás felhasználását elkülönítetten és naprakészen nyilvántartani, az ellenőrzésre feljogosított szervek megkeresésére az ellenőrzés lefolytatásához szükséges tájékoztatást megadni, a kért dokumentumokat átadni és az ellenőrzésben egyébként közreműködni.</w:t>
      </w:r>
    </w:p>
    <w:p w:rsidR="00125E48" w:rsidRPr="00BA0F02" w:rsidRDefault="000B2C7B" w:rsidP="00F80EB1">
      <w:pPr>
        <w:pStyle w:val="NormlWeb1"/>
        <w:spacing w:before="0" w:after="240" w:line="276" w:lineRule="auto"/>
        <w:jc w:val="both"/>
        <w:rPr>
          <w:color w:val="auto"/>
        </w:rPr>
      </w:pPr>
      <w:r>
        <w:rPr>
          <w:color w:val="auto"/>
        </w:rPr>
        <w:t xml:space="preserve">Az </w:t>
      </w:r>
      <w:r w:rsidR="00C67051">
        <w:rPr>
          <w:color w:val="auto"/>
        </w:rPr>
        <w:t>E</w:t>
      </w:r>
      <w:r>
        <w:rPr>
          <w:color w:val="auto"/>
        </w:rPr>
        <w:t>lszámolásban</w:t>
      </w:r>
      <w:r w:rsidR="00EE6E41" w:rsidRPr="00BA0F02">
        <w:rPr>
          <w:color w:val="auto"/>
        </w:rPr>
        <w:t xml:space="preserve"> a </w:t>
      </w:r>
      <w:r w:rsidR="002F54D7">
        <w:rPr>
          <w:color w:val="auto"/>
        </w:rPr>
        <w:t>T</w:t>
      </w:r>
      <w:r w:rsidR="00EE6E41" w:rsidRPr="00BA0F02">
        <w:rPr>
          <w:color w:val="auto"/>
        </w:rPr>
        <w:t xml:space="preserve">ámogatás teljes összegével el kell számolni. </w:t>
      </w:r>
      <w:r w:rsidR="00A65DF8" w:rsidRPr="00BA0F02">
        <w:rPr>
          <w:color w:val="auto"/>
        </w:rPr>
        <w:t xml:space="preserve">Ha </w:t>
      </w:r>
      <w:r w:rsidR="00EE6E41" w:rsidRPr="00BA0F02">
        <w:rPr>
          <w:color w:val="auto"/>
        </w:rPr>
        <w:t xml:space="preserve">a </w:t>
      </w:r>
      <w:r w:rsidR="00874F0A">
        <w:rPr>
          <w:color w:val="auto"/>
        </w:rPr>
        <w:t>nyertes Pályázót</w:t>
      </w:r>
      <w:r w:rsidR="002F54D7" w:rsidRPr="00BA0F02">
        <w:rPr>
          <w:color w:val="auto"/>
        </w:rPr>
        <w:t xml:space="preserve"> </w:t>
      </w:r>
      <w:r w:rsidR="00BB2BD8" w:rsidRPr="00BA0F02">
        <w:rPr>
          <w:color w:val="auto"/>
        </w:rPr>
        <w:t xml:space="preserve">a </w:t>
      </w:r>
      <w:r w:rsidR="00C67051">
        <w:rPr>
          <w:color w:val="auto"/>
        </w:rPr>
        <w:t>T</w:t>
      </w:r>
      <w:r w:rsidR="00EE6E41" w:rsidRPr="00BA0F02">
        <w:rPr>
          <w:color w:val="auto"/>
        </w:rPr>
        <w:t>ámogatás 100%-ával nem tud els</w:t>
      </w:r>
      <w:r w:rsidR="0023533F" w:rsidRPr="00BA0F02">
        <w:rPr>
          <w:color w:val="auto"/>
        </w:rPr>
        <w:t>zámolni, a</w:t>
      </w:r>
      <w:r w:rsidR="00EE6E41" w:rsidRPr="00BA0F02">
        <w:rPr>
          <w:bCs/>
          <w:color w:val="auto"/>
        </w:rPr>
        <w:t xml:space="preserve"> fel nem használt </w:t>
      </w:r>
      <w:r w:rsidR="002F54D7">
        <w:rPr>
          <w:bCs/>
          <w:color w:val="auto"/>
        </w:rPr>
        <w:t>T</w:t>
      </w:r>
      <w:r w:rsidR="00EE6E41" w:rsidRPr="00BA0F02">
        <w:rPr>
          <w:bCs/>
          <w:color w:val="auto"/>
        </w:rPr>
        <w:t xml:space="preserve">ámogatás összegét vissza kell utalni </w:t>
      </w:r>
      <w:r w:rsidR="001F628F" w:rsidRPr="00BA0F02">
        <w:rPr>
          <w:bCs/>
          <w:color w:val="auto"/>
        </w:rPr>
        <w:t>a</w:t>
      </w:r>
      <w:r w:rsidR="00580602" w:rsidRPr="00BA0F02">
        <w:rPr>
          <w:bCs/>
          <w:color w:val="auto"/>
        </w:rPr>
        <w:t xml:space="preserve"> </w:t>
      </w:r>
      <w:r w:rsidR="002F54D7">
        <w:rPr>
          <w:bCs/>
          <w:color w:val="auto"/>
        </w:rPr>
        <w:t>S</w:t>
      </w:r>
      <w:r w:rsidR="00580602" w:rsidRPr="00BA0F02">
        <w:rPr>
          <w:bCs/>
          <w:color w:val="auto"/>
        </w:rPr>
        <w:t>zerződésben meghatározott módon</w:t>
      </w:r>
      <w:r w:rsidR="006D63E3" w:rsidRPr="00BA0F02">
        <w:rPr>
          <w:color w:val="auto"/>
        </w:rPr>
        <w:t>,</w:t>
      </w:r>
      <w:r w:rsidR="00EE6E41" w:rsidRPr="00BA0F02">
        <w:rPr>
          <w:color w:val="auto"/>
        </w:rPr>
        <w:t xml:space="preserve"> a </w:t>
      </w:r>
      <w:r w:rsidR="002F54D7">
        <w:rPr>
          <w:color w:val="auto"/>
        </w:rPr>
        <w:t>P</w:t>
      </w:r>
      <w:r w:rsidR="00EE6E41" w:rsidRPr="00BA0F02">
        <w:rPr>
          <w:color w:val="auto"/>
        </w:rPr>
        <w:t>ályázati azonosító közlemény rovatba</w:t>
      </w:r>
      <w:r w:rsidR="00BB2BD8" w:rsidRPr="00BA0F02">
        <w:rPr>
          <w:color w:val="auto"/>
        </w:rPr>
        <w:t>n</w:t>
      </w:r>
      <w:r w:rsidR="00EE6E41" w:rsidRPr="00BA0F02">
        <w:rPr>
          <w:color w:val="auto"/>
        </w:rPr>
        <w:t xml:space="preserve"> való feltüntetésével.</w:t>
      </w:r>
    </w:p>
    <w:p w:rsidR="001371EA" w:rsidRPr="00BA0F02" w:rsidRDefault="00125E48" w:rsidP="00F80EB1">
      <w:pPr>
        <w:pStyle w:val="NormlWeb1"/>
        <w:spacing w:before="0" w:after="240" w:line="276" w:lineRule="auto"/>
        <w:jc w:val="both"/>
        <w:rPr>
          <w:color w:val="auto"/>
        </w:rPr>
      </w:pPr>
      <w:r w:rsidRPr="00BA0F02">
        <w:rPr>
          <w:color w:val="auto"/>
        </w:rPr>
        <w:t xml:space="preserve">A </w:t>
      </w:r>
      <w:r w:rsidR="00874F0A">
        <w:rPr>
          <w:color w:val="auto"/>
        </w:rPr>
        <w:t>nyertes Pályázót</w:t>
      </w:r>
      <w:r w:rsidR="00874F0A" w:rsidRPr="00BA0F02">
        <w:rPr>
          <w:color w:val="auto"/>
        </w:rPr>
        <w:t xml:space="preserve"> </w:t>
      </w:r>
      <w:r w:rsidRPr="00BA0F02">
        <w:rPr>
          <w:color w:val="auto"/>
        </w:rPr>
        <w:t xml:space="preserve">a </w:t>
      </w:r>
      <w:r w:rsidRPr="00BA0F02">
        <w:rPr>
          <w:bCs/>
          <w:color w:val="auto"/>
        </w:rPr>
        <w:t xml:space="preserve">fel nem használt </w:t>
      </w:r>
      <w:r w:rsidR="002F54D7">
        <w:rPr>
          <w:bCs/>
          <w:color w:val="auto"/>
        </w:rPr>
        <w:t>T</w:t>
      </w:r>
      <w:r w:rsidRPr="00BA0F02">
        <w:rPr>
          <w:bCs/>
          <w:color w:val="auto"/>
        </w:rPr>
        <w:t>ámogatás összegéről lemondó nyilatkozatot</w:t>
      </w:r>
      <w:r w:rsidR="00DF5AEB" w:rsidRPr="00BA0F02">
        <w:rPr>
          <w:bCs/>
          <w:color w:val="auto"/>
        </w:rPr>
        <w:t xml:space="preserve"> (</w:t>
      </w:r>
      <w:r w:rsidR="00DF5AEB" w:rsidRPr="00BA0F02">
        <w:rPr>
          <w:b/>
          <w:bCs/>
          <w:color w:val="auto"/>
        </w:rPr>
        <w:t>11. számú melléklet</w:t>
      </w:r>
      <w:r w:rsidR="00DF5AEB" w:rsidRPr="00BA0F02">
        <w:rPr>
          <w:bCs/>
          <w:color w:val="auto"/>
        </w:rPr>
        <w:t>)</w:t>
      </w:r>
      <w:r w:rsidRPr="00BA0F02">
        <w:rPr>
          <w:bCs/>
          <w:color w:val="auto"/>
        </w:rPr>
        <w:t xml:space="preserve"> kell, hogy ki</w:t>
      </w:r>
      <w:r w:rsidR="000F1C68" w:rsidRPr="00BA0F02">
        <w:rPr>
          <w:bCs/>
          <w:color w:val="auto"/>
        </w:rPr>
        <w:t>állítson</w:t>
      </w:r>
      <w:r w:rsidR="00266006">
        <w:rPr>
          <w:bCs/>
          <w:color w:val="auto"/>
        </w:rPr>
        <w:t xml:space="preserve"> (a továbbiakban: Lemondó nyilatkozat)</w:t>
      </w:r>
      <w:r w:rsidRPr="00BA0F02">
        <w:rPr>
          <w:bCs/>
          <w:color w:val="auto"/>
        </w:rPr>
        <w:t xml:space="preserve">. A </w:t>
      </w:r>
      <w:r w:rsidR="00266006">
        <w:rPr>
          <w:bCs/>
          <w:color w:val="auto"/>
        </w:rPr>
        <w:t>L</w:t>
      </w:r>
      <w:r w:rsidR="004E4385" w:rsidRPr="00BA0F02">
        <w:rPr>
          <w:bCs/>
          <w:color w:val="auto"/>
        </w:rPr>
        <w:t xml:space="preserve">emondó nyilatkozat a </w:t>
      </w:r>
      <w:r w:rsidR="002D4CA3" w:rsidRPr="00BA0F02">
        <w:rPr>
          <w:bCs/>
          <w:color w:val="auto"/>
        </w:rPr>
        <w:t>Főigazgatóság</w:t>
      </w:r>
      <w:r w:rsidRPr="00BA0F02">
        <w:rPr>
          <w:bCs/>
          <w:color w:val="auto"/>
        </w:rPr>
        <w:t xml:space="preserve"> honlapjáról letölthető formanyomtatvány. </w:t>
      </w:r>
      <w:r w:rsidR="00EE6E41" w:rsidRPr="00BA0F02">
        <w:rPr>
          <w:color w:val="auto"/>
        </w:rPr>
        <w:t xml:space="preserve">A </w:t>
      </w:r>
      <w:r w:rsidR="00266006">
        <w:rPr>
          <w:color w:val="auto"/>
        </w:rPr>
        <w:t>L</w:t>
      </w:r>
      <w:r w:rsidR="00EE6E41" w:rsidRPr="00BA0F02">
        <w:rPr>
          <w:color w:val="auto"/>
        </w:rPr>
        <w:t>emondó nyilatkozat cégszerűen aláírt eredeti példányát és a visszafizetést igazoló bankszámlakivonat, banki ig</w:t>
      </w:r>
      <w:r w:rsidR="00A65FE5" w:rsidRPr="00BA0F02">
        <w:rPr>
          <w:color w:val="auto"/>
        </w:rPr>
        <w:t>azolás hitelesített másolatát a</w:t>
      </w:r>
      <w:r w:rsidR="00CE1621" w:rsidRPr="00BA0F02">
        <w:rPr>
          <w:color w:val="auto"/>
        </w:rPr>
        <w:t xml:space="preserve"> </w:t>
      </w:r>
      <w:r w:rsidR="002D4CA3" w:rsidRPr="00BA0F02">
        <w:rPr>
          <w:color w:val="auto"/>
        </w:rPr>
        <w:t>Főigazgatóság</w:t>
      </w:r>
      <w:r w:rsidR="00EE6E41" w:rsidRPr="00BA0F02">
        <w:rPr>
          <w:color w:val="auto"/>
        </w:rPr>
        <w:t xml:space="preserve"> postacímére kell elküldeni.</w:t>
      </w:r>
    </w:p>
    <w:p w:rsidR="000D2AFA" w:rsidRPr="00BA0F02" w:rsidRDefault="000B2C7B" w:rsidP="00F80EB1">
      <w:pPr>
        <w:pStyle w:val="Szvegtrzs"/>
        <w:spacing w:after="240" w:line="276" w:lineRule="auto"/>
        <w:rPr>
          <w:szCs w:val="24"/>
        </w:rPr>
      </w:pPr>
      <w:r>
        <w:rPr>
          <w:szCs w:val="24"/>
        </w:rPr>
        <w:t xml:space="preserve">Az </w:t>
      </w:r>
      <w:r w:rsidR="002F54D7">
        <w:rPr>
          <w:szCs w:val="24"/>
        </w:rPr>
        <w:t>E</w:t>
      </w:r>
      <w:r>
        <w:rPr>
          <w:szCs w:val="24"/>
        </w:rPr>
        <w:t>lszámolás</w:t>
      </w:r>
      <w:r w:rsidR="00EE6E41" w:rsidRPr="00BA0F02">
        <w:rPr>
          <w:szCs w:val="24"/>
        </w:rPr>
        <w:t xml:space="preserve"> elbírálása </w:t>
      </w:r>
      <w:r w:rsidR="00CE1621" w:rsidRPr="00BA0F02">
        <w:rPr>
          <w:szCs w:val="24"/>
        </w:rPr>
        <w:t xml:space="preserve">során a </w:t>
      </w:r>
      <w:r w:rsidR="002D4CA3" w:rsidRPr="00BA0F02">
        <w:rPr>
          <w:szCs w:val="24"/>
        </w:rPr>
        <w:t>Főigazgatóság</w:t>
      </w:r>
      <w:r w:rsidR="00CE1621" w:rsidRPr="00BA0F02">
        <w:rPr>
          <w:szCs w:val="24"/>
        </w:rPr>
        <w:t xml:space="preserve"> a</w:t>
      </w:r>
      <w:r w:rsidR="00BB2BD8" w:rsidRPr="00BA0F02">
        <w:rPr>
          <w:szCs w:val="24"/>
        </w:rPr>
        <w:t xml:space="preserve"> következő </w:t>
      </w:r>
      <w:r w:rsidR="00EE6E41" w:rsidRPr="00BA0F02">
        <w:rPr>
          <w:szCs w:val="24"/>
        </w:rPr>
        <w:t>döntések</w:t>
      </w:r>
      <w:r w:rsidR="00BB2BD8" w:rsidRPr="00BA0F02">
        <w:rPr>
          <w:szCs w:val="24"/>
        </w:rPr>
        <w:t>et</w:t>
      </w:r>
      <w:r w:rsidR="00EE6E41" w:rsidRPr="00BA0F02">
        <w:rPr>
          <w:szCs w:val="24"/>
        </w:rPr>
        <w:t xml:space="preserve"> hozhat</w:t>
      </w:r>
      <w:r w:rsidR="00BB2BD8" w:rsidRPr="00BA0F02">
        <w:rPr>
          <w:szCs w:val="24"/>
        </w:rPr>
        <w:t>ja</w:t>
      </w:r>
      <w:r w:rsidR="00EE6E41" w:rsidRPr="00BA0F02">
        <w:rPr>
          <w:szCs w:val="24"/>
        </w:rPr>
        <w:t>:</w:t>
      </w:r>
    </w:p>
    <w:p w:rsidR="000D2AFA" w:rsidRPr="00BA0F02" w:rsidRDefault="00EE6E41" w:rsidP="00F80EB1">
      <w:pPr>
        <w:pStyle w:val="Szvegtrzs"/>
        <w:numPr>
          <w:ilvl w:val="0"/>
          <w:numId w:val="2"/>
        </w:numPr>
        <w:spacing w:after="240" w:line="276" w:lineRule="auto"/>
        <w:rPr>
          <w:szCs w:val="24"/>
        </w:rPr>
      </w:pPr>
      <w:r w:rsidRPr="00BA0F02">
        <w:rPr>
          <w:szCs w:val="24"/>
        </w:rPr>
        <w:t>elfogad</w:t>
      </w:r>
      <w:r w:rsidR="00BB2BD8" w:rsidRPr="00BA0F02">
        <w:rPr>
          <w:szCs w:val="24"/>
        </w:rPr>
        <w:t>ja</w:t>
      </w:r>
      <w:r w:rsidRPr="00BA0F02">
        <w:rPr>
          <w:szCs w:val="24"/>
        </w:rPr>
        <w:t>,</w:t>
      </w:r>
    </w:p>
    <w:p w:rsidR="000D2AFA" w:rsidRPr="00BA0F02" w:rsidRDefault="00EE6E41" w:rsidP="00F80EB1">
      <w:pPr>
        <w:pStyle w:val="Szvegtrzs"/>
        <w:numPr>
          <w:ilvl w:val="0"/>
          <w:numId w:val="2"/>
        </w:numPr>
        <w:spacing w:after="240" w:line="276" w:lineRule="auto"/>
        <w:rPr>
          <w:szCs w:val="24"/>
        </w:rPr>
      </w:pPr>
      <w:r w:rsidRPr="00BA0F02">
        <w:rPr>
          <w:szCs w:val="24"/>
        </w:rPr>
        <w:t>elutasít</w:t>
      </w:r>
      <w:r w:rsidR="00BB2BD8" w:rsidRPr="00BA0F02">
        <w:rPr>
          <w:szCs w:val="24"/>
        </w:rPr>
        <w:t>ja</w:t>
      </w:r>
      <w:r w:rsidRPr="00BA0F02">
        <w:rPr>
          <w:szCs w:val="24"/>
        </w:rPr>
        <w:t>,</w:t>
      </w:r>
    </w:p>
    <w:p w:rsidR="000D2AFA" w:rsidRPr="00BA0F02" w:rsidRDefault="00EE6E41" w:rsidP="00F80EB1">
      <w:pPr>
        <w:pStyle w:val="Szvegtrzs"/>
        <w:numPr>
          <w:ilvl w:val="0"/>
          <w:numId w:val="2"/>
        </w:numPr>
        <w:spacing w:after="240" w:line="276" w:lineRule="auto"/>
        <w:rPr>
          <w:szCs w:val="24"/>
        </w:rPr>
      </w:pPr>
      <w:r w:rsidRPr="00BA0F02">
        <w:rPr>
          <w:szCs w:val="24"/>
        </w:rPr>
        <w:t>részben elfogad</w:t>
      </w:r>
      <w:r w:rsidR="00BB2BD8" w:rsidRPr="00BA0F02">
        <w:rPr>
          <w:szCs w:val="24"/>
        </w:rPr>
        <w:t>ja</w:t>
      </w:r>
      <w:r w:rsidRPr="00BA0F02">
        <w:rPr>
          <w:szCs w:val="24"/>
        </w:rPr>
        <w:t>.</w:t>
      </w:r>
    </w:p>
    <w:p w:rsidR="000D2AFA" w:rsidRPr="00BA0F02" w:rsidRDefault="000B2C7B" w:rsidP="00F80EB1">
      <w:pPr>
        <w:pStyle w:val="Szvegtrzs"/>
        <w:spacing w:after="240" w:line="276" w:lineRule="auto"/>
        <w:rPr>
          <w:szCs w:val="24"/>
        </w:rPr>
      </w:pPr>
      <w:r>
        <w:rPr>
          <w:szCs w:val="24"/>
        </w:rPr>
        <w:t xml:space="preserve">Az </w:t>
      </w:r>
      <w:r w:rsidR="002F54D7">
        <w:rPr>
          <w:b/>
          <w:szCs w:val="24"/>
        </w:rPr>
        <w:t>E</w:t>
      </w:r>
      <w:r w:rsidRPr="0048117E">
        <w:rPr>
          <w:b/>
          <w:szCs w:val="24"/>
        </w:rPr>
        <w:t>lszámolás</w:t>
      </w:r>
      <w:r w:rsidR="00EE6E41" w:rsidRPr="00BA0F02">
        <w:rPr>
          <w:b/>
          <w:szCs w:val="24"/>
        </w:rPr>
        <w:t xml:space="preserve"> elfogadása</w:t>
      </w:r>
      <w:r w:rsidR="00EE6E41" w:rsidRPr="00BA0F02">
        <w:rPr>
          <w:szCs w:val="24"/>
        </w:rPr>
        <w:t xml:space="preserve"> azt jelenti, hogy megállapítható a</w:t>
      </w:r>
      <w:r w:rsidR="002F54D7">
        <w:rPr>
          <w:szCs w:val="24"/>
        </w:rPr>
        <w:t xml:space="preserve"> S</w:t>
      </w:r>
      <w:r w:rsidR="002D4CA3" w:rsidRPr="00BA0F02">
        <w:rPr>
          <w:szCs w:val="24"/>
        </w:rPr>
        <w:t>zerződés</w:t>
      </w:r>
      <w:r w:rsidR="005F16D3" w:rsidRPr="00BA0F02">
        <w:rPr>
          <w:szCs w:val="24"/>
        </w:rPr>
        <w:t>be</w:t>
      </w:r>
      <w:r w:rsidR="00EE6E41" w:rsidRPr="00BA0F02">
        <w:rPr>
          <w:szCs w:val="24"/>
        </w:rPr>
        <w:t>n és annak elválaszthatatlan részét képező dokumentumokban foglaltaknak megfelelő te</w:t>
      </w:r>
      <w:r w:rsidR="003B1ED7" w:rsidRPr="00BA0F02">
        <w:rPr>
          <w:szCs w:val="24"/>
        </w:rPr>
        <w:t>ljesítés.</w:t>
      </w:r>
    </w:p>
    <w:p w:rsidR="00E04CD3" w:rsidRPr="00BA0F02" w:rsidRDefault="00EE6E41" w:rsidP="00F80EB1">
      <w:pPr>
        <w:pStyle w:val="Listaszerbekezds1"/>
        <w:tabs>
          <w:tab w:val="left" w:pos="709"/>
        </w:tabs>
        <w:spacing w:after="240" w:line="276" w:lineRule="auto"/>
        <w:ind w:left="0"/>
        <w:jc w:val="both"/>
      </w:pPr>
      <w:r w:rsidRPr="00BA0F02">
        <w:t>A</w:t>
      </w:r>
      <w:r w:rsidR="000B2C7B">
        <w:t>z</w:t>
      </w:r>
      <w:r w:rsidRPr="00BA0F02">
        <w:t xml:space="preserve"> </w:t>
      </w:r>
      <w:r w:rsidR="002F54D7">
        <w:rPr>
          <w:b/>
        </w:rPr>
        <w:t>E</w:t>
      </w:r>
      <w:r w:rsidR="000B2C7B" w:rsidRPr="00AB389C">
        <w:rPr>
          <w:b/>
        </w:rPr>
        <w:t>lszámolás</w:t>
      </w:r>
      <w:r w:rsidRPr="00BA0F02">
        <w:rPr>
          <w:b/>
        </w:rPr>
        <w:t xml:space="preserve"> elutasítása</w:t>
      </w:r>
      <w:r w:rsidRPr="00BA0F02">
        <w:t xml:space="preserve"> azt jelenti, hogy a </w:t>
      </w:r>
      <w:r w:rsidR="00293A6D">
        <w:t>nyertes Pályázó</w:t>
      </w:r>
      <w:r w:rsidR="002F54D7" w:rsidRPr="00BA0F02">
        <w:t xml:space="preserve"> </w:t>
      </w:r>
      <w:r w:rsidRPr="00BA0F02">
        <w:t xml:space="preserve">a </w:t>
      </w:r>
      <w:r w:rsidR="002F54D7">
        <w:t>T</w:t>
      </w:r>
      <w:r w:rsidRPr="00BA0F02">
        <w:t>ámogatás</w:t>
      </w:r>
      <w:r w:rsidR="00BB2BD8" w:rsidRPr="00BA0F02">
        <w:t xml:space="preserve">ra vonatkozó </w:t>
      </w:r>
      <w:r w:rsidR="000B2C7B">
        <w:t>elszámolási</w:t>
      </w:r>
      <w:r w:rsidR="000B2C7B" w:rsidRPr="00BA0F02">
        <w:t xml:space="preserve"> </w:t>
      </w:r>
      <w:r w:rsidRPr="00BA0F02">
        <w:t>kötelezettségének nem tett eleget</w:t>
      </w:r>
      <w:r w:rsidR="00392D25" w:rsidRPr="00BA0F02">
        <w:t xml:space="preserve">, illetve megsértette a </w:t>
      </w:r>
      <w:r w:rsidR="002F54D7">
        <w:t>S</w:t>
      </w:r>
      <w:r w:rsidR="002D4CA3" w:rsidRPr="00BA0F02">
        <w:t>zerződés</w:t>
      </w:r>
      <w:r w:rsidR="005F16D3" w:rsidRPr="00BA0F02">
        <w:t>be</w:t>
      </w:r>
      <w:r w:rsidR="00392D25" w:rsidRPr="00BA0F02">
        <w:t>n vagy annak elválaszthatatlan részét képező dokumentumokban foglaltakat</w:t>
      </w:r>
      <w:r w:rsidRPr="00BA0F02">
        <w:t xml:space="preserve">. </w:t>
      </w:r>
    </w:p>
    <w:p w:rsidR="007508DE" w:rsidRPr="00BA0F02" w:rsidRDefault="00EE6E41" w:rsidP="00F80EB1">
      <w:pPr>
        <w:spacing w:after="240" w:line="276" w:lineRule="auto"/>
        <w:jc w:val="both"/>
      </w:pPr>
      <w:r w:rsidRPr="00BA0F02">
        <w:t>A</w:t>
      </w:r>
      <w:r w:rsidR="000B2C7B">
        <w:t>z</w:t>
      </w:r>
      <w:r w:rsidRPr="00BA0F02">
        <w:t xml:space="preserve"> </w:t>
      </w:r>
      <w:r w:rsidR="002F54D7">
        <w:rPr>
          <w:b/>
        </w:rPr>
        <w:t>E</w:t>
      </w:r>
      <w:r w:rsidR="000B2C7B">
        <w:rPr>
          <w:b/>
        </w:rPr>
        <w:t>lszámolás</w:t>
      </w:r>
      <w:r w:rsidRPr="00BA0F02">
        <w:rPr>
          <w:b/>
        </w:rPr>
        <w:t xml:space="preserve"> részleges elfogadása</w:t>
      </w:r>
      <w:r w:rsidRPr="00BA0F02">
        <w:t xml:space="preserve"> azt jelenti, hogy a benyújtott </w:t>
      </w:r>
      <w:r w:rsidR="002F54D7">
        <w:t>E</w:t>
      </w:r>
      <w:r w:rsidR="000B2C7B">
        <w:t>lszámolás</w:t>
      </w:r>
      <w:r w:rsidR="000B2C7B" w:rsidRPr="00BA0F02">
        <w:t xml:space="preserve"> </w:t>
      </w:r>
      <w:r w:rsidRPr="00BA0F02">
        <w:t>alapján csak részteljesítés állapítható meg. Ilyen esetben meghatározásra kerül, hogy a pénzügyi elszámolás mely tételei, illetve szakmai beszámoló mely elemei kerültek el</w:t>
      </w:r>
      <w:r w:rsidR="007508DE" w:rsidRPr="00BA0F02">
        <w:t>fogadásra, illetve elutasításra.</w:t>
      </w:r>
    </w:p>
    <w:p w:rsidR="000D2AFA" w:rsidRPr="00BA0F02" w:rsidRDefault="00890186" w:rsidP="00F80EB1">
      <w:pPr>
        <w:pStyle w:val="NormlWeb"/>
        <w:spacing w:before="0" w:beforeAutospacing="0" w:after="240" w:afterAutospacing="0" w:line="276" w:lineRule="auto"/>
        <w:jc w:val="both"/>
      </w:pPr>
      <w:r w:rsidRPr="00BA0F02">
        <w:t>A visszafizetésre vonatk</w:t>
      </w:r>
      <w:r w:rsidR="00F71799" w:rsidRPr="00BA0F02">
        <w:t>ozó további szabályozást</w:t>
      </w:r>
      <w:r w:rsidRPr="00BA0F02">
        <w:t xml:space="preserve"> a</w:t>
      </w:r>
      <w:r w:rsidR="002F54D7">
        <w:t xml:space="preserve"> Szerződés, a</w:t>
      </w:r>
      <w:r w:rsidR="004E6B1C">
        <w:t xml:space="preserve"> </w:t>
      </w:r>
      <w:proofErr w:type="spellStart"/>
      <w:r w:rsidR="004E6B1C">
        <w:t>Tkr</w:t>
      </w:r>
      <w:proofErr w:type="spellEnd"/>
      <w:proofErr w:type="gramStart"/>
      <w:r w:rsidR="004E6B1C">
        <w:t>.,</w:t>
      </w:r>
      <w:proofErr w:type="gramEnd"/>
      <w:r w:rsidR="004E6B1C">
        <w:t xml:space="preserve"> az</w:t>
      </w:r>
      <w:r w:rsidRPr="00BA0F02">
        <w:t xml:space="preserve"> Áht. és az </w:t>
      </w:r>
      <w:proofErr w:type="spellStart"/>
      <w:r w:rsidRPr="00BA0F02">
        <w:t>Ávr</w:t>
      </w:r>
      <w:proofErr w:type="spellEnd"/>
      <w:r w:rsidRPr="00BA0F02">
        <w:t>. rögzíti.</w:t>
      </w:r>
    </w:p>
    <w:p w:rsidR="00E57F65" w:rsidRPr="00BA0F02" w:rsidRDefault="00662E30" w:rsidP="00F80EB1">
      <w:pPr>
        <w:pStyle w:val="Cmsor1"/>
        <w:spacing w:after="240" w:line="276" w:lineRule="auto"/>
        <w:rPr>
          <w:rFonts w:ascii="Times New Roman" w:hAnsi="Times New Roman" w:cs="Times New Roman"/>
          <w:sz w:val="24"/>
          <w:szCs w:val="24"/>
        </w:rPr>
      </w:pPr>
      <w:bookmarkStart w:id="64" w:name="_Toc38557202"/>
      <w:r w:rsidRPr="00BA0F02">
        <w:rPr>
          <w:rFonts w:ascii="Times New Roman" w:hAnsi="Times New Roman" w:cs="Times New Roman"/>
          <w:sz w:val="24"/>
          <w:szCs w:val="24"/>
        </w:rPr>
        <w:lastRenderedPageBreak/>
        <w:t>Pénzügyi elszámolás</w:t>
      </w:r>
      <w:bookmarkStart w:id="65" w:name="_Toc528496487"/>
      <w:bookmarkStart w:id="66" w:name="_Toc528496584"/>
      <w:bookmarkStart w:id="67" w:name="_Toc528496630"/>
      <w:bookmarkStart w:id="68" w:name="_Toc528496671"/>
      <w:bookmarkStart w:id="69" w:name="_Toc528496711"/>
      <w:bookmarkStart w:id="70" w:name="_Toc528496757"/>
      <w:bookmarkStart w:id="71" w:name="_Toc528496800"/>
      <w:bookmarkStart w:id="72" w:name="_Toc528496884"/>
      <w:bookmarkStart w:id="73" w:name="_Toc528503752"/>
      <w:bookmarkStart w:id="74" w:name="_Toc528736303"/>
      <w:bookmarkStart w:id="75" w:name="_Toc33613173"/>
      <w:bookmarkStart w:id="76" w:name="_Toc33700129"/>
      <w:bookmarkStart w:id="77" w:name="_Toc528496488"/>
      <w:bookmarkStart w:id="78" w:name="_Toc528496585"/>
      <w:bookmarkStart w:id="79" w:name="_Toc528496631"/>
      <w:bookmarkStart w:id="80" w:name="_Toc528496672"/>
      <w:bookmarkStart w:id="81" w:name="_Toc528496712"/>
      <w:bookmarkStart w:id="82" w:name="_Toc528496758"/>
      <w:bookmarkStart w:id="83" w:name="_Toc528496801"/>
      <w:bookmarkStart w:id="84" w:name="_Toc528496885"/>
      <w:bookmarkStart w:id="85" w:name="_Toc528503753"/>
      <w:bookmarkStart w:id="86" w:name="_Toc528736304"/>
      <w:bookmarkStart w:id="87" w:name="_Toc33613174"/>
      <w:bookmarkStart w:id="88" w:name="_Toc33700130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E57F65" w:rsidRPr="00BB1541" w:rsidRDefault="00BB1541" w:rsidP="00BB1541">
      <w:pPr>
        <w:rPr>
          <w:b/>
        </w:rPr>
      </w:pPr>
      <w:r w:rsidRPr="00BB1541">
        <w:rPr>
          <w:b/>
        </w:rPr>
        <w:t>1</w:t>
      </w:r>
      <w:r w:rsidR="00293A6D">
        <w:rPr>
          <w:b/>
        </w:rPr>
        <w:t>4</w:t>
      </w:r>
      <w:r w:rsidRPr="00BB1541">
        <w:rPr>
          <w:b/>
        </w:rPr>
        <w:t xml:space="preserve">.1. </w:t>
      </w:r>
      <w:r w:rsidR="00E57F65" w:rsidRPr="00BB1541">
        <w:rPr>
          <w:b/>
        </w:rPr>
        <w:t>Pénzügyi elszámolás általános szabályai</w:t>
      </w:r>
    </w:p>
    <w:p w:rsidR="00BB1541" w:rsidRPr="00D2427D" w:rsidRDefault="00BB1541" w:rsidP="00BB1541"/>
    <w:p w:rsidR="002A51E3" w:rsidRPr="00BA0F02" w:rsidRDefault="002A51E3" w:rsidP="00F80EB1">
      <w:pPr>
        <w:spacing w:after="240" w:line="276" w:lineRule="auto"/>
        <w:jc w:val="both"/>
      </w:pPr>
      <w:r w:rsidRPr="00BA0F02">
        <w:t xml:space="preserve">A </w:t>
      </w:r>
      <w:r w:rsidR="002F54D7">
        <w:t>T</w:t>
      </w:r>
      <w:r w:rsidRPr="00BA0F02">
        <w:t xml:space="preserve">ámogatást az általános forgalmi adóról szóló 2007. évi CXXVII. törvényben (a továbbiakban: </w:t>
      </w:r>
      <w:r w:rsidR="00500118">
        <w:t>„</w:t>
      </w:r>
      <w:r w:rsidRPr="00973725">
        <w:rPr>
          <w:b/>
        </w:rPr>
        <w:t>ÁFA törvény</w:t>
      </w:r>
      <w:r w:rsidR="00500118">
        <w:t>”</w:t>
      </w:r>
      <w:r w:rsidRPr="00BA0F02">
        <w:t>), a számvitelről szóló 2000. évi C. törvényben (</w:t>
      </w:r>
      <w:r w:rsidR="0054720D">
        <w:t xml:space="preserve">a </w:t>
      </w:r>
      <w:r w:rsidRPr="00BA0F02">
        <w:t xml:space="preserve">továbbiakban: </w:t>
      </w:r>
      <w:r w:rsidR="00500118">
        <w:t>„</w:t>
      </w:r>
      <w:r w:rsidRPr="00973725">
        <w:rPr>
          <w:b/>
        </w:rPr>
        <w:t>Számviteli törvény</w:t>
      </w:r>
      <w:r w:rsidR="00500118">
        <w:t>”</w:t>
      </w:r>
      <w:r w:rsidRPr="00BA0F02">
        <w:t>), valamint a számla és a nyugta adóigazgatási azonosításáról, valamint az elektronikus formában megőrzött számlák adóhatósági ellenőrzéséről szóló 23/2014. (VI. 30.) NGM rendeletben meghatározott tartalmi és alaki követelményeknek megfelelő bizon</w:t>
      </w:r>
      <w:r w:rsidR="00200304" w:rsidRPr="00BA0F02">
        <w:t>ylatokkal szükséges elszámolni.</w:t>
      </w:r>
    </w:p>
    <w:p w:rsidR="002A51E3" w:rsidRPr="00BA0F02" w:rsidRDefault="00165694" w:rsidP="00F80EB1">
      <w:pPr>
        <w:spacing w:after="240" w:line="276" w:lineRule="auto"/>
        <w:jc w:val="both"/>
        <w:rPr>
          <w:iCs/>
        </w:rPr>
      </w:pPr>
      <w:r w:rsidRPr="00BA0F02">
        <w:t xml:space="preserve">Fontos, hogy a számviteli bizonylat tartalma kapcsolódjon a </w:t>
      </w:r>
      <w:r w:rsidR="00D2427D">
        <w:t xml:space="preserve">benyújtott </w:t>
      </w:r>
      <w:r w:rsidR="002F54D7">
        <w:t>P</w:t>
      </w:r>
      <w:r w:rsidR="00D2427D">
        <w:t>ályázathoz</w:t>
      </w:r>
      <w:r w:rsidRPr="00BA0F02">
        <w:t xml:space="preserve">, bizonyítsa annak megvalósítását, a számviteli bizonylatok által alátámasztott gazdasági események teljesítési dátumai, teljesítési időszakai kapcsolódjanak a támogatási időszakhoz. Ennek értelmében csak olyan költséget igazoló bizonylatok fogadhatóak el, amelyeken a teljesítés időpontja és – ha a bizonylaton feltüntetésre kerül teljesítési időszak, illetve számlázott időszak – a támogatási időszakba esik és a </w:t>
      </w:r>
      <w:r w:rsidR="002F54D7">
        <w:t>T</w:t>
      </w:r>
      <w:r w:rsidRPr="00BA0F02">
        <w:t>ámogatott tevékenység megvalósításához közvetlenül kapcsolódik.</w:t>
      </w:r>
    </w:p>
    <w:p w:rsidR="001371EA" w:rsidRPr="00BA0F02" w:rsidRDefault="002A51E3" w:rsidP="00F80EB1">
      <w:pPr>
        <w:tabs>
          <w:tab w:val="left" w:pos="3060"/>
        </w:tabs>
        <w:spacing w:after="240" w:line="276" w:lineRule="auto"/>
        <w:jc w:val="both"/>
        <w:rPr>
          <w:iCs/>
        </w:rPr>
      </w:pPr>
      <w:r w:rsidRPr="00BA0F02">
        <w:rPr>
          <w:iCs/>
        </w:rPr>
        <w:t>A pénzügyi elszámolást a költségvetés, módosítás esetén a legutolsó elfogadott költségvetés költségtípusai és öss</w:t>
      </w:r>
      <w:r w:rsidR="00200304" w:rsidRPr="00BA0F02">
        <w:rPr>
          <w:iCs/>
        </w:rPr>
        <w:t>zegei alapján kell elkészíteni.</w:t>
      </w:r>
    </w:p>
    <w:p w:rsidR="000D2AFA" w:rsidRPr="00BB1541" w:rsidRDefault="00BB1541" w:rsidP="00BB1541">
      <w:pPr>
        <w:rPr>
          <w:b/>
        </w:rPr>
      </w:pPr>
      <w:bookmarkStart w:id="89" w:name="_Toc527528636"/>
      <w:r w:rsidRPr="00BB1541">
        <w:rPr>
          <w:b/>
        </w:rPr>
        <w:t>1</w:t>
      </w:r>
      <w:r w:rsidR="00293A6D">
        <w:rPr>
          <w:b/>
        </w:rPr>
        <w:t>4</w:t>
      </w:r>
      <w:r w:rsidRPr="00BB1541">
        <w:rPr>
          <w:b/>
        </w:rPr>
        <w:t xml:space="preserve">.2. </w:t>
      </w:r>
      <w:r w:rsidR="00EE6E41" w:rsidRPr="00BB1541">
        <w:rPr>
          <w:b/>
        </w:rPr>
        <w:t xml:space="preserve">Pénzügyi elszámolás formai </w:t>
      </w:r>
      <w:bookmarkEnd w:id="89"/>
      <w:r w:rsidR="007B2260" w:rsidRPr="00BB1541">
        <w:rPr>
          <w:b/>
        </w:rPr>
        <w:t>követelményei</w:t>
      </w:r>
    </w:p>
    <w:p w:rsidR="00BB1541" w:rsidRPr="00BB1541" w:rsidRDefault="00BB1541" w:rsidP="00BB1541"/>
    <w:p w:rsidR="000659EB" w:rsidRPr="00BA0F02" w:rsidRDefault="0096673C" w:rsidP="00F80EB1">
      <w:pPr>
        <w:tabs>
          <w:tab w:val="left" w:pos="3060"/>
        </w:tabs>
        <w:spacing w:after="240" w:line="276" w:lineRule="auto"/>
        <w:jc w:val="both"/>
        <w:rPr>
          <w:iCs/>
        </w:rPr>
      </w:pPr>
      <w:r w:rsidRPr="00BA0F02">
        <w:rPr>
          <w:iCs/>
        </w:rPr>
        <w:t>A</w:t>
      </w:r>
      <w:r w:rsidR="00EE6E41" w:rsidRPr="00BA0F02">
        <w:rPr>
          <w:iCs/>
        </w:rPr>
        <w:t xml:space="preserve"> benyújtott számviteli bizonylatok </w:t>
      </w:r>
      <w:r w:rsidR="00EE6E41" w:rsidRPr="00BA0F02">
        <w:rPr>
          <w:b/>
          <w:iCs/>
        </w:rPr>
        <w:t>csak formailag megfelelően és hiánytalanul kitöltötten fogadhatóak el</w:t>
      </w:r>
      <w:r w:rsidR="00EE6E41" w:rsidRPr="00BA0F02">
        <w:rPr>
          <w:iCs/>
        </w:rPr>
        <w:t xml:space="preserve">. Az </w:t>
      </w:r>
      <w:r w:rsidR="0054720D">
        <w:rPr>
          <w:iCs/>
        </w:rPr>
        <w:t>E</w:t>
      </w:r>
      <w:r w:rsidR="00EE6E41" w:rsidRPr="00BA0F02">
        <w:rPr>
          <w:iCs/>
        </w:rPr>
        <w:t>lszámolás során hiányos, vagy hiányosan kitöltött, olvashatatlan vagy nem az eredeti bizonylatról készített másolat</w:t>
      </w:r>
      <w:r w:rsidR="008617B2" w:rsidRPr="00BA0F02">
        <w:rPr>
          <w:iCs/>
        </w:rPr>
        <w:t xml:space="preserve">, </w:t>
      </w:r>
      <w:r w:rsidR="00360ECB" w:rsidRPr="00BA0F02">
        <w:rPr>
          <w:iCs/>
        </w:rPr>
        <w:t>illetve</w:t>
      </w:r>
      <w:r w:rsidR="00EE6E41" w:rsidRPr="00BA0F02">
        <w:rPr>
          <w:iCs/>
        </w:rPr>
        <w:t xml:space="preserve"> nem szabályos aláírással benyújtott számviteli bizonylat másolat nem fogadható el. </w:t>
      </w:r>
    </w:p>
    <w:p w:rsidR="000D2AFA" w:rsidRPr="00BA0F02" w:rsidRDefault="000659EB" w:rsidP="00F80EB1">
      <w:pPr>
        <w:tabs>
          <w:tab w:val="left" w:pos="3060"/>
        </w:tabs>
        <w:spacing w:after="240" w:line="276" w:lineRule="auto"/>
        <w:jc w:val="both"/>
        <w:rPr>
          <w:bCs/>
          <w:iCs/>
          <w:u w:val="single"/>
        </w:rPr>
      </w:pPr>
      <w:r w:rsidRPr="00BA0F02">
        <w:rPr>
          <w:iCs/>
        </w:rPr>
        <w:t>S</w:t>
      </w:r>
      <w:r w:rsidR="00EE6E41" w:rsidRPr="00BA0F02">
        <w:rPr>
          <w:iCs/>
        </w:rPr>
        <w:t xml:space="preserve">zámla átvételekor </w:t>
      </w:r>
      <w:r w:rsidRPr="00BA0F02">
        <w:rPr>
          <w:iCs/>
        </w:rPr>
        <w:t xml:space="preserve">kérjük, </w:t>
      </w:r>
      <w:r w:rsidR="00EE6E41" w:rsidRPr="00BA0F02">
        <w:rPr>
          <w:iCs/>
        </w:rPr>
        <w:t xml:space="preserve">ellenőrizze, hogy a számla alakilag és tartalmilag megfelel-e </w:t>
      </w:r>
      <w:r w:rsidR="00EE6E41" w:rsidRPr="00BA0F02">
        <w:rPr>
          <w:bCs/>
          <w:iCs/>
        </w:rPr>
        <w:t xml:space="preserve">az </w:t>
      </w:r>
      <w:r w:rsidR="00F34EF0">
        <w:rPr>
          <w:bCs/>
          <w:iCs/>
        </w:rPr>
        <w:t>ÁFA törvényben</w:t>
      </w:r>
      <w:r w:rsidR="00F34EF0" w:rsidRPr="00BA0F02">
        <w:rPr>
          <w:bCs/>
          <w:iCs/>
        </w:rPr>
        <w:t xml:space="preserve"> </w:t>
      </w:r>
      <w:r w:rsidR="00EE6E41" w:rsidRPr="00BA0F02">
        <w:rPr>
          <w:bCs/>
          <w:iCs/>
        </w:rPr>
        <w:t xml:space="preserve">leírtaknak, valamint, hogy számszakilag is megfelelően van kitöltve. Kérjük, hogy az alábbi adatok meglétét és olvashatóságát feltétlenül ellenőrizze átvételkor: </w:t>
      </w:r>
    </w:p>
    <w:p w:rsidR="000D2AFA" w:rsidRPr="00BA0F02" w:rsidRDefault="00EE6E41" w:rsidP="00F80EB1">
      <w:pPr>
        <w:pStyle w:val="Listaszerbekezds1"/>
        <w:numPr>
          <w:ilvl w:val="0"/>
          <w:numId w:val="3"/>
        </w:numPr>
        <w:tabs>
          <w:tab w:val="left" w:pos="851"/>
        </w:tabs>
        <w:spacing w:after="240" w:line="276" w:lineRule="auto"/>
        <w:ind w:left="709"/>
        <w:jc w:val="both"/>
      </w:pPr>
      <w:r w:rsidRPr="00BA0F02">
        <w:t>a számla kiállításának kelte</w:t>
      </w:r>
      <w:r w:rsidR="007B2260" w:rsidRPr="00BA0F02">
        <w:t>,</w:t>
      </w:r>
    </w:p>
    <w:p w:rsidR="000D2AFA" w:rsidRPr="00BA0F02" w:rsidRDefault="007B2260" w:rsidP="00F80EB1">
      <w:pPr>
        <w:pStyle w:val="Listaszerbekezds1"/>
        <w:numPr>
          <w:ilvl w:val="0"/>
          <w:numId w:val="3"/>
        </w:numPr>
        <w:tabs>
          <w:tab w:val="left" w:pos="851"/>
        </w:tabs>
        <w:spacing w:after="240" w:line="276" w:lineRule="auto"/>
        <w:ind w:left="709"/>
        <w:jc w:val="both"/>
      </w:pPr>
      <w:r w:rsidRPr="00BA0F02">
        <w:t>a számla sorszáma,</w:t>
      </w:r>
    </w:p>
    <w:p w:rsidR="000D2AFA" w:rsidRPr="00BA0F02" w:rsidRDefault="00EE6E41" w:rsidP="00F80EB1">
      <w:pPr>
        <w:pStyle w:val="Listaszerbekezds1"/>
        <w:numPr>
          <w:ilvl w:val="0"/>
          <w:numId w:val="3"/>
        </w:numPr>
        <w:tabs>
          <w:tab w:val="left" w:pos="851"/>
        </w:tabs>
        <w:spacing w:after="240" w:line="276" w:lineRule="auto"/>
        <w:ind w:left="709"/>
        <w:jc w:val="both"/>
      </w:pPr>
      <w:r w:rsidRPr="00BA0F02">
        <w:t>a s</w:t>
      </w:r>
      <w:r w:rsidR="007B2260" w:rsidRPr="00BA0F02">
        <w:t>zállító neve, címe és adószáma,</w:t>
      </w:r>
    </w:p>
    <w:p w:rsidR="000D2AFA" w:rsidRPr="00BA0F02" w:rsidRDefault="007B2260" w:rsidP="00F80EB1">
      <w:pPr>
        <w:pStyle w:val="Listaszerbekezds1"/>
        <w:numPr>
          <w:ilvl w:val="0"/>
          <w:numId w:val="3"/>
        </w:numPr>
        <w:tabs>
          <w:tab w:val="left" w:pos="851"/>
        </w:tabs>
        <w:spacing w:after="240" w:line="276" w:lineRule="auto"/>
        <w:ind w:left="709"/>
        <w:jc w:val="both"/>
      </w:pPr>
      <w:r w:rsidRPr="00BA0F02">
        <w:t>a vevő neve és címe,</w:t>
      </w:r>
    </w:p>
    <w:p w:rsidR="000D2AFA" w:rsidRPr="00BA0F02" w:rsidRDefault="00EE6E41" w:rsidP="00F80EB1">
      <w:pPr>
        <w:pStyle w:val="Listaszerbekezds1"/>
        <w:numPr>
          <w:ilvl w:val="0"/>
          <w:numId w:val="3"/>
        </w:numPr>
        <w:tabs>
          <w:tab w:val="left" w:pos="851"/>
        </w:tabs>
        <w:spacing w:after="240" w:line="276" w:lineRule="auto"/>
        <w:ind w:left="709"/>
        <w:jc w:val="both"/>
      </w:pPr>
      <w:r w:rsidRPr="00BA0F02">
        <w:t>a teljesítés időpontja, egyszerűsített készpénzfizetési számlánál a számla kelte tekintend</w:t>
      </w:r>
      <w:r w:rsidR="007B2260" w:rsidRPr="00BA0F02">
        <w:t>ő a teljesítés időpontjának is,</w:t>
      </w:r>
    </w:p>
    <w:p w:rsidR="000D2AFA" w:rsidRPr="00BA0F02" w:rsidRDefault="00EE6E41" w:rsidP="00F80EB1">
      <w:pPr>
        <w:pStyle w:val="Listaszerbekezds1"/>
        <w:numPr>
          <w:ilvl w:val="0"/>
          <w:numId w:val="3"/>
        </w:numPr>
        <w:tabs>
          <w:tab w:val="left" w:pos="851"/>
        </w:tabs>
        <w:spacing w:after="240" w:line="276" w:lineRule="auto"/>
        <w:ind w:left="709"/>
        <w:jc w:val="both"/>
      </w:pPr>
      <w:r w:rsidRPr="00BA0F02">
        <w:t>az értékesített termék, illetőleg a nyújtott szolgáltatás megnevezése, egységára és mennyisége (ha az természet</w:t>
      </w:r>
      <w:r w:rsidR="007B2260" w:rsidRPr="00BA0F02">
        <w:t>es mértékegységben kifejezhető),</w:t>
      </w:r>
    </w:p>
    <w:p w:rsidR="000D2AFA" w:rsidRPr="00BA0F02" w:rsidRDefault="00EE6E41" w:rsidP="00F80EB1">
      <w:pPr>
        <w:pStyle w:val="Listaszerbekezds1"/>
        <w:numPr>
          <w:ilvl w:val="0"/>
          <w:numId w:val="3"/>
        </w:numPr>
        <w:tabs>
          <w:tab w:val="left" w:pos="851"/>
        </w:tabs>
        <w:spacing w:after="240" w:line="276" w:lineRule="auto"/>
        <w:ind w:left="709"/>
        <w:jc w:val="both"/>
      </w:pPr>
      <w:r w:rsidRPr="00BA0F02">
        <w:t>az adó alapja és mértéke (egyszerűsített adattartalommal kibocsátott számla esetén az ellenérték adót is tartalmazó összege, jogszabályban meghatározott adómér</w:t>
      </w:r>
      <w:r w:rsidR="007B2260" w:rsidRPr="00BA0F02">
        <w:t>téknek megfelelő százalékérték),</w:t>
      </w:r>
    </w:p>
    <w:p w:rsidR="000D2AFA" w:rsidRPr="00BA0F02" w:rsidRDefault="00EE6E41" w:rsidP="00F80EB1">
      <w:pPr>
        <w:pStyle w:val="Listaszerbekezds1"/>
        <w:numPr>
          <w:ilvl w:val="0"/>
          <w:numId w:val="3"/>
        </w:numPr>
        <w:tabs>
          <w:tab w:val="left" w:pos="1080"/>
        </w:tabs>
        <w:spacing w:after="240" w:line="276" w:lineRule="auto"/>
        <w:jc w:val="both"/>
      </w:pPr>
      <w:r w:rsidRPr="00BA0F02">
        <w:t>a számla összesen értéke.</w:t>
      </w:r>
    </w:p>
    <w:p w:rsidR="000D2AFA" w:rsidRPr="00BA0F02" w:rsidRDefault="00EE6E41" w:rsidP="00F80EB1">
      <w:pPr>
        <w:spacing w:after="240" w:line="276" w:lineRule="auto"/>
        <w:jc w:val="both"/>
      </w:pPr>
      <w:r w:rsidRPr="00BA0F02">
        <w:lastRenderedPageBreak/>
        <w:t xml:space="preserve">Kérjük, ügyeljen arra, hogy a számlán a kibocsátó a </w:t>
      </w:r>
      <w:r w:rsidRPr="00BA0F02">
        <w:rPr>
          <w:b/>
        </w:rPr>
        <w:t>teljesítés napjaként</w:t>
      </w:r>
      <w:r w:rsidR="00FE60A2" w:rsidRPr="00BA0F02">
        <w:rPr>
          <w:b/>
        </w:rPr>
        <w:t xml:space="preserve"> </w:t>
      </w:r>
      <w:r w:rsidRPr="00BA0F02">
        <w:rPr>
          <w:b/>
        </w:rPr>
        <w:t xml:space="preserve">csak egy adott napot jelöljön </w:t>
      </w:r>
      <w:r w:rsidRPr="00BA0F02">
        <w:t>meg és ne időszakot, mert az ÁFA törvény által támasztott feltételeknek ez felel meg.</w:t>
      </w:r>
    </w:p>
    <w:p w:rsidR="000D2AFA" w:rsidRPr="00BA0F02" w:rsidRDefault="00EE6E41" w:rsidP="00F80EB1">
      <w:pPr>
        <w:spacing w:after="240" w:line="276" w:lineRule="auto"/>
        <w:jc w:val="both"/>
      </w:pPr>
      <w:r w:rsidRPr="00BA0F02">
        <w:t xml:space="preserve">A pénzügyi elszámolás részeként a </w:t>
      </w:r>
      <w:r w:rsidR="00293A6D">
        <w:rPr>
          <w:b/>
          <w:bCs/>
        </w:rPr>
        <w:t>nyertes Pályázó</w:t>
      </w:r>
      <w:r w:rsidR="00293A6D" w:rsidRPr="00BA0F02">
        <w:rPr>
          <w:b/>
          <w:bCs/>
        </w:rPr>
        <w:t xml:space="preserve"> </w:t>
      </w:r>
      <w:r w:rsidRPr="00BA0F02">
        <w:rPr>
          <w:b/>
        </w:rPr>
        <w:t>nevére és címére kiállított számviteli bizonylat</w:t>
      </w:r>
      <w:r w:rsidRPr="00BA0F02">
        <w:t xml:space="preserve"> fogadható el. </w:t>
      </w:r>
      <w:r w:rsidR="00FB16CD" w:rsidRPr="00BA0F02">
        <w:t>H</w:t>
      </w:r>
      <w:r w:rsidRPr="00BA0F02">
        <w:t>a</w:t>
      </w:r>
      <w:r w:rsidR="00FB16CD" w:rsidRPr="00BA0F02">
        <w:t xml:space="preserve"> a számviteli bizonylat</w:t>
      </w:r>
      <w:r w:rsidRPr="00BA0F02">
        <w:t xml:space="preserve"> nem a </w:t>
      </w:r>
      <w:r w:rsidR="00293A6D">
        <w:t>nyertes Pályázó</w:t>
      </w:r>
      <w:r w:rsidRPr="00BA0F02">
        <w:t>székhelyére szól</w:t>
      </w:r>
      <w:r w:rsidR="00FB16CD" w:rsidRPr="00BA0F02">
        <w:t>, a</w:t>
      </w:r>
      <w:r w:rsidR="00FE60A2" w:rsidRPr="00BA0F02">
        <w:t xml:space="preserve"> </w:t>
      </w:r>
      <w:r w:rsidR="00293A6D">
        <w:t>nyertes Pályázónak</w:t>
      </w:r>
      <w:r w:rsidR="002F54D7" w:rsidRPr="00BA0F02">
        <w:t xml:space="preserve"> </w:t>
      </w:r>
      <w:r w:rsidRPr="00BA0F02">
        <w:t>igazolni</w:t>
      </w:r>
      <w:r w:rsidR="00FB16CD" w:rsidRPr="00BA0F02">
        <w:t>a kell</w:t>
      </w:r>
      <w:r w:rsidRPr="00BA0F02">
        <w:t xml:space="preserve">, hogy a számviteli bizonylaton feltüntetett cím hogyan kapcsolódik a működéséhez. </w:t>
      </w:r>
    </w:p>
    <w:p w:rsidR="000D2AFA" w:rsidRPr="00AA0D9E" w:rsidRDefault="00293A6D" w:rsidP="00AA0D9E">
      <w:pPr>
        <w:rPr>
          <w:b/>
        </w:rPr>
      </w:pPr>
      <w:bookmarkStart w:id="90" w:name="_Toc527528637"/>
      <w:r>
        <w:rPr>
          <w:b/>
        </w:rPr>
        <w:t xml:space="preserve">14.3. </w:t>
      </w:r>
      <w:r w:rsidR="00EE6E41" w:rsidRPr="00AA0D9E">
        <w:rPr>
          <w:b/>
        </w:rPr>
        <w:t>Számviteli bizonylatok záradékolása és hitelesítése, valamint a speciális elszámolási szabályok</w:t>
      </w:r>
      <w:bookmarkEnd w:id="90"/>
    </w:p>
    <w:p w:rsidR="00BB1541" w:rsidRPr="00BA0F02" w:rsidRDefault="00BB1541" w:rsidP="00BB1541">
      <w:pPr>
        <w:pStyle w:val="Listaszerbekezds"/>
        <w:ind w:left="480"/>
      </w:pPr>
    </w:p>
    <w:p w:rsidR="000D2AFA" w:rsidRPr="00BA0F02" w:rsidRDefault="00E862B8" w:rsidP="00F80EB1">
      <w:pPr>
        <w:tabs>
          <w:tab w:val="left" w:pos="720"/>
        </w:tabs>
        <w:spacing w:after="240" w:line="276" w:lineRule="auto"/>
        <w:jc w:val="both"/>
      </w:pPr>
      <w:r w:rsidRPr="00BA0F02">
        <w:t xml:space="preserve">A </w:t>
      </w:r>
      <w:r w:rsidR="002F54D7">
        <w:t>T</w:t>
      </w:r>
      <w:r w:rsidRPr="00BA0F02">
        <w:t>ámogatás felhasználása során felmerült</w:t>
      </w:r>
      <w:r w:rsidR="00EE6E41" w:rsidRPr="00BA0F02">
        <w:t xml:space="preserve"> költségeket igazoló </w:t>
      </w:r>
      <w:r w:rsidRPr="00BA0F02">
        <w:t>összes számviteli bizonylato</w:t>
      </w:r>
      <w:r w:rsidR="00EE6E41" w:rsidRPr="00BA0F02">
        <w:t>t záradékolni</w:t>
      </w:r>
      <w:r w:rsidRPr="00BA0F02">
        <w:t xml:space="preserve"> szükséges az alábbiak szerint:</w:t>
      </w:r>
    </w:p>
    <w:p w:rsidR="00E862B8" w:rsidRPr="00BA0F02" w:rsidRDefault="009046F8" w:rsidP="00F80EB1">
      <w:pPr>
        <w:pStyle w:val="Listaszerbekezds1"/>
        <w:numPr>
          <w:ilvl w:val="0"/>
          <w:numId w:val="10"/>
        </w:numPr>
        <w:spacing w:after="240" w:line="276" w:lineRule="auto"/>
        <w:jc w:val="both"/>
      </w:pPr>
      <w:r w:rsidRPr="00BA0F02">
        <w:t>A</w:t>
      </w:r>
      <w:r w:rsidR="00EE6E41" w:rsidRPr="00BA0F02">
        <w:t xml:space="preserve">z </w:t>
      </w:r>
      <w:r w:rsidR="00EE6E41" w:rsidRPr="00BA0F02">
        <w:rPr>
          <w:b/>
        </w:rPr>
        <w:t xml:space="preserve">eredeti </w:t>
      </w:r>
      <w:r w:rsidR="00EE6E41" w:rsidRPr="00BA0F02">
        <w:t xml:space="preserve">számviteli </w:t>
      </w:r>
      <w:r w:rsidR="00F71FF1" w:rsidRPr="00BA0F02">
        <w:t xml:space="preserve">bizonylatra rávezetve </w:t>
      </w:r>
      <w:r w:rsidR="00EE6E41" w:rsidRPr="00BA0F02">
        <w:t>szöveges formában fel kell tünte</w:t>
      </w:r>
      <w:r w:rsidR="009B61D1" w:rsidRPr="00BA0F02">
        <w:t xml:space="preserve">tni az adott </w:t>
      </w:r>
      <w:r w:rsidR="002F54D7">
        <w:t>P</w:t>
      </w:r>
      <w:r w:rsidR="009B61D1" w:rsidRPr="00BA0F02">
        <w:t xml:space="preserve">ályázat vagy </w:t>
      </w:r>
      <w:r w:rsidR="002F54D7">
        <w:t>T</w:t>
      </w:r>
      <w:r w:rsidR="009B61D1" w:rsidRPr="00BA0F02">
        <w:t xml:space="preserve">ámogatás </w:t>
      </w:r>
      <w:r w:rsidR="00EE6E41" w:rsidRPr="00BA0F02">
        <w:t xml:space="preserve">azonosítóját, valamint az elszámolni kívánt összeget, például: „… Ft </w:t>
      </w:r>
      <w:proofErr w:type="gramStart"/>
      <w:r w:rsidR="00EE6E41" w:rsidRPr="00BA0F02">
        <w:t xml:space="preserve">a </w:t>
      </w:r>
      <w:r w:rsidR="00EE6E41" w:rsidRPr="00BA0F02">
        <w:rPr>
          <w:b/>
        </w:rPr>
        <w:t>…</w:t>
      </w:r>
      <w:proofErr w:type="gramEnd"/>
      <w:r w:rsidR="00337612" w:rsidRPr="00BA0F02">
        <w:rPr>
          <w:b/>
        </w:rPr>
        <w:t>…………</w:t>
      </w:r>
      <w:r w:rsidR="00EE6E41" w:rsidRPr="00BA0F02">
        <w:t xml:space="preserve"> azonosítószámú </w:t>
      </w:r>
      <w:r w:rsidR="002D4CA3" w:rsidRPr="00BA0F02">
        <w:t>támogatási szerződés</w:t>
      </w:r>
      <w:r w:rsidR="00EE6E41" w:rsidRPr="00BA0F02">
        <w:t xml:space="preserve"> terhére elszámolva” </w:t>
      </w:r>
      <w:r w:rsidR="00EE6E41" w:rsidRPr="00BA0F02">
        <w:rPr>
          <w:b/>
        </w:rPr>
        <w:t>(=ZÁRADÉKOLÁS)</w:t>
      </w:r>
      <w:r w:rsidR="00EE6E41" w:rsidRPr="00BA0F02">
        <w:t>.</w:t>
      </w:r>
    </w:p>
    <w:p w:rsidR="00E862B8" w:rsidRPr="00BA0F02" w:rsidRDefault="00EE6E41" w:rsidP="00F80EB1">
      <w:pPr>
        <w:pStyle w:val="Listaszerbekezds3"/>
        <w:numPr>
          <w:ilvl w:val="0"/>
          <w:numId w:val="10"/>
        </w:numPr>
        <w:spacing w:after="240" w:line="276" w:lineRule="auto"/>
        <w:contextualSpacing w:val="0"/>
        <w:jc w:val="both"/>
      </w:pPr>
      <w:r w:rsidRPr="00BA0F02">
        <w:t>Ha a számviteli bizonylat teljes összege nem számolható el, vagy a</w:t>
      </w:r>
      <w:r w:rsidR="002F54D7">
        <w:t xml:space="preserve"> </w:t>
      </w:r>
      <w:r w:rsidR="00293A6D">
        <w:t>nyertes Pályázó</w:t>
      </w:r>
      <w:r w:rsidR="005E17BD">
        <w:t xml:space="preserve"> </w:t>
      </w:r>
      <w:r w:rsidRPr="00BA0F02">
        <w:t xml:space="preserve">nem kívánja elszámolni a teljes összeget a </w:t>
      </w:r>
      <w:r w:rsidR="002F54D7">
        <w:t>T</w:t>
      </w:r>
      <w:r w:rsidRPr="00BA0F02">
        <w:t xml:space="preserve">ámogatás terhére, akkor a </w:t>
      </w:r>
      <w:r w:rsidR="00360ECB" w:rsidRPr="00BA0F02">
        <w:t>záradéknak</w:t>
      </w:r>
      <w:r w:rsidRPr="00BA0F02">
        <w:t xml:space="preserve"> az elszámolásban beállított össze</w:t>
      </w:r>
      <w:r w:rsidR="002A1E17" w:rsidRPr="00BA0F02">
        <w:t>get kell tartalmaznia.</w:t>
      </w:r>
    </w:p>
    <w:p w:rsidR="003D2DE8" w:rsidRPr="00BA0F02" w:rsidRDefault="00E862B8" w:rsidP="00F80EB1">
      <w:pPr>
        <w:pStyle w:val="Listaszerbekezds3"/>
        <w:spacing w:after="240" w:line="276" w:lineRule="auto"/>
        <w:ind w:left="0"/>
        <w:contextualSpacing w:val="0"/>
        <w:jc w:val="both"/>
      </w:pPr>
      <w:r w:rsidRPr="00BA0F02">
        <w:t xml:space="preserve">Az elszámoláshoz benyújtandó </w:t>
      </w:r>
      <w:r w:rsidR="001B0BC6" w:rsidRPr="00BA0F02">
        <w:t>dokumentumok (</w:t>
      </w:r>
      <w:r w:rsidR="009B61D1" w:rsidRPr="00BA0F02">
        <w:t>számviteli bizonylatok</w:t>
      </w:r>
      <w:r w:rsidR="001B0BC6" w:rsidRPr="00BA0F02">
        <w:t>,</w:t>
      </w:r>
      <w:r w:rsidR="009B61D1" w:rsidRPr="00BA0F02">
        <w:t xml:space="preserve"> szerződések, vissz</w:t>
      </w:r>
      <w:r w:rsidR="001B0BC6" w:rsidRPr="00BA0F02">
        <w:t xml:space="preserve">aigazolt megrendelések, </w:t>
      </w:r>
      <w:r w:rsidR="009B61D1" w:rsidRPr="00BA0F02">
        <w:t>kifizetést igazoló bizonylatok</w:t>
      </w:r>
      <w:r w:rsidR="001B0BC6" w:rsidRPr="00BA0F02">
        <w:t xml:space="preserve"> stb.)</w:t>
      </w:r>
      <w:r w:rsidR="009B61D1" w:rsidRPr="00BA0F02">
        <w:t xml:space="preserve"> másolatait hitelesítéssel </w:t>
      </w:r>
      <w:r w:rsidR="00FB16CD" w:rsidRPr="00BA0F02">
        <w:t xml:space="preserve">kell </w:t>
      </w:r>
      <w:r w:rsidR="009B61D1" w:rsidRPr="00BA0F02">
        <w:t>ellátni az alábbiak szerint:</w:t>
      </w:r>
    </w:p>
    <w:p w:rsidR="000D2AFA" w:rsidRPr="00BA0F02" w:rsidRDefault="001B0BC6" w:rsidP="00F80EB1">
      <w:pPr>
        <w:pStyle w:val="Listaszerbekezds1"/>
        <w:numPr>
          <w:ilvl w:val="0"/>
          <w:numId w:val="3"/>
        </w:numPr>
        <w:tabs>
          <w:tab w:val="clear" w:pos="720"/>
          <w:tab w:val="left" w:pos="709"/>
        </w:tabs>
        <w:spacing w:after="240" w:line="276" w:lineRule="auto"/>
        <w:ind w:left="709"/>
        <w:jc w:val="both"/>
      </w:pPr>
      <w:r w:rsidRPr="00BA0F02">
        <w:t xml:space="preserve">az </w:t>
      </w:r>
      <w:r w:rsidR="00EE6E41" w:rsidRPr="00BA0F02">
        <w:t xml:space="preserve">eredeti </w:t>
      </w:r>
      <w:r w:rsidRPr="00BA0F02">
        <w:t>dokumentum (</w:t>
      </w:r>
      <w:r w:rsidR="00EE6E41" w:rsidRPr="00BA0F02">
        <w:t>számviteli bizony</w:t>
      </w:r>
      <w:r w:rsidR="00E862B8" w:rsidRPr="00BA0F02">
        <w:t>lat</w:t>
      </w:r>
      <w:r w:rsidRPr="00BA0F02">
        <w:t xml:space="preserve"> esetén a záradékkal ellátott eredeti bizonylat)</w:t>
      </w:r>
      <w:r w:rsidR="00E862B8" w:rsidRPr="00BA0F02">
        <w:t xml:space="preserve"> minden oldalát </w:t>
      </w:r>
      <w:r w:rsidR="00EE6E41" w:rsidRPr="00BA0F02">
        <w:t>le kell fénymásolni, majd a másolatokra pecséttel vagy kék tollal rá kell vezetni, hogy „</w:t>
      </w:r>
      <w:proofErr w:type="gramStart"/>
      <w:r w:rsidR="00EE6E41" w:rsidRPr="00BA0F02">
        <w:t>A</w:t>
      </w:r>
      <w:proofErr w:type="gramEnd"/>
      <w:r w:rsidR="00EE6E41" w:rsidRPr="00BA0F02">
        <w:t xml:space="preserve"> másolat az eredetivel mindenben megegyezik.” (vagy ezzel megegyező tartalmú hitelesítési szöveg</w:t>
      </w:r>
      <w:r w:rsidR="00FB16CD" w:rsidRPr="00BA0F02">
        <w:t>et</w:t>
      </w:r>
      <w:r w:rsidR="00EE6E41" w:rsidRPr="00BA0F02">
        <w:t>)</w:t>
      </w:r>
      <w:r w:rsidR="00FB16CD" w:rsidRPr="00BA0F02">
        <w:t>,</w:t>
      </w:r>
    </w:p>
    <w:p w:rsidR="000D2AFA" w:rsidRPr="00BA0F02" w:rsidRDefault="000D2AFA" w:rsidP="00F80EB1">
      <w:pPr>
        <w:pStyle w:val="Listaszerbekezds1"/>
        <w:spacing w:after="240" w:line="276" w:lineRule="auto"/>
        <w:ind w:left="709"/>
        <w:jc w:val="both"/>
      </w:pPr>
    </w:p>
    <w:p w:rsidR="000D2AFA" w:rsidRPr="00BA0F02" w:rsidRDefault="00EE6E41" w:rsidP="00F80EB1">
      <w:pPr>
        <w:pStyle w:val="Listaszerbekezds1"/>
        <w:numPr>
          <w:ilvl w:val="0"/>
          <w:numId w:val="3"/>
        </w:numPr>
        <w:tabs>
          <w:tab w:val="clear" w:pos="720"/>
          <w:tab w:val="left" w:pos="709"/>
        </w:tabs>
        <w:spacing w:after="240" w:line="276" w:lineRule="auto"/>
        <w:ind w:left="709"/>
        <w:jc w:val="both"/>
        <w:rPr>
          <w:bCs/>
          <w:iCs/>
        </w:rPr>
      </w:pPr>
      <w:r w:rsidRPr="00BA0F02">
        <w:t xml:space="preserve">ezután a </w:t>
      </w:r>
      <w:r w:rsidR="001B0BC6" w:rsidRPr="00BA0F02">
        <w:t>dokumentum másolatok</w:t>
      </w:r>
      <w:r w:rsidRPr="00BA0F02">
        <w:t xml:space="preserve"> minden oldalát a képviselőnek vagy meghatalmazottnak kék tolla</w:t>
      </w:r>
      <w:r w:rsidR="00E862B8" w:rsidRPr="00BA0F02">
        <w:t xml:space="preserve">l, cégszerű aláírásával </w:t>
      </w:r>
      <w:r w:rsidRPr="00BA0F02">
        <w:t xml:space="preserve">és dátummal kell ellátnia </w:t>
      </w:r>
      <w:r w:rsidRPr="00BA0F02">
        <w:rPr>
          <w:b/>
        </w:rPr>
        <w:t>(=HITELESÍTÉS)</w:t>
      </w:r>
      <w:r w:rsidRPr="00BA0F02">
        <w:t>.</w:t>
      </w:r>
    </w:p>
    <w:p w:rsidR="000D2AFA" w:rsidRPr="00BA0F02" w:rsidRDefault="00EE6E41" w:rsidP="00F80EB1">
      <w:pPr>
        <w:tabs>
          <w:tab w:val="left" w:pos="3060"/>
        </w:tabs>
        <w:spacing w:after="240" w:line="276" w:lineRule="auto"/>
        <w:jc w:val="both"/>
      </w:pPr>
      <w:r w:rsidRPr="00BA0F02">
        <w:rPr>
          <w:bCs/>
          <w:iCs/>
        </w:rPr>
        <w:t xml:space="preserve">A hitelesítést a </w:t>
      </w:r>
      <w:r w:rsidR="00293A6D">
        <w:rPr>
          <w:bCs/>
          <w:iCs/>
        </w:rPr>
        <w:t>nyertes Pályázó</w:t>
      </w:r>
      <w:r w:rsidR="00293A6D" w:rsidRPr="00BA0F02">
        <w:rPr>
          <w:bCs/>
          <w:iCs/>
        </w:rPr>
        <w:t xml:space="preserve"> </w:t>
      </w:r>
      <w:r w:rsidRPr="00BA0F02">
        <w:rPr>
          <w:bCs/>
          <w:iCs/>
        </w:rPr>
        <w:t>képvisel</w:t>
      </w:r>
      <w:r w:rsidR="00FB16CD" w:rsidRPr="00BA0F02">
        <w:rPr>
          <w:bCs/>
          <w:iCs/>
        </w:rPr>
        <w:t>őjének</w:t>
      </w:r>
      <w:r w:rsidRPr="00BA0F02">
        <w:rPr>
          <w:bCs/>
          <w:iCs/>
        </w:rPr>
        <w:t xml:space="preserve"> kell elvégeznie. </w:t>
      </w:r>
      <w:r w:rsidRPr="00BA0F02">
        <w:t>A képviselő akadályoztatása esetén meghatalmazott személy is eljárhat, ebben az esetben a képviselő, a meghatalmazott és két tanú által aláírt alakszerű meghatalmazás csatolása szükséges</w:t>
      </w:r>
      <w:r w:rsidR="00EE7E12" w:rsidRPr="00BA0F02">
        <w:t xml:space="preserve"> (</w:t>
      </w:r>
      <w:r w:rsidR="00DF5AEB" w:rsidRPr="00BA0F02">
        <w:rPr>
          <w:b/>
        </w:rPr>
        <w:t>10</w:t>
      </w:r>
      <w:r w:rsidR="00D87F97" w:rsidRPr="00BA0F02">
        <w:rPr>
          <w:b/>
        </w:rPr>
        <w:t>.</w:t>
      </w:r>
      <w:r w:rsidR="00EE7E12" w:rsidRPr="00BA0F02">
        <w:rPr>
          <w:b/>
        </w:rPr>
        <w:t xml:space="preserve"> számú melléklet</w:t>
      </w:r>
      <w:r w:rsidR="00EE7E12" w:rsidRPr="00BA0F02">
        <w:t>)</w:t>
      </w:r>
      <w:r w:rsidRPr="00BA0F02">
        <w:t>.</w:t>
      </w:r>
    </w:p>
    <w:p w:rsidR="000D2AFA" w:rsidRPr="00BA0F02" w:rsidRDefault="00EE6E41" w:rsidP="00F80EB1">
      <w:pPr>
        <w:tabs>
          <w:tab w:val="left" w:pos="720"/>
        </w:tabs>
        <w:spacing w:after="240" w:line="276" w:lineRule="auto"/>
        <w:jc w:val="both"/>
        <w:rPr>
          <w:u w:val="single"/>
        </w:rPr>
      </w:pPr>
      <w:r w:rsidRPr="00BA0F02">
        <w:rPr>
          <w:b/>
          <w:u w:val="single"/>
        </w:rPr>
        <w:t>Az alábbiakban a speciális elszámolási szabályokat részletezzük:</w:t>
      </w:r>
    </w:p>
    <w:p w:rsidR="000D2AFA" w:rsidRPr="00BA0F02" w:rsidRDefault="00EE6E41" w:rsidP="00F80EB1">
      <w:pPr>
        <w:spacing w:after="240" w:line="276" w:lineRule="auto"/>
        <w:jc w:val="both"/>
        <w:rPr>
          <w:b/>
        </w:rPr>
      </w:pPr>
      <w:r w:rsidRPr="00BA0F02">
        <w:rPr>
          <w:b/>
        </w:rPr>
        <w:t>Előleg elszámolása:</w:t>
      </w:r>
    </w:p>
    <w:p w:rsidR="000D2AFA" w:rsidRPr="00BA0F02" w:rsidRDefault="00EE6E41" w:rsidP="00F80EB1">
      <w:pPr>
        <w:pStyle w:val="Listaszerbekezds1"/>
        <w:numPr>
          <w:ilvl w:val="0"/>
          <w:numId w:val="3"/>
        </w:numPr>
        <w:tabs>
          <w:tab w:val="clear" w:pos="720"/>
          <w:tab w:val="left" w:pos="709"/>
        </w:tabs>
        <w:spacing w:after="240" w:line="276" w:lineRule="auto"/>
        <w:ind w:left="709"/>
        <w:jc w:val="both"/>
      </w:pPr>
      <w:r w:rsidRPr="00BA0F02">
        <w:t xml:space="preserve">Előlegről kibocsátott </w:t>
      </w:r>
      <w:r w:rsidR="003B7555" w:rsidRPr="00BA0F02">
        <w:t xml:space="preserve">számviteli bizonylat </w:t>
      </w:r>
      <w:r w:rsidRPr="00BA0F02">
        <w:t xml:space="preserve">pénzügyi elszámolás részeként történő benyújtása esetén csak a hozzá kapcsolódó pénzügyileg is rendezett (kifizetett), </w:t>
      </w:r>
      <w:r w:rsidRPr="00BA0F02">
        <w:lastRenderedPageBreak/>
        <w:t>zá</w:t>
      </w:r>
      <w:r w:rsidR="00C53FF8" w:rsidRPr="00BA0F02">
        <w:t>radékolt rész- vagy végszámla hitelesített másolatával</w:t>
      </w:r>
      <w:r w:rsidRPr="00BA0F02">
        <w:t xml:space="preserve"> együtt számolható el. Az előlegről kibocsátott számla és a végszámla teljesítési időpontja is csak a </w:t>
      </w:r>
      <w:r w:rsidR="00406947" w:rsidRPr="00BA0F02">
        <w:t xml:space="preserve">támogatási </w:t>
      </w:r>
      <w:r w:rsidRPr="00BA0F02">
        <w:t>időszakon belül fogadható el.</w:t>
      </w:r>
    </w:p>
    <w:p w:rsidR="000D2AFA" w:rsidRPr="00BA0F02" w:rsidRDefault="00EE6E41" w:rsidP="00F80EB1">
      <w:pPr>
        <w:tabs>
          <w:tab w:val="left" w:pos="720"/>
        </w:tabs>
        <w:spacing w:after="240" w:line="276" w:lineRule="auto"/>
        <w:jc w:val="both"/>
      </w:pPr>
      <w:r w:rsidRPr="00BA0F02">
        <w:rPr>
          <w:b/>
          <w:bCs/>
        </w:rPr>
        <w:t>Tárgyi eszköz elszámolásának módja:</w:t>
      </w:r>
    </w:p>
    <w:p w:rsidR="000D2AFA" w:rsidRPr="00BA0F02" w:rsidRDefault="00EE6E41" w:rsidP="00F80EB1">
      <w:pPr>
        <w:pStyle w:val="Listaszerbekezds1"/>
        <w:numPr>
          <w:ilvl w:val="0"/>
          <w:numId w:val="3"/>
        </w:numPr>
        <w:tabs>
          <w:tab w:val="clear" w:pos="720"/>
          <w:tab w:val="left" w:pos="709"/>
        </w:tabs>
        <w:spacing w:after="240" w:line="276" w:lineRule="auto"/>
        <w:ind w:left="709"/>
        <w:jc w:val="both"/>
      </w:pPr>
      <w:r w:rsidRPr="00BA0F02">
        <w:t xml:space="preserve">Tárgyi eszköz beszerzésének elszámolásához a záradékolt </w:t>
      </w:r>
      <w:r w:rsidR="003B7555" w:rsidRPr="00BA0F02">
        <w:t xml:space="preserve">számviteli bizonylat </w:t>
      </w:r>
      <w:r w:rsidRPr="00BA0F02">
        <w:t xml:space="preserve">hitelesített </w:t>
      </w:r>
      <w:r w:rsidR="00360ECB" w:rsidRPr="00BA0F02">
        <w:t>másolatán</w:t>
      </w:r>
      <w:r w:rsidRPr="00BA0F02">
        <w:t xml:space="preserve"> és a pénzügyi teljesítést (kifizetést) igazoló bizonylat hitelesített másolatán felül csatolni kell a </w:t>
      </w:r>
      <w:r w:rsidR="00360ECB" w:rsidRPr="00BA0F02">
        <w:t>bevételezési bizonylat</w:t>
      </w:r>
      <w:r w:rsidRPr="00BA0F02">
        <w:t xml:space="preserve"> vagy eszköz-nyilvántartási bizonylat hitelesített másolatát is. </w:t>
      </w:r>
    </w:p>
    <w:p w:rsidR="000D2AFA" w:rsidRPr="00AA0D9E" w:rsidRDefault="00293A6D" w:rsidP="00AA0D9E">
      <w:pPr>
        <w:rPr>
          <w:b/>
        </w:rPr>
      </w:pPr>
      <w:bookmarkStart w:id="91" w:name="_Toc527528638"/>
      <w:r>
        <w:rPr>
          <w:b/>
        </w:rPr>
        <w:t xml:space="preserve">14.4. </w:t>
      </w:r>
      <w:r w:rsidR="00EE6E41" w:rsidRPr="00AA0D9E">
        <w:rPr>
          <w:b/>
        </w:rPr>
        <w:t>Pénzügyi teljesítést (kifizetést) igazoló bizonylatok</w:t>
      </w:r>
      <w:bookmarkEnd w:id="91"/>
    </w:p>
    <w:p w:rsidR="00BB1541" w:rsidRPr="00BA0F02" w:rsidRDefault="00BB1541" w:rsidP="00BB1541">
      <w:pPr>
        <w:pStyle w:val="Listaszerbekezds"/>
        <w:ind w:left="480"/>
      </w:pPr>
    </w:p>
    <w:p w:rsidR="000D2AFA" w:rsidRPr="00BA0F02" w:rsidRDefault="00EE6E41" w:rsidP="00F80EB1">
      <w:pPr>
        <w:tabs>
          <w:tab w:val="left" w:pos="720"/>
        </w:tabs>
        <w:spacing w:after="240" w:line="276" w:lineRule="auto"/>
        <w:jc w:val="both"/>
      </w:pPr>
      <w:r w:rsidRPr="00BA0F02">
        <w:t xml:space="preserve">A gazdasági események </w:t>
      </w:r>
      <w:r w:rsidR="003B7165" w:rsidRPr="00BA0F02">
        <w:t>költségeit</w:t>
      </w:r>
      <w:r w:rsidR="003B7555" w:rsidRPr="00BA0F02">
        <w:t xml:space="preserve"> </w:t>
      </w:r>
      <w:r w:rsidRPr="00BA0F02">
        <w:t xml:space="preserve">igazoló számviteli bizonylathoz, annak pénzügyi teljesítését (kifizetését) igazoló </w:t>
      </w:r>
      <w:r w:rsidR="003B7555" w:rsidRPr="00BA0F02">
        <w:t xml:space="preserve">számviteli </w:t>
      </w:r>
      <w:r w:rsidRPr="00BA0F02">
        <w:t>bizonylat hitelesített másolatát is csatolni kell. Pénzügyi teljesítést (kifizetést) igazoló</w:t>
      </w:r>
      <w:r w:rsidR="003B7555" w:rsidRPr="00BA0F02">
        <w:t xml:space="preserve"> számviteli</w:t>
      </w:r>
      <w:r w:rsidRPr="00BA0F02">
        <w:t xml:space="preserve"> bizonylat:</w:t>
      </w:r>
    </w:p>
    <w:p w:rsidR="000D2AFA" w:rsidRPr="00BA0F02" w:rsidRDefault="003C06DE" w:rsidP="00F80EB1">
      <w:pPr>
        <w:pStyle w:val="Listaszerbekezds1"/>
        <w:numPr>
          <w:ilvl w:val="0"/>
          <w:numId w:val="3"/>
        </w:numPr>
        <w:tabs>
          <w:tab w:val="left" w:pos="1080"/>
        </w:tabs>
        <w:spacing w:after="240" w:line="276" w:lineRule="auto"/>
        <w:ind w:left="1080"/>
        <w:jc w:val="both"/>
      </w:pPr>
      <w:r w:rsidRPr="00BA0F02">
        <w:t xml:space="preserve">a </w:t>
      </w:r>
      <w:r w:rsidR="003B7555" w:rsidRPr="00BA0F02">
        <w:t xml:space="preserve">számviteli </w:t>
      </w:r>
      <w:r w:rsidRPr="00BA0F02">
        <w:t xml:space="preserve">bizonylat </w:t>
      </w:r>
      <w:r w:rsidR="00EE6E41" w:rsidRPr="00BA0F02">
        <w:t xml:space="preserve">készpénzben történő </w:t>
      </w:r>
      <w:r w:rsidR="00BC6804" w:rsidRPr="00BA0F02">
        <w:t xml:space="preserve">kiegyenlítése </w:t>
      </w:r>
      <w:r w:rsidR="00EE6E41" w:rsidRPr="00BA0F02">
        <w:t>esetén:</w:t>
      </w:r>
    </w:p>
    <w:p w:rsidR="000D2AFA" w:rsidRPr="00BA0F02" w:rsidRDefault="00EE6E41" w:rsidP="00F80EB1">
      <w:pPr>
        <w:pStyle w:val="Listaszerbekezds"/>
        <w:numPr>
          <w:ilvl w:val="2"/>
          <w:numId w:val="3"/>
        </w:numPr>
        <w:spacing w:after="240" w:line="276" w:lineRule="auto"/>
        <w:jc w:val="both"/>
      </w:pPr>
      <w:r w:rsidRPr="00BA0F02">
        <w:t xml:space="preserve">a </w:t>
      </w:r>
      <w:r w:rsidR="002F54D7">
        <w:t>Kedvezményezett</w:t>
      </w:r>
      <w:r w:rsidR="002F54D7" w:rsidRPr="00BA0F02">
        <w:t xml:space="preserve"> </w:t>
      </w:r>
      <w:r w:rsidRPr="00BA0F02">
        <w:t>által kiállított kiadási pénztárbizonylat, vagy</w:t>
      </w:r>
    </w:p>
    <w:p w:rsidR="000D2AFA" w:rsidRPr="00BA0F02" w:rsidRDefault="00EE6E41" w:rsidP="00F80EB1">
      <w:pPr>
        <w:pStyle w:val="Listaszerbekezds"/>
        <w:numPr>
          <w:ilvl w:val="2"/>
          <w:numId w:val="3"/>
        </w:numPr>
        <w:spacing w:after="240" w:line="276" w:lineRule="auto"/>
        <w:jc w:val="both"/>
      </w:pPr>
      <w:r w:rsidRPr="00BA0F02">
        <w:t xml:space="preserve">a pénzeszközökről és azok forrásairól, valamint az azokban beállott változásokról a </w:t>
      </w:r>
      <w:r w:rsidR="005E17BD">
        <w:t>nyertes Pályázó</w:t>
      </w:r>
      <w:r w:rsidR="002F54D7" w:rsidRPr="00BA0F02">
        <w:t xml:space="preserve"> </w:t>
      </w:r>
      <w:r w:rsidRPr="00BA0F02">
        <w:t>által vezetett könyvviteli nyilvánt</w:t>
      </w:r>
      <w:r w:rsidR="00B67369" w:rsidRPr="00BA0F02">
        <w:t>artás (időszaki pénztárjelentés</w:t>
      </w:r>
      <w:r w:rsidRPr="00BA0F02">
        <w:t>);</w:t>
      </w:r>
    </w:p>
    <w:p w:rsidR="000D2AFA" w:rsidRPr="00BA0F02" w:rsidRDefault="003C06DE" w:rsidP="00F80EB1">
      <w:pPr>
        <w:pStyle w:val="Listaszerbekezds1"/>
        <w:numPr>
          <w:ilvl w:val="0"/>
          <w:numId w:val="3"/>
        </w:numPr>
        <w:tabs>
          <w:tab w:val="left" w:pos="1080"/>
        </w:tabs>
        <w:spacing w:after="240" w:line="276" w:lineRule="auto"/>
        <w:ind w:left="1080"/>
        <w:jc w:val="both"/>
      </w:pPr>
      <w:r w:rsidRPr="00BA0F02">
        <w:t>átutalással történő</w:t>
      </w:r>
      <w:r w:rsidR="00EE6E41" w:rsidRPr="00BA0F02">
        <w:t xml:space="preserve"> kiegyenlítés esetén:</w:t>
      </w:r>
    </w:p>
    <w:p w:rsidR="000D2AFA" w:rsidRPr="00BA0F02" w:rsidRDefault="002E0CEC" w:rsidP="00F80EB1">
      <w:pPr>
        <w:pStyle w:val="Listaszerbekezds"/>
        <w:numPr>
          <w:ilvl w:val="2"/>
          <w:numId w:val="3"/>
        </w:numPr>
        <w:spacing w:after="240" w:line="276" w:lineRule="auto"/>
        <w:jc w:val="both"/>
      </w:pPr>
      <w:r w:rsidRPr="00BA0F02">
        <w:t xml:space="preserve">hitelintézet </w:t>
      </w:r>
      <w:r w:rsidR="00EE6E41" w:rsidRPr="00BA0F02">
        <w:t xml:space="preserve">által kibocsátott számlakivonat, vagy </w:t>
      </w:r>
    </w:p>
    <w:p w:rsidR="000D2AFA" w:rsidRPr="00BA0F02" w:rsidRDefault="00EE6E41" w:rsidP="00F80EB1">
      <w:pPr>
        <w:pStyle w:val="Listaszerbekezds"/>
        <w:numPr>
          <w:ilvl w:val="2"/>
          <w:numId w:val="3"/>
        </w:numPr>
        <w:spacing w:after="240" w:line="276" w:lineRule="auto"/>
        <w:jc w:val="both"/>
      </w:pPr>
      <w:r w:rsidRPr="00BA0F02">
        <w:t xml:space="preserve">internetes számlatörténet, </w:t>
      </w:r>
      <w:r w:rsidR="00A65DF8" w:rsidRPr="00BA0F02">
        <w:t xml:space="preserve">ha </w:t>
      </w:r>
      <w:r w:rsidRPr="00BA0F02">
        <w:t>az tartalmazza a nyitó- és záró egyenleget is vagy</w:t>
      </w:r>
    </w:p>
    <w:p w:rsidR="000D2AFA" w:rsidRPr="00BA0F02" w:rsidRDefault="00067AB8" w:rsidP="00F80EB1">
      <w:pPr>
        <w:pStyle w:val="Listaszerbekezds"/>
        <w:numPr>
          <w:ilvl w:val="2"/>
          <w:numId w:val="3"/>
        </w:numPr>
        <w:spacing w:after="240" w:line="276" w:lineRule="auto"/>
        <w:jc w:val="both"/>
      </w:pPr>
      <w:r w:rsidRPr="00BA0F02">
        <w:t>a pénzügyi intézmény</w:t>
      </w:r>
      <w:r w:rsidR="003B7555" w:rsidRPr="00BA0F02">
        <w:t xml:space="preserve"> </w:t>
      </w:r>
      <w:r w:rsidR="00EE6E41" w:rsidRPr="00BA0F02">
        <w:t>igazolás</w:t>
      </w:r>
      <w:r w:rsidR="003B7555" w:rsidRPr="00BA0F02">
        <w:t>a</w:t>
      </w:r>
      <w:r w:rsidR="00EE6E41" w:rsidRPr="00BA0F02">
        <w:t xml:space="preserve"> az átutalás teljes</w:t>
      </w:r>
      <w:r w:rsidR="0047199A" w:rsidRPr="00BA0F02">
        <w:t>üléséről;</w:t>
      </w:r>
    </w:p>
    <w:p w:rsidR="0047199A" w:rsidRPr="00BA0F02" w:rsidRDefault="0047199A" w:rsidP="00F80EB1">
      <w:pPr>
        <w:pStyle w:val="Listaszerbekezds1"/>
        <w:numPr>
          <w:ilvl w:val="0"/>
          <w:numId w:val="3"/>
        </w:numPr>
        <w:tabs>
          <w:tab w:val="left" w:pos="1080"/>
        </w:tabs>
        <w:spacing w:after="240" w:line="276" w:lineRule="auto"/>
        <w:ind w:left="1080"/>
        <w:jc w:val="both"/>
      </w:pPr>
      <w:r w:rsidRPr="00BA0F02">
        <w:t>egyszeres könyvvitel esetén:</w:t>
      </w:r>
    </w:p>
    <w:p w:rsidR="000D2AFA" w:rsidRPr="00BA0F02" w:rsidRDefault="0047199A" w:rsidP="00F80EB1">
      <w:pPr>
        <w:pStyle w:val="Listaszerbekezds"/>
        <w:numPr>
          <w:ilvl w:val="2"/>
          <w:numId w:val="3"/>
        </w:numPr>
        <w:spacing w:after="240" w:line="276" w:lineRule="auto"/>
        <w:jc w:val="both"/>
      </w:pPr>
      <w:r w:rsidRPr="00BA0F02">
        <w:t>naplófőkönyv</w:t>
      </w:r>
    </w:p>
    <w:p w:rsidR="000D2AFA" w:rsidRPr="00BA0F02" w:rsidRDefault="00EE6E41" w:rsidP="00F80EB1">
      <w:pPr>
        <w:spacing w:after="240" w:line="276" w:lineRule="auto"/>
        <w:jc w:val="both"/>
      </w:pPr>
      <w:r w:rsidRPr="00BA0F02">
        <w:t>A pénzügyi teljesítést (kifizetést) igazoló bizonylatokat i</w:t>
      </w:r>
      <w:r w:rsidR="00141364" w:rsidRPr="00BA0F02">
        <w:t>s hitelesíteni kell</w:t>
      </w:r>
      <w:r w:rsidR="003B7555" w:rsidRPr="00BA0F02">
        <w:t xml:space="preserve"> a</w:t>
      </w:r>
      <w:r w:rsidR="00141364" w:rsidRPr="00BA0F02">
        <w:t xml:space="preserve"> jelen </w:t>
      </w:r>
      <w:r w:rsidR="002F54D7">
        <w:t>Pályázati ú</w:t>
      </w:r>
      <w:r w:rsidR="00141364" w:rsidRPr="00BA0F02">
        <w:t>tmutatóban</w:t>
      </w:r>
      <w:r w:rsidR="0054720D">
        <w:t>, illetve a Szerződésben</w:t>
      </w:r>
      <w:r w:rsidR="00141364" w:rsidRPr="00BA0F02">
        <w:t xml:space="preserve"> megadottak szerint</w:t>
      </w:r>
      <w:r w:rsidRPr="00BA0F02">
        <w:t xml:space="preserve">. </w:t>
      </w:r>
      <w:r w:rsidR="003B7555" w:rsidRPr="00BA0F02">
        <w:t>Ha</w:t>
      </w:r>
      <w:r w:rsidRPr="00BA0F02">
        <w:t xml:space="preserve"> a pénzügyi teljesítést</w:t>
      </w:r>
      <w:r w:rsidR="00141364" w:rsidRPr="00BA0F02">
        <w:t xml:space="preserve"> (kifizetést) igazoló </w:t>
      </w:r>
      <w:r w:rsidR="003B7555" w:rsidRPr="00BA0F02">
        <w:t xml:space="preserve">számviteli </w:t>
      </w:r>
      <w:r w:rsidR="00141364" w:rsidRPr="00BA0F02">
        <w:t>bizonylat alapján nem állapítható meg egyértelműen, hogy az melyik számviteli bizonylat pénzügyi teljesítését igazolja</w:t>
      </w:r>
      <w:r w:rsidRPr="00BA0F02">
        <w:t>, akkor a pénzügyi teljesítést (kifizetést) igazoló</w:t>
      </w:r>
      <w:r w:rsidR="003B7555" w:rsidRPr="00BA0F02">
        <w:t xml:space="preserve"> számviteli</w:t>
      </w:r>
      <w:r w:rsidRPr="00BA0F02">
        <w:t xml:space="preserve"> bizonylatot </w:t>
      </w:r>
      <w:r w:rsidR="00141364" w:rsidRPr="00BA0F02">
        <w:t xml:space="preserve">is záradékolni kell jelen </w:t>
      </w:r>
      <w:r w:rsidR="002F54D7">
        <w:t>Pályázati ú</w:t>
      </w:r>
      <w:r w:rsidR="00141364" w:rsidRPr="00BA0F02">
        <w:t>tmutatóban</w:t>
      </w:r>
      <w:r w:rsidRPr="00BA0F02">
        <w:t xml:space="preserve"> meghatározottak szerint. </w:t>
      </w:r>
    </w:p>
    <w:p w:rsidR="000D2AFA" w:rsidRPr="00BA0F02" w:rsidRDefault="00EE6E41" w:rsidP="00F80EB1">
      <w:pPr>
        <w:spacing w:after="240" w:line="276" w:lineRule="auto"/>
        <w:jc w:val="both"/>
      </w:pPr>
      <w:r w:rsidRPr="00BA0F02">
        <w:t xml:space="preserve">A pénzügyi </w:t>
      </w:r>
      <w:r w:rsidR="00067AB8" w:rsidRPr="00BA0F02">
        <w:t xml:space="preserve">elszámoláshoz csatolt </w:t>
      </w:r>
      <w:r w:rsidRPr="00BA0F02">
        <w:t xml:space="preserve">kiadási pénztárbizonylat minimális kellékei: </w:t>
      </w:r>
    </w:p>
    <w:p w:rsidR="000D2AFA" w:rsidRPr="00BA0F02" w:rsidRDefault="003B7555" w:rsidP="00F80EB1">
      <w:pPr>
        <w:numPr>
          <w:ilvl w:val="0"/>
          <w:numId w:val="11"/>
        </w:numPr>
        <w:spacing w:after="240" w:line="276" w:lineRule="auto"/>
        <w:jc w:val="both"/>
      </w:pPr>
      <w:r w:rsidRPr="00BA0F02">
        <w:t>a bizonylat sorszáma,</w:t>
      </w:r>
    </w:p>
    <w:p w:rsidR="000D2AFA" w:rsidRPr="00BA0F02" w:rsidRDefault="00EE6E41" w:rsidP="00F80EB1">
      <w:pPr>
        <w:numPr>
          <w:ilvl w:val="0"/>
          <w:numId w:val="11"/>
        </w:numPr>
        <w:spacing w:after="240" w:line="276" w:lineRule="auto"/>
        <w:jc w:val="both"/>
      </w:pPr>
      <w:r w:rsidRPr="00BA0F02">
        <w:t>a bizonylat kibocsá</w:t>
      </w:r>
      <w:r w:rsidR="003B7555" w:rsidRPr="00BA0F02">
        <w:t>tójának neve, címe és adószáma,</w:t>
      </w:r>
    </w:p>
    <w:p w:rsidR="000D2AFA" w:rsidRPr="00BA0F02" w:rsidRDefault="00EE6E41" w:rsidP="00F80EB1">
      <w:pPr>
        <w:numPr>
          <w:ilvl w:val="0"/>
          <w:numId w:val="11"/>
        </w:numPr>
        <w:spacing w:after="240" w:line="276" w:lineRule="auto"/>
        <w:jc w:val="both"/>
      </w:pPr>
      <w:r w:rsidRPr="00BA0F02">
        <w:lastRenderedPageBreak/>
        <w:t>a pénz</w:t>
      </w:r>
      <w:r w:rsidR="003B7555" w:rsidRPr="00BA0F02">
        <w:t>tárból kiadott (átvett) összeg,</w:t>
      </w:r>
    </w:p>
    <w:p w:rsidR="000D2AFA" w:rsidRPr="00BA0F02" w:rsidRDefault="003B7555" w:rsidP="00F80EB1">
      <w:pPr>
        <w:numPr>
          <w:ilvl w:val="0"/>
          <w:numId w:val="11"/>
        </w:numPr>
        <w:spacing w:after="240" w:line="276" w:lineRule="auto"/>
        <w:jc w:val="both"/>
      </w:pPr>
      <w:r w:rsidRPr="00BA0F02">
        <w:t>a kifizetés időpontja,</w:t>
      </w:r>
    </w:p>
    <w:p w:rsidR="000D2AFA" w:rsidRPr="00BA0F02" w:rsidRDefault="003B7555" w:rsidP="00F80EB1">
      <w:pPr>
        <w:numPr>
          <w:ilvl w:val="0"/>
          <w:numId w:val="11"/>
        </w:numPr>
        <w:spacing w:after="240" w:line="276" w:lineRule="auto"/>
        <w:jc w:val="both"/>
      </w:pPr>
      <w:r w:rsidRPr="00BA0F02">
        <w:t>a kifizetés jogcíme,</w:t>
      </w:r>
    </w:p>
    <w:p w:rsidR="000D2AFA" w:rsidRPr="00BA0F02" w:rsidRDefault="00EE6E41" w:rsidP="00F80EB1">
      <w:pPr>
        <w:numPr>
          <w:ilvl w:val="0"/>
          <w:numId w:val="11"/>
        </w:numPr>
        <w:spacing w:after="240" w:line="276" w:lineRule="auto"/>
        <w:jc w:val="both"/>
        <w:rPr>
          <w:bCs/>
          <w:iCs/>
        </w:rPr>
      </w:pPr>
      <w:r w:rsidRPr="00BA0F02">
        <w:t xml:space="preserve">a pénztáros és az átvevő aláírása. </w:t>
      </w:r>
    </w:p>
    <w:p w:rsidR="000D2AFA" w:rsidRPr="00AA0D9E" w:rsidRDefault="00293A6D" w:rsidP="00AA0D9E">
      <w:pPr>
        <w:rPr>
          <w:b/>
        </w:rPr>
      </w:pPr>
      <w:bookmarkStart w:id="92" w:name="_Toc527528639"/>
      <w:r>
        <w:rPr>
          <w:b/>
        </w:rPr>
        <w:t>14.5.</w:t>
      </w:r>
      <w:r w:rsidR="00EE6E41" w:rsidRPr="00AA0D9E">
        <w:rPr>
          <w:b/>
        </w:rPr>
        <w:t>Pénzügyi elszámolás kötelező tartalma</w:t>
      </w:r>
      <w:bookmarkEnd w:id="92"/>
    </w:p>
    <w:p w:rsidR="00BB1541" w:rsidRPr="00BB1541" w:rsidRDefault="00BB1541" w:rsidP="00BB1541">
      <w:pPr>
        <w:pStyle w:val="Listaszerbekezds"/>
        <w:ind w:left="480"/>
        <w:rPr>
          <w:b/>
        </w:rPr>
      </w:pPr>
    </w:p>
    <w:p w:rsidR="000D2AFA" w:rsidRPr="00BA0F02" w:rsidRDefault="00EE6E41" w:rsidP="00F80EB1">
      <w:pPr>
        <w:tabs>
          <w:tab w:val="left" w:pos="720"/>
        </w:tabs>
        <w:spacing w:after="240" w:line="276" w:lineRule="auto"/>
        <w:jc w:val="both"/>
      </w:pPr>
      <w:r w:rsidRPr="00BA0F02">
        <w:t xml:space="preserve">A pénzügyi elszámolás részeként a következőket kell </w:t>
      </w:r>
      <w:r w:rsidR="00067AB8" w:rsidRPr="00BA0F02">
        <w:t>benyújtani</w:t>
      </w:r>
      <w:r w:rsidR="007E0BF7" w:rsidRPr="00BA0F02">
        <w:t xml:space="preserve"> postai úton </w:t>
      </w:r>
      <w:r w:rsidR="009D6792" w:rsidRPr="00BA0F02">
        <w:t xml:space="preserve">a </w:t>
      </w:r>
      <w:r w:rsidR="002D4CA3" w:rsidRPr="00BA0F02">
        <w:t>Főigazgatóság</w:t>
      </w:r>
      <w:r w:rsidR="007E0BF7" w:rsidRPr="00BA0F02">
        <w:t xml:space="preserve"> részére</w:t>
      </w:r>
      <w:r w:rsidRPr="00BA0F02">
        <w:t>:</w:t>
      </w:r>
    </w:p>
    <w:p w:rsidR="00BF60DF" w:rsidRPr="00BA0F02" w:rsidRDefault="00D958FC" w:rsidP="00F80EB1">
      <w:pPr>
        <w:pStyle w:val="Listaszerbekezds3"/>
        <w:numPr>
          <w:ilvl w:val="0"/>
          <w:numId w:val="4"/>
        </w:numPr>
        <w:spacing w:after="240" w:line="276" w:lineRule="auto"/>
        <w:ind w:left="714" w:hanging="357"/>
        <w:contextualSpacing w:val="0"/>
        <w:jc w:val="both"/>
      </w:pPr>
      <w:r w:rsidRPr="00BA0F02">
        <w:t>a</w:t>
      </w:r>
      <w:r w:rsidR="003B7555" w:rsidRPr="00BA0F02">
        <w:t xml:space="preserve"> </w:t>
      </w:r>
      <w:r w:rsidR="0054720D">
        <w:rPr>
          <w:b/>
        </w:rPr>
        <w:t>bizonylat</w:t>
      </w:r>
      <w:r w:rsidR="00EE6E41" w:rsidRPr="00BA0F02">
        <w:rPr>
          <w:b/>
        </w:rPr>
        <w:t>összesítő</w:t>
      </w:r>
      <w:r w:rsidR="00EE6E41" w:rsidRPr="00BA0F02">
        <w:t xml:space="preserve"> </w:t>
      </w:r>
      <w:r w:rsidR="005E17BD">
        <w:t>nyertes Pályázó</w:t>
      </w:r>
      <w:r w:rsidR="002F54D7" w:rsidRPr="00BA0F02">
        <w:t xml:space="preserve"> </w:t>
      </w:r>
      <w:r w:rsidR="00EE6E41" w:rsidRPr="00BA0F02">
        <w:t xml:space="preserve">képviselője által aláírt, </w:t>
      </w:r>
      <w:r w:rsidR="0027515F" w:rsidRPr="00BA0F02">
        <w:t xml:space="preserve">egy </w:t>
      </w:r>
      <w:r w:rsidR="00EE6E41" w:rsidRPr="00BA0F02">
        <w:t xml:space="preserve">eredeti példányát, amely az elszámolni kívánt </w:t>
      </w:r>
      <w:r w:rsidR="00067AB8" w:rsidRPr="00BA0F02">
        <w:t xml:space="preserve">költségeket </w:t>
      </w:r>
      <w:r w:rsidR="00EE6E41" w:rsidRPr="00BA0F02">
        <w:t>alátámasztó számviteli bizonylatok adatait tartalmazza</w:t>
      </w:r>
      <w:r w:rsidR="004A1390" w:rsidRPr="00BA0F02">
        <w:t xml:space="preserve"> </w:t>
      </w:r>
      <w:r w:rsidR="00800BD1" w:rsidRPr="00BA0F02">
        <w:rPr>
          <w:b/>
        </w:rPr>
        <w:t>(8.</w:t>
      </w:r>
      <w:r w:rsidR="004A1390" w:rsidRPr="00BA0F02">
        <w:rPr>
          <w:b/>
        </w:rPr>
        <w:t xml:space="preserve"> számú melléklet)</w:t>
      </w:r>
      <w:r w:rsidR="00EE6E41" w:rsidRPr="00BA0F02">
        <w:t>.</w:t>
      </w:r>
    </w:p>
    <w:p w:rsidR="000D2AFA" w:rsidRDefault="00D958FC" w:rsidP="00F80EB1">
      <w:pPr>
        <w:pStyle w:val="Listaszerbekezds3"/>
        <w:numPr>
          <w:ilvl w:val="0"/>
          <w:numId w:val="4"/>
        </w:numPr>
        <w:spacing w:after="240" w:line="276" w:lineRule="auto"/>
        <w:ind w:left="714" w:hanging="357"/>
        <w:contextualSpacing w:val="0"/>
        <w:jc w:val="both"/>
      </w:pPr>
      <w:r w:rsidRPr="00BA0F02">
        <w:t>a</w:t>
      </w:r>
      <w:r w:rsidR="00DA2552" w:rsidRPr="00BA0F02">
        <w:t xml:space="preserve"> </w:t>
      </w:r>
      <w:r w:rsidR="002F54D7">
        <w:t>T</w:t>
      </w:r>
      <w:r w:rsidRPr="00BA0F02">
        <w:t xml:space="preserve">ámogatás felhasználása során felmerült, a gazdasági események kiadásait igazoló </w:t>
      </w:r>
      <w:r w:rsidR="008D43DA" w:rsidRPr="00BA0F02">
        <w:rPr>
          <w:b/>
        </w:rPr>
        <w:t>összes számviteli bizonylat</w:t>
      </w:r>
      <w:r w:rsidR="00EE6E41" w:rsidRPr="00BA0F02">
        <w:rPr>
          <w:b/>
        </w:rPr>
        <w:t xml:space="preserve"> hitelesített másolatát</w:t>
      </w:r>
      <w:r w:rsidR="00EE6E41" w:rsidRPr="00BA0F02">
        <w:t xml:space="preserve">. </w:t>
      </w:r>
    </w:p>
    <w:p w:rsidR="006B7E63" w:rsidRPr="00BA0F02" w:rsidRDefault="006B7E63" w:rsidP="0048117E">
      <w:pPr>
        <w:pStyle w:val="Listaszerbekezds3"/>
        <w:spacing w:after="240" w:line="276" w:lineRule="auto"/>
        <w:ind w:left="714"/>
        <w:contextualSpacing w:val="0"/>
        <w:jc w:val="both"/>
      </w:pPr>
      <w:r>
        <w:t xml:space="preserve">Az elszámoláshoz benyújtott összes bizonylatmásolatot sorszámozni kell a </w:t>
      </w:r>
      <w:r w:rsidR="0054720D">
        <w:t>bizonylat</w:t>
      </w:r>
      <w:r>
        <w:t xml:space="preserve">összesítő sorrendjével </w:t>
      </w:r>
      <w:r w:rsidR="00CE2CCF">
        <w:t>megegyezően, hogy a tételes ellenőrzés során a kifizetések egyértelműen beazonosíthatóak legyenek.</w:t>
      </w:r>
    </w:p>
    <w:p w:rsidR="000D2AFA" w:rsidRPr="00BA0F02" w:rsidRDefault="005006FA" w:rsidP="00F80EB1">
      <w:pPr>
        <w:pStyle w:val="Listaszerbekezds3"/>
        <w:numPr>
          <w:ilvl w:val="0"/>
          <w:numId w:val="4"/>
        </w:numPr>
        <w:spacing w:after="240" w:line="276" w:lineRule="auto"/>
        <w:ind w:left="714" w:hanging="357"/>
        <w:contextualSpacing w:val="0"/>
        <w:jc w:val="both"/>
      </w:pPr>
      <w:r w:rsidRPr="00BA0F02">
        <w:rPr>
          <w:bCs/>
        </w:rPr>
        <w:t xml:space="preserve">a </w:t>
      </w:r>
      <w:r w:rsidR="00EE6E41" w:rsidRPr="00BA0F02">
        <w:rPr>
          <w:bCs/>
        </w:rPr>
        <w:t xml:space="preserve">számviteli bizonylatok </w:t>
      </w:r>
      <w:r w:rsidR="00EE6E41" w:rsidRPr="00BA0F02">
        <w:rPr>
          <w:b/>
          <w:bCs/>
        </w:rPr>
        <w:t>pénzügyi teljesítését</w:t>
      </w:r>
      <w:r w:rsidR="00EE6E41" w:rsidRPr="00BA0F02">
        <w:rPr>
          <w:bCs/>
        </w:rPr>
        <w:t xml:space="preserve"> (kifizetését) </w:t>
      </w:r>
      <w:r w:rsidR="00EE6E41" w:rsidRPr="00BA0F02">
        <w:rPr>
          <w:b/>
          <w:bCs/>
        </w:rPr>
        <w:t>igazoló bizonylatok</w:t>
      </w:r>
      <w:r w:rsidR="00EE6E41" w:rsidRPr="00BA0F02">
        <w:rPr>
          <w:bCs/>
        </w:rPr>
        <w:t xml:space="preserve"> hitelesített másolatát</w:t>
      </w:r>
      <w:r w:rsidR="00BC0472" w:rsidRPr="00BA0F02">
        <w:t>,</w:t>
      </w:r>
    </w:p>
    <w:p w:rsidR="00EF0C22" w:rsidRPr="00BA0F02" w:rsidRDefault="00EE6E41" w:rsidP="00F80EB1">
      <w:pPr>
        <w:pStyle w:val="Listaszerbekezds3"/>
        <w:numPr>
          <w:ilvl w:val="0"/>
          <w:numId w:val="4"/>
        </w:numPr>
        <w:spacing w:after="240" w:line="276" w:lineRule="auto"/>
        <w:ind w:left="714" w:hanging="357"/>
        <w:contextualSpacing w:val="0"/>
        <w:jc w:val="both"/>
      </w:pPr>
      <w:r w:rsidRPr="00BA0F02">
        <w:rPr>
          <w:lang w:eastAsia="hu-HU"/>
        </w:rPr>
        <w:t xml:space="preserve">a </w:t>
      </w:r>
      <w:r w:rsidR="002F54D7">
        <w:rPr>
          <w:lang w:eastAsia="hu-HU"/>
        </w:rPr>
        <w:t>200 000 Ft, azaz kettő</w:t>
      </w:r>
      <w:r w:rsidRPr="00BA0F02">
        <w:rPr>
          <w:lang w:eastAsia="hu-HU"/>
        </w:rPr>
        <w:t xml:space="preserve">százezer forint értékhatárt meghaladó értékű áru beszerzése vagy szolgáltatás megrendelésére irányuló </w:t>
      </w:r>
      <w:r w:rsidRPr="00BA0F02">
        <w:rPr>
          <w:b/>
          <w:lang w:eastAsia="hu-HU"/>
        </w:rPr>
        <w:t>szerződés</w:t>
      </w:r>
      <w:r w:rsidRPr="00BA0F02">
        <w:rPr>
          <w:lang w:eastAsia="hu-HU"/>
        </w:rPr>
        <w:t xml:space="preserve"> hitelesíte</w:t>
      </w:r>
      <w:r w:rsidR="00972B1A" w:rsidRPr="00BA0F02">
        <w:rPr>
          <w:lang w:eastAsia="hu-HU"/>
        </w:rPr>
        <w:t xml:space="preserve">tt másolatát. </w:t>
      </w:r>
      <w:r w:rsidR="00EF0C22" w:rsidRPr="00BA0F02">
        <w:rPr>
          <w:lang w:eastAsia="hu-HU"/>
        </w:rPr>
        <w:t xml:space="preserve">Írásban kötött szerződésnek minősül az </w:t>
      </w:r>
      <w:r w:rsidR="00EF0C22" w:rsidRPr="00973725">
        <w:rPr>
          <w:b/>
          <w:lang w:eastAsia="hu-HU"/>
        </w:rPr>
        <w:t>elküldött és visszaigazolt megrendelés is</w:t>
      </w:r>
      <w:r w:rsidR="00EF0C22" w:rsidRPr="00BA0F02">
        <w:rPr>
          <w:lang w:eastAsia="hu-HU"/>
        </w:rPr>
        <w:t>. Az írásbeli alak megsértésével kötött szerződés teljesítése érdekében történt kifizetés összege a támogatott tevékenység költségei között nem vehető figyelembe.</w:t>
      </w:r>
    </w:p>
    <w:p w:rsidR="000D2AFA" w:rsidRPr="00BA0F02" w:rsidRDefault="00A65DF8" w:rsidP="00F80EB1">
      <w:pPr>
        <w:pStyle w:val="Listaszerbekezds3"/>
        <w:numPr>
          <w:ilvl w:val="0"/>
          <w:numId w:val="4"/>
        </w:numPr>
        <w:spacing w:after="240" w:line="276" w:lineRule="auto"/>
        <w:ind w:left="714" w:hanging="357"/>
        <w:contextualSpacing w:val="0"/>
        <w:jc w:val="both"/>
      </w:pPr>
      <w:r w:rsidRPr="00BA0F02">
        <w:t xml:space="preserve">ha </w:t>
      </w:r>
      <w:r w:rsidR="00EE6E41" w:rsidRPr="00BA0F02">
        <w:t xml:space="preserve">a </w:t>
      </w:r>
      <w:r w:rsidR="00260612" w:rsidRPr="00BA0F02">
        <w:t xml:space="preserve">számviteli bizonylaton </w:t>
      </w:r>
      <w:r w:rsidR="00EE6E41" w:rsidRPr="00BA0F02">
        <w:t xml:space="preserve">hivatkozás szerepel </w:t>
      </w:r>
      <w:r w:rsidR="00EE6E41" w:rsidRPr="00BA0F02">
        <w:rPr>
          <w:b/>
        </w:rPr>
        <w:t>szerződés</w:t>
      </w:r>
      <w:r w:rsidR="00EE6E41" w:rsidRPr="00BA0F02">
        <w:t xml:space="preserve">re, </w:t>
      </w:r>
      <w:r w:rsidR="00EE6E41" w:rsidRPr="00BA0F02">
        <w:rPr>
          <w:b/>
        </w:rPr>
        <w:t>megállapodás</w:t>
      </w:r>
      <w:r w:rsidR="00EE6E41" w:rsidRPr="00BA0F02">
        <w:t xml:space="preserve">ra vagy </w:t>
      </w:r>
      <w:r w:rsidR="00EE6E41" w:rsidRPr="00BA0F02">
        <w:rPr>
          <w:b/>
        </w:rPr>
        <w:t>megrendelő</w:t>
      </w:r>
      <w:r w:rsidR="00EE6E41" w:rsidRPr="00BA0F02">
        <w:t>re</w:t>
      </w:r>
      <w:r w:rsidR="00260612" w:rsidRPr="00BA0F02">
        <w:t>,</w:t>
      </w:r>
      <w:r w:rsidR="00EE6E41" w:rsidRPr="00BA0F02">
        <w:t xml:space="preserve"> akkor annak hitelesített másolatát</w:t>
      </w:r>
      <w:r w:rsidR="00BC0472" w:rsidRPr="00BA0F02">
        <w:t>,</w:t>
      </w:r>
    </w:p>
    <w:p w:rsidR="00C0675C" w:rsidRPr="00BA0F02" w:rsidRDefault="008D43DA" w:rsidP="00F80EB1">
      <w:pPr>
        <w:pStyle w:val="Listaszerbekezds"/>
        <w:numPr>
          <w:ilvl w:val="0"/>
          <w:numId w:val="4"/>
        </w:numPr>
        <w:spacing w:after="240" w:line="276" w:lineRule="auto"/>
        <w:ind w:left="714" w:hanging="357"/>
        <w:contextualSpacing w:val="0"/>
        <w:jc w:val="both"/>
      </w:pPr>
      <w:r w:rsidRPr="00BA0F02">
        <w:t>tárgyi eszköz beszerzése esetén a bevételezési bizonylat</w:t>
      </w:r>
      <w:r w:rsidR="00D2427D">
        <w:t xml:space="preserve"> </w:t>
      </w:r>
      <w:r w:rsidR="00047E02">
        <w:t>(</w:t>
      </w:r>
      <w:r w:rsidR="00D2427D">
        <w:t>állományba vételi, üzembe helyezési</w:t>
      </w:r>
      <w:r w:rsidR="00047E02">
        <w:t>)</w:t>
      </w:r>
      <w:r w:rsidRPr="00BA0F02">
        <w:t xml:space="preserve"> vagy eszköz-nyilvántartási bizonylat hitelesített másolatát. </w:t>
      </w:r>
    </w:p>
    <w:p w:rsidR="00DF221C" w:rsidRPr="00BA0F02" w:rsidRDefault="00DF221C" w:rsidP="00F80EB1">
      <w:pPr>
        <w:tabs>
          <w:tab w:val="left" w:pos="3060"/>
        </w:tabs>
        <w:spacing w:after="240" w:line="276" w:lineRule="auto"/>
        <w:jc w:val="both"/>
      </w:pPr>
      <w:r w:rsidRPr="00BA0F02">
        <w:t xml:space="preserve">Ha a </w:t>
      </w:r>
      <w:r w:rsidR="005E17BD">
        <w:t xml:space="preserve">nyertes Fenntartó </w:t>
      </w:r>
      <w:r w:rsidR="00A37CEB" w:rsidRPr="00BA0F02">
        <w:t xml:space="preserve">nem tud a </w:t>
      </w:r>
      <w:r w:rsidR="00266006">
        <w:t>T</w:t>
      </w:r>
      <w:r w:rsidR="00A37CEB" w:rsidRPr="00BA0F02">
        <w:t xml:space="preserve">ámogatás </w:t>
      </w:r>
      <w:r w:rsidRPr="00BA0F02">
        <w:t>teljes összegével elszámolni:</w:t>
      </w:r>
    </w:p>
    <w:p w:rsidR="00C0675C" w:rsidRDefault="00360ECB" w:rsidP="00F80EB1">
      <w:pPr>
        <w:pStyle w:val="Listaszerbekezds"/>
        <w:numPr>
          <w:ilvl w:val="0"/>
          <w:numId w:val="4"/>
        </w:numPr>
        <w:tabs>
          <w:tab w:val="left" w:pos="3060"/>
        </w:tabs>
        <w:spacing w:after="240" w:line="276" w:lineRule="auto"/>
        <w:jc w:val="both"/>
      </w:pPr>
      <w:r w:rsidRPr="00BA0F02">
        <w:t>a</w:t>
      </w:r>
      <w:r w:rsidR="002F54D7">
        <w:t xml:space="preserve">z Elszámolással </w:t>
      </w:r>
      <w:r w:rsidRPr="00BA0F02">
        <w:t xml:space="preserve">egyidejűleg kell beküldenie a </w:t>
      </w:r>
      <w:r w:rsidR="00266006">
        <w:t>L</w:t>
      </w:r>
      <w:r w:rsidRPr="00BA0F02">
        <w:t xml:space="preserve">emondó nyilatkozatot, valamint – ha a </w:t>
      </w:r>
      <w:r w:rsidR="002F54D7">
        <w:t>T</w:t>
      </w:r>
      <w:r w:rsidRPr="00BA0F02">
        <w:t xml:space="preserve">ámogatás már kiutalásra került – a visszautalást igazoló dokumentum (banki igazolás vagy bankszámlakivonat) hitelesített másolatát. A </w:t>
      </w:r>
      <w:r w:rsidR="00266006">
        <w:t>L</w:t>
      </w:r>
      <w:r w:rsidRPr="00BA0F02">
        <w:t xml:space="preserve">emondó nyilatkozatot a </w:t>
      </w:r>
      <w:r w:rsidR="002F54D7">
        <w:t>Kedvezményezett</w:t>
      </w:r>
      <w:r w:rsidR="002F54D7" w:rsidRPr="00BA0F02">
        <w:t xml:space="preserve"> </w:t>
      </w:r>
      <w:r w:rsidRPr="00BA0F02">
        <w:t>képviselőjének kell aláírni</w:t>
      </w:r>
      <w:r w:rsidR="00DF221C" w:rsidRPr="00BA0F02">
        <w:t>a</w:t>
      </w:r>
      <w:r w:rsidRPr="00BA0F02">
        <w:t>.</w:t>
      </w:r>
    </w:p>
    <w:p w:rsidR="00BB1541" w:rsidRPr="00BA0F02" w:rsidRDefault="00BB1541" w:rsidP="00BB1541">
      <w:pPr>
        <w:pStyle w:val="Listaszerbekezds"/>
        <w:tabs>
          <w:tab w:val="left" w:pos="3060"/>
        </w:tabs>
        <w:spacing w:after="240" w:line="276" w:lineRule="auto"/>
        <w:jc w:val="both"/>
      </w:pPr>
    </w:p>
    <w:p w:rsidR="00E60484" w:rsidRPr="00AA0D9E" w:rsidRDefault="00293A6D" w:rsidP="00AA0D9E">
      <w:pPr>
        <w:rPr>
          <w:b/>
        </w:rPr>
      </w:pPr>
      <w:bookmarkStart w:id="93" w:name="_Toc527528640"/>
      <w:r>
        <w:rPr>
          <w:b/>
        </w:rPr>
        <w:t>14.6.</w:t>
      </w:r>
      <w:r w:rsidR="00EE6E41" w:rsidRPr="00AA0D9E">
        <w:rPr>
          <w:b/>
        </w:rPr>
        <w:t>Pénzügyi elszámolásban megengedett eltérések</w:t>
      </w:r>
      <w:bookmarkEnd w:id="93"/>
    </w:p>
    <w:p w:rsidR="00BB1541" w:rsidRPr="00BA0F02" w:rsidRDefault="00BB1541" w:rsidP="00BB1541">
      <w:pPr>
        <w:pStyle w:val="Listaszerbekezds"/>
        <w:ind w:left="480"/>
      </w:pPr>
    </w:p>
    <w:p w:rsidR="00F12EDE" w:rsidRPr="00BA0F02" w:rsidRDefault="00E60484" w:rsidP="00F80EB1">
      <w:pPr>
        <w:pStyle w:val="Listaszerbekezds3"/>
        <w:spacing w:after="240" w:line="276" w:lineRule="auto"/>
        <w:ind w:left="0"/>
        <w:jc w:val="both"/>
        <w:rPr>
          <w:bCs/>
        </w:rPr>
      </w:pPr>
      <w:r w:rsidRPr="00BA0F02">
        <w:rPr>
          <w:bCs/>
        </w:rPr>
        <w:t xml:space="preserve">A Kedvezményezett </w:t>
      </w:r>
      <w:r w:rsidR="002F54D7">
        <w:rPr>
          <w:bCs/>
        </w:rPr>
        <w:t>a S</w:t>
      </w:r>
      <w:r w:rsidRPr="00BA0F02">
        <w:rPr>
          <w:bCs/>
        </w:rPr>
        <w:t xml:space="preserve">zerződés módosítására vonatkozó kérelem benyújtása nélkül is eltérhet az elfogadott költségtervtől, amennyiben a </w:t>
      </w:r>
      <w:r w:rsidR="002F54D7">
        <w:rPr>
          <w:bCs/>
        </w:rPr>
        <w:t>T</w:t>
      </w:r>
      <w:r w:rsidRPr="00BA0F02">
        <w:rPr>
          <w:bCs/>
        </w:rPr>
        <w:t xml:space="preserve">ámogatott tevékenység megvalósítása során a Pályázati </w:t>
      </w:r>
      <w:r w:rsidR="002F54D7">
        <w:rPr>
          <w:bCs/>
        </w:rPr>
        <w:t>f</w:t>
      </w:r>
      <w:r w:rsidRPr="00BA0F02">
        <w:rPr>
          <w:bCs/>
        </w:rPr>
        <w:t xml:space="preserve">elhívás 6. pontjában rögzített előírások betartásra kerülnek, valamint a </w:t>
      </w:r>
      <w:r w:rsidR="002F54D7">
        <w:rPr>
          <w:bCs/>
        </w:rPr>
        <w:t>T</w:t>
      </w:r>
      <w:r w:rsidRPr="00BA0F02">
        <w:rPr>
          <w:bCs/>
        </w:rPr>
        <w:t>ámogatott tevékenység megvalósítása a költségvetéstől való eltérésekkel együtt is megvalósul.</w:t>
      </w:r>
      <w:r w:rsidR="004C3BF9">
        <w:rPr>
          <w:bCs/>
        </w:rPr>
        <w:t xml:space="preserve"> A fel nem használt összeget az elszámolás benyújtásával egyidejűleg szükséges visszautalni a támogatási szerződésben rögzítetteknek megfelelően.</w:t>
      </w:r>
    </w:p>
    <w:p w:rsidR="003046D5" w:rsidRPr="00BA0F02" w:rsidRDefault="003046D5" w:rsidP="00F80EB1">
      <w:pPr>
        <w:pStyle w:val="Listaszerbekezds3"/>
        <w:spacing w:after="240" w:line="276" w:lineRule="auto"/>
        <w:ind w:left="0"/>
        <w:jc w:val="both"/>
        <w:rPr>
          <w:bCs/>
        </w:rPr>
      </w:pPr>
    </w:p>
    <w:p w:rsidR="003046D5" w:rsidRPr="00BA0F02" w:rsidRDefault="003046D5" w:rsidP="00F80EB1">
      <w:pPr>
        <w:pStyle w:val="Listaszerbekezds3"/>
        <w:spacing w:after="240" w:line="276" w:lineRule="auto"/>
        <w:ind w:left="0"/>
        <w:jc w:val="both"/>
        <w:rPr>
          <w:lang w:eastAsia="hu-HU"/>
        </w:rPr>
      </w:pPr>
      <w:r w:rsidRPr="00BA0F02">
        <w:rPr>
          <w:lang w:eastAsia="hu-HU"/>
        </w:rPr>
        <w:t xml:space="preserve">Amennyiben a </w:t>
      </w:r>
      <w:r w:rsidR="002F54D7">
        <w:rPr>
          <w:lang w:eastAsia="hu-HU"/>
        </w:rPr>
        <w:t>T</w:t>
      </w:r>
      <w:r w:rsidRPr="00BA0F02">
        <w:rPr>
          <w:lang w:eastAsia="hu-HU"/>
        </w:rPr>
        <w:t xml:space="preserve">ámogatott tevékenység megvalósítása során a </w:t>
      </w:r>
      <w:r w:rsidR="005E17BD">
        <w:rPr>
          <w:lang w:eastAsia="hu-HU"/>
        </w:rPr>
        <w:t>nyertes Pályázó</w:t>
      </w:r>
      <w:r w:rsidR="002F54D7" w:rsidRPr="00BA0F02">
        <w:rPr>
          <w:lang w:eastAsia="hu-HU"/>
        </w:rPr>
        <w:t xml:space="preserve"> </w:t>
      </w:r>
      <w:r w:rsidRPr="00BA0F02">
        <w:rPr>
          <w:lang w:eastAsia="hu-HU"/>
        </w:rPr>
        <w:t xml:space="preserve">nem fordítja a megítélt </w:t>
      </w:r>
      <w:r w:rsidR="002F54D7">
        <w:rPr>
          <w:lang w:eastAsia="hu-HU"/>
        </w:rPr>
        <w:t>T</w:t>
      </w:r>
      <w:r w:rsidRPr="00BA0F02">
        <w:rPr>
          <w:lang w:eastAsia="hu-HU"/>
        </w:rPr>
        <w:t xml:space="preserve">ámogatás összegének minimum 50%-át a gyermekek részére biztosítandó </w:t>
      </w:r>
      <w:proofErr w:type="spellStart"/>
      <w:r w:rsidRPr="00BA0F02">
        <w:rPr>
          <w:lang w:eastAsia="hu-HU"/>
        </w:rPr>
        <w:t>tabletek</w:t>
      </w:r>
      <w:proofErr w:type="spellEnd"/>
      <w:r w:rsidRPr="00BA0F02">
        <w:rPr>
          <w:lang w:eastAsia="hu-HU"/>
        </w:rPr>
        <w:t xml:space="preserve"> és az ehhez kapcsolódó mobil internet beszerzésére, illetve biztosítására, és a </w:t>
      </w:r>
      <w:r w:rsidR="005E17BD">
        <w:rPr>
          <w:lang w:eastAsia="hu-HU"/>
        </w:rPr>
        <w:t>nyertes Pályázó</w:t>
      </w:r>
      <w:r w:rsidR="005E17BD" w:rsidRPr="00BA0F02">
        <w:rPr>
          <w:lang w:eastAsia="hu-HU"/>
        </w:rPr>
        <w:t xml:space="preserve"> </w:t>
      </w:r>
      <w:r w:rsidRPr="00BA0F02">
        <w:rPr>
          <w:lang w:eastAsia="hu-HU"/>
        </w:rPr>
        <w:t xml:space="preserve">a </w:t>
      </w:r>
      <w:r w:rsidR="002F54D7">
        <w:rPr>
          <w:lang w:eastAsia="hu-HU"/>
        </w:rPr>
        <w:t>P</w:t>
      </w:r>
      <w:r w:rsidRPr="00BA0F02">
        <w:rPr>
          <w:lang w:eastAsia="hu-HU"/>
        </w:rPr>
        <w:t xml:space="preserve">ályázatban nem nyilatkozott arról, hogy a </w:t>
      </w:r>
      <w:proofErr w:type="spellStart"/>
      <w:r w:rsidRPr="00BA0F02">
        <w:rPr>
          <w:lang w:eastAsia="hu-HU"/>
        </w:rPr>
        <w:t>tableteket</w:t>
      </w:r>
      <w:proofErr w:type="spellEnd"/>
      <w:r w:rsidRPr="00BA0F02">
        <w:rPr>
          <w:lang w:eastAsia="hu-HU"/>
        </w:rPr>
        <w:t xml:space="preserve"> egyéb forrásból már a támogatási időszakban biztosítani tudja</w:t>
      </w:r>
      <w:r w:rsidR="00657C4F" w:rsidRPr="00BA0F02">
        <w:rPr>
          <w:lang w:eastAsia="hu-HU"/>
        </w:rPr>
        <w:t xml:space="preserve">, akkor a költségvetésre vonatkozóan </w:t>
      </w:r>
      <w:r w:rsidR="002F54D7">
        <w:rPr>
          <w:lang w:eastAsia="hu-HU"/>
        </w:rPr>
        <w:t>S</w:t>
      </w:r>
      <w:r w:rsidR="00657C4F" w:rsidRPr="00BA0F02">
        <w:rPr>
          <w:lang w:eastAsia="hu-HU"/>
        </w:rPr>
        <w:t>zerződésmódosítási kérelmet szükséges benyújtani a</w:t>
      </w:r>
      <w:r w:rsidR="002F54D7">
        <w:rPr>
          <w:lang w:eastAsia="hu-HU"/>
        </w:rPr>
        <w:t xml:space="preserve"> Pályázati</w:t>
      </w:r>
      <w:r w:rsidR="00657C4F" w:rsidRPr="00BA0F02">
        <w:rPr>
          <w:lang w:eastAsia="hu-HU"/>
        </w:rPr>
        <w:t xml:space="preserve"> </w:t>
      </w:r>
      <w:r w:rsidR="002F54D7">
        <w:rPr>
          <w:lang w:eastAsia="hu-HU"/>
        </w:rPr>
        <w:t>ú</w:t>
      </w:r>
      <w:r w:rsidR="00657C4F" w:rsidRPr="00BA0F02">
        <w:rPr>
          <w:lang w:eastAsia="hu-HU"/>
        </w:rPr>
        <w:t>tmutató 13. pontja szerint</w:t>
      </w:r>
      <w:r w:rsidR="0052314C" w:rsidRPr="00BA0F02">
        <w:rPr>
          <w:lang w:eastAsia="hu-HU"/>
        </w:rPr>
        <w:t xml:space="preserve">. Ebben az esetben a nyilatkozatot a </w:t>
      </w:r>
      <w:r w:rsidR="002F54D7">
        <w:rPr>
          <w:lang w:eastAsia="hu-HU"/>
        </w:rPr>
        <w:t>S</w:t>
      </w:r>
      <w:r w:rsidR="0052314C" w:rsidRPr="00BA0F02">
        <w:rPr>
          <w:lang w:eastAsia="hu-HU"/>
        </w:rPr>
        <w:t>zerződésmódosítási kérelemmel együtt</w:t>
      </w:r>
      <w:r w:rsidR="00B86937" w:rsidRPr="00BA0F02">
        <w:rPr>
          <w:lang w:eastAsia="hu-HU"/>
        </w:rPr>
        <w:t xml:space="preserve"> utólagosan be kell nyújtani</w:t>
      </w:r>
      <w:r w:rsidR="00657C4F" w:rsidRPr="00BA0F02">
        <w:rPr>
          <w:lang w:eastAsia="hu-HU"/>
        </w:rPr>
        <w:t>.</w:t>
      </w:r>
    </w:p>
    <w:p w:rsidR="003046D5" w:rsidRPr="00BA0F02" w:rsidRDefault="003046D5" w:rsidP="00F80EB1">
      <w:pPr>
        <w:pStyle w:val="Listaszerbekezds3"/>
        <w:spacing w:after="240" w:line="276" w:lineRule="auto"/>
        <w:ind w:left="0"/>
        <w:jc w:val="both"/>
        <w:rPr>
          <w:lang w:eastAsia="hu-HU"/>
        </w:rPr>
      </w:pPr>
    </w:p>
    <w:p w:rsidR="00FB7CE9" w:rsidRPr="00BA0F02" w:rsidRDefault="00ED1043" w:rsidP="00F80EB1">
      <w:pPr>
        <w:pStyle w:val="Listaszerbekezds3"/>
        <w:spacing w:after="240" w:line="276" w:lineRule="auto"/>
        <w:ind w:left="0"/>
        <w:jc w:val="both"/>
        <w:rPr>
          <w:lang w:eastAsia="hu-HU"/>
        </w:rPr>
      </w:pPr>
      <w:r w:rsidRPr="00BA0F02">
        <w:rPr>
          <w:b/>
          <w:lang w:eastAsia="hu-HU"/>
        </w:rPr>
        <w:t>FIGYELEM!</w:t>
      </w:r>
      <w:r w:rsidRPr="00BA0F02">
        <w:rPr>
          <w:lang w:eastAsia="hu-HU"/>
        </w:rPr>
        <w:t xml:space="preserve"> Amennyiben a Pályázati </w:t>
      </w:r>
      <w:r w:rsidR="002F54D7">
        <w:rPr>
          <w:lang w:eastAsia="hu-HU"/>
        </w:rPr>
        <w:t>f</w:t>
      </w:r>
      <w:r w:rsidRPr="00BA0F02">
        <w:rPr>
          <w:lang w:eastAsia="hu-HU"/>
        </w:rPr>
        <w:t xml:space="preserve">elhívás 6. pontjában rögzített feltétel a </w:t>
      </w:r>
      <w:r w:rsidR="002F54D7">
        <w:rPr>
          <w:lang w:eastAsia="hu-HU"/>
        </w:rPr>
        <w:t>T</w:t>
      </w:r>
      <w:r w:rsidRPr="00BA0F02">
        <w:rPr>
          <w:lang w:eastAsia="hu-HU"/>
        </w:rPr>
        <w:t xml:space="preserve">ámogatott tevékenység megvalósítása során nem teljesül, és a </w:t>
      </w:r>
      <w:r w:rsidR="00C50F42">
        <w:rPr>
          <w:lang w:eastAsia="hu-HU"/>
        </w:rPr>
        <w:t>nyertes Pályázó</w:t>
      </w:r>
      <w:r w:rsidR="00C50F42" w:rsidRPr="00BA0F02">
        <w:rPr>
          <w:lang w:eastAsia="hu-HU"/>
        </w:rPr>
        <w:t xml:space="preserve"> </w:t>
      </w:r>
      <w:r w:rsidRPr="00BA0F02">
        <w:rPr>
          <w:lang w:eastAsia="hu-HU"/>
        </w:rPr>
        <w:t xml:space="preserve">az ezzel kapcsolatos nyilatkozattételt elmulasztja, illetve a </w:t>
      </w:r>
      <w:r w:rsidR="002F54D7">
        <w:rPr>
          <w:lang w:eastAsia="hu-HU"/>
        </w:rPr>
        <w:t>S</w:t>
      </w:r>
      <w:r w:rsidRPr="00BA0F02">
        <w:rPr>
          <w:lang w:eastAsia="hu-HU"/>
        </w:rPr>
        <w:t xml:space="preserve">zerződés módosítását </w:t>
      </w:r>
      <w:r w:rsidR="00E26FE4" w:rsidRPr="00BA0F02">
        <w:rPr>
          <w:lang w:eastAsia="hu-HU"/>
        </w:rPr>
        <w:t xml:space="preserve">a támogatási időszakon belül </w:t>
      </w:r>
      <w:r w:rsidRPr="00BA0F02">
        <w:rPr>
          <w:lang w:eastAsia="hu-HU"/>
        </w:rPr>
        <w:t xml:space="preserve">nem kezdeményezi, akkor a Főigazgatóság jogosult a </w:t>
      </w:r>
      <w:r w:rsidR="00623143">
        <w:rPr>
          <w:lang w:eastAsia="hu-HU"/>
        </w:rPr>
        <w:t>T</w:t>
      </w:r>
      <w:r w:rsidR="00AF510A" w:rsidRPr="00BA0F02">
        <w:rPr>
          <w:lang w:eastAsia="hu-HU"/>
        </w:rPr>
        <w:t>ámogatás arányos</w:t>
      </w:r>
      <w:r w:rsidR="00330310" w:rsidRPr="00BA0F02">
        <w:rPr>
          <w:lang w:eastAsia="hu-HU"/>
        </w:rPr>
        <w:t xml:space="preserve"> részének</w:t>
      </w:r>
      <w:r w:rsidR="00AF510A" w:rsidRPr="00BA0F02">
        <w:rPr>
          <w:lang w:eastAsia="hu-HU"/>
        </w:rPr>
        <w:t xml:space="preserve"> visszafizettetésére. Ebben az esetben a rendeltetésszerűen felhasznált </w:t>
      </w:r>
      <w:r w:rsidR="00623143">
        <w:rPr>
          <w:lang w:eastAsia="hu-HU"/>
        </w:rPr>
        <w:t>T</w:t>
      </w:r>
      <w:r w:rsidR="00AF510A" w:rsidRPr="00BA0F02">
        <w:rPr>
          <w:lang w:eastAsia="hu-HU"/>
        </w:rPr>
        <w:t>ámogatás</w:t>
      </w:r>
      <w:r w:rsidR="00746634" w:rsidRPr="00BA0F02">
        <w:rPr>
          <w:lang w:eastAsia="hu-HU"/>
        </w:rPr>
        <w:t xml:space="preserve"> (azaz amennyiben a</w:t>
      </w:r>
      <w:r w:rsidR="00623143">
        <w:rPr>
          <w:lang w:eastAsia="hu-HU"/>
        </w:rPr>
        <w:t>z Elszámolás</w:t>
      </w:r>
      <w:r w:rsidR="00F86A2D">
        <w:rPr>
          <w:lang w:eastAsia="hu-HU"/>
        </w:rPr>
        <w:t xml:space="preserve"> </w:t>
      </w:r>
      <w:r w:rsidR="00746634" w:rsidRPr="00BA0F02">
        <w:rPr>
          <w:lang w:eastAsia="hu-HU"/>
        </w:rPr>
        <w:t>minden más követelménynek megfelel, a</w:t>
      </w:r>
      <w:r w:rsidR="00623143">
        <w:rPr>
          <w:lang w:eastAsia="hu-HU"/>
        </w:rPr>
        <w:t xml:space="preserve">z Elszámolásban </w:t>
      </w:r>
      <w:r w:rsidR="00746634" w:rsidRPr="00BA0F02">
        <w:rPr>
          <w:lang w:eastAsia="hu-HU"/>
        </w:rPr>
        <w:t>elfogadott elszámolási összeget)</w:t>
      </w:r>
      <w:r w:rsidR="00AF510A" w:rsidRPr="00BA0F02">
        <w:rPr>
          <w:lang w:eastAsia="hu-HU"/>
        </w:rPr>
        <w:t xml:space="preserve"> </w:t>
      </w:r>
      <w:r w:rsidR="00240A33">
        <w:rPr>
          <w:lang w:eastAsia="hu-HU"/>
        </w:rPr>
        <w:t xml:space="preserve">összege nem lehet </w:t>
      </w:r>
      <w:proofErr w:type="gramStart"/>
      <w:r w:rsidR="00240A33">
        <w:rPr>
          <w:lang w:eastAsia="hu-HU"/>
        </w:rPr>
        <w:t>több, mint</w:t>
      </w:r>
      <w:proofErr w:type="gramEnd"/>
      <w:r w:rsidR="00240A33">
        <w:rPr>
          <w:lang w:eastAsia="hu-HU"/>
        </w:rPr>
        <w:t xml:space="preserve"> </w:t>
      </w:r>
      <w:r w:rsidR="00AF510A" w:rsidRPr="00BA0F02">
        <w:rPr>
          <w:lang w:eastAsia="hu-HU"/>
        </w:rPr>
        <w:t xml:space="preserve">a </w:t>
      </w:r>
      <w:r w:rsidR="00240A33">
        <w:rPr>
          <w:lang w:eastAsia="hu-HU"/>
        </w:rPr>
        <w:t xml:space="preserve">Támogatott tevékenység keretében beszerzett </w:t>
      </w:r>
      <w:proofErr w:type="spellStart"/>
      <w:r w:rsidR="00AF510A" w:rsidRPr="00BA0F02">
        <w:rPr>
          <w:lang w:eastAsia="hu-HU"/>
        </w:rPr>
        <w:t>tabletek</w:t>
      </w:r>
      <w:proofErr w:type="spellEnd"/>
      <w:r w:rsidR="00AF510A" w:rsidRPr="00BA0F02">
        <w:rPr>
          <w:lang w:eastAsia="hu-HU"/>
        </w:rPr>
        <w:t xml:space="preserve"> elszámolás során bizonylattal igazolt</w:t>
      </w:r>
      <w:r w:rsidR="00220C42" w:rsidRPr="00BA0F02">
        <w:rPr>
          <w:lang w:eastAsia="hu-HU"/>
        </w:rPr>
        <w:t xml:space="preserve"> beszerzési összeg</w:t>
      </w:r>
      <w:r w:rsidR="00E26FE4" w:rsidRPr="00BA0F02">
        <w:rPr>
          <w:lang w:eastAsia="hu-HU"/>
        </w:rPr>
        <w:t xml:space="preserve">ének kétszerese. </w:t>
      </w:r>
    </w:p>
    <w:p w:rsidR="000D2AFA" w:rsidRPr="00BA0F02" w:rsidRDefault="00EE6E41" w:rsidP="00F80EB1">
      <w:pPr>
        <w:pStyle w:val="Cmsor1"/>
        <w:spacing w:after="240" w:line="276" w:lineRule="auto"/>
        <w:rPr>
          <w:rFonts w:ascii="Times New Roman" w:hAnsi="Times New Roman" w:cs="Times New Roman"/>
          <w:sz w:val="24"/>
          <w:szCs w:val="24"/>
        </w:rPr>
      </w:pPr>
      <w:bookmarkStart w:id="94" w:name="_Toc527528642"/>
      <w:bookmarkStart w:id="95" w:name="_Toc38557203"/>
      <w:r w:rsidRPr="00BA0F02">
        <w:rPr>
          <w:rFonts w:ascii="Times New Roman" w:hAnsi="Times New Roman" w:cs="Times New Roman"/>
          <w:sz w:val="24"/>
          <w:szCs w:val="24"/>
        </w:rPr>
        <w:t>Szakmai beszámoló</w:t>
      </w:r>
      <w:bookmarkEnd w:id="94"/>
      <w:bookmarkEnd w:id="95"/>
    </w:p>
    <w:p w:rsidR="004A1390" w:rsidRPr="00BA0F02" w:rsidRDefault="00EE6E41" w:rsidP="00F80EB1">
      <w:pPr>
        <w:spacing w:after="240" w:line="276" w:lineRule="auto"/>
        <w:jc w:val="both"/>
      </w:pPr>
      <w:r w:rsidRPr="00BA0F02">
        <w:t xml:space="preserve">A </w:t>
      </w:r>
      <w:r w:rsidRPr="00BA0F02">
        <w:rPr>
          <w:bCs/>
        </w:rPr>
        <w:t xml:space="preserve">szakmai beszámoló </w:t>
      </w:r>
      <w:r w:rsidR="00AA02E5" w:rsidRPr="00BA0F02">
        <w:t xml:space="preserve">a </w:t>
      </w:r>
      <w:r w:rsidR="00623143">
        <w:t>T</w:t>
      </w:r>
      <w:r w:rsidR="00360ECB" w:rsidRPr="00BA0F02">
        <w:t>ámogatott tevékenység megvalósulását</w:t>
      </w:r>
      <w:r w:rsidR="005605E5" w:rsidRPr="00BA0F02">
        <w:t xml:space="preserve"> mutatja be.</w:t>
      </w:r>
    </w:p>
    <w:p w:rsidR="004A1390" w:rsidRPr="00BA0F02" w:rsidRDefault="004A1390" w:rsidP="00F80EB1">
      <w:pPr>
        <w:spacing w:after="240" w:line="276" w:lineRule="auto"/>
        <w:jc w:val="both"/>
      </w:pPr>
      <w:r w:rsidRPr="00BA0F02">
        <w:t xml:space="preserve">A szakmai beszámolót a </w:t>
      </w:r>
      <w:r w:rsidR="00C50F42">
        <w:t xml:space="preserve">nyertes Fenntartónak </w:t>
      </w:r>
      <w:r w:rsidRPr="00BA0F02">
        <w:t>a Főig</w:t>
      </w:r>
      <w:r w:rsidR="00800BD1" w:rsidRPr="00BA0F02">
        <w:t xml:space="preserve">azgatóság honlapján közzétett </w:t>
      </w:r>
      <w:r w:rsidR="00800BD1" w:rsidRPr="00BA0F02">
        <w:rPr>
          <w:b/>
        </w:rPr>
        <w:t>9.</w:t>
      </w:r>
      <w:r w:rsidRPr="00BA0F02">
        <w:rPr>
          <w:b/>
        </w:rPr>
        <w:t xml:space="preserve"> számú melléklet</w:t>
      </w:r>
      <w:r w:rsidRPr="00BA0F02">
        <w:t xml:space="preserve"> kitöltésével, a </w:t>
      </w:r>
      <w:r w:rsidR="00C50F42">
        <w:t>nyertes Fenntartó</w:t>
      </w:r>
      <w:r w:rsidR="00623143" w:rsidRPr="00BA0F02">
        <w:t xml:space="preserve"> </w:t>
      </w:r>
      <w:r w:rsidRPr="00BA0F02">
        <w:t>cégszerű aláírásával ellátva kell benyújtania.</w:t>
      </w:r>
    </w:p>
    <w:p w:rsidR="00D10600" w:rsidRPr="00BA0F02" w:rsidRDefault="00EE6E41" w:rsidP="00F80EB1">
      <w:pPr>
        <w:spacing w:after="240" w:line="276" w:lineRule="auto"/>
        <w:jc w:val="both"/>
        <w:rPr>
          <w:bCs/>
        </w:rPr>
      </w:pPr>
      <w:r w:rsidRPr="00BA0F02">
        <w:t xml:space="preserve">A szakmai beszámoló </w:t>
      </w:r>
      <w:r w:rsidR="002D4CA3" w:rsidRPr="00BA0F02">
        <w:t>Főigazgatóság</w:t>
      </w:r>
      <w:r w:rsidR="00E169E4" w:rsidRPr="00BA0F02">
        <w:t xml:space="preserve"> általi </w:t>
      </w:r>
      <w:r w:rsidRPr="00BA0F02">
        <w:t>ellenőrzése kiterjed annak vizsgálatár</w:t>
      </w:r>
      <w:r w:rsidR="00E9317A" w:rsidRPr="00BA0F02">
        <w:t xml:space="preserve">a, hogy a </w:t>
      </w:r>
      <w:r w:rsidR="00623143">
        <w:t>T</w:t>
      </w:r>
      <w:r w:rsidR="00E169E4" w:rsidRPr="00BA0F02">
        <w:t>ámogatott tevékenység</w:t>
      </w:r>
      <w:r w:rsidR="00E9317A" w:rsidRPr="00BA0F02">
        <w:t xml:space="preserve"> a </w:t>
      </w:r>
      <w:r w:rsidR="00623143">
        <w:t xml:space="preserve">szakmai </w:t>
      </w:r>
      <w:r w:rsidR="00E9317A" w:rsidRPr="00BA0F02">
        <w:t>beszámoló alapján</w:t>
      </w:r>
      <w:r w:rsidRPr="00BA0F02">
        <w:t xml:space="preserve"> megvalósultnak t</w:t>
      </w:r>
      <w:r w:rsidR="00E9317A" w:rsidRPr="00BA0F02">
        <w:t>ekinthető-e. A szakmai beszámolónak</w:t>
      </w:r>
      <w:r w:rsidRPr="00BA0F02">
        <w:t xml:space="preserve"> rés</w:t>
      </w:r>
      <w:r w:rsidR="00E9317A" w:rsidRPr="00BA0F02">
        <w:t>zletesnek kell lennie és</w:t>
      </w:r>
      <w:r w:rsidRPr="00BA0F02">
        <w:t xml:space="preserve"> hitel</w:t>
      </w:r>
      <w:r w:rsidR="00E9317A" w:rsidRPr="00BA0F02">
        <w:t xml:space="preserve">t érdemlő módon be kell mutatnia a </w:t>
      </w:r>
      <w:r w:rsidR="00623143">
        <w:t>T</w:t>
      </w:r>
      <w:r w:rsidR="00E169E4" w:rsidRPr="00BA0F02">
        <w:t xml:space="preserve">ámogatott tevékenység </w:t>
      </w:r>
      <w:r w:rsidR="00E9317A" w:rsidRPr="00BA0F02">
        <w:t>megvalósulását</w:t>
      </w:r>
      <w:r w:rsidRPr="00BA0F02">
        <w:t xml:space="preserve">. A szakmai beszámolóban felsorolt, megvalósított feladatoknak </w:t>
      </w:r>
      <w:r w:rsidRPr="00BA0F02">
        <w:rPr>
          <w:bCs/>
        </w:rPr>
        <w:t xml:space="preserve">igazodniuk kell a pénzügyi </w:t>
      </w:r>
      <w:r w:rsidR="00E169E4" w:rsidRPr="00BA0F02">
        <w:rPr>
          <w:bCs/>
        </w:rPr>
        <w:t xml:space="preserve">elszámolásban szerepeltetett </w:t>
      </w:r>
      <w:r w:rsidR="003B7165" w:rsidRPr="00BA0F02">
        <w:rPr>
          <w:bCs/>
        </w:rPr>
        <w:t>költségekhez</w:t>
      </w:r>
      <w:r w:rsidRPr="00BA0F02">
        <w:rPr>
          <w:bCs/>
        </w:rPr>
        <w:t>.</w:t>
      </w:r>
    </w:p>
    <w:p w:rsidR="000D2AFA" w:rsidRPr="00BA0F02" w:rsidRDefault="00360ECB" w:rsidP="00F80EB1">
      <w:pPr>
        <w:spacing w:after="240" w:line="276" w:lineRule="auto"/>
        <w:jc w:val="both"/>
      </w:pPr>
      <w:r w:rsidRPr="00BA0F02">
        <w:t xml:space="preserve">Ha a </w:t>
      </w:r>
      <w:r w:rsidR="00623143">
        <w:t>T</w:t>
      </w:r>
      <w:r w:rsidR="005B7C6C" w:rsidRPr="00BA0F02">
        <w:t>ámogatott tevékenység</w:t>
      </w:r>
      <w:r w:rsidRPr="00BA0F02">
        <w:t xml:space="preserve"> megvalósítása során a </w:t>
      </w:r>
      <w:r w:rsidR="00623143">
        <w:t>S</w:t>
      </w:r>
      <w:r w:rsidR="002D4CA3" w:rsidRPr="00BA0F02">
        <w:t>zerződés</w:t>
      </w:r>
      <w:r w:rsidRPr="00BA0F02">
        <w:t xml:space="preserve"> módosítását nem igénylő változások történtek a </w:t>
      </w:r>
      <w:r w:rsidR="00623143">
        <w:t>S</w:t>
      </w:r>
      <w:r w:rsidR="002D4CA3" w:rsidRPr="00BA0F02">
        <w:t>zerződés</w:t>
      </w:r>
      <w:r w:rsidR="005F16D3" w:rsidRPr="00BA0F02">
        <w:t>be</w:t>
      </w:r>
      <w:r w:rsidR="005B7C6C" w:rsidRPr="00BA0F02">
        <w:t>n foglaltakhoz képest</w:t>
      </w:r>
      <w:r w:rsidRPr="00BA0F02">
        <w:t>, az eltéréseket indokolni kell.</w:t>
      </w:r>
    </w:p>
    <w:p w:rsidR="00C92B7D" w:rsidRPr="00BA0F02" w:rsidRDefault="00C92B7D" w:rsidP="00F80EB1">
      <w:pPr>
        <w:pStyle w:val="Cmsor1"/>
        <w:spacing w:after="240" w:line="276" w:lineRule="auto"/>
        <w:rPr>
          <w:rFonts w:ascii="Times New Roman" w:hAnsi="Times New Roman" w:cs="Times New Roman"/>
          <w:sz w:val="24"/>
          <w:szCs w:val="24"/>
        </w:rPr>
      </w:pPr>
      <w:bookmarkStart w:id="96" w:name="_Toc38557204"/>
      <w:r w:rsidRPr="00BA0F02">
        <w:rPr>
          <w:rFonts w:ascii="Times New Roman" w:hAnsi="Times New Roman" w:cs="Times New Roman"/>
          <w:sz w:val="24"/>
          <w:szCs w:val="24"/>
        </w:rPr>
        <w:t>Ellenőrzések</w:t>
      </w:r>
      <w:bookmarkEnd w:id="96"/>
    </w:p>
    <w:p w:rsidR="00C92B7D" w:rsidRPr="00BA0F02" w:rsidRDefault="00681E13" w:rsidP="00F80EB1">
      <w:pPr>
        <w:spacing w:after="240" w:line="276" w:lineRule="auto"/>
        <w:jc w:val="both"/>
      </w:pPr>
      <w:r w:rsidRPr="00BA0F02">
        <w:t>A B</w:t>
      </w:r>
      <w:r w:rsidR="00623143">
        <w:t>M</w:t>
      </w:r>
      <w:r w:rsidR="00C92B7D" w:rsidRPr="00BA0F02">
        <w:t xml:space="preserve">, a </w:t>
      </w:r>
      <w:r w:rsidR="002D4CA3" w:rsidRPr="00BA0F02">
        <w:t>Főigazgatóság</w:t>
      </w:r>
      <w:r w:rsidR="00C92B7D" w:rsidRPr="00BA0F02">
        <w:t xml:space="preserve">, illetve a jogszabály által az ellenőrzésükre feljogosított szervek (különösen az Állami Számvevőszék és a Kormányzati Ellenőrzési Hivatal) jogosultak a </w:t>
      </w:r>
      <w:r w:rsidR="00623143">
        <w:lastRenderedPageBreak/>
        <w:t>T</w:t>
      </w:r>
      <w:r w:rsidR="00C92B7D" w:rsidRPr="00BA0F02">
        <w:t>ámogatás jogszerű felhasználásának ellenőrzése céljából a projekt megvalósításának folyamatba épített, illetve utólagos ellenőrzésére.</w:t>
      </w:r>
    </w:p>
    <w:p w:rsidR="00C92B7D" w:rsidRPr="00BA0F02" w:rsidRDefault="00681E13" w:rsidP="00F80EB1">
      <w:pPr>
        <w:spacing w:after="240" w:line="276" w:lineRule="auto"/>
        <w:jc w:val="both"/>
      </w:pPr>
      <w:r w:rsidRPr="00BA0F02">
        <w:t xml:space="preserve">A </w:t>
      </w:r>
      <w:r w:rsidR="00C50F42">
        <w:t>nyertes Pályázó</w:t>
      </w:r>
      <w:r w:rsidR="00C50F42" w:rsidRPr="00BA0F02">
        <w:t xml:space="preserve"> </w:t>
      </w:r>
      <w:r w:rsidR="00C92B7D" w:rsidRPr="00BA0F02">
        <w:t xml:space="preserve">az ellenőrzések során köteles együttműködni az ellenőrzést végző szervezetekkel, illetve a </w:t>
      </w:r>
      <w:r w:rsidR="00623143">
        <w:t>P</w:t>
      </w:r>
      <w:r w:rsidR="00C92B7D" w:rsidRPr="00BA0F02">
        <w:t xml:space="preserve">ályázat zárását követő 5 éven át köteles biztosítani, hogy a </w:t>
      </w:r>
      <w:r w:rsidR="00623143">
        <w:t>P</w:t>
      </w:r>
      <w:r w:rsidR="00C92B7D" w:rsidRPr="00BA0F02">
        <w:t xml:space="preserve">ályázatban a dokumentumok őrzésére kijelölt helyen a </w:t>
      </w:r>
      <w:r w:rsidR="00623143">
        <w:t>P</w:t>
      </w:r>
      <w:r w:rsidR="00C92B7D" w:rsidRPr="00BA0F02">
        <w:t xml:space="preserve">ályázati dokumentáció teljes anyaga rendelkezésre álljon. A helyszín változásáról köteles haladéktalanul tájékoztatni a </w:t>
      </w:r>
      <w:r w:rsidR="002D4CA3" w:rsidRPr="00BA0F02">
        <w:t>Főigazgatóság</w:t>
      </w:r>
      <w:r w:rsidR="005F16D3" w:rsidRPr="00BA0F02">
        <w:t>o</w:t>
      </w:r>
      <w:r w:rsidR="00C92B7D" w:rsidRPr="00BA0F02">
        <w:t>t.</w:t>
      </w:r>
    </w:p>
    <w:p w:rsidR="00C92B7D" w:rsidRPr="00BA0F02" w:rsidRDefault="00C92B7D" w:rsidP="00F80EB1">
      <w:pPr>
        <w:spacing w:after="240" w:line="276" w:lineRule="auto"/>
        <w:jc w:val="both"/>
      </w:pPr>
      <w:r w:rsidRPr="00BA0F02">
        <w:t>E kötelezett</w:t>
      </w:r>
      <w:r w:rsidR="001971B8" w:rsidRPr="00BA0F02">
        <w:t>ség megszegése esetén a B</w:t>
      </w:r>
      <w:r w:rsidR="00623143">
        <w:t>M</w:t>
      </w:r>
      <w:r w:rsidRPr="00BA0F02">
        <w:t xml:space="preserve"> jogosult – a kötelezettség fennállásának időtartama alatt – a </w:t>
      </w:r>
      <w:r w:rsidR="00623143">
        <w:t>T</w:t>
      </w:r>
      <w:r w:rsidRPr="00BA0F02">
        <w:t>ámogatás jogosulatlan igénybevételére vonatkozó szankciók alkalmazására.</w:t>
      </w:r>
    </w:p>
    <w:p w:rsidR="000D2AFA" w:rsidRPr="00BA0F02" w:rsidRDefault="00EE6E41" w:rsidP="00F80EB1">
      <w:pPr>
        <w:pStyle w:val="Cmsor1"/>
        <w:spacing w:after="240" w:line="276" w:lineRule="auto"/>
        <w:rPr>
          <w:rFonts w:ascii="Times New Roman" w:hAnsi="Times New Roman" w:cs="Times New Roman"/>
          <w:sz w:val="24"/>
          <w:szCs w:val="24"/>
        </w:rPr>
      </w:pPr>
      <w:bookmarkStart w:id="97" w:name="_Toc527528643"/>
      <w:bookmarkStart w:id="98" w:name="_Toc38557205"/>
      <w:r w:rsidRPr="00BA0F02">
        <w:rPr>
          <w:rFonts w:ascii="Times New Roman" w:hAnsi="Times New Roman" w:cs="Times New Roman"/>
          <w:sz w:val="24"/>
          <w:szCs w:val="24"/>
        </w:rPr>
        <w:t>Lezárás</w:t>
      </w:r>
      <w:bookmarkEnd w:id="97"/>
      <w:bookmarkEnd w:id="98"/>
    </w:p>
    <w:p w:rsidR="000D2AFA" w:rsidRPr="00BA0F02" w:rsidRDefault="0067525B" w:rsidP="00F80EB1">
      <w:pPr>
        <w:spacing w:after="240" w:line="276" w:lineRule="auto"/>
        <w:jc w:val="both"/>
        <w:rPr>
          <w:i/>
        </w:rPr>
      </w:pPr>
      <w:r w:rsidRPr="00BA0F02">
        <w:t xml:space="preserve">A </w:t>
      </w:r>
      <w:r w:rsidR="00623143">
        <w:t>T</w:t>
      </w:r>
      <w:r w:rsidR="00160932" w:rsidRPr="00BA0F02">
        <w:t xml:space="preserve">ámogatott tevékenység </w:t>
      </w:r>
      <w:r w:rsidRPr="00BA0F02">
        <w:t xml:space="preserve">lezárása </w:t>
      </w:r>
      <w:r w:rsidR="00D2427D">
        <w:t>az elszámolás</w:t>
      </w:r>
      <w:r w:rsidRPr="00BA0F02">
        <w:t xml:space="preserve"> </w:t>
      </w:r>
      <w:r w:rsidR="002D4CA3" w:rsidRPr="00BA0F02">
        <w:t>Főigazgatóság</w:t>
      </w:r>
      <w:r w:rsidRPr="00BA0F02">
        <w:t xml:space="preserve"> általi elfogadását követően történik (beleértve ebbe azt az esetet is, </w:t>
      </w:r>
      <w:r w:rsidR="00A65DF8" w:rsidRPr="00BA0F02">
        <w:t xml:space="preserve">ha </w:t>
      </w:r>
      <w:r w:rsidRPr="00BA0F02">
        <w:t>a</w:t>
      </w:r>
      <w:r w:rsidR="00623143">
        <w:t>z Elszámolás</w:t>
      </w:r>
      <w:r w:rsidRPr="00BA0F02">
        <w:t>részben kerül elfogadásra, és a</w:t>
      </w:r>
      <w:r w:rsidR="00C50F42">
        <w:t xml:space="preserve"> nyertes Fenntartó</w:t>
      </w:r>
      <w:r w:rsidR="00623143">
        <w:t xml:space="preserve"> </w:t>
      </w:r>
      <w:r w:rsidRPr="00BA0F02">
        <w:t xml:space="preserve">az ebből adódó visszafizetési kötelezettségét </w:t>
      </w:r>
      <w:r w:rsidR="00623143">
        <w:t>S</w:t>
      </w:r>
      <w:r w:rsidRPr="00BA0F02">
        <w:t>zerződésszerűen teljesítette). A</w:t>
      </w:r>
      <w:r w:rsidR="00D2427D">
        <w:t xml:space="preserve">z </w:t>
      </w:r>
      <w:r w:rsidR="00623143">
        <w:t>E</w:t>
      </w:r>
      <w:r w:rsidR="00D2427D">
        <w:t xml:space="preserve">lszámolás </w:t>
      </w:r>
      <w:r w:rsidRPr="00BA0F02">
        <w:t>lezárásáról</w:t>
      </w:r>
      <w:r w:rsidR="00EE6E41" w:rsidRPr="00BA0F02">
        <w:t xml:space="preserve"> </w:t>
      </w:r>
      <w:r w:rsidR="009D6792" w:rsidRPr="00BA0F02">
        <w:t xml:space="preserve">a </w:t>
      </w:r>
      <w:r w:rsidR="002D4CA3" w:rsidRPr="00BA0F02">
        <w:t>Főigazgatóság</w:t>
      </w:r>
      <w:r w:rsidR="004F6F3B" w:rsidRPr="00BA0F02">
        <w:t xml:space="preserve"> </w:t>
      </w:r>
      <w:r w:rsidR="00EE6E41" w:rsidRPr="00BA0F02">
        <w:t xml:space="preserve">értesíti a </w:t>
      </w:r>
      <w:r w:rsidR="00623143">
        <w:t>Kedvezményezettet</w:t>
      </w:r>
      <w:r w:rsidR="00EE6E41" w:rsidRPr="00BA0F02">
        <w:t>.</w:t>
      </w:r>
    </w:p>
    <w:p w:rsidR="000D2AFA" w:rsidRPr="00BA0F02" w:rsidRDefault="00EE6E41" w:rsidP="00F80EB1">
      <w:pPr>
        <w:pStyle w:val="Cmsor1"/>
        <w:spacing w:after="240" w:line="276" w:lineRule="auto"/>
        <w:rPr>
          <w:rFonts w:ascii="Times New Roman" w:hAnsi="Times New Roman" w:cs="Times New Roman"/>
          <w:sz w:val="24"/>
          <w:szCs w:val="24"/>
        </w:rPr>
      </w:pPr>
      <w:bookmarkStart w:id="99" w:name="_Toc527528644"/>
      <w:bookmarkStart w:id="100" w:name="_Toc38557206"/>
      <w:r w:rsidRPr="00BA0F02">
        <w:rPr>
          <w:rFonts w:ascii="Times New Roman" w:hAnsi="Times New Roman" w:cs="Times New Roman"/>
          <w:sz w:val="24"/>
          <w:szCs w:val="24"/>
        </w:rPr>
        <w:t>Lemondás</w:t>
      </w:r>
      <w:bookmarkEnd w:id="99"/>
      <w:bookmarkEnd w:id="100"/>
    </w:p>
    <w:p w:rsidR="000D2AFA" w:rsidRPr="00BA0F02" w:rsidRDefault="00EE6E41" w:rsidP="00F80EB1">
      <w:pPr>
        <w:tabs>
          <w:tab w:val="left" w:pos="3060"/>
        </w:tabs>
        <w:spacing w:after="240" w:line="276" w:lineRule="auto"/>
        <w:jc w:val="both"/>
      </w:pPr>
      <w:r w:rsidRPr="00BA0F02">
        <w:t xml:space="preserve">A </w:t>
      </w:r>
      <w:r w:rsidR="00C50F42">
        <w:t xml:space="preserve">nyertes </w:t>
      </w:r>
      <w:proofErr w:type="gramStart"/>
      <w:r w:rsidR="00C50F42">
        <w:t xml:space="preserve">Fenntartó </w:t>
      </w:r>
      <w:r w:rsidR="00623143" w:rsidRPr="00BA0F02">
        <w:t xml:space="preserve"> </w:t>
      </w:r>
      <w:r w:rsidRPr="00BA0F02">
        <w:t>a</w:t>
      </w:r>
      <w:proofErr w:type="gramEnd"/>
      <w:r w:rsidR="00C552A8">
        <w:t xml:space="preserve"> </w:t>
      </w:r>
      <w:r w:rsidR="00623143">
        <w:t>D</w:t>
      </w:r>
      <w:r w:rsidRPr="00BA0F02">
        <w:t xml:space="preserve">öntés után bármikor kezdeményezheti a </w:t>
      </w:r>
      <w:r w:rsidR="00623143">
        <w:t>T</w:t>
      </w:r>
      <w:r w:rsidRPr="00BA0F02">
        <w:t xml:space="preserve">ámogatás egészéről vagy </w:t>
      </w:r>
      <w:r w:rsidR="00931B7B" w:rsidRPr="00BA0F02">
        <w:t xml:space="preserve">valamely </w:t>
      </w:r>
      <w:r w:rsidRPr="00BA0F02">
        <w:t xml:space="preserve">részéről való lemondást a </w:t>
      </w:r>
      <w:r w:rsidR="001971B8" w:rsidRPr="00BA0F02">
        <w:t>Főigazgatóság</w:t>
      </w:r>
      <w:r w:rsidRPr="00BA0F02">
        <w:t xml:space="preserve"> honlap</w:t>
      </w:r>
      <w:r w:rsidR="001971B8" w:rsidRPr="00BA0F02">
        <w:t>já</w:t>
      </w:r>
      <w:r w:rsidRPr="00BA0F02">
        <w:t xml:space="preserve">ról letölthető </w:t>
      </w:r>
      <w:r w:rsidR="00C16DCE" w:rsidRPr="00BA0F02">
        <w:t>l</w:t>
      </w:r>
      <w:r w:rsidRPr="00BA0F02">
        <w:t xml:space="preserve">emondó nyilatkozat </w:t>
      </w:r>
      <w:r w:rsidR="00931B7B" w:rsidRPr="00BA0F02">
        <w:t>dokumentumon</w:t>
      </w:r>
      <w:r w:rsidRPr="00BA0F02">
        <w:t>.</w:t>
      </w:r>
    </w:p>
    <w:p w:rsidR="00C92B7D" w:rsidRPr="00BA0F02" w:rsidRDefault="00C92B7D" w:rsidP="00F80EB1">
      <w:pPr>
        <w:pStyle w:val="Cmsor1"/>
        <w:spacing w:after="240" w:line="276" w:lineRule="auto"/>
        <w:rPr>
          <w:rFonts w:ascii="Times New Roman" w:hAnsi="Times New Roman" w:cs="Times New Roman"/>
          <w:sz w:val="24"/>
          <w:szCs w:val="24"/>
        </w:rPr>
      </w:pPr>
      <w:bookmarkStart w:id="101" w:name="_Toc38557207"/>
      <w:r w:rsidRPr="00BA0F02">
        <w:rPr>
          <w:rFonts w:ascii="Times New Roman" w:hAnsi="Times New Roman" w:cs="Times New Roman"/>
          <w:sz w:val="24"/>
          <w:szCs w:val="24"/>
        </w:rPr>
        <w:t>Iratbetekintés szabályai</w:t>
      </w:r>
      <w:bookmarkEnd w:id="101"/>
    </w:p>
    <w:p w:rsidR="00C92B7D" w:rsidRPr="00BA0F02" w:rsidRDefault="00452334" w:rsidP="00F80EB1">
      <w:pPr>
        <w:spacing w:after="240" w:line="276" w:lineRule="auto"/>
        <w:jc w:val="both"/>
      </w:pPr>
      <w:r w:rsidRPr="00BA0F02">
        <w:t>A pályáztatás során keletkezett iratokba való betekintés az információs önrendelkezési jogról és az információszabadságról szóló 2011. évi CXII. törvény, valamint a közpénzekből nyújtott támogatások átláthatóságáról szóló 2007. évi CLXXXI. törvény szabályai alapján lehetséges.</w:t>
      </w:r>
    </w:p>
    <w:p w:rsidR="000D2AFA" w:rsidRPr="00BA0F02" w:rsidRDefault="00EE6E41" w:rsidP="00F80EB1">
      <w:pPr>
        <w:pStyle w:val="Cmsor1"/>
        <w:spacing w:after="240" w:line="276" w:lineRule="auto"/>
        <w:rPr>
          <w:rFonts w:ascii="Times New Roman" w:hAnsi="Times New Roman" w:cs="Times New Roman"/>
          <w:sz w:val="24"/>
          <w:szCs w:val="24"/>
        </w:rPr>
      </w:pPr>
      <w:bookmarkStart w:id="102" w:name="_Toc527528646"/>
      <w:bookmarkStart w:id="103" w:name="_Toc38557208"/>
      <w:r w:rsidRPr="00BA0F02">
        <w:rPr>
          <w:rFonts w:ascii="Times New Roman" w:hAnsi="Times New Roman" w:cs="Times New Roman"/>
          <w:sz w:val="24"/>
          <w:szCs w:val="24"/>
        </w:rPr>
        <w:t>Kifogás</w:t>
      </w:r>
      <w:bookmarkEnd w:id="102"/>
      <w:bookmarkEnd w:id="103"/>
    </w:p>
    <w:p w:rsidR="000D2AFA" w:rsidRPr="00BA0F02" w:rsidRDefault="00703E98" w:rsidP="00F80EB1">
      <w:pPr>
        <w:spacing w:after="240" w:line="276" w:lineRule="auto"/>
        <w:jc w:val="both"/>
      </w:pPr>
      <w:r w:rsidRPr="00BA0F02">
        <w:t>Államháztartáson kívüli</w:t>
      </w:r>
      <w:r w:rsidR="00EE6E41" w:rsidRPr="00BA0F02">
        <w:t xml:space="preserve"> </w:t>
      </w:r>
      <w:r w:rsidR="006B42D7" w:rsidRPr="00BA0F02">
        <w:t>Fenntartó</w:t>
      </w:r>
      <w:r w:rsidR="00EE6E41" w:rsidRPr="00BA0F02">
        <w:t xml:space="preserve"> </w:t>
      </w:r>
      <w:r w:rsidR="009D6792" w:rsidRPr="00BA0F02">
        <w:t xml:space="preserve">a </w:t>
      </w:r>
      <w:r w:rsidR="002D4CA3" w:rsidRPr="00BA0F02">
        <w:t>Főigazgatóság</w:t>
      </w:r>
      <w:r w:rsidR="009D6792" w:rsidRPr="00BA0F02">
        <w:t>ná</w:t>
      </w:r>
      <w:r w:rsidR="00EE6E41" w:rsidRPr="00BA0F02">
        <w:t xml:space="preserve">l kifogást nyújthat be, ha a pályázati eljárásra, </w:t>
      </w:r>
      <w:r w:rsidR="00B55065" w:rsidRPr="00BA0F02">
        <w:t>a</w:t>
      </w:r>
      <w:r w:rsidR="00F86A2D">
        <w:t xml:space="preserve"> </w:t>
      </w:r>
      <w:r w:rsidR="00623143">
        <w:t>D</w:t>
      </w:r>
      <w:r w:rsidR="00EE6E41" w:rsidRPr="00BA0F02">
        <w:t xml:space="preserve">öntés meghozatalára, a </w:t>
      </w:r>
      <w:r w:rsidR="00623143">
        <w:t>S</w:t>
      </w:r>
      <w:r w:rsidR="002D4CA3" w:rsidRPr="00BA0F02">
        <w:t>zerződés</w:t>
      </w:r>
      <w:r w:rsidR="006C43DE" w:rsidRPr="00BA0F02">
        <w:t>e</w:t>
      </w:r>
      <w:r w:rsidR="00EE6E41" w:rsidRPr="00BA0F02">
        <w:t xml:space="preserve">k kiadására, a </w:t>
      </w:r>
      <w:r w:rsidR="00623143">
        <w:t>S</w:t>
      </w:r>
      <w:r w:rsidR="00EE6E41" w:rsidRPr="00BA0F02">
        <w:t xml:space="preserve">zerződések megkötésére, a </w:t>
      </w:r>
      <w:r w:rsidR="00623143">
        <w:t>T</w:t>
      </w:r>
      <w:r w:rsidR="00EE6E41" w:rsidRPr="00BA0F02">
        <w:t xml:space="preserve">ámogatás folyósítására, visszakövetelésére vonatkozó eljárás jogszabálysértő, a </w:t>
      </w:r>
      <w:r w:rsidR="00623143">
        <w:t>P</w:t>
      </w:r>
      <w:r w:rsidR="00EE6E41" w:rsidRPr="00BA0F02">
        <w:t xml:space="preserve">ályázati </w:t>
      </w:r>
      <w:r w:rsidR="00623143">
        <w:t>felhívásba</w:t>
      </w:r>
      <w:r w:rsidR="00EE6E41" w:rsidRPr="00BA0F02">
        <w:t xml:space="preserve"> vagy a </w:t>
      </w:r>
      <w:r w:rsidR="00623143">
        <w:t>S</w:t>
      </w:r>
      <w:r w:rsidR="002D4CA3" w:rsidRPr="00BA0F02">
        <w:t>zerződés</w:t>
      </w:r>
      <w:r w:rsidR="006C43DE" w:rsidRPr="00BA0F02">
        <w:t>be</w:t>
      </w:r>
      <w:r w:rsidR="00EE6E41" w:rsidRPr="00BA0F02">
        <w:t xml:space="preserve"> ütközik. A kifogást a kifogásolt intézkedéshez vagy mulasztáshoz kapcsolódóan megállapított határidőn belül, ennek hiányában az arról való tudomásszerzéstől számított </w:t>
      </w:r>
      <w:r w:rsidR="00623143">
        <w:t>10 (</w:t>
      </w:r>
      <w:r w:rsidR="00EE6E41" w:rsidRPr="00BA0F02">
        <w:t>tíz</w:t>
      </w:r>
      <w:r w:rsidR="00623143">
        <w:t>)</w:t>
      </w:r>
      <w:r w:rsidR="00EE6E41" w:rsidRPr="00BA0F02">
        <w:t xml:space="preserve"> napon belül, de legkésőbb az annak bekövetkezésétő</w:t>
      </w:r>
      <w:r w:rsidR="00B55065" w:rsidRPr="00BA0F02">
        <w:t xml:space="preserve">l számított </w:t>
      </w:r>
      <w:r w:rsidR="00623143">
        <w:t>30 (</w:t>
      </w:r>
      <w:r w:rsidR="00B55065" w:rsidRPr="00BA0F02">
        <w:t>harminc</w:t>
      </w:r>
      <w:r w:rsidR="00623143">
        <w:t>)</w:t>
      </w:r>
      <w:r w:rsidR="00B55065" w:rsidRPr="00BA0F02">
        <w:t xml:space="preserve"> napon belül</w:t>
      </w:r>
      <w:r w:rsidR="00EE6E41" w:rsidRPr="00BA0F02">
        <w:t xml:space="preserve"> írásban lehet benyújtani. </w:t>
      </w:r>
    </w:p>
    <w:p w:rsidR="000D2AFA" w:rsidRPr="00BA0F02" w:rsidRDefault="00EE6E41" w:rsidP="00F80EB1">
      <w:pPr>
        <w:spacing w:after="240" w:line="276" w:lineRule="auto"/>
      </w:pPr>
      <w:r w:rsidRPr="00BA0F02">
        <w:t xml:space="preserve">A </w:t>
      </w:r>
      <w:proofErr w:type="gramStart"/>
      <w:r w:rsidRPr="00BA0F02">
        <w:t>kifogásna</w:t>
      </w:r>
      <w:r w:rsidR="0066487F" w:rsidRPr="00BA0F02">
        <w:t>k</w:t>
      </w:r>
      <w:proofErr w:type="gramEnd"/>
      <w:r w:rsidR="0066487F" w:rsidRPr="00BA0F02">
        <w:t xml:space="preserve"> tartalmaznia kell</w:t>
      </w:r>
      <w:r w:rsidR="002972B5" w:rsidRPr="00BA0F02">
        <w:t>:</w:t>
      </w:r>
    </w:p>
    <w:p w:rsidR="000D2AFA" w:rsidRPr="00BA0F02" w:rsidRDefault="00EE6E41" w:rsidP="00F80EB1">
      <w:pPr>
        <w:pStyle w:val="Szvegtrzs"/>
        <w:numPr>
          <w:ilvl w:val="0"/>
          <w:numId w:val="8"/>
        </w:numPr>
        <w:spacing w:after="240" w:line="276" w:lineRule="auto"/>
        <w:rPr>
          <w:szCs w:val="24"/>
        </w:rPr>
      </w:pPr>
      <w:r w:rsidRPr="00BA0F02">
        <w:rPr>
          <w:szCs w:val="24"/>
        </w:rPr>
        <w:t>a kifogást tevő nevét, székhelyét vagy lakcímét, a nem természetes személy kifogást tevő képviselője nevét</w:t>
      </w:r>
      <w:r w:rsidR="00BC0472" w:rsidRPr="00BA0F02">
        <w:rPr>
          <w:szCs w:val="24"/>
        </w:rPr>
        <w:t>,</w:t>
      </w:r>
    </w:p>
    <w:p w:rsidR="000D2AFA" w:rsidRPr="00BA0F02" w:rsidRDefault="00EE6E41" w:rsidP="00F80EB1">
      <w:pPr>
        <w:pStyle w:val="Szvegtrzs"/>
        <w:numPr>
          <w:ilvl w:val="0"/>
          <w:numId w:val="8"/>
        </w:numPr>
        <w:spacing w:after="240" w:line="276" w:lineRule="auto"/>
        <w:rPr>
          <w:szCs w:val="24"/>
        </w:rPr>
      </w:pPr>
      <w:r w:rsidRPr="00BA0F02">
        <w:rPr>
          <w:szCs w:val="24"/>
        </w:rPr>
        <w:t xml:space="preserve">a kifogással érintett </w:t>
      </w:r>
      <w:r w:rsidR="00623143">
        <w:rPr>
          <w:szCs w:val="24"/>
        </w:rPr>
        <w:t>P</w:t>
      </w:r>
      <w:r w:rsidRPr="00BA0F02">
        <w:rPr>
          <w:szCs w:val="24"/>
        </w:rPr>
        <w:t xml:space="preserve">ályázat, a </w:t>
      </w:r>
      <w:r w:rsidR="00623143">
        <w:rPr>
          <w:szCs w:val="24"/>
        </w:rPr>
        <w:t>S</w:t>
      </w:r>
      <w:r w:rsidR="002D4CA3" w:rsidRPr="00BA0F02">
        <w:rPr>
          <w:szCs w:val="24"/>
        </w:rPr>
        <w:t>zerződés</w:t>
      </w:r>
      <w:r w:rsidRPr="00BA0F02">
        <w:rPr>
          <w:szCs w:val="24"/>
        </w:rPr>
        <w:t xml:space="preserve"> azonosítását szolgáló adatokat, így különösen a </w:t>
      </w:r>
      <w:r w:rsidR="00623143">
        <w:rPr>
          <w:szCs w:val="24"/>
        </w:rPr>
        <w:t>P</w:t>
      </w:r>
      <w:r w:rsidRPr="00BA0F02">
        <w:rPr>
          <w:szCs w:val="24"/>
        </w:rPr>
        <w:t xml:space="preserve">ályázat címét, a </w:t>
      </w:r>
      <w:r w:rsidR="00623143">
        <w:rPr>
          <w:szCs w:val="24"/>
        </w:rPr>
        <w:t>T</w:t>
      </w:r>
      <w:r w:rsidRPr="00BA0F02">
        <w:rPr>
          <w:szCs w:val="24"/>
        </w:rPr>
        <w:t>ámogatás célját, a</w:t>
      </w:r>
      <w:r w:rsidR="00623143">
        <w:rPr>
          <w:szCs w:val="24"/>
        </w:rPr>
        <w:t xml:space="preserve"> S</w:t>
      </w:r>
      <w:r w:rsidR="002D4CA3" w:rsidRPr="00BA0F02">
        <w:rPr>
          <w:szCs w:val="24"/>
        </w:rPr>
        <w:t>zerződés</w:t>
      </w:r>
      <w:r w:rsidRPr="00BA0F02">
        <w:rPr>
          <w:szCs w:val="24"/>
        </w:rPr>
        <w:t xml:space="preserve"> számát</w:t>
      </w:r>
      <w:r w:rsidR="00BC0472" w:rsidRPr="00BA0F02">
        <w:rPr>
          <w:szCs w:val="24"/>
        </w:rPr>
        <w:t>,</w:t>
      </w:r>
    </w:p>
    <w:p w:rsidR="000D2AFA" w:rsidRPr="00BA0F02" w:rsidRDefault="00EE6E41" w:rsidP="00F80EB1">
      <w:pPr>
        <w:pStyle w:val="Szvegtrzs"/>
        <w:numPr>
          <w:ilvl w:val="0"/>
          <w:numId w:val="8"/>
        </w:numPr>
        <w:spacing w:after="240" w:line="276" w:lineRule="auto"/>
        <w:rPr>
          <w:szCs w:val="24"/>
        </w:rPr>
      </w:pPr>
      <w:r w:rsidRPr="00BA0F02">
        <w:rPr>
          <w:szCs w:val="24"/>
        </w:rPr>
        <w:lastRenderedPageBreak/>
        <w:t>a kifogásolt intézkedés vagy mulasztás meghatározását</w:t>
      </w:r>
      <w:r w:rsidR="00BC0472" w:rsidRPr="00BA0F02">
        <w:rPr>
          <w:szCs w:val="24"/>
        </w:rPr>
        <w:t>,</w:t>
      </w:r>
    </w:p>
    <w:p w:rsidR="000D2AFA" w:rsidRPr="00BA0F02" w:rsidRDefault="00EE6E41" w:rsidP="00F80EB1">
      <w:pPr>
        <w:pStyle w:val="Szvegtrzs"/>
        <w:numPr>
          <w:ilvl w:val="0"/>
          <w:numId w:val="8"/>
        </w:numPr>
        <w:spacing w:after="240" w:line="276" w:lineRule="auto"/>
        <w:rPr>
          <w:szCs w:val="24"/>
        </w:rPr>
      </w:pPr>
      <w:r w:rsidRPr="00BA0F02">
        <w:rPr>
          <w:szCs w:val="24"/>
        </w:rPr>
        <w:t xml:space="preserve">a kifogás alapjául szolgáló tényeket és a kifogásolt vagy elmaradt intézkedéssel, </w:t>
      </w:r>
      <w:r w:rsidR="00623143">
        <w:rPr>
          <w:szCs w:val="24"/>
        </w:rPr>
        <w:t>D</w:t>
      </w:r>
      <w:r w:rsidRPr="00BA0F02">
        <w:rPr>
          <w:szCs w:val="24"/>
        </w:rPr>
        <w:t>öntéssel megsértett jogszabályhely pontos megjelölését</w:t>
      </w:r>
      <w:r w:rsidR="00BC0472" w:rsidRPr="00BA0F02">
        <w:rPr>
          <w:szCs w:val="24"/>
        </w:rPr>
        <w:t>,</w:t>
      </w:r>
    </w:p>
    <w:p w:rsidR="000D2AFA" w:rsidRPr="00BA0F02" w:rsidRDefault="00EE6E41" w:rsidP="00F80EB1">
      <w:pPr>
        <w:pStyle w:val="Szvegtrzs"/>
        <w:numPr>
          <w:ilvl w:val="0"/>
          <w:numId w:val="8"/>
        </w:numPr>
        <w:spacing w:after="240" w:line="276" w:lineRule="auto"/>
        <w:rPr>
          <w:szCs w:val="24"/>
        </w:rPr>
      </w:pPr>
      <w:r w:rsidRPr="00BA0F02">
        <w:rPr>
          <w:szCs w:val="24"/>
        </w:rPr>
        <w:t>nem elektronikus úton történő kapcsolattartás esetén a kifogást tevő aláírását.</w:t>
      </w:r>
    </w:p>
    <w:p w:rsidR="000D2AFA" w:rsidRPr="00BA0F02" w:rsidRDefault="00EE6E41" w:rsidP="00F80EB1">
      <w:pPr>
        <w:spacing w:after="240" w:line="276" w:lineRule="auto"/>
        <w:jc w:val="both"/>
      </w:pPr>
      <w:r w:rsidRPr="00BA0F02">
        <w:t xml:space="preserve">Érdemi vizsgálat nélkül </w:t>
      </w:r>
      <w:r w:rsidR="009D6792" w:rsidRPr="00BA0F02">
        <w:t xml:space="preserve">a </w:t>
      </w:r>
      <w:r w:rsidR="002D4CA3" w:rsidRPr="00BA0F02">
        <w:t>Főigazgatóság</w:t>
      </w:r>
      <w:r w:rsidRPr="00BA0F02">
        <w:t xml:space="preserve"> </w:t>
      </w:r>
      <w:r w:rsidR="00260612" w:rsidRPr="00BA0F02">
        <w:t xml:space="preserve">– </w:t>
      </w:r>
      <w:r w:rsidRPr="00BA0F02">
        <w:t xml:space="preserve">az elutasítás indokainak megjelölésével </w:t>
      </w:r>
      <w:r w:rsidR="00260612" w:rsidRPr="00BA0F02">
        <w:t xml:space="preserve">– </w:t>
      </w:r>
      <w:r w:rsidRPr="00BA0F02">
        <w:t>elutasítja a kifogást, ha</w:t>
      </w:r>
    </w:p>
    <w:p w:rsidR="000D2AFA" w:rsidRPr="00BA0F02" w:rsidRDefault="00EE6E41" w:rsidP="00F80EB1">
      <w:pPr>
        <w:pStyle w:val="Szvegtrzs"/>
        <w:numPr>
          <w:ilvl w:val="0"/>
          <w:numId w:val="9"/>
        </w:numPr>
        <w:spacing w:after="240" w:line="276" w:lineRule="auto"/>
        <w:rPr>
          <w:szCs w:val="24"/>
        </w:rPr>
      </w:pPr>
      <w:r w:rsidRPr="00BA0F02">
        <w:rPr>
          <w:szCs w:val="24"/>
        </w:rPr>
        <w:t>azt határidőn túl terjesztették elő,</w:t>
      </w:r>
    </w:p>
    <w:p w:rsidR="000D2AFA" w:rsidRPr="00BA0F02" w:rsidRDefault="00EE6E41" w:rsidP="00F80EB1">
      <w:pPr>
        <w:pStyle w:val="Szvegtrzs"/>
        <w:numPr>
          <w:ilvl w:val="0"/>
          <w:numId w:val="9"/>
        </w:numPr>
        <w:spacing w:after="240" w:line="276" w:lineRule="auto"/>
        <w:rPr>
          <w:szCs w:val="24"/>
        </w:rPr>
      </w:pPr>
      <w:r w:rsidRPr="00BA0F02">
        <w:rPr>
          <w:szCs w:val="24"/>
        </w:rPr>
        <w:t>azt nem az arra jogosult terjeszti elő,</w:t>
      </w:r>
    </w:p>
    <w:p w:rsidR="000D2AFA" w:rsidRPr="00BA0F02" w:rsidRDefault="00EE6E41" w:rsidP="00F80EB1">
      <w:pPr>
        <w:pStyle w:val="Szvegtrzs"/>
        <w:numPr>
          <w:ilvl w:val="0"/>
          <w:numId w:val="9"/>
        </w:numPr>
        <w:spacing w:after="240" w:line="276" w:lineRule="auto"/>
        <w:rPr>
          <w:szCs w:val="24"/>
        </w:rPr>
      </w:pPr>
      <w:r w:rsidRPr="00BA0F02">
        <w:rPr>
          <w:szCs w:val="24"/>
        </w:rPr>
        <w:t>az a korábbival azonos tartalmú,</w:t>
      </w:r>
    </w:p>
    <w:p w:rsidR="000D2AFA" w:rsidRPr="00BA0F02" w:rsidRDefault="00EE6E41" w:rsidP="00F80EB1">
      <w:pPr>
        <w:pStyle w:val="Szvegtrzs"/>
        <w:numPr>
          <w:ilvl w:val="0"/>
          <w:numId w:val="9"/>
        </w:numPr>
        <w:spacing w:after="240" w:line="276" w:lineRule="auto"/>
        <w:rPr>
          <w:szCs w:val="24"/>
        </w:rPr>
      </w:pPr>
      <w:r w:rsidRPr="00BA0F02">
        <w:rPr>
          <w:szCs w:val="24"/>
        </w:rPr>
        <w:t>a kifogás nem tartalmazza a jogszabályban meghatározott adatokat,</w:t>
      </w:r>
    </w:p>
    <w:p w:rsidR="000D2AFA" w:rsidRPr="00BA0F02" w:rsidRDefault="00EE6E41" w:rsidP="00F80EB1">
      <w:pPr>
        <w:pStyle w:val="Szvegtrzs"/>
        <w:numPr>
          <w:ilvl w:val="0"/>
          <w:numId w:val="9"/>
        </w:numPr>
        <w:spacing w:after="240" w:line="276" w:lineRule="auto"/>
        <w:rPr>
          <w:szCs w:val="24"/>
        </w:rPr>
      </w:pPr>
      <w:r w:rsidRPr="00BA0F02">
        <w:rPr>
          <w:szCs w:val="24"/>
        </w:rPr>
        <w:t>azt a korábbi kifogás tárgyában hozott döntéssel szemben nyújtották be,</w:t>
      </w:r>
    </w:p>
    <w:p w:rsidR="000D2AFA" w:rsidRPr="00BA0F02" w:rsidRDefault="00EE6E41" w:rsidP="00F80EB1">
      <w:pPr>
        <w:pStyle w:val="Szvegtrzs"/>
        <w:numPr>
          <w:ilvl w:val="0"/>
          <w:numId w:val="9"/>
        </w:numPr>
        <w:spacing w:after="240" w:line="276" w:lineRule="auto"/>
        <w:rPr>
          <w:szCs w:val="24"/>
        </w:rPr>
      </w:pPr>
      <w:r w:rsidRPr="00BA0F02">
        <w:rPr>
          <w:szCs w:val="24"/>
        </w:rPr>
        <w:t>a kifogás benyújtásának nincs helye,</w:t>
      </w:r>
    </w:p>
    <w:p w:rsidR="000D2AFA" w:rsidRPr="00BA0F02" w:rsidRDefault="00EE6E41" w:rsidP="00F80EB1">
      <w:pPr>
        <w:pStyle w:val="Szvegtrzs"/>
        <w:numPr>
          <w:ilvl w:val="0"/>
          <w:numId w:val="9"/>
        </w:numPr>
        <w:spacing w:after="240" w:line="276" w:lineRule="auto"/>
        <w:rPr>
          <w:szCs w:val="24"/>
        </w:rPr>
      </w:pPr>
      <w:r w:rsidRPr="00BA0F02">
        <w:rPr>
          <w:szCs w:val="24"/>
        </w:rPr>
        <w:t>a kifogás kizárólag olyan jogsértés ellen irányul, mely a sérelmezett eljárás megismétlésével nem orvosolható.</w:t>
      </w:r>
    </w:p>
    <w:p w:rsidR="000D2AFA" w:rsidRPr="00BA0F02" w:rsidRDefault="009D6792" w:rsidP="00F80EB1">
      <w:pPr>
        <w:spacing w:after="240" w:line="276" w:lineRule="auto"/>
        <w:jc w:val="both"/>
      </w:pPr>
      <w:r w:rsidRPr="00BA0F02">
        <w:t xml:space="preserve">A </w:t>
      </w:r>
      <w:r w:rsidR="002D4CA3" w:rsidRPr="00BA0F02">
        <w:t>Főigazgatóság</w:t>
      </w:r>
      <w:r w:rsidR="00EE6E41" w:rsidRPr="00BA0F02">
        <w:t xml:space="preserve"> – ha a kifogásban foglaltakkal egyetért – megteszi a kifogásban sérelmezett helyzet megszüntetéséhez szükséges intézkedéseket, vagy továbbítja a</w:t>
      </w:r>
      <w:r w:rsidR="00703E98" w:rsidRPr="00BA0F02">
        <w:t xml:space="preserve"> kifogást a B</w:t>
      </w:r>
      <w:r w:rsidR="00623143">
        <w:t>M-</w:t>
      </w:r>
      <w:r w:rsidR="00703E98" w:rsidRPr="00BA0F02">
        <w:t>h</w:t>
      </w:r>
      <w:r w:rsidR="00623143">
        <w:t>e</w:t>
      </w:r>
      <w:r w:rsidR="00703E98" w:rsidRPr="00BA0F02">
        <w:t>z</w:t>
      </w:r>
      <w:r w:rsidR="00EE6E41" w:rsidRPr="00BA0F02">
        <w:t>. A kif</w:t>
      </w:r>
      <w:r w:rsidR="00703E98" w:rsidRPr="00BA0F02">
        <w:t xml:space="preserve">ogást a </w:t>
      </w:r>
      <w:r w:rsidR="00623143" w:rsidRPr="00BA0F02">
        <w:t>B</w:t>
      </w:r>
      <w:r w:rsidR="00623143">
        <w:t xml:space="preserve">M </w:t>
      </w:r>
      <w:r w:rsidR="00EE6E41" w:rsidRPr="00BA0F02">
        <w:t xml:space="preserve">annak kézhezvételétől számított 30 </w:t>
      </w:r>
      <w:r w:rsidR="00623143">
        <w:t xml:space="preserve">(harminc) </w:t>
      </w:r>
      <w:r w:rsidR="00EE6E41" w:rsidRPr="00BA0F02">
        <w:t xml:space="preserve">napon belül érdemben elbírálja. Az elbírálás határideje </w:t>
      </w:r>
      <w:r w:rsidR="00623143">
        <w:t>1 (</w:t>
      </w:r>
      <w:r w:rsidR="00EE6E41" w:rsidRPr="00BA0F02">
        <w:t>egy</w:t>
      </w:r>
      <w:r w:rsidR="00623143">
        <w:t>)</w:t>
      </w:r>
      <w:r w:rsidR="00EE6E41" w:rsidRPr="00BA0F02">
        <w:t xml:space="preserve"> alkalommal, legfeljebb 30 </w:t>
      </w:r>
      <w:r w:rsidR="00623143">
        <w:t xml:space="preserve">(harminc) </w:t>
      </w:r>
      <w:r w:rsidR="00EE6E41" w:rsidRPr="00BA0F02">
        <w:t xml:space="preserve">nappal meghosszabbítható, erről a határidő lejárta előtt </w:t>
      </w:r>
      <w:r w:rsidRPr="00BA0F02">
        <w:t xml:space="preserve">a </w:t>
      </w:r>
      <w:r w:rsidR="002D4CA3" w:rsidRPr="00BA0F02">
        <w:t>Főigazgatóság</w:t>
      </w:r>
      <w:r w:rsidR="00B55065" w:rsidRPr="00BA0F02">
        <w:t xml:space="preserve"> tájékoztatja</w:t>
      </w:r>
      <w:r w:rsidR="00EE6E41" w:rsidRPr="00BA0F02">
        <w:t xml:space="preserve"> a kifogás benyújtóját. Ha a kif</w:t>
      </w:r>
      <w:r w:rsidR="00703E98" w:rsidRPr="00BA0F02">
        <w:t>ogás alapos, a B</w:t>
      </w:r>
      <w:r w:rsidR="00623143">
        <w:t>M</w:t>
      </w:r>
      <w:r w:rsidR="00EE6E41" w:rsidRPr="00BA0F02">
        <w:t xml:space="preserve"> elrendeli a kifogásban sérelmezett helyzet megszüntetéséhez szükséges intézkedést, egyébként azt elutasítja, és döntéséről – elutasítás esetén az elutasítás indokainak megjelölésével – a kifogást benyújtóját írásban értesíti.</w:t>
      </w:r>
    </w:p>
    <w:p w:rsidR="000D2AFA" w:rsidRPr="00BA0F02" w:rsidRDefault="00EE6E41" w:rsidP="00F80EB1">
      <w:pPr>
        <w:spacing w:after="240" w:line="276" w:lineRule="auto"/>
        <w:jc w:val="both"/>
      </w:pPr>
      <w:r w:rsidRPr="00BA0F02">
        <w:t>A kifogás tárgyában hozott döntés ellen további kifogás előterjesztésének vagy más jogorvoslat igénybevételének nincs helye.</w:t>
      </w:r>
    </w:p>
    <w:p w:rsidR="00B6310A" w:rsidRPr="00BA0F02" w:rsidRDefault="00B6310A" w:rsidP="00F80EB1">
      <w:pPr>
        <w:pStyle w:val="Cmsor1"/>
        <w:spacing w:after="240" w:line="276" w:lineRule="auto"/>
        <w:rPr>
          <w:rFonts w:ascii="Times New Roman" w:hAnsi="Times New Roman" w:cs="Times New Roman"/>
          <w:sz w:val="24"/>
          <w:szCs w:val="24"/>
        </w:rPr>
      </w:pPr>
      <w:bookmarkStart w:id="104" w:name="_Toc38557209"/>
      <w:r w:rsidRPr="00BA0F02">
        <w:rPr>
          <w:rFonts w:ascii="Times New Roman" w:hAnsi="Times New Roman" w:cs="Times New Roman"/>
          <w:sz w:val="24"/>
          <w:szCs w:val="24"/>
        </w:rPr>
        <w:t>További információk</w:t>
      </w:r>
      <w:bookmarkEnd w:id="104"/>
    </w:p>
    <w:p w:rsidR="00B6310A" w:rsidRPr="00BA0F02" w:rsidRDefault="00B6310A" w:rsidP="00F80EB1">
      <w:pPr>
        <w:autoSpaceDE w:val="0"/>
        <w:autoSpaceDN w:val="0"/>
        <w:adjustRightInd w:val="0"/>
        <w:spacing w:after="240" w:line="276" w:lineRule="auto"/>
        <w:jc w:val="both"/>
        <w:rPr>
          <w:rFonts w:eastAsia="Calibri"/>
          <w:bCs/>
        </w:rPr>
      </w:pPr>
      <w:r w:rsidRPr="00BA0F02">
        <w:rPr>
          <w:rFonts w:eastAsia="Calibri"/>
          <w:bCs/>
        </w:rPr>
        <w:t xml:space="preserve">A pályázati csomag dokumentumai egységes és megbonthatatlan egészet alkotnak, így az azokban megfogalmazottak összessége határozza meg jelen </w:t>
      </w:r>
      <w:r w:rsidR="00623143">
        <w:rPr>
          <w:rFonts w:eastAsia="Calibri"/>
          <w:bCs/>
        </w:rPr>
        <w:t>Pályázati felhívás</w:t>
      </w:r>
      <w:r w:rsidR="00623143" w:rsidRPr="00BA0F02">
        <w:rPr>
          <w:rFonts w:eastAsia="Calibri"/>
          <w:bCs/>
        </w:rPr>
        <w:t xml:space="preserve"> </w:t>
      </w:r>
      <w:r w:rsidRPr="00BA0F02">
        <w:rPr>
          <w:rFonts w:eastAsia="Calibri"/>
          <w:bCs/>
        </w:rPr>
        <w:t>részletes előírásait, keretrendszerét, feltételeit és szabályait.</w:t>
      </w:r>
    </w:p>
    <w:p w:rsidR="00165DE3" w:rsidRDefault="00B6310A" w:rsidP="00F80EB1">
      <w:pPr>
        <w:autoSpaceDE w:val="0"/>
        <w:autoSpaceDN w:val="0"/>
        <w:adjustRightInd w:val="0"/>
        <w:spacing w:after="240" w:line="276" w:lineRule="auto"/>
        <w:jc w:val="both"/>
        <w:rPr>
          <w:rFonts w:eastAsia="Calibri"/>
        </w:rPr>
      </w:pPr>
      <w:r w:rsidRPr="00BA0F02">
        <w:rPr>
          <w:rFonts w:eastAsia="Calibri"/>
        </w:rPr>
        <w:t xml:space="preserve">A pályázati csomag dokumentumai letölthetők a </w:t>
      </w:r>
      <w:r w:rsidR="00623143" w:rsidRPr="00BA0F02">
        <w:rPr>
          <w:rFonts w:eastAsia="Calibri"/>
        </w:rPr>
        <w:t>B</w:t>
      </w:r>
      <w:r w:rsidR="00623143">
        <w:rPr>
          <w:rFonts w:eastAsia="Calibri"/>
        </w:rPr>
        <w:t>M</w:t>
      </w:r>
      <w:r w:rsidR="00623143" w:rsidRPr="00BA0F02">
        <w:rPr>
          <w:rFonts w:eastAsia="Calibri"/>
        </w:rPr>
        <w:t xml:space="preserve"> </w:t>
      </w:r>
      <w:r w:rsidR="00C15D31">
        <w:rPr>
          <w:rFonts w:eastAsia="Calibri"/>
        </w:rPr>
        <w:t>honlapjáról</w:t>
      </w:r>
      <w:r w:rsidRPr="00BA0F02">
        <w:rPr>
          <w:rFonts w:eastAsia="Calibri"/>
        </w:rPr>
        <w:t>, a Főigazgatóság honlapjáról</w:t>
      </w:r>
      <w:r w:rsidR="00D2427D">
        <w:rPr>
          <w:rFonts w:eastAsia="Calibri"/>
        </w:rPr>
        <w:t xml:space="preserve"> </w:t>
      </w:r>
      <w:r w:rsidR="00D2427D">
        <w:t>(</w:t>
      </w:r>
      <w:hyperlink r:id="rId16" w:history="1">
        <w:r w:rsidR="00D2427D">
          <w:rPr>
            <w:rStyle w:val="Hiperhivatkozs"/>
          </w:rPr>
          <w:t>https://tef.gov.hu/</w:t>
        </w:r>
      </w:hyperlink>
      <w:r w:rsidR="00D2427D">
        <w:t>)</w:t>
      </w:r>
      <w:proofErr w:type="gramStart"/>
      <w:r w:rsidR="00D2427D">
        <w:t>,</w:t>
      </w:r>
      <w:r w:rsidRPr="00BA0F02">
        <w:rPr>
          <w:rFonts w:eastAsia="Calibri"/>
        </w:rPr>
        <w:t>,</w:t>
      </w:r>
      <w:proofErr w:type="gramEnd"/>
      <w:r w:rsidRPr="00BA0F02">
        <w:rPr>
          <w:rFonts w:eastAsia="Calibri"/>
        </w:rPr>
        <w:t xml:space="preserve"> illetve a Szociális Ágazati Portálról (</w:t>
      </w:r>
      <w:hyperlink r:id="rId17" w:history="1">
        <w:r w:rsidRPr="00BA0F02">
          <w:rPr>
            <w:rStyle w:val="Hiperhivatkozs"/>
            <w:rFonts w:eastAsia="Calibri"/>
          </w:rPr>
          <w:t>http://szocialisportal.hu/</w:t>
        </w:r>
      </w:hyperlink>
      <w:r w:rsidRPr="00BA0F02">
        <w:rPr>
          <w:rFonts w:eastAsia="Calibri"/>
        </w:rPr>
        <w:t>).</w:t>
      </w:r>
    </w:p>
    <w:p w:rsidR="00165DE3" w:rsidRPr="00BC0801" w:rsidRDefault="00165DE3" w:rsidP="00F80EB1">
      <w:pPr>
        <w:autoSpaceDE w:val="0"/>
        <w:autoSpaceDN w:val="0"/>
        <w:adjustRightInd w:val="0"/>
        <w:spacing w:after="240" w:line="276" w:lineRule="auto"/>
        <w:jc w:val="both"/>
        <w:rPr>
          <w:rFonts w:eastAsia="Calibri"/>
          <w:b/>
        </w:rPr>
      </w:pPr>
      <w:r w:rsidRPr="00BC0801">
        <w:rPr>
          <w:rFonts w:eastAsia="Calibri"/>
          <w:b/>
        </w:rPr>
        <w:t>A pályázati csomag dokumentumai:</w:t>
      </w:r>
    </w:p>
    <w:p w:rsidR="00165DE3" w:rsidRPr="006E578B" w:rsidRDefault="00165DE3" w:rsidP="00BC080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240" w:line="276" w:lineRule="auto"/>
        <w:jc w:val="both"/>
        <w:rPr>
          <w:rFonts w:eastAsia="Calibri"/>
        </w:rPr>
      </w:pPr>
      <w:r w:rsidRPr="00165DE3">
        <w:rPr>
          <w:rFonts w:eastAsia="Calibri"/>
        </w:rPr>
        <w:t>Pályázati felhívás</w:t>
      </w:r>
      <w:r w:rsidRPr="00473E2C">
        <w:rPr>
          <w:rFonts w:eastAsia="Calibri"/>
        </w:rPr>
        <w:t>,</w:t>
      </w:r>
    </w:p>
    <w:p w:rsidR="00165DE3" w:rsidRPr="003B1E29" w:rsidRDefault="00165DE3" w:rsidP="00BC080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240" w:line="276" w:lineRule="auto"/>
        <w:jc w:val="both"/>
        <w:rPr>
          <w:rFonts w:eastAsia="Calibri"/>
        </w:rPr>
      </w:pPr>
      <w:r w:rsidRPr="006E578B">
        <w:rPr>
          <w:rFonts w:eastAsia="Calibri"/>
        </w:rPr>
        <w:lastRenderedPageBreak/>
        <w:t>Pályázati útmutató</w:t>
      </w:r>
      <w:r w:rsidRPr="00C1289E">
        <w:rPr>
          <w:rFonts w:eastAsia="Calibri"/>
        </w:rPr>
        <w:t>,</w:t>
      </w:r>
    </w:p>
    <w:p w:rsidR="00165DE3" w:rsidRPr="00165DE3" w:rsidRDefault="00165DE3" w:rsidP="00BC080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240" w:line="276" w:lineRule="auto"/>
        <w:jc w:val="both"/>
        <w:rPr>
          <w:rFonts w:eastAsia="Calibri"/>
        </w:rPr>
      </w:pPr>
      <w:r w:rsidRPr="00501EC4">
        <w:rPr>
          <w:rFonts w:eastAsia="Calibri"/>
        </w:rPr>
        <w:t>Összeférhetetlenségi nyilatkozat és érintettségről szóló közzétételi kérelem,</w:t>
      </w:r>
    </w:p>
    <w:p w:rsidR="00165DE3" w:rsidRPr="00473E2C" w:rsidRDefault="00473E2C" w:rsidP="00BC080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240" w:line="276" w:lineRule="auto"/>
        <w:jc w:val="both"/>
        <w:rPr>
          <w:rFonts w:eastAsia="Calibri"/>
        </w:rPr>
      </w:pPr>
      <w:r>
        <w:rPr>
          <w:rFonts w:eastAsia="Calibri"/>
        </w:rPr>
        <w:t xml:space="preserve">4. sz. melléklet – </w:t>
      </w:r>
      <w:r w:rsidR="00165DE3" w:rsidRPr="00473E2C">
        <w:rPr>
          <w:rFonts w:eastAsia="Calibri"/>
        </w:rPr>
        <w:t>Nyil</w:t>
      </w:r>
      <w:r>
        <w:rPr>
          <w:rFonts w:eastAsia="Calibri"/>
        </w:rPr>
        <w:t xml:space="preserve">atkozat </w:t>
      </w:r>
      <w:proofErr w:type="spellStart"/>
      <w:r w:rsidR="00165DE3" w:rsidRPr="00473E2C">
        <w:rPr>
          <w:rFonts w:eastAsia="Calibri"/>
        </w:rPr>
        <w:t>tabletekről</w:t>
      </w:r>
      <w:proofErr w:type="spellEnd"/>
      <w:r>
        <w:rPr>
          <w:rFonts w:eastAsia="Calibri"/>
        </w:rPr>
        <w:t>.</w:t>
      </w:r>
    </w:p>
    <w:p w:rsidR="00B6310A" w:rsidRPr="00BA0F02" w:rsidRDefault="00B6310A" w:rsidP="00F80EB1">
      <w:pPr>
        <w:autoSpaceDE w:val="0"/>
        <w:autoSpaceDN w:val="0"/>
        <w:adjustRightInd w:val="0"/>
        <w:spacing w:after="240" w:line="276" w:lineRule="auto"/>
        <w:jc w:val="both"/>
        <w:rPr>
          <w:rFonts w:eastAsia="Calibri"/>
        </w:rPr>
      </w:pPr>
      <w:r w:rsidRPr="00BA0F02">
        <w:rPr>
          <w:rFonts w:eastAsia="Calibri"/>
        </w:rPr>
        <w:t xml:space="preserve">A </w:t>
      </w:r>
      <w:r w:rsidR="00623143">
        <w:rPr>
          <w:rFonts w:eastAsia="Calibri"/>
        </w:rPr>
        <w:t>Pályázati felhívással</w:t>
      </w:r>
      <w:r w:rsidR="00623143" w:rsidRPr="00BA0F02">
        <w:rPr>
          <w:rFonts w:eastAsia="Calibri"/>
        </w:rPr>
        <w:t xml:space="preserve"> </w:t>
      </w:r>
      <w:r w:rsidRPr="00BA0F02">
        <w:rPr>
          <w:rFonts w:eastAsia="Calibri"/>
        </w:rPr>
        <w:t xml:space="preserve">kapcsolatos további információkat a </w:t>
      </w:r>
      <w:r w:rsidR="00623143">
        <w:rPr>
          <w:rFonts w:eastAsia="Calibri"/>
        </w:rPr>
        <w:t xml:space="preserve">Fenntartó </w:t>
      </w:r>
      <w:r w:rsidRPr="00BA0F02">
        <w:rPr>
          <w:rFonts w:eastAsia="Calibri"/>
        </w:rPr>
        <w:t>Támogatásirányítási Főosztály</w:t>
      </w:r>
      <w:r w:rsidR="00623143">
        <w:rPr>
          <w:rFonts w:eastAsia="Calibri"/>
        </w:rPr>
        <w:t>a</w:t>
      </w:r>
      <w:r w:rsidRPr="00BA0F02">
        <w:rPr>
          <w:rFonts w:eastAsia="Calibri"/>
        </w:rPr>
        <w:t xml:space="preserve"> biztosít a </w:t>
      </w:r>
      <w:hyperlink r:id="rId18" w:history="1">
        <w:r w:rsidRPr="00BA0F02">
          <w:rPr>
            <w:rStyle w:val="Hiperhivatkozs"/>
            <w:rFonts w:eastAsia="Calibri"/>
          </w:rPr>
          <w:t>palyazat@tef.gov.hu</w:t>
        </w:r>
      </w:hyperlink>
      <w:r w:rsidRPr="00BA0F02">
        <w:rPr>
          <w:rFonts w:eastAsia="Calibri"/>
        </w:rPr>
        <w:t xml:space="preserve"> email címen keresztül és az alábbi telefonos elérhetőségeken:</w:t>
      </w:r>
    </w:p>
    <w:p w:rsidR="00200304" w:rsidRPr="00BA0F02" w:rsidRDefault="00200304" w:rsidP="00E86A98">
      <w:pPr>
        <w:autoSpaceDE w:val="0"/>
        <w:autoSpaceDN w:val="0"/>
        <w:adjustRightInd w:val="0"/>
        <w:spacing w:after="240" w:line="276" w:lineRule="auto"/>
        <w:jc w:val="both"/>
        <w:rPr>
          <w:rFonts w:eastAsia="Calibr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6310A" w:rsidRPr="00BA0F02" w:rsidTr="00061B11">
        <w:tc>
          <w:tcPr>
            <w:tcW w:w="3070" w:type="dxa"/>
            <w:vAlign w:val="center"/>
          </w:tcPr>
          <w:p w:rsidR="00B6310A" w:rsidRPr="00BA0F02" w:rsidRDefault="00B6310A" w:rsidP="00E86A98">
            <w:pPr>
              <w:autoSpaceDE w:val="0"/>
              <w:autoSpaceDN w:val="0"/>
              <w:adjustRightInd w:val="0"/>
              <w:spacing w:after="240" w:line="276" w:lineRule="auto"/>
              <w:jc w:val="center"/>
            </w:pPr>
            <w:r w:rsidRPr="00BA0F02">
              <w:t>Név</w:t>
            </w:r>
          </w:p>
        </w:tc>
        <w:tc>
          <w:tcPr>
            <w:tcW w:w="3071" w:type="dxa"/>
            <w:vAlign w:val="center"/>
          </w:tcPr>
          <w:p w:rsidR="00B6310A" w:rsidRPr="00BA0F02" w:rsidRDefault="00B6310A" w:rsidP="00E86A98">
            <w:pPr>
              <w:autoSpaceDE w:val="0"/>
              <w:autoSpaceDN w:val="0"/>
              <w:adjustRightInd w:val="0"/>
              <w:spacing w:after="240" w:line="276" w:lineRule="auto"/>
              <w:jc w:val="center"/>
            </w:pPr>
            <w:r w:rsidRPr="00BA0F02">
              <w:t>Telefon</w:t>
            </w:r>
          </w:p>
        </w:tc>
        <w:tc>
          <w:tcPr>
            <w:tcW w:w="3071" w:type="dxa"/>
            <w:vAlign w:val="center"/>
          </w:tcPr>
          <w:p w:rsidR="00B6310A" w:rsidRPr="00BA0F02" w:rsidRDefault="00B6310A" w:rsidP="00E86A98">
            <w:pPr>
              <w:autoSpaceDE w:val="0"/>
              <w:autoSpaceDN w:val="0"/>
              <w:adjustRightInd w:val="0"/>
              <w:spacing w:after="240" w:line="276" w:lineRule="auto"/>
              <w:jc w:val="center"/>
            </w:pPr>
            <w:r w:rsidRPr="00BA0F02">
              <w:t>Elérhetőség</w:t>
            </w:r>
          </w:p>
        </w:tc>
      </w:tr>
      <w:tr w:rsidR="00B6310A" w:rsidRPr="00BA0F02" w:rsidTr="00061B11">
        <w:tc>
          <w:tcPr>
            <w:tcW w:w="3070" w:type="dxa"/>
          </w:tcPr>
          <w:p w:rsidR="00B6310A" w:rsidRPr="00BA0F02" w:rsidRDefault="00B6310A" w:rsidP="00E86A98">
            <w:pPr>
              <w:autoSpaceDE w:val="0"/>
              <w:autoSpaceDN w:val="0"/>
              <w:adjustRightInd w:val="0"/>
              <w:spacing w:after="240" w:line="276" w:lineRule="auto"/>
              <w:jc w:val="center"/>
            </w:pPr>
            <w:r w:rsidRPr="00BA0F02">
              <w:t>Kovács Gergely</w:t>
            </w:r>
          </w:p>
        </w:tc>
        <w:tc>
          <w:tcPr>
            <w:tcW w:w="3071" w:type="dxa"/>
          </w:tcPr>
          <w:p w:rsidR="00B6310A" w:rsidRPr="00BA0F02" w:rsidRDefault="00B6310A" w:rsidP="00E86A98">
            <w:pPr>
              <w:autoSpaceDE w:val="0"/>
              <w:autoSpaceDN w:val="0"/>
              <w:adjustRightInd w:val="0"/>
              <w:spacing w:after="240" w:line="276" w:lineRule="auto"/>
              <w:jc w:val="center"/>
            </w:pPr>
            <w:r w:rsidRPr="00BA0F02">
              <w:t>+36-30-385-0976</w:t>
            </w:r>
          </w:p>
        </w:tc>
        <w:tc>
          <w:tcPr>
            <w:tcW w:w="3071" w:type="dxa"/>
          </w:tcPr>
          <w:p w:rsidR="00B6310A" w:rsidRPr="00BA0F02" w:rsidRDefault="00FA71A9" w:rsidP="00E86A98">
            <w:pPr>
              <w:autoSpaceDE w:val="0"/>
              <w:autoSpaceDN w:val="0"/>
              <w:adjustRightInd w:val="0"/>
              <w:spacing w:after="240" w:line="276" w:lineRule="auto"/>
              <w:jc w:val="center"/>
            </w:pPr>
            <w:hyperlink r:id="rId19" w:history="1">
              <w:r w:rsidR="00B6310A" w:rsidRPr="00BA0F02">
                <w:rPr>
                  <w:rStyle w:val="Hiperhivatkozs"/>
                </w:rPr>
                <w:t>palyazat@tef.gov.hu</w:t>
              </w:r>
            </w:hyperlink>
          </w:p>
        </w:tc>
      </w:tr>
      <w:tr w:rsidR="00B6310A" w:rsidRPr="00BA0F02" w:rsidTr="00061B11">
        <w:tc>
          <w:tcPr>
            <w:tcW w:w="3070" w:type="dxa"/>
          </w:tcPr>
          <w:p w:rsidR="00B6310A" w:rsidRPr="00BA0F02" w:rsidRDefault="00B6310A" w:rsidP="00E86A98">
            <w:pPr>
              <w:autoSpaceDE w:val="0"/>
              <w:autoSpaceDN w:val="0"/>
              <w:adjustRightInd w:val="0"/>
              <w:spacing w:after="240" w:line="276" w:lineRule="auto"/>
              <w:jc w:val="center"/>
            </w:pPr>
            <w:r w:rsidRPr="00BA0F02">
              <w:t>Árvai Attila</w:t>
            </w:r>
          </w:p>
        </w:tc>
        <w:tc>
          <w:tcPr>
            <w:tcW w:w="3071" w:type="dxa"/>
          </w:tcPr>
          <w:p w:rsidR="00B6310A" w:rsidRPr="00BA0F02" w:rsidRDefault="00B6310A" w:rsidP="00E86A98">
            <w:pPr>
              <w:autoSpaceDE w:val="0"/>
              <w:autoSpaceDN w:val="0"/>
              <w:adjustRightInd w:val="0"/>
              <w:spacing w:after="240" w:line="276" w:lineRule="auto"/>
              <w:jc w:val="center"/>
            </w:pPr>
            <w:r w:rsidRPr="00BA0F02">
              <w:t>+36-1-896-9518</w:t>
            </w:r>
          </w:p>
        </w:tc>
        <w:tc>
          <w:tcPr>
            <w:tcW w:w="3071" w:type="dxa"/>
          </w:tcPr>
          <w:p w:rsidR="00B6310A" w:rsidRPr="00BA0F02" w:rsidRDefault="00FA71A9" w:rsidP="00E86A98">
            <w:pPr>
              <w:autoSpaceDE w:val="0"/>
              <w:autoSpaceDN w:val="0"/>
              <w:adjustRightInd w:val="0"/>
              <w:spacing w:after="240" w:line="276" w:lineRule="auto"/>
              <w:jc w:val="center"/>
            </w:pPr>
            <w:hyperlink r:id="rId20" w:history="1">
              <w:r w:rsidR="00B6310A" w:rsidRPr="00BA0F02">
                <w:rPr>
                  <w:rStyle w:val="Hiperhivatkozs"/>
                </w:rPr>
                <w:t>palyazat@tef.gov.hu</w:t>
              </w:r>
            </w:hyperlink>
          </w:p>
        </w:tc>
      </w:tr>
      <w:tr w:rsidR="00B6310A" w:rsidRPr="00BA0F02" w:rsidTr="00061B11">
        <w:tc>
          <w:tcPr>
            <w:tcW w:w="3070" w:type="dxa"/>
          </w:tcPr>
          <w:p w:rsidR="00B6310A" w:rsidRPr="00BA0F02" w:rsidRDefault="00B6310A" w:rsidP="00E86A98">
            <w:pPr>
              <w:autoSpaceDE w:val="0"/>
              <w:autoSpaceDN w:val="0"/>
              <w:adjustRightInd w:val="0"/>
              <w:spacing w:after="240" w:line="276" w:lineRule="auto"/>
              <w:jc w:val="center"/>
            </w:pPr>
            <w:r w:rsidRPr="00BA0F02">
              <w:t>Nagy Mariann</w:t>
            </w:r>
          </w:p>
        </w:tc>
        <w:tc>
          <w:tcPr>
            <w:tcW w:w="3071" w:type="dxa"/>
          </w:tcPr>
          <w:p w:rsidR="00B6310A" w:rsidRPr="00BA0F02" w:rsidRDefault="00B6310A" w:rsidP="00E86A98">
            <w:pPr>
              <w:autoSpaceDE w:val="0"/>
              <w:autoSpaceDN w:val="0"/>
              <w:adjustRightInd w:val="0"/>
              <w:spacing w:after="240" w:line="276" w:lineRule="auto"/>
              <w:jc w:val="center"/>
            </w:pPr>
            <w:r w:rsidRPr="00BA0F02">
              <w:t>+36-1-896-9504</w:t>
            </w:r>
          </w:p>
        </w:tc>
        <w:tc>
          <w:tcPr>
            <w:tcW w:w="3071" w:type="dxa"/>
          </w:tcPr>
          <w:p w:rsidR="00B6310A" w:rsidRPr="00BA0F02" w:rsidRDefault="00FA71A9" w:rsidP="00E86A98">
            <w:pPr>
              <w:autoSpaceDE w:val="0"/>
              <w:autoSpaceDN w:val="0"/>
              <w:adjustRightInd w:val="0"/>
              <w:spacing w:after="240" w:line="276" w:lineRule="auto"/>
              <w:jc w:val="center"/>
            </w:pPr>
            <w:hyperlink r:id="rId21" w:history="1">
              <w:r w:rsidR="00B6310A" w:rsidRPr="00BA0F02">
                <w:rPr>
                  <w:rStyle w:val="Hiperhivatkozs"/>
                </w:rPr>
                <w:t>palyazat@tef.gov.hu</w:t>
              </w:r>
            </w:hyperlink>
          </w:p>
        </w:tc>
      </w:tr>
      <w:tr w:rsidR="00B6310A" w:rsidRPr="00BA0F02" w:rsidTr="00061B11">
        <w:tc>
          <w:tcPr>
            <w:tcW w:w="3070" w:type="dxa"/>
          </w:tcPr>
          <w:p w:rsidR="00B6310A" w:rsidRPr="00BA0F02" w:rsidRDefault="00B6310A" w:rsidP="00E86A98">
            <w:pPr>
              <w:autoSpaceDE w:val="0"/>
              <w:autoSpaceDN w:val="0"/>
              <w:adjustRightInd w:val="0"/>
              <w:spacing w:after="240" w:line="276" w:lineRule="auto"/>
              <w:jc w:val="center"/>
            </w:pPr>
            <w:r w:rsidRPr="00BA0F02">
              <w:t>Horváth Rudolf Viktor</w:t>
            </w:r>
          </w:p>
        </w:tc>
        <w:tc>
          <w:tcPr>
            <w:tcW w:w="3071" w:type="dxa"/>
          </w:tcPr>
          <w:p w:rsidR="00B6310A" w:rsidRPr="00BA0F02" w:rsidRDefault="00B6310A" w:rsidP="00E86A98">
            <w:pPr>
              <w:autoSpaceDE w:val="0"/>
              <w:autoSpaceDN w:val="0"/>
              <w:adjustRightInd w:val="0"/>
              <w:spacing w:after="240" w:line="276" w:lineRule="auto"/>
              <w:jc w:val="center"/>
            </w:pPr>
            <w:r w:rsidRPr="00BA0F02">
              <w:t>+36-1-896-9504</w:t>
            </w:r>
          </w:p>
        </w:tc>
        <w:tc>
          <w:tcPr>
            <w:tcW w:w="3071" w:type="dxa"/>
          </w:tcPr>
          <w:p w:rsidR="00B6310A" w:rsidRPr="00BA0F02" w:rsidRDefault="00FA71A9" w:rsidP="00E86A98">
            <w:pPr>
              <w:autoSpaceDE w:val="0"/>
              <w:autoSpaceDN w:val="0"/>
              <w:adjustRightInd w:val="0"/>
              <w:spacing w:after="240" w:line="276" w:lineRule="auto"/>
              <w:jc w:val="center"/>
            </w:pPr>
            <w:hyperlink r:id="rId22" w:history="1">
              <w:r w:rsidR="00B6310A" w:rsidRPr="00BA0F02">
                <w:rPr>
                  <w:rStyle w:val="Hiperhivatkozs"/>
                </w:rPr>
                <w:t>palyazat@tef.gov.hu</w:t>
              </w:r>
            </w:hyperlink>
          </w:p>
        </w:tc>
      </w:tr>
    </w:tbl>
    <w:p w:rsidR="004F6F3B" w:rsidRPr="00BA0F02" w:rsidRDefault="004F6F3B">
      <w:pPr>
        <w:suppressAutoHyphens w:val="0"/>
        <w:rPr>
          <w:b/>
        </w:rPr>
      </w:pPr>
      <w:bookmarkStart w:id="105" w:name="_Toc527528647"/>
      <w:bookmarkEnd w:id="30"/>
      <w:bookmarkEnd w:id="31"/>
      <w:bookmarkEnd w:id="32"/>
      <w:bookmarkEnd w:id="105"/>
    </w:p>
    <w:sectPr w:rsidR="004F6F3B" w:rsidRPr="00BA0F02" w:rsidSect="00360ECB">
      <w:footerReference w:type="default" r:id="rId23"/>
      <w:headerReference w:type="first" r:id="rId24"/>
      <w:pgSz w:w="11906" w:h="16838"/>
      <w:pgMar w:top="1304" w:right="1418" w:bottom="1304" w:left="1418" w:header="720" w:footer="709" w:gutter="0"/>
      <w:cols w:space="708"/>
      <w:titlePg/>
      <w:docGrid w:linePitch="360" w:charSpace="-635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8E8B8A" w15:done="0"/>
  <w15:commentEx w15:paraId="57A49C04" w15:done="0"/>
  <w15:commentEx w15:paraId="26DD0C9B" w15:done="0"/>
  <w15:commentEx w15:paraId="26D80F00" w15:done="0"/>
  <w15:commentEx w15:paraId="6EE4EDFC" w15:done="0"/>
  <w15:commentEx w15:paraId="630FD26E" w15:done="0"/>
  <w15:commentEx w15:paraId="264DD772" w15:done="0"/>
  <w15:commentEx w15:paraId="76059E5D" w15:done="0"/>
  <w15:commentEx w15:paraId="12AF7372" w15:done="0"/>
  <w15:commentEx w15:paraId="0FF1BB0B" w15:done="0"/>
  <w15:commentEx w15:paraId="712F63A3" w15:done="0"/>
  <w15:commentEx w15:paraId="25ACDAD9" w15:done="0"/>
  <w15:commentEx w15:paraId="079507AA" w15:done="0"/>
  <w15:commentEx w15:paraId="4485E4B4" w15:done="0"/>
  <w15:commentEx w15:paraId="6BB3033B" w15:done="0"/>
  <w15:commentEx w15:paraId="27A87965" w15:done="0"/>
  <w15:commentEx w15:paraId="2A569489" w15:done="0"/>
  <w15:commentEx w15:paraId="521049C0" w15:done="0"/>
  <w15:commentEx w15:paraId="6EC26434" w15:done="0"/>
  <w15:commentEx w15:paraId="39E5AD78" w15:done="0"/>
  <w15:commentEx w15:paraId="11378724" w15:done="0"/>
  <w15:commentEx w15:paraId="5CBDE70B" w15:done="0"/>
  <w15:commentEx w15:paraId="5B4C2A03" w15:done="0"/>
  <w15:commentEx w15:paraId="374B8C6B" w15:done="0"/>
  <w15:commentEx w15:paraId="5AEA2D10" w15:done="0"/>
  <w15:commentEx w15:paraId="11148427" w15:done="0"/>
  <w15:commentEx w15:paraId="0EADC3BB" w15:done="0"/>
  <w15:commentEx w15:paraId="56B958DD" w15:done="0"/>
  <w15:commentEx w15:paraId="60308C37" w15:done="0"/>
  <w15:commentEx w15:paraId="165646CF" w15:done="0"/>
  <w15:commentEx w15:paraId="468CEC9A" w15:done="0"/>
  <w15:commentEx w15:paraId="4A0C0E52" w15:done="0"/>
  <w15:commentEx w15:paraId="760B80F9" w15:done="0"/>
  <w15:commentEx w15:paraId="724E9988" w15:done="0"/>
  <w15:commentEx w15:paraId="2656A7EC" w15:done="0"/>
  <w15:commentEx w15:paraId="4B44EE1A" w15:done="0"/>
  <w15:commentEx w15:paraId="7BDCFBEF" w15:done="0"/>
  <w15:commentEx w15:paraId="20BDB62E" w15:done="0"/>
  <w15:commentEx w15:paraId="5921A6FD" w15:done="0"/>
  <w15:commentEx w15:paraId="2902B750" w15:done="0"/>
  <w15:commentEx w15:paraId="2686F781" w15:done="0"/>
  <w15:commentEx w15:paraId="72A35942" w15:done="0"/>
  <w15:commentEx w15:paraId="5D673CEB" w15:done="0"/>
  <w15:commentEx w15:paraId="06F5085D" w15:paraIdParent="5D673CEB" w15:done="0"/>
  <w15:commentEx w15:paraId="0FCB1F5A" w15:done="0"/>
  <w15:commentEx w15:paraId="15879B27" w15:done="0"/>
  <w15:commentEx w15:paraId="639BB730" w15:done="0"/>
  <w15:commentEx w15:paraId="0B0624DB" w15:done="0"/>
  <w15:commentEx w15:paraId="4754516C" w15:done="0"/>
  <w15:commentEx w15:paraId="20CCCDEF" w15:done="0"/>
  <w15:commentEx w15:paraId="0594CABC" w15:done="0"/>
  <w15:commentEx w15:paraId="7CC0C113" w15:done="0"/>
  <w15:commentEx w15:paraId="1AB39D6A" w15:done="0"/>
  <w15:commentEx w15:paraId="5EC2E153" w15:done="0"/>
  <w15:commentEx w15:paraId="54FEAE24" w15:done="0"/>
  <w15:commentEx w15:paraId="5CB2822F" w15:done="0"/>
  <w15:commentEx w15:paraId="481A0531" w15:done="0"/>
  <w15:commentEx w15:paraId="272E22BB" w15:done="0"/>
  <w15:commentEx w15:paraId="2076919A" w15:done="0"/>
  <w15:commentEx w15:paraId="5E189308" w15:done="0"/>
  <w15:commentEx w15:paraId="54AA72E0" w15:done="0"/>
  <w15:commentEx w15:paraId="3B823039" w15:done="0"/>
  <w15:commentEx w15:paraId="4BBA156F" w15:done="0"/>
  <w15:commentEx w15:paraId="60CFDE68" w15:done="0"/>
  <w15:commentEx w15:paraId="4B7544D8" w15:done="0"/>
  <w15:commentEx w15:paraId="08355B13" w15:done="0"/>
  <w15:commentEx w15:paraId="19065119" w15:done="0"/>
  <w15:commentEx w15:paraId="1E2500B1" w15:done="0"/>
  <w15:commentEx w15:paraId="19C73D5B" w15:done="0"/>
  <w15:commentEx w15:paraId="695BCAA9" w15:done="0"/>
  <w15:commentEx w15:paraId="54F5B118" w15:done="0"/>
  <w15:commentEx w15:paraId="3B2347DF" w15:done="0"/>
  <w15:commentEx w15:paraId="2F19882A" w15:done="0"/>
  <w15:commentEx w15:paraId="01896E28" w15:done="0"/>
  <w15:commentEx w15:paraId="6FD37B4E" w15:done="0"/>
  <w15:commentEx w15:paraId="5D20BF7D" w15:done="0"/>
  <w15:commentEx w15:paraId="6E66E5BB" w15:done="0"/>
  <w15:commentEx w15:paraId="561FD049" w15:done="0"/>
  <w15:commentEx w15:paraId="2DB40476" w15:done="0"/>
  <w15:commentEx w15:paraId="457BE455" w15:done="0"/>
  <w15:commentEx w15:paraId="3195A728" w15:done="0"/>
  <w15:commentEx w15:paraId="40F2358D" w15:done="0"/>
  <w15:commentEx w15:paraId="74960512" w15:done="0"/>
  <w15:commentEx w15:paraId="00C9C2AB" w15:done="0"/>
  <w15:commentEx w15:paraId="5ED8A98B" w15:done="0"/>
  <w15:commentEx w15:paraId="5396D618" w15:done="0"/>
  <w15:commentEx w15:paraId="6E61B7EF" w15:done="0"/>
  <w15:commentEx w15:paraId="15326622" w15:done="0"/>
  <w15:commentEx w15:paraId="614364C8" w15:done="0"/>
  <w15:commentEx w15:paraId="34C8A7C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67C795" w16cid:durableId="1F797517"/>
  <w16cid:commentId w16cid:paraId="1B1BA1C1" w16cid:durableId="1F79531B"/>
  <w16cid:commentId w16cid:paraId="4CC1188F" w16cid:durableId="1F795482"/>
  <w16cid:commentId w16cid:paraId="26D80F00" w16cid:durableId="1F795610"/>
  <w16cid:commentId w16cid:paraId="49C43FCD" w16cid:durableId="1F79565B"/>
  <w16cid:commentId w16cid:paraId="08D07C49" w16cid:durableId="1F79531C"/>
  <w16cid:commentId w16cid:paraId="413CA3B5" w16cid:durableId="1F79531D"/>
  <w16cid:commentId w16cid:paraId="4E613084" w16cid:durableId="1F79531E"/>
  <w16cid:commentId w16cid:paraId="1C96751E" w16cid:durableId="1F7958D3"/>
  <w16cid:commentId w16cid:paraId="6C258253" w16cid:durableId="1F795320"/>
  <w16cid:commentId w16cid:paraId="76059E5D" w16cid:durableId="1F795321"/>
  <w16cid:commentId w16cid:paraId="50995709" w16cid:durableId="1F795322"/>
  <w16cid:commentId w16cid:paraId="25ACDAD9" w16cid:durableId="1F795323"/>
  <w16cid:commentId w16cid:paraId="19B42963" w16cid:durableId="1F795BB9"/>
  <w16cid:commentId w16cid:paraId="6BB3033B" w16cid:durableId="1F795C09"/>
  <w16cid:commentId w16cid:paraId="2A569489" w16cid:durableId="1F795C3F"/>
  <w16cid:commentId w16cid:paraId="6444CD70" w16cid:durableId="1F795C6C"/>
  <w16cid:commentId w16cid:paraId="735483DB" w16cid:durableId="1F795324"/>
  <w16cid:commentId w16cid:paraId="0C535E46" w16cid:durableId="1F795325"/>
  <w16cid:commentId w16cid:paraId="0DFACB1F" w16cid:durableId="1F795D23"/>
  <w16cid:commentId w16cid:paraId="755464B0" w16cid:durableId="1F795326"/>
  <w16cid:commentId w16cid:paraId="5A320DEA" w16cid:durableId="1F795D44"/>
  <w16cid:commentId w16cid:paraId="2A3A0449" w16cid:durableId="1F795DC1"/>
  <w16cid:commentId w16cid:paraId="41A7BC28" w16cid:durableId="1F795327"/>
  <w16cid:commentId w16cid:paraId="46365F84" w16cid:durableId="1F795E26"/>
  <w16cid:commentId w16cid:paraId="28626128" w16cid:durableId="1F796022"/>
  <w16cid:commentId w16cid:paraId="5AEA2D10" w16cid:durableId="1F795328"/>
  <w16cid:commentId w16cid:paraId="64CF932E" w16cid:durableId="1F795329"/>
  <w16cid:commentId w16cid:paraId="78493DFD" w16cid:durableId="1F7961EB"/>
  <w16cid:commentId w16cid:paraId="0EADC3BB" w16cid:durableId="1F7961FD"/>
  <w16cid:commentId w16cid:paraId="56B958DD" w16cid:durableId="1F7962C9"/>
  <w16cid:commentId w16cid:paraId="2220BAAE" w16cid:durableId="1F796316"/>
  <w16cid:commentId w16cid:paraId="468CEC9A" w16cid:durableId="1F79636B"/>
  <w16cid:commentId w16cid:paraId="0A4E39C9" w16cid:durableId="1F79532A"/>
  <w16cid:commentId w16cid:paraId="4890C6E9" w16cid:durableId="1F7963F0"/>
  <w16cid:commentId w16cid:paraId="63DC7680" w16cid:durableId="1F79641F"/>
  <w16cid:commentId w16cid:paraId="0DC68144" w16cid:durableId="1F796419"/>
  <w16cid:commentId w16cid:paraId="3D0D5C90" w16cid:durableId="1F79648A"/>
  <w16cid:commentId w16cid:paraId="5A1C6E65" w16cid:durableId="1F796503"/>
  <w16cid:commentId w16cid:paraId="760B80F9" w16cid:durableId="1F79532B"/>
  <w16cid:commentId w16cid:paraId="0A8D2D9B" w16cid:durableId="1F796566"/>
  <w16cid:commentId w16cid:paraId="0A2D62EE" w16cid:durableId="1F796598"/>
  <w16cid:commentId w16cid:paraId="325FD010" w16cid:durableId="1F79532C"/>
  <w16cid:commentId w16cid:paraId="0E664670" w16cid:durableId="1F796667"/>
  <w16cid:commentId w16cid:paraId="658F16CA" w16cid:durableId="1F7966DA"/>
  <w16cid:commentId w16cid:paraId="6B691C74" w16cid:durableId="1F79670A"/>
  <w16cid:commentId w16cid:paraId="20BDB62E" w16cid:durableId="1F79532D"/>
  <w16cid:commentId w16cid:paraId="0AD445AD" w16cid:durableId="1F7967D0"/>
  <w16cid:commentId w16cid:paraId="2902B750" w16cid:durableId="1F79532E"/>
  <w16cid:commentId w16cid:paraId="1A04C774" w16cid:durableId="1F796800"/>
  <w16cid:commentId w16cid:paraId="683F3F2B" w16cid:durableId="1F79532F"/>
  <w16cid:commentId w16cid:paraId="274B4D13" w16cid:durableId="1F796864"/>
  <w16cid:commentId w16cid:paraId="72A35942" w16cid:durableId="1F796881"/>
  <w16cid:commentId w16cid:paraId="5D673CEB" w16cid:durableId="1F795330"/>
  <w16cid:commentId w16cid:paraId="06F5085D" w16cid:durableId="1F7968EE"/>
  <w16cid:commentId w16cid:paraId="2B6CE927" w16cid:durableId="1F79695D"/>
  <w16cid:commentId w16cid:paraId="58FBC02C" w16cid:durableId="1F796A12"/>
  <w16cid:commentId w16cid:paraId="31688325" w16cid:durableId="1F796A49"/>
  <w16cid:commentId w16cid:paraId="639BB730" w16cid:durableId="1F796AFA"/>
  <w16cid:commentId w16cid:paraId="0B0624DB" w16cid:durableId="1F796B31"/>
  <w16cid:commentId w16cid:paraId="20CCCDEF" w16cid:durableId="1F796B57"/>
  <w16cid:commentId w16cid:paraId="7CC0C113" w16cid:durableId="1F796BFB"/>
  <w16cid:commentId w16cid:paraId="4857B51B" w16cid:durableId="1F796BE7"/>
  <w16cid:commentId w16cid:paraId="1BE8AE36" w16cid:durableId="1F796C0C"/>
  <w16cid:commentId w16cid:paraId="091654D4" w16cid:durableId="1F796C82"/>
  <w16cid:commentId w16cid:paraId="5EC2E153" w16cid:durableId="1F796CC9"/>
  <w16cid:commentId w16cid:paraId="7D865757" w16cid:durableId="1F796D20"/>
  <w16cid:commentId w16cid:paraId="596E5249" w16cid:durableId="1F796D01"/>
  <w16cid:commentId w16cid:paraId="496F78DF" w16cid:durableId="1F796D17"/>
  <w16cid:commentId w16cid:paraId="681DF44C" w16cid:durableId="1F796D32"/>
  <w16cid:commentId w16cid:paraId="0A6AB230" w16cid:durableId="1F796D2A"/>
  <w16cid:commentId w16cid:paraId="61C2BC73" w16cid:durableId="1F797777"/>
  <w16cid:commentId w16cid:paraId="481A0531" w16cid:durableId="1F7975A6"/>
  <w16cid:commentId w16cid:paraId="5036042F" w16cid:durableId="1F79779D"/>
  <w16cid:commentId w16cid:paraId="6A34FF2F" w16cid:durableId="1F79784F"/>
  <w16cid:commentId w16cid:paraId="6E7C8BE1" w16cid:durableId="1F7978AD"/>
  <w16cid:commentId w16cid:paraId="60CFDE68" w16cid:durableId="1F797A23"/>
  <w16cid:commentId w16cid:paraId="12F0C470" w16cid:durableId="1F797A4F"/>
  <w16cid:commentId w16cid:paraId="098040B7" w16cid:durableId="1F797AD7"/>
  <w16cid:commentId w16cid:paraId="5D96794F" w16cid:durableId="1F79825C"/>
  <w16cid:commentId w16cid:paraId="1E2500B1" w16cid:durableId="1F797C3B"/>
  <w16cid:commentId w16cid:paraId="19C73D5B" w16cid:durableId="1F797CF0"/>
  <w16cid:commentId w16cid:paraId="57333588" w16cid:durableId="1F79816D"/>
  <w16cid:commentId w16cid:paraId="54F5B118" w16cid:durableId="1F797D1D"/>
  <w16cid:commentId w16cid:paraId="5D20BF7D" w16cid:durableId="1F797EA8"/>
  <w16cid:commentId w16cid:paraId="6E66E5BB" w16cid:durableId="1F797E7F"/>
  <w16cid:commentId w16cid:paraId="2DB40476" w16cid:durableId="1F796F2E"/>
  <w16cid:commentId w16cid:paraId="79CD8965" w16cid:durableId="1F796D9C"/>
  <w16cid:commentId w16cid:paraId="74B6F077" w16cid:durableId="1F796DBA"/>
  <w16cid:commentId w16cid:paraId="6D364D80" w16cid:durableId="1F797ED0"/>
  <w16cid:commentId w16cid:paraId="40F2358D" w16cid:durableId="1F797F74"/>
  <w16cid:commentId w16cid:paraId="634CCE9B" w16cid:durableId="1F797FC3"/>
  <w16cid:commentId w16cid:paraId="49F3C196" w16cid:durableId="1F797FDE"/>
  <w16cid:commentId w16cid:paraId="577A3A7E" w16cid:durableId="1F79815A"/>
  <w16cid:commentId w16cid:paraId="6B6C6656" w16cid:durableId="1F7980E1"/>
  <w16cid:commentId w16cid:paraId="1724D4A1" w16cid:durableId="1F79812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B9B" w:rsidRDefault="00ED7B9B">
      <w:r>
        <w:separator/>
      </w:r>
    </w:p>
  </w:endnote>
  <w:endnote w:type="continuationSeparator" w:id="0">
    <w:p w:rsidR="00ED7B9B" w:rsidRDefault="00ED7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utura_PFL">
    <w:altName w:val="Times New Roman"/>
    <w:charset w:val="EE"/>
    <w:family w:val="roman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un Swiss">
    <w:charset w:val="EE"/>
    <w:family w:val="roman"/>
    <w:pitch w:val="variable"/>
  </w:font>
  <w:font w:name="font329">
    <w:altName w:val="Times New Roman"/>
    <w:charset w:val="EE"/>
    <w:family w:val="auto"/>
    <w:pitch w:val="variable"/>
  </w:font>
  <w:font w:name="MS Sans Serif">
    <w:charset w:val="EE"/>
    <w:family w:val="swiss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B2C" w:rsidRDefault="00414B2C">
    <w:pPr>
      <w:pStyle w:val="llb"/>
      <w:tabs>
        <w:tab w:val="clear" w:pos="4536"/>
        <w:tab w:val="clear" w:pos="9072"/>
        <w:tab w:val="center" w:pos="4535"/>
      </w:tabs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4C204149" wp14:editId="0C756736">
              <wp:simplePos x="0" y="0"/>
              <wp:positionH relativeFrom="margin">
                <wp:posOffset>2604770</wp:posOffset>
              </wp:positionH>
              <wp:positionV relativeFrom="paragraph">
                <wp:posOffset>1270</wp:posOffset>
              </wp:positionV>
              <wp:extent cx="417195" cy="173355"/>
              <wp:effectExtent l="0" t="0" r="20955" b="1714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195" cy="173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635" cmpd="sng">
                        <a:solidFill>
                          <a:srgbClr val="000000"/>
                        </a:solidFill>
                        <a:prstDash val="solid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14B2C" w:rsidRDefault="00414B2C">
                          <w:pPr>
                            <w:pStyle w:val="llb"/>
                            <w:jc w:val="center"/>
                          </w:pPr>
                          <w:r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A71A9">
                            <w:rPr>
                              <w:noProof/>
                              <w:sz w:val="20"/>
                              <w:szCs w:val="20"/>
                            </w:rPr>
                            <w:t>21</w:t>
                          </w:r>
                          <w:r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Style w:val="Oldalszm1"/>
                              <w:rFonts w:ascii="Arial" w:hAnsi="Arial" w:cs="Arial"/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rStyle w:val="Oldalszm1"/>
                              <w:rFonts w:cs="Arial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Oldalszm1"/>
                              <w:rFonts w:cs="Arial"/>
                              <w:sz w:val="20"/>
                              <w:szCs w:val="20"/>
                            </w:rPr>
                            <w:instrText xml:space="preserve"> NUMPAGES \* ARABIC </w:instrText>
                          </w:r>
                          <w:r>
                            <w:rPr>
                              <w:rStyle w:val="Oldalszm1"/>
                              <w:rFonts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A71A9">
                            <w:rPr>
                              <w:rStyle w:val="Oldalszm1"/>
                              <w:rFonts w:cs="Arial"/>
                              <w:noProof/>
                              <w:sz w:val="20"/>
                              <w:szCs w:val="20"/>
                            </w:rPr>
                            <w:t>21</w:t>
                          </w:r>
                          <w:r>
                            <w:rPr>
                              <w:rStyle w:val="Oldalszm1"/>
                              <w:rFonts w:cs="Arial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05.1pt;margin-top:.1pt;width:32.85pt;height:13.65pt;z-index:-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" strokeweight=".05pt">
              <v:fill opacity="0"/>
              <v:textbox inset="0,0,0,0">
                <w:txbxContent>
                  <w:p w:rsidR="00414B2C" w:rsidRDefault="00414B2C">
                    <w:pPr>
                      <w:pStyle w:val="llb"/>
                      <w:jc w:val="center"/>
                    </w:pPr>
                    <w:r>
                      <w:rPr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sz w:val="20"/>
                        <w:szCs w:val="20"/>
                      </w:rPr>
                      <w:fldChar w:fldCharType="separate"/>
                    </w:r>
                    <w:r w:rsidR="00FA71A9">
                      <w:rPr>
                        <w:noProof/>
                        <w:sz w:val="20"/>
                        <w:szCs w:val="20"/>
                      </w:rPr>
                      <w:t>21</w:t>
                    </w:r>
                    <w:r>
                      <w:rPr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Style w:val="Oldalszm1"/>
                        <w:rFonts w:ascii="Arial" w:hAnsi="Arial" w:cs="Arial"/>
                        <w:sz w:val="20"/>
                        <w:szCs w:val="20"/>
                      </w:rPr>
                      <w:t>/</w:t>
                    </w:r>
                    <w:r>
                      <w:rPr>
                        <w:rStyle w:val="Oldalszm1"/>
                        <w:rFonts w:cs="Arial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Oldalszm1"/>
                        <w:rFonts w:cs="Arial"/>
                        <w:sz w:val="20"/>
                        <w:szCs w:val="20"/>
                      </w:rPr>
                      <w:instrText xml:space="preserve"> NUMPAGES \* ARABIC </w:instrText>
                    </w:r>
                    <w:r>
                      <w:rPr>
                        <w:rStyle w:val="Oldalszm1"/>
                        <w:rFonts w:cs="Arial"/>
                        <w:sz w:val="20"/>
                        <w:szCs w:val="20"/>
                      </w:rPr>
                      <w:fldChar w:fldCharType="separate"/>
                    </w:r>
                    <w:r w:rsidR="00FA71A9">
                      <w:rPr>
                        <w:rStyle w:val="Oldalszm1"/>
                        <w:rFonts w:cs="Arial"/>
                        <w:noProof/>
                        <w:sz w:val="20"/>
                        <w:szCs w:val="20"/>
                      </w:rPr>
                      <w:t>21</w:t>
                    </w:r>
                    <w:r>
                      <w:rPr>
                        <w:rStyle w:val="Oldalszm1"/>
                        <w:rFonts w:cs="Arial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B9B" w:rsidRDefault="00ED7B9B">
      <w:r>
        <w:separator/>
      </w:r>
    </w:p>
  </w:footnote>
  <w:footnote w:type="continuationSeparator" w:id="0">
    <w:p w:rsidR="00ED7B9B" w:rsidRDefault="00ED7B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B2C" w:rsidRDefault="00414B2C" w:rsidP="00BA0F02">
    <w:pPr>
      <w:pStyle w:val="lfej"/>
      <w:rPr>
        <w:b/>
        <w:noProof/>
      </w:rPr>
    </w:pPr>
    <w:r>
      <w:rPr>
        <w:noProof/>
        <w:lang w:eastAsia="hu-HU"/>
      </w:rPr>
      <w:drawing>
        <wp:anchor distT="0" distB="0" distL="114300" distR="114300" simplePos="0" relativeHeight="251661312" behindDoc="1" locked="0" layoutInCell="1" allowOverlap="1" wp14:anchorId="0F05465B" wp14:editId="5868CC53">
          <wp:simplePos x="0" y="0"/>
          <wp:positionH relativeFrom="column">
            <wp:posOffset>3814445</wp:posOffset>
          </wp:positionH>
          <wp:positionV relativeFrom="paragraph">
            <wp:posOffset>-10160</wp:posOffset>
          </wp:positionV>
          <wp:extent cx="1621155" cy="923925"/>
          <wp:effectExtent l="0" t="0" r="0" b="9525"/>
          <wp:wrapTight wrapText="bothSides">
            <wp:wrapPolygon edited="0">
              <wp:start x="0" y="0"/>
              <wp:lineTo x="0" y="21377"/>
              <wp:lineTo x="21321" y="21377"/>
              <wp:lineTo x="21321" y="0"/>
              <wp:lineTo x="0" y="0"/>
            </wp:wrapPolygon>
          </wp:wrapTight>
          <wp:docPr id="6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055" t="23727" r="38544" b="53264"/>
                  <a:stretch>
                    <a:fillRect/>
                  </a:stretch>
                </pic:blipFill>
                <pic:spPr bwMode="auto">
                  <a:xfrm>
                    <a:off x="0" y="0"/>
                    <a:ext cx="162115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60288" behindDoc="1" locked="0" layoutInCell="1" allowOverlap="1" wp14:anchorId="47737FFE" wp14:editId="35020612">
          <wp:simplePos x="0" y="0"/>
          <wp:positionH relativeFrom="column">
            <wp:posOffset>398145</wp:posOffset>
          </wp:positionH>
          <wp:positionV relativeFrom="paragraph">
            <wp:posOffset>57785</wp:posOffset>
          </wp:positionV>
          <wp:extent cx="1409700" cy="856615"/>
          <wp:effectExtent l="0" t="0" r="0" b="635"/>
          <wp:wrapTight wrapText="bothSides">
            <wp:wrapPolygon edited="0">
              <wp:start x="0" y="0"/>
              <wp:lineTo x="0" y="21136"/>
              <wp:lineTo x="21308" y="21136"/>
              <wp:lineTo x="21308" y="0"/>
              <wp:lineTo x="0" y="0"/>
            </wp:wrapPolygon>
          </wp:wrapTight>
          <wp:docPr id="7" name="Kép 7" descr="Belugyminiszteriu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elugyminiszteriu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909" t="18205" r="38147" b="14209"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14B2C" w:rsidRPr="004858B3" w:rsidRDefault="00414B2C" w:rsidP="00BA0F02">
    <w:pPr>
      <w:pStyle w:val="lfej"/>
      <w:rPr>
        <w:sz w:val="28"/>
      </w:rPr>
    </w:pPr>
  </w:p>
  <w:p w:rsidR="00414B2C" w:rsidRDefault="00414B2C" w:rsidP="00BA0F02">
    <w:pPr>
      <w:pStyle w:val="lfej"/>
      <w:rPr>
        <w:rFonts w:ascii="Palatino Linotype" w:hAnsi="Palatino Linotype"/>
      </w:rPr>
    </w:pPr>
  </w:p>
  <w:p w:rsidR="00414B2C" w:rsidRDefault="00414B2C" w:rsidP="00BA0F02">
    <w:pPr>
      <w:pStyle w:val="lfej"/>
      <w:ind w:firstLine="0"/>
    </w:pPr>
    <w:r w:rsidRPr="00742D1D">
      <w:rPr>
        <w:rFonts w:ascii="Palatino Linotype" w:hAnsi="Palatino Linotype"/>
      </w:rPr>
      <w:t>__________________________________________</w:t>
    </w:r>
    <w:r>
      <w:rPr>
        <w:rFonts w:ascii="Palatino Linotype" w:hAnsi="Palatino Linotype"/>
      </w:rPr>
      <w:t>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5561D84"/>
    <w:lvl w:ilvl="0">
      <w:start w:val="1"/>
      <w:numFmt w:val="decimal"/>
      <w:pStyle w:val="Cmsor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Cmsor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4295"/>
        </w:tabs>
        <w:ind w:left="4295" w:hanging="360"/>
      </w:pPr>
    </w:lvl>
    <w:lvl w:ilvl="1">
      <w:start w:val="1"/>
      <w:numFmt w:val="lowerLetter"/>
      <w:lvlText w:val="%2)"/>
      <w:lvlJc w:val="left"/>
      <w:pPr>
        <w:tabs>
          <w:tab w:val="num" w:pos="5015"/>
        </w:tabs>
        <w:ind w:left="5015" w:hanging="360"/>
      </w:pPr>
    </w:lvl>
    <w:lvl w:ilvl="2">
      <w:start w:val="1"/>
      <w:numFmt w:val="bullet"/>
      <w:lvlText w:val="-"/>
      <w:lvlJc w:val="left"/>
      <w:pPr>
        <w:tabs>
          <w:tab w:val="num" w:pos="5915"/>
        </w:tabs>
        <w:ind w:left="5915" w:hanging="360"/>
      </w:pPr>
      <w:rPr>
        <w:rFonts w:ascii="Palatino Linotype" w:hAnsi="Palatino Linotype" w:cs="Palatino Linotype"/>
      </w:rPr>
    </w:lvl>
    <w:lvl w:ilvl="3">
      <w:start w:val="1"/>
      <w:numFmt w:val="decimal"/>
      <w:lvlText w:val="%4."/>
      <w:lvlJc w:val="left"/>
      <w:pPr>
        <w:tabs>
          <w:tab w:val="num" w:pos="6455"/>
        </w:tabs>
        <w:ind w:left="6455" w:hanging="360"/>
      </w:pPr>
    </w:lvl>
    <w:lvl w:ilvl="4">
      <w:start w:val="1"/>
      <w:numFmt w:val="lowerLetter"/>
      <w:lvlText w:val="%5."/>
      <w:lvlJc w:val="left"/>
      <w:pPr>
        <w:tabs>
          <w:tab w:val="num" w:pos="7175"/>
        </w:tabs>
        <w:ind w:left="7175" w:hanging="360"/>
      </w:pPr>
    </w:lvl>
    <w:lvl w:ilvl="5">
      <w:start w:val="1"/>
      <w:numFmt w:val="lowerRoman"/>
      <w:lvlText w:val="%6."/>
      <w:lvlJc w:val="right"/>
      <w:pPr>
        <w:tabs>
          <w:tab w:val="num" w:pos="7895"/>
        </w:tabs>
        <w:ind w:left="7895" w:hanging="180"/>
      </w:pPr>
    </w:lvl>
    <w:lvl w:ilvl="6">
      <w:start w:val="1"/>
      <w:numFmt w:val="decimal"/>
      <w:lvlText w:val="%7."/>
      <w:lvlJc w:val="left"/>
      <w:pPr>
        <w:tabs>
          <w:tab w:val="num" w:pos="8615"/>
        </w:tabs>
        <w:ind w:left="8615" w:hanging="360"/>
      </w:pPr>
    </w:lvl>
    <w:lvl w:ilvl="7">
      <w:start w:val="1"/>
      <w:numFmt w:val="lowerLetter"/>
      <w:lvlText w:val="%8."/>
      <w:lvlJc w:val="left"/>
      <w:pPr>
        <w:tabs>
          <w:tab w:val="num" w:pos="9335"/>
        </w:tabs>
        <w:ind w:left="9335" w:hanging="360"/>
      </w:pPr>
    </w:lvl>
    <w:lvl w:ilvl="8">
      <w:start w:val="1"/>
      <w:numFmt w:val="lowerRoman"/>
      <w:lvlText w:val="%9."/>
      <w:lvlJc w:val="right"/>
      <w:pPr>
        <w:tabs>
          <w:tab w:val="num" w:pos="10055"/>
        </w:tabs>
        <w:ind w:left="10055" w:hanging="180"/>
      </w:p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8Num3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389C18C0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>
    <w:nsid w:val="00000006"/>
    <w:multiLevelType w:val="multi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7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Palatino Linotype" w:hAnsi="Palatino Linotype" w:cs="Palatino Linotype"/>
      </w:rPr>
    </w:lvl>
    <w:lvl w:ilvl="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/>
      </w:rPr>
    </w:lvl>
  </w:abstractNum>
  <w:abstractNum w:abstractNumId="8">
    <w:nsid w:val="00000009"/>
    <w:multiLevelType w:val="multilevel"/>
    <w:tmpl w:val="00000009"/>
    <w:name w:val="WW8Num8"/>
    <w:lvl w:ilvl="0">
      <w:start w:val="1"/>
      <w:numFmt w:val="bullet"/>
      <w:lvlText w:val="•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/>
      </w:rPr>
    </w:lvl>
  </w:abstractNum>
  <w:abstractNum w:abstractNumId="9">
    <w:nsid w:val="0000000A"/>
    <w:multiLevelType w:val="multilevel"/>
    <w:tmpl w:val="9FD4093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0">
    <w:nsid w:val="0000000B"/>
    <w:multiLevelType w:val="multi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2">
    <w:nsid w:val="0000000D"/>
    <w:multiLevelType w:val="multilevel"/>
    <w:tmpl w:val="0000000D"/>
    <w:name w:val="WW8Num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>
    <w:nsid w:val="0000000E"/>
    <w:multiLevelType w:val="multilevel"/>
    <w:tmpl w:val="0000000E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14">
    <w:nsid w:val="0000000F"/>
    <w:multiLevelType w:val="multilevel"/>
    <w:tmpl w:val="0000000F"/>
    <w:name w:val="WW8Num1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5">
    <w:nsid w:val="00000010"/>
    <w:multiLevelType w:val="multilevel"/>
    <w:tmpl w:val="00000010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598" w:hanging="360"/>
      </w:pPr>
      <w:rPr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1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3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5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7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9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1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3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58" w:hanging="180"/>
      </w:pPr>
    </w:lvl>
  </w:abstractNum>
  <w:abstractNum w:abstractNumId="16">
    <w:nsid w:val="00000011"/>
    <w:multiLevelType w:val="multi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00000012"/>
    <w:multiLevelType w:val="multilevel"/>
    <w:tmpl w:val="00000012"/>
    <w:name w:val="WW8Num17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>
    <w:nsid w:val="00000013"/>
    <w:multiLevelType w:val="multi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9">
    <w:nsid w:val="02243DCC"/>
    <w:multiLevelType w:val="multilevel"/>
    <w:tmpl w:val="00E46A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>
    <w:nsid w:val="02326AA2"/>
    <w:multiLevelType w:val="multilevel"/>
    <w:tmpl w:val="3F146BD0"/>
    <w:lvl w:ilvl="0">
      <w:start w:val="1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02E549E8"/>
    <w:multiLevelType w:val="hybridMultilevel"/>
    <w:tmpl w:val="F82406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3591E52"/>
    <w:multiLevelType w:val="multilevel"/>
    <w:tmpl w:val="DCAEA49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03B277AC"/>
    <w:multiLevelType w:val="hybridMultilevel"/>
    <w:tmpl w:val="A75A97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6116394"/>
    <w:multiLevelType w:val="multilevel"/>
    <w:tmpl w:val="C4AECA3C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16" w:hanging="1800"/>
      </w:pPr>
      <w:rPr>
        <w:rFonts w:hint="default"/>
      </w:rPr>
    </w:lvl>
  </w:abstractNum>
  <w:abstractNum w:abstractNumId="25">
    <w:nsid w:val="08F30387"/>
    <w:multiLevelType w:val="multilevel"/>
    <w:tmpl w:val="DD466318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0C943BC6"/>
    <w:multiLevelType w:val="multilevel"/>
    <w:tmpl w:val="CF50AF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0FCD64A0"/>
    <w:multiLevelType w:val="hybridMultilevel"/>
    <w:tmpl w:val="4C7A48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FD76ACE"/>
    <w:multiLevelType w:val="hybridMultilevel"/>
    <w:tmpl w:val="5BA8D7FE"/>
    <w:lvl w:ilvl="0" w:tplc="BDEC8FF4">
      <w:start w:val="1"/>
      <w:numFmt w:val="decimal"/>
      <w:pStyle w:val="Cmsor2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88E32E9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E5C5F19"/>
    <w:multiLevelType w:val="multilevel"/>
    <w:tmpl w:val="00E46A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1">
    <w:nsid w:val="1F862150"/>
    <w:multiLevelType w:val="multilevel"/>
    <w:tmpl w:val="56A2D75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2BC14E7F"/>
    <w:multiLevelType w:val="multilevel"/>
    <w:tmpl w:val="447A4E5E"/>
    <w:lvl w:ilvl="0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/>
      </w:rPr>
    </w:lvl>
  </w:abstractNum>
  <w:abstractNum w:abstractNumId="33">
    <w:nsid w:val="2CDF2052"/>
    <w:multiLevelType w:val="hybridMultilevel"/>
    <w:tmpl w:val="41DE677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F0B0256"/>
    <w:multiLevelType w:val="multilevel"/>
    <w:tmpl w:val="9D0EAA1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33CC69DE"/>
    <w:multiLevelType w:val="multilevel"/>
    <w:tmpl w:val="60E6AF0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33F20388"/>
    <w:multiLevelType w:val="multilevel"/>
    <w:tmpl w:val="00E46A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>
    <w:nsid w:val="38EC7051"/>
    <w:multiLevelType w:val="multilevel"/>
    <w:tmpl w:val="4BBE28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3C246323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010728B"/>
    <w:multiLevelType w:val="hybridMultilevel"/>
    <w:tmpl w:val="0CB4B2E4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4643458D"/>
    <w:multiLevelType w:val="hybridMultilevel"/>
    <w:tmpl w:val="D2AC9A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6A445C3"/>
    <w:multiLevelType w:val="hybridMultilevel"/>
    <w:tmpl w:val="0D0A77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E056C72"/>
    <w:multiLevelType w:val="multilevel"/>
    <w:tmpl w:val="237CBF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5BA633A9"/>
    <w:multiLevelType w:val="multilevel"/>
    <w:tmpl w:val="68D8A7D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4">
    <w:nsid w:val="5C3A66A9"/>
    <w:multiLevelType w:val="hybridMultilevel"/>
    <w:tmpl w:val="39003A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D264D75"/>
    <w:multiLevelType w:val="multilevel"/>
    <w:tmpl w:val="8CF651F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46">
    <w:nsid w:val="6307491A"/>
    <w:multiLevelType w:val="multilevel"/>
    <w:tmpl w:val="46EA0A2C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>
    <w:nsid w:val="66BC7942"/>
    <w:multiLevelType w:val="hybridMultilevel"/>
    <w:tmpl w:val="72A4A0A2"/>
    <w:lvl w:ilvl="0" w:tplc="98E042B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C677694"/>
    <w:multiLevelType w:val="hybridMultilevel"/>
    <w:tmpl w:val="B72493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2590464"/>
    <w:multiLevelType w:val="hybridMultilevel"/>
    <w:tmpl w:val="35E28826"/>
    <w:lvl w:ilvl="0" w:tplc="CFF6A8A8">
      <w:start w:val="1"/>
      <w:numFmt w:val="decimal"/>
      <w:pStyle w:val="Cmsor4"/>
      <w:lvlText w:val="%1."/>
      <w:lvlJc w:val="left"/>
      <w:pPr>
        <w:ind w:left="3060" w:hanging="360"/>
      </w:pPr>
    </w:lvl>
    <w:lvl w:ilvl="1" w:tplc="040E0019" w:tentative="1">
      <w:start w:val="1"/>
      <w:numFmt w:val="lowerLetter"/>
      <w:lvlText w:val="%2."/>
      <w:lvlJc w:val="left"/>
      <w:pPr>
        <w:ind w:left="3780" w:hanging="360"/>
      </w:pPr>
    </w:lvl>
    <w:lvl w:ilvl="2" w:tplc="040E001B" w:tentative="1">
      <w:start w:val="1"/>
      <w:numFmt w:val="lowerRoman"/>
      <w:lvlText w:val="%3."/>
      <w:lvlJc w:val="right"/>
      <w:pPr>
        <w:ind w:left="4500" w:hanging="180"/>
      </w:pPr>
    </w:lvl>
    <w:lvl w:ilvl="3" w:tplc="040E000F" w:tentative="1">
      <w:start w:val="1"/>
      <w:numFmt w:val="decimal"/>
      <w:lvlText w:val="%4."/>
      <w:lvlJc w:val="left"/>
      <w:pPr>
        <w:ind w:left="5220" w:hanging="360"/>
      </w:pPr>
    </w:lvl>
    <w:lvl w:ilvl="4" w:tplc="040E0019" w:tentative="1">
      <w:start w:val="1"/>
      <w:numFmt w:val="lowerLetter"/>
      <w:lvlText w:val="%5."/>
      <w:lvlJc w:val="left"/>
      <w:pPr>
        <w:ind w:left="5940" w:hanging="360"/>
      </w:pPr>
    </w:lvl>
    <w:lvl w:ilvl="5" w:tplc="040E001B" w:tentative="1">
      <w:start w:val="1"/>
      <w:numFmt w:val="lowerRoman"/>
      <w:lvlText w:val="%6."/>
      <w:lvlJc w:val="right"/>
      <w:pPr>
        <w:ind w:left="6660" w:hanging="180"/>
      </w:pPr>
    </w:lvl>
    <w:lvl w:ilvl="6" w:tplc="040E000F" w:tentative="1">
      <w:start w:val="1"/>
      <w:numFmt w:val="decimal"/>
      <w:lvlText w:val="%7."/>
      <w:lvlJc w:val="left"/>
      <w:pPr>
        <w:ind w:left="7380" w:hanging="360"/>
      </w:pPr>
    </w:lvl>
    <w:lvl w:ilvl="7" w:tplc="040E0019" w:tentative="1">
      <w:start w:val="1"/>
      <w:numFmt w:val="lowerLetter"/>
      <w:lvlText w:val="%8."/>
      <w:lvlJc w:val="left"/>
      <w:pPr>
        <w:ind w:left="8100" w:hanging="360"/>
      </w:pPr>
    </w:lvl>
    <w:lvl w:ilvl="8" w:tplc="040E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50">
    <w:nsid w:val="731B1BA9"/>
    <w:multiLevelType w:val="multilevel"/>
    <w:tmpl w:val="B024E11A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9"/>
  </w:num>
  <w:num w:numId="5">
    <w:abstractNumId w:val="28"/>
  </w:num>
  <w:num w:numId="6">
    <w:abstractNumId w:val="19"/>
  </w:num>
  <w:num w:numId="7">
    <w:abstractNumId w:val="49"/>
  </w:num>
  <w:num w:numId="8">
    <w:abstractNumId w:val="38"/>
  </w:num>
  <w:num w:numId="9">
    <w:abstractNumId w:val="29"/>
  </w:num>
  <w:num w:numId="10">
    <w:abstractNumId w:val="47"/>
  </w:num>
  <w:num w:numId="11">
    <w:abstractNumId w:val="32"/>
  </w:num>
  <w:num w:numId="12">
    <w:abstractNumId w:val="43"/>
  </w:num>
  <w:num w:numId="13">
    <w:abstractNumId w:val="33"/>
  </w:num>
  <w:num w:numId="14">
    <w:abstractNumId w:val="20"/>
  </w:num>
  <w:num w:numId="15">
    <w:abstractNumId w:val="27"/>
  </w:num>
  <w:num w:numId="16">
    <w:abstractNumId w:val="40"/>
  </w:num>
  <w:num w:numId="17">
    <w:abstractNumId w:val="21"/>
  </w:num>
  <w:num w:numId="18">
    <w:abstractNumId w:val="23"/>
  </w:num>
  <w:num w:numId="19">
    <w:abstractNumId w:val="36"/>
  </w:num>
  <w:num w:numId="20">
    <w:abstractNumId w:val="34"/>
  </w:num>
  <w:num w:numId="21">
    <w:abstractNumId w:val="26"/>
  </w:num>
  <w:num w:numId="22">
    <w:abstractNumId w:val="30"/>
  </w:num>
  <w:num w:numId="23">
    <w:abstractNumId w:val="28"/>
  </w:num>
  <w:num w:numId="24">
    <w:abstractNumId w:val="45"/>
  </w:num>
  <w:num w:numId="25">
    <w:abstractNumId w:val="41"/>
  </w:num>
  <w:num w:numId="26">
    <w:abstractNumId w:val="28"/>
  </w:num>
  <w:num w:numId="27">
    <w:abstractNumId w:val="44"/>
  </w:num>
  <w:num w:numId="28">
    <w:abstractNumId w:val="39"/>
  </w:num>
  <w:num w:numId="29">
    <w:abstractNumId w:val="22"/>
  </w:num>
  <w:num w:numId="30">
    <w:abstractNumId w:val="28"/>
  </w:num>
  <w:num w:numId="31">
    <w:abstractNumId w:val="24"/>
  </w:num>
  <w:num w:numId="32">
    <w:abstractNumId w:val="28"/>
  </w:num>
  <w:num w:numId="33">
    <w:abstractNumId w:val="28"/>
  </w:num>
  <w:num w:numId="34">
    <w:abstractNumId w:val="28"/>
  </w:num>
  <w:num w:numId="35">
    <w:abstractNumId w:val="28"/>
  </w:num>
  <w:num w:numId="36">
    <w:abstractNumId w:val="28"/>
  </w:num>
  <w:num w:numId="37">
    <w:abstractNumId w:val="37"/>
  </w:num>
  <w:num w:numId="38">
    <w:abstractNumId w:val="42"/>
  </w:num>
  <w:num w:numId="39">
    <w:abstractNumId w:val="0"/>
  </w:num>
  <w:num w:numId="40">
    <w:abstractNumId w:val="31"/>
  </w:num>
  <w:num w:numId="41">
    <w:abstractNumId w:val="0"/>
  </w:num>
  <w:num w:numId="42">
    <w:abstractNumId w:val="35"/>
  </w:num>
  <w:num w:numId="43">
    <w:abstractNumId w:val="28"/>
  </w:num>
  <w:num w:numId="44">
    <w:abstractNumId w:val="50"/>
  </w:num>
  <w:num w:numId="45">
    <w:abstractNumId w:val="46"/>
  </w:num>
  <w:num w:numId="46">
    <w:abstractNumId w:val="25"/>
  </w:num>
  <w:num w:numId="47">
    <w:abstractNumId w:val="48"/>
  </w:num>
  <w:numIdMacAtCleanup w:val="1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ndows-felhasználó">
    <w15:presenceInfo w15:providerId="None" w15:userId="Windows-felhasználó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788"/>
    <w:rsid w:val="00000648"/>
    <w:rsid w:val="00003AB1"/>
    <w:rsid w:val="00003C29"/>
    <w:rsid w:val="0000423C"/>
    <w:rsid w:val="00004317"/>
    <w:rsid w:val="000059CF"/>
    <w:rsid w:val="0001048E"/>
    <w:rsid w:val="00011D88"/>
    <w:rsid w:val="00012B3E"/>
    <w:rsid w:val="00012C00"/>
    <w:rsid w:val="00012C38"/>
    <w:rsid w:val="00016A6D"/>
    <w:rsid w:val="00020725"/>
    <w:rsid w:val="000212EE"/>
    <w:rsid w:val="00021CF2"/>
    <w:rsid w:val="00022014"/>
    <w:rsid w:val="00022CA3"/>
    <w:rsid w:val="00023D20"/>
    <w:rsid w:val="000240AF"/>
    <w:rsid w:val="0002541F"/>
    <w:rsid w:val="000262F1"/>
    <w:rsid w:val="0002721F"/>
    <w:rsid w:val="00027D66"/>
    <w:rsid w:val="000322E2"/>
    <w:rsid w:val="0003248A"/>
    <w:rsid w:val="0003436B"/>
    <w:rsid w:val="00035587"/>
    <w:rsid w:val="00035AE3"/>
    <w:rsid w:val="000365EC"/>
    <w:rsid w:val="00037695"/>
    <w:rsid w:val="00040D2D"/>
    <w:rsid w:val="00044BB0"/>
    <w:rsid w:val="00045137"/>
    <w:rsid w:val="0004513F"/>
    <w:rsid w:val="00046B77"/>
    <w:rsid w:val="00047D06"/>
    <w:rsid w:val="00047E02"/>
    <w:rsid w:val="00050CFD"/>
    <w:rsid w:val="00052DD7"/>
    <w:rsid w:val="00054097"/>
    <w:rsid w:val="00055896"/>
    <w:rsid w:val="00057B32"/>
    <w:rsid w:val="00057C00"/>
    <w:rsid w:val="0006109A"/>
    <w:rsid w:val="00061B11"/>
    <w:rsid w:val="00061FB8"/>
    <w:rsid w:val="000628A3"/>
    <w:rsid w:val="00063D3F"/>
    <w:rsid w:val="00064F51"/>
    <w:rsid w:val="000659EB"/>
    <w:rsid w:val="0006634E"/>
    <w:rsid w:val="000676F8"/>
    <w:rsid w:val="00067AB8"/>
    <w:rsid w:val="0007232E"/>
    <w:rsid w:val="0007611F"/>
    <w:rsid w:val="000802FB"/>
    <w:rsid w:val="00080324"/>
    <w:rsid w:val="0008057F"/>
    <w:rsid w:val="000806E5"/>
    <w:rsid w:val="000807B5"/>
    <w:rsid w:val="000809DB"/>
    <w:rsid w:val="00083521"/>
    <w:rsid w:val="00083BE5"/>
    <w:rsid w:val="00083EDB"/>
    <w:rsid w:val="00091276"/>
    <w:rsid w:val="00091C52"/>
    <w:rsid w:val="00092A5D"/>
    <w:rsid w:val="0009517B"/>
    <w:rsid w:val="00096E9F"/>
    <w:rsid w:val="0009703B"/>
    <w:rsid w:val="00097D4A"/>
    <w:rsid w:val="000A1CBD"/>
    <w:rsid w:val="000A367C"/>
    <w:rsid w:val="000B0354"/>
    <w:rsid w:val="000B2C7B"/>
    <w:rsid w:val="000B37B5"/>
    <w:rsid w:val="000B4170"/>
    <w:rsid w:val="000B5438"/>
    <w:rsid w:val="000C2F59"/>
    <w:rsid w:val="000C38B4"/>
    <w:rsid w:val="000C3D7E"/>
    <w:rsid w:val="000C40A8"/>
    <w:rsid w:val="000C4CE4"/>
    <w:rsid w:val="000C4DDB"/>
    <w:rsid w:val="000C565E"/>
    <w:rsid w:val="000D17E0"/>
    <w:rsid w:val="000D2316"/>
    <w:rsid w:val="000D2899"/>
    <w:rsid w:val="000D2AFA"/>
    <w:rsid w:val="000D365A"/>
    <w:rsid w:val="000D5366"/>
    <w:rsid w:val="000D651A"/>
    <w:rsid w:val="000E1EC8"/>
    <w:rsid w:val="000E273B"/>
    <w:rsid w:val="000E41A3"/>
    <w:rsid w:val="000E4E91"/>
    <w:rsid w:val="000E6136"/>
    <w:rsid w:val="000E7508"/>
    <w:rsid w:val="000E7BF4"/>
    <w:rsid w:val="000F1C68"/>
    <w:rsid w:val="000F1F83"/>
    <w:rsid w:val="000F33EA"/>
    <w:rsid w:val="000F3563"/>
    <w:rsid w:val="000F38E1"/>
    <w:rsid w:val="000F59B4"/>
    <w:rsid w:val="000F59E7"/>
    <w:rsid w:val="000F5B07"/>
    <w:rsid w:val="000F6A2E"/>
    <w:rsid w:val="000F7CA8"/>
    <w:rsid w:val="000F7EDB"/>
    <w:rsid w:val="001004D0"/>
    <w:rsid w:val="001005BC"/>
    <w:rsid w:val="00102DD8"/>
    <w:rsid w:val="00104124"/>
    <w:rsid w:val="00104459"/>
    <w:rsid w:val="001059B1"/>
    <w:rsid w:val="00106B1D"/>
    <w:rsid w:val="00107FD3"/>
    <w:rsid w:val="0011132C"/>
    <w:rsid w:val="0011208C"/>
    <w:rsid w:val="001121E5"/>
    <w:rsid w:val="0011242D"/>
    <w:rsid w:val="00112736"/>
    <w:rsid w:val="00113C7E"/>
    <w:rsid w:val="00115DA3"/>
    <w:rsid w:val="001203E5"/>
    <w:rsid w:val="00121645"/>
    <w:rsid w:val="00121E45"/>
    <w:rsid w:val="00123FC1"/>
    <w:rsid w:val="001245B6"/>
    <w:rsid w:val="001254DA"/>
    <w:rsid w:val="00125E48"/>
    <w:rsid w:val="00127208"/>
    <w:rsid w:val="00127988"/>
    <w:rsid w:val="00127F2A"/>
    <w:rsid w:val="00130C10"/>
    <w:rsid w:val="00131346"/>
    <w:rsid w:val="001316D1"/>
    <w:rsid w:val="00133409"/>
    <w:rsid w:val="00133595"/>
    <w:rsid w:val="0013567F"/>
    <w:rsid w:val="001371EA"/>
    <w:rsid w:val="00140D0A"/>
    <w:rsid w:val="00141364"/>
    <w:rsid w:val="00141A52"/>
    <w:rsid w:val="00141AD0"/>
    <w:rsid w:val="001426FB"/>
    <w:rsid w:val="00143B6B"/>
    <w:rsid w:val="001444AB"/>
    <w:rsid w:val="00144BF7"/>
    <w:rsid w:val="00147976"/>
    <w:rsid w:val="00151B98"/>
    <w:rsid w:val="0015256C"/>
    <w:rsid w:val="00153AB0"/>
    <w:rsid w:val="00160932"/>
    <w:rsid w:val="00160AB4"/>
    <w:rsid w:val="001627EC"/>
    <w:rsid w:val="0016339C"/>
    <w:rsid w:val="001633CB"/>
    <w:rsid w:val="00163529"/>
    <w:rsid w:val="00163FFB"/>
    <w:rsid w:val="00164373"/>
    <w:rsid w:val="00164AE1"/>
    <w:rsid w:val="00165694"/>
    <w:rsid w:val="00165DE3"/>
    <w:rsid w:val="00167AF8"/>
    <w:rsid w:val="001734AC"/>
    <w:rsid w:val="00174B35"/>
    <w:rsid w:val="00177FA0"/>
    <w:rsid w:val="00181F83"/>
    <w:rsid w:val="00181F9F"/>
    <w:rsid w:val="00182EAD"/>
    <w:rsid w:val="00183651"/>
    <w:rsid w:val="00184A0E"/>
    <w:rsid w:val="00184B90"/>
    <w:rsid w:val="00186CC0"/>
    <w:rsid w:val="001876E2"/>
    <w:rsid w:val="001877B4"/>
    <w:rsid w:val="001940DB"/>
    <w:rsid w:val="00195ED7"/>
    <w:rsid w:val="001971B8"/>
    <w:rsid w:val="00197A63"/>
    <w:rsid w:val="001A1796"/>
    <w:rsid w:val="001A4F48"/>
    <w:rsid w:val="001A50A8"/>
    <w:rsid w:val="001A64D2"/>
    <w:rsid w:val="001A6721"/>
    <w:rsid w:val="001A72EA"/>
    <w:rsid w:val="001B0BC6"/>
    <w:rsid w:val="001B0D1A"/>
    <w:rsid w:val="001B1B91"/>
    <w:rsid w:val="001B3E80"/>
    <w:rsid w:val="001B5373"/>
    <w:rsid w:val="001B72EE"/>
    <w:rsid w:val="001C4977"/>
    <w:rsid w:val="001C7F4E"/>
    <w:rsid w:val="001D2A5F"/>
    <w:rsid w:val="001D38E5"/>
    <w:rsid w:val="001D51EA"/>
    <w:rsid w:val="001D5AFB"/>
    <w:rsid w:val="001D61EA"/>
    <w:rsid w:val="001D6DFB"/>
    <w:rsid w:val="001E1320"/>
    <w:rsid w:val="001E1761"/>
    <w:rsid w:val="001E2107"/>
    <w:rsid w:val="001E52B6"/>
    <w:rsid w:val="001E57B7"/>
    <w:rsid w:val="001F0AD2"/>
    <w:rsid w:val="001F1C39"/>
    <w:rsid w:val="001F467A"/>
    <w:rsid w:val="001F628F"/>
    <w:rsid w:val="00200304"/>
    <w:rsid w:val="002014E2"/>
    <w:rsid w:val="0020154E"/>
    <w:rsid w:val="00202E2F"/>
    <w:rsid w:val="00204784"/>
    <w:rsid w:val="00207F28"/>
    <w:rsid w:val="00210D22"/>
    <w:rsid w:val="00211430"/>
    <w:rsid w:val="00212BDC"/>
    <w:rsid w:val="00214274"/>
    <w:rsid w:val="00214457"/>
    <w:rsid w:val="00215A1C"/>
    <w:rsid w:val="00215AB5"/>
    <w:rsid w:val="00216E49"/>
    <w:rsid w:val="00220C42"/>
    <w:rsid w:val="00221E3A"/>
    <w:rsid w:val="00222246"/>
    <w:rsid w:val="00222969"/>
    <w:rsid w:val="0022348B"/>
    <w:rsid w:val="00224FD9"/>
    <w:rsid w:val="00225355"/>
    <w:rsid w:val="00226278"/>
    <w:rsid w:val="00230DBF"/>
    <w:rsid w:val="002315F7"/>
    <w:rsid w:val="002321B5"/>
    <w:rsid w:val="0023251B"/>
    <w:rsid w:val="00233A95"/>
    <w:rsid w:val="0023533F"/>
    <w:rsid w:val="002371E4"/>
    <w:rsid w:val="002376F2"/>
    <w:rsid w:val="002407A6"/>
    <w:rsid w:val="00240A33"/>
    <w:rsid w:val="00250360"/>
    <w:rsid w:val="0025182D"/>
    <w:rsid w:val="00253164"/>
    <w:rsid w:val="0025342F"/>
    <w:rsid w:val="00254737"/>
    <w:rsid w:val="00256513"/>
    <w:rsid w:val="002566A5"/>
    <w:rsid w:val="0025703A"/>
    <w:rsid w:val="00257F76"/>
    <w:rsid w:val="00260612"/>
    <w:rsid w:val="00260A51"/>
    <w:rsid w:val="00264084"/>
    <w:rsid w:val="00265230"/>
    <w:rsid w:val="0026560B"/>
    <w:rsid w:val="00265800"/>
    <w:rsid w:val="00265993"/>
    <w:rsid w:val="00266006"/>
    <w:rsid w:val="002677E4"/>
    <w:rsid w:val="00267C3C"/>
    <w:rsid w:val="00267D1E"/>
    <w:rsid w:val="00272D4B"/>
    <w:rsid w:val="0027515F"/>
    <w:rsid w:val="0027713F"/>
    <w:rsid w:val="00280D0D"/>
    <w:rsid w:val="00281131"/>
    <w:rsid w:val="002812E2"/>
    <w:rsid w:val="00281394"/>
    <w:rsid w:val="002824FA"/>
    <w:rsid w:val="002829C6"/>
    <w:rsid w:val="00282C14"/>
    <w:rsid w:val="00283678"/>
    <w:rsid w:val="0028458C"/>
    <w:rsid w:val="002847EB"/>
    <w:rsid w:val="00284B73"/>
    <w:rsid w:val="0028504E"/>
    <w:rsid w:val="002855C3"/>
    <w:rsid w:val="0028619E"/>
    <w:rsid w:val="00287AC2"/>
    <w:rsid w:val="00292901"/>
    <w:rsid w:val="00292EF7"/>
    <w:rsid w:val="00293A6D"/>
    <w:rsid w:val="00294431"/>
    <w:rsid w:val="00294882"/>
    <w:rsid w:val="00295EB4"/>
    <w:rsid w:val="00296A28"/>
    <w:rsid w:val="002972B5"/>
    <w:rsid w:val="0029790E"/>
    <w:rsid w:val="002A1E17"/>
    <w:rsid w:val="002A2809"/>
    <w:rsid w:val="002A32CC"/>
    <w:rsid w:val="002A33C5"/>
    <w:rsid w:val="002A51E3"/>
    <w:rsid w:val="002A7900"/>
    <w:rsid w:val="002B06D1"/>
    <w:rsid w:val="002B0CB8"/>
    <w:rsid w:val="002B1347"/>
    <w:rsid w:val="002B170A"/>
    <w:rsid w:val="002B25C5"/>
    <w:rsid w:val="002B56CB"/>
    <w:rsid w:val="002B6184"/>
    <w:rsid w:val="002B6D86"/>
    <w:rsid w:val="002B7A23"/>
    <w:rsid w:val="002C1572"/>
    <w:rsid w:val="002C20BB"/>
    <w:rsid w:val="002C21AC"/>
    <w:rsid w:val="002C3EB8"/>
    <w:rsid w:val="002C4780"/>
    <w:rsid w:val="002C6938"/>
    <w:rsid w:val="002C7559"/>
    <w:rsid w:val="002C76D3"/>
    <w:rsid w:val="002D1878"/>
    <w:rsid w:val="002D22DA"/>
    <w:rsid w:val="002D4CA3"/>
    <w:rsid w:val="002D6851"/>
    <w:rsid w:val="002E0A6B"/>
    <w:rsid w:val="002E0CEC"/>
    <w:rsid w:val="002E2BC5"/>
    <w:rsid w:val="002E6D81"/>
    <w:rsid w:val="002E7685"/>
    <w:rsid w:val="002F09DE"/>
    <w:rsid w:val="002F1360"/>
    <w:rsid w:val="002F14C3"/>
    <w:rsid w:val="002F1D68"/>
    <w:rsid w:val="002F1E5D"/>
    <w:rsid w:val="002F2323"/>
    <w:rsid w:val="002F3F88"/>
    <w:rsid w:val="002F4232"/>
    <w:rsid w:val="002F54D7"/>
    <w:rsid w:val="002F5BF8"/>
    <w:rsid w:val="002F6327"/>
    <w:rsid w:val="002F6D2B"/>
    <w:rsid w:val="00300109"/>
    <w:rsid w:val="0030133F"/>
    <w:rsid w:val="00301B8C"/>
    <w:rsid w:val="00301E5F"/>
    <w:rsid w:val="00301F55"/>
    <w:rsid w:val="00301F68"/>
    <w:rsid w:val="00302A5B"/>
    <w:rsid w:val="00303215"/>
    <w:rsid w:val="00303E36"/>
    <w:rsid w:val="003046D5"/>
    <w:rsid w:val="00304F66"/>
    <w:rsid w:val="003061A4"/>
    <w:rsid w:val="0030759F"/>
    <w:rsid w:val="0031076C"/>
    <w:rsid w:val="003109D2"/>
    <w:rsid w:val="00310C4C"/>
    <w:rsid w:val="00313EA3"/>
    <w:rsid w:val="00317093"/>
    <w:rsid w:val="003208EF"/>
    <w:rsid w:val="00320B75"/>
    <w:rsid w:val="0032160F"/>
    <w:rsid w:val="00324390"/>
    <w:rsid w:val="0032448E"/>
    <w:rsid w:val="00324C84"/>
    <w:rsid w:val="00324ECB"/>
    <w:rsid w:val="00326242"/>
    <w:rsid w:val="00326D6A"/>
    <w:rsid w:val="003271C4"/>
    <w:rsid w:val="003272EB"/>
    <w:rsid w:val="00330310"/>
    <w:rsid w:val="0033076C"/>
    <w:rsid w:val="00331490"/>
    <w:rsid w:val="00331FC4"/>
    <w:rsid w:val="0033402F"/>
    <w:rsid w:val="0033434D"/>
    <w:rsid w:val="0033437B"/>
    <w:rsid w:val="00334AED"/>
    <w:rsid w:val="00335A14"/>
    <w:rsid w:val="00335D30"/>
    <w:rsid w:val="00335E1B"/>
    <w:rsid w:val="00337612"/>
    <w:rsid w:val="003406DC"/>
    <w:rsid w:val="003408AF"/>
    <w:rsid w:val="003411C5"/>
    <w:rsid w:val="00344FD1"/>
    <w:rsid w:val="003463F4"/>
    <w:rsid w:val="003470CE"/>
    <w:rsid w:val="0034770F"/>
    <w:rsid w:val="0035013A"/>
    <w:rsid w:val="003502EE"/>
    <w:rsid w:val="00350421"/>
    <w:rsid w:val="00350466"/>
    <w:rsid w:val="00354A61"/>
    <w:rsid w:val="003556D7"/>
    <w:rsid w:val="00356999"/>
    <w:rsid w:val="00357509"/>
    <w:rsid w:val="00357ADD"/>
    <w:rsid w:val="0036048E"/>
    <w:rsid w:val="00360ECB"/>
    <w:rsid w:val="00362206"/>
    <w:rsid w:val="003631D4"/>
    <w:rsid w:val="003639C9"/>
    <w:rsid w:val="00363A09"/>
    <w:rsid w:val="003645B1"/>
    <w:rsid w:val="00364C0C"/>
    <w:rsid w:val="003707BB"/>
    <w:rsid w:val="0037241E"/>
    <w:rsid w:val="003748C3"/>
    <w:rsid w:val="00376FB3"/>
    <w:rsid w:val="003774C3"/>
    <w:rsid w:val="00380687"/>
    <w:rsid w:val="0038201A"/>
    <w:rsid w:val="003844FF"/>
    <w:rsid w:val="00384EC6"/>
    <w:rsid w:val="0038659F"/>
    <w:rsid w:val="00390286"/>
    <w:rsid w:val="0039209D"/>
    <w:rsid w:val="003928D0"/>
    <w:rsid w:val="00392D25"/>
    <w:rsid w:val="003942BF"/>
    <w:rsid w:val="0039786C"/>
    <w:rsid w:val="003A2463"/>
    <w:rsid w:val="003A4AB6"/>
    <w:rsid w:val="003B1E29"/>
    <w:rsid w:val="003B1ED7"/>
    <w:rsid w:val="003B46CA"/>
    <w:rsid w:val="003B58D3"/>
    <w:rsid w:val="003B699D"/>
    <w:rsid w:val="003B7165"/>
    <w:rsid w:val="003B74CE"/>
    <w:rsid w:val="003B7555"/>
    <w:rsid w:val="003B7CA4"/>
    <w:rsid w:val="003C06DE"/>
    <w:rsid w:val="003C0BA7"/>
    <w:rsid w:val="003C737F"/>
    <w:rsid w:val="003D0F7B"/>
    <w:rsid w:val="003D1A4E"/>
    <w:rsid w:val="003D1AF7"/>
    <w:rsid w:val="003D29E1"/>
    <w:rsid w:val="003D2DE8"/>
    <w:rsid w:val="003D3089"/>
    <w:rsid w:val="003D372C"/>
    <w:rsid w:val="003D5023"/>
    <w:rsid w:val="003E0B19"/>
    <w:rsid w:val="003E1401"/>
    <w:rsid w:val="003E157B"/>
    <w:rsid w:val="003E17D5"/>
    <w:rsid w:val="003E46F8"/>
    <w:rsid w:val="003E69BD"/>
    <w:rsid w:val="003E7839"/>
    <w:rsid w:val="003F01CE"/>
    <w:rsid w:val="003F02CC"/>
    <w:rsid w:val="003F18F1"/>
    <w:rsid w:val="003F1A2D"/>
    <w:rsid w:val="003F264E"/>
    <w:rsid w:val="003F3F57"/>
    <w:rsid w:val="003F50FA"/>
    <w:rsid w:val="003F5CB5"/>
    <w:rsid w:val="003F5E34"/>
    <w:rsid w:val="00401489"/>
    <w:rsid w:val="0040199B"/>
    <w:rsid w:val="00405926"/>
    <w:rsid w:val="00406947"/>
    <w:rsid w:val="004076EF"/>
    <w:rsid w:val="00407CC4"/>
    <w:rsid w:val="00410B4C"/>
    <w:rsid w:val="00412411"/>
    <w:rsid w:val="004132B3"/>
    <w:rsid w:val="00413991"/>
    <w:rsid w:val="004145C4"/>
    <w:rsid w:val="00414B15"/>
    <w:rsid w:val="00414B2C"/>
    <w:rsid w:val="00415A24"/>
    <w:rsid w:val="004162CD"/>
    <w:rsid w:val="004207E5"/>
    <w:rsid w:val="00422EF6"/>
    <w:rsid w:val="00423631"/>
    <w:rsid w:val="0042366A"/>
    <w:rsid w:val="004248DF"/>
    <w:rsid w:val="0042491C"/>
    <w:rsid w:val="00425832"/>
    <w:rsid w:val="0043041E"/>
    <w:rsid w:val="0043068E"/>
    <w:rsid w:val="004313C8"/>
    <w:rsid w:val="00431EDC"/>
    <w:rsid w:val="004326A5"/>
    <w:rsid w:val="004345BF"/>
    <w:rsid w:val="00434698"/>
    <w:rsid w:val="00435537"/>
    <w:rsid w:val="004370E9"/>
    <w:rsid w:val="004404D5"/>
    <w:rsid w:val="00440FE9"/>
    <w:rsid w:val="00443C66"/>
    <w:rsid w:val="0044795F"/>
    <w:rsid w:val="00447BBF"/>
    <w:rsid w:val="00452334"/>
    <w:rsid w:val="0045348F"/>
    <w:rsid w:val="004536B9"/>
    <w:rsid w:val="00455FB3"/>
    <w:rsid w:val="0045740C"/>
    <w:rsid w:val="00457AD1"/>
    <w:rsid w:val="00457AD4"/>
    <w:rsid w:val="00462443"/>
    <w:rsid w:val="0046415C"/>
    <w:rsid w:val="0046445C"/>
    <w:rsid w:val="0046562E"/>
    <w:rsid w:val="00466F5B"/>
    <w:rsid w:val="004705AF"/>
    <w:rsid w:val="00470F8F"/>
    <w:rsid w:val="0047199A"/>
    <w:rsid w:val="00471EE9"/>
    <w:rsid w:val="004727D2"/>
    <w:rsid w:val="00473C95"/>
    <w:rsid w:val="00473E2C"/>
    <w:rsid w:val="00475A2F"/>
    <w:rsid w:val="00476B25"/>
    <w:rsid w:val="0048117E"/>
    <w:rsid w:val="00481E3B"/>
    <w:rsid w:val="00482C5C"/>
    <w:rsid w:val="00490087"/>
    <w:rsid w:val="00490144"/>
    <w:rsid w:val="004913B2"/>
    <w:rsid w:val="00491BB4"/>
    <w:rsid w:val="00494269"/>
    <w:rsid w:val="004A0035"/>
    <w:rsid w:val="004A04DA"/>
    <w:rsid w:val="004A0731"/>
    <w:rsid w:val="004A0A7F"/>
    <w:rsid w:val="004A0C06"/>
    <w:rsid w:val="004A0F6A"/>
    <w:rsid w:val="004A1390"/>
    <w:rsid w:val="004A1448"/>
    <w:rsid w:val="004A2EE1"/>
    <w:rsid w:val="004A4859"/>
    <w:rsid w:val="004A559D"/>
    <w:rsid w:val="004A6253"/>
    <w:rsid w:val="004A64BF"/>
    <w:rsid w:val="004B0CC1"/>
    <w:rsid w:val="004B2603"/>
    <w:rsid w:val="004B4905"/>
    <w:rsid w:val="004B594B"/>
    <w:rsid w:val="004B636E"/>
    <w:rsid w:val="004B697F"/>
    <w:rsid w:val="004B760A"/>
    <w:rsid w:val="004C0C39"/>
    <w:rsid w:val="004C243C"/>
    <w:rsid w:val="004C291A"/>
    <w:rsid w:val="004C3BF9"/>
    <w:rsid w:val="004C6EC2"/>
    <w:rsid w:val="004D0511"/>
    <w:rsid w:val="004D0F7E"/>
    <w:rsid w:val="004D1CBB"/>
    <w:rsid w:val="004D1DB2"/>
    <w:rsid w:val="004D2152"/>
    <w:rsid w:val="004D473C"/>
    <w:rsid w:val="004D4BE5"/>
    <w:rsid w:val="004D5169"/>
    <w:rsid w:val="004D7165"/>
    <w:rsid w:val="004E0801"/>
    <w:rsid w:val="004E1566"/>
    <w:rsid w:val="004E19A8"/>
    <w:rsid w:val="004E425B"/>
    <w:rsid w:val="004E4385"/>
    <w:rsid w:val="004E44F3"/>
    <w:rsid w:val="004E4E57"/>
    <w:rsid w:val="004E55AF"/>
    <w:rsid w:val="004E62F7"/>
    <w:rsid w:val="004E6B1C"/>
    <w:rsid w:val="004F1081"/>
    <w:rsid w:val="004F3976"/>
    <w:rsid w:val="004F5904"/>
    <w:rsid w:val="004F6897"/>
    <w:rsid w:val="004F6F3B"/>
    <w:rsid w:val="00500118"/>
    <w:rsid w:val="005006FA"/>
    <w:rsid w:val="00501EC4"/>
    <w:rsid w:val="00504C8C"/>
    <w:rsid w:val="00507F7F"/>
    <w:rsid w:val="00513D56"/>
    <w:rsid w:val="00516811"/>
    <w:rsid w:val="005204E3"/>
    <w:rsid w:val="005221B1"/>
    <w:rsid w:val="0052314C"/>
    <w:rsid w:val="005258F2"/>
    <w:rsid w:val="005274A1"/>
    <w:rsid w:val="005274B2"/>
    <w:rsid w:val="005276C1"/>
    <w:rsid w:val="00527A56"/>
    <w:rsid w:val="005302B9"/>
    <w:rsid w:val="00534130"/>
    <w:rsid w:val="0053599F"/>
    <w:rsid w:val="00536531"/>
    <w:rsid w:val="00537557"/>
    <w:rsid w:val="00541504"/>
    <w:rsid w:val="00542332"/>
    <w:rsid w:val="005435D9"/>
    <w:rsid w:val="00545B14"/>
    <w:rsid w:val="0054678F"/>
    <w:rsid w:val="0054720D"/>
    <w:rsid w:val="005472E4"/>
    <w:rsid w:val="005501A2"/>
    <w:rsid w:val="00550A13"/>
    <w:rsid w:val="005513BF"/>
    <w:rsid w:val="00551C24"/>
    <w:rsid w:val="0055346B"/>
    <w:rsid w:val="005546BF"/>
    <w:rsid w:val="00557630"/>
    <w:rsid w:val="0055792E"/>
    <w:rsid w:val="005605E5"/>
    <w:rsid w:val="00560E4B"/>
    <w:rsid w:val="0056354F"/>
    <w:rsid w:val="0056460A"/>
    <w:rsid w:val="005666D9"/>
    <w:rsid w:val="00567B3C"/>
    <w:rsid w:val="00567E8A"/>
    <w:rsid w:val="00570810"/>
    <w:rsid w:val="0057118D"/>
    <w:rsid w:val="00571886"/>
    <w:rsid w:val="00573C06"/>
    <w:rsid w:val="00573F89"/>
    <w:rsid w:val="00574488"/>
    <w:rsid w:val="005744E8"/>
    <w:rsid w:val="00576AC4"/>
    <w:rsid w:val="00576B66"/>
    <w:rsid w:val="00580602"/>
    <w:rsid w:val="00580939"/>
    <w:rsid w:val="00582308"/>
    <w:rsid w:val="00583484"/>
    <w:rsid w:val="00583D90"/>
    <w:rsid w:val="005841AA"/>
    <w:rsid w:val="0058655E"/>
    <w:rsid w:val="00586CB5"/>
    <w:rsid w:val="005871D8"/>
    <w:rsid w:val="0058744F"/>
    <w:rsid w:val="00587F1C"/>
    <w:rsid w:val="005940EF"/>
    <w:rsid w:val="00594A8D"/>
    <w:rsid w:val="0059555B"/>
    <w:rsid w:val="00595FCB"/>
    <w:rsid w:val="00596460"/>
    <w:rsid w:val="0059664C"/>
    <w:rsid w:val="00596B42"/>
    <w:rsid w:val="005A256A"/>
    <w:rsid w:val="005A3F03"/>
    <w:rsid w:val="005A4F9B"/>
    <w:rsid w:val="005A72BF"/>
    <w:rsid w:val="005A7CB8"/>
    <w:rsid w:val="005B19B5"/>
    <w:rsid w:val="005B342B"/>
    <w:rsid w:val="005B3DD7"/>
    <w:rsid w:val="005B441D"/>
    <w:rsid w:val="005B520B"/>
    <w:rsid w:val="005B7C6C"/>
    <w:rsid w:val="005B7D6F"/>
    <w:rsid w:val="005C543E"/>
    <w:rsid w:val="005C5753"/>
    <w:rsid w:val="005C74A2"/>
    <w:rsid w:val="005C7DDC"/>
    <w:rsid w:val="005D72B6"/>
    <w:rsid w:val="005E0EDB"/>
    <w:rsid w:val="005E17BD"/>
    <w:rsid w:val="005E1D62"/>
    <w:rsid w:val="005E37EB"/>
    <w:rsid w:val="005E6FF2"/>
    <w:rsid w:val="005E7539"/>
    <w:rsid w:val="005E7540"/>
    <w:rsid w:val="005E7DBA"/>
    <w:rsid w:val="005F09C9"/>
    <w:rsid w:val="005F16D3"/>
    <w:rsid w:val="005F4C80"/>
    <w:rsid w:val="005F734A"/>
    <w:rsid w:val="005F7628"/>
    <w:rsid w:val="005F7926"/>
    <w:rsid w:val="006016A8"/>
    <w:rsid w:val="00602EE7"/>
    <w:rsid w:val="00603888"/>
    <w:rsid w:val="00604012"/>
    <w:rsid w:val="00604C63"/>
    <w:rsid w:val="00606818"/>
    <w:rsid w:val="00607263"/>
    <w:rsid w:val="0061073C"/>
    <w:rsid w:val="00611500"/>
    <w:rsid w:val="00621F72"/>
    <w:rsid w:val="00622D2D"/>
    <w:rsid w:val="00623143"/>
    <w:rsid w:val="0062507F"/>
    <w:rsid w:val="00625CC1"/>
    <w:rsid w:val="00625F1E"/>
    <w:rsid w:val="00626BA9"/>
    <w:rsid w:val="00626FCA"/>
    <w:rsid w:val="00630CA0"/>
    <w:rsid w:val="00632DB0"/>
    <w:rsid w:val="00634E6A"/>
    <w:rsid w:val="00636A51"/>
    <w:rsid w:val="006408CF"/>
    <w:rsid w:val="00641F62"/>
    <w:rsid w:val="006427AE"/>
    <w:rsid w:val="00643029"/>
    <w:rsid w:val="00643D09"/>
    <w:rsid w:val="00644970"/>
    <w:rsid w:val="00644E17"/>
    <w:rsid w:val="00645805"/>
    <w:rsid w:val="00646123"/>
    <w:rsid w:val="00647DAA"/>
    <w:rsid w:val="00651169"/>
    <w:rsid w:val="00654787"/>
    <w:rsid w:val="00654A4D"/>
    <w:rsid w:val="00655229"/>
    <w:rsid w:val="00657C4F"/>
    <w:rsid w:val="006615CE"/>
    <w:rsid w:val="00661AAF"/>
    <w:rsid w:val="00662597"/>
    <w:rsid w:val="00662E30"/>
    <w:rsid w:val="0066487F"/>
    <w:rsid w:val="006673F2"/>
    <w:rsid w:val="00670BE4"/>
    <w:rsid w:val="00671C51"/>
    <w:rsid w:val="0067205A"/>
    <w:rsid w:val="0067525B"/>
    <w:rsid w:val="00675585"/>
    <w:rsid w:val="0067576C"/>
    <w:rsid w:val="006809C4"/>
    <w:rsid w:val="00681E13"/>
    <w:rsid w:val="00682553"/>
    <w:rsid w:val="006832A2"/>
    <w:rsid w:val="006834D0"/>
    <w:rsid w:val="006855AE"/>
    <w:rsid w:val="00685E9D"/>
    <w:rsid w:val="006861BE"/>
    <w:rsid w:val="00686693"/>
    <w:rsid w:val="00686B99"/>
    <w:rsid w:val="0069130B"/>
    <w:rsid w:val="0069160F"/>
    <w:rsid w:val="0069179D"/>
    <w:rsid w:val="006928DA"/>
    <w:rsid w:val="00693337"/>
    <w:rsid w:val="00693347"/>
    <w:rsid w:val="00694EC5"/>
    <w:rsid w:val="00695AAF"/>
    <w:rsid w:val="00695FB8"/>
    <w:rsid w:val="0069694C"/>
    <w:rsid w:val="006A046F"/>
    <w:rsid w:val="006A16F6"/>
    <w:rsid w:val="006A1CB0"/>
    <w:rsid w:val="006A56DF"/>
    <w:rsid w:val="006B0138"/>
    <w:rsid w:val="006B2A1B"/>
    <w:rsid w:val="006B42D7"/>
    <w:rsid w:val="006B7E63"/>
    <w:rsid w:val="006C103B"/>
    <w:rsid w:val="006C2264"/>
    <w:rsid w:val="006C39B4"/>
    <w:rsid w:val="006C43DE"/>
    <w:rsid w:val="006C4BD0"/>
    <w:rsid w:val="006C5B78"/>
    <w:rsid w:val="006C5ED4"/>
    <w:rsid w:val="006C5FC2"/>
    <w:rsid w:val="006C677A"/>
    <w:rsid w:val="006D031E"/>
    <w:rsid w:val="006D4BE2"/>
    <w:rsid w:val="006D5882"/>
    <w:rsid w:val="006D60E0"/>
    <w:rsid w:val="006D63E3"/>
    <w:rsid w:val="006D6748"/>
    <w:rsid w:val="006D7DB4"/>
    <w:rsid w:val="006E006D"/>
    <w:rsid w:val="006E1A37"/>
    <w:rsid w:val="006E3ACB"/>
    <w:rsid w:val="006E3B17"/>
    <w:rsid w:val="006E43D6"/>
    <w:rsid w:val="006E5688"/>
    <w:rsid w:val="006E578B"/>
    <w:rsid w:val="006E5B49"/>
    <w:rsid w:val="006E6D2A"/>
    <w:rsid w:val="006E7490"/>
    <w:rsid w:val="006E799D"/>
    <w:rsid w:val="006F0C65"/>
    <w:rsid w:val="006F1B77"/>
    <w:rsid w:val="006F2B35"/>
    <w:rsid w:val="006F2C3D"/>
    <w:rsid w:val="006F37D5"/>
    <w:rsid w:val="006F4092"/>
    <w:rsid w:val="006F425E"/>
    <w:rsid w:val="006F5F15"/>
    <w:rsid w:val="006F64EA"/>
    <w:rsid w:val="006F65E1"/>
    <w:rsid w:val="006F68E2"/>
    <w:rsid w:val="006F70A1"/>
    <w:rsid w:val="00700E00"/>
    <w:rsid w:val="007011C9"/>
    <w:rsid w:val="00701B57"/>
    <w:rsid w:val="00702BC8"/>
    <w:rsid w:val="00703087"/>
    <w:rsid w:val="00703ACD"/>
    <w:rsid w:val="00703E98"/>
    <w:rsid w:val="0070413B"/>
    <w:rsid w:val="0070456E"/>
    <w:rsid w:val="00704CA8"/>
    <w:rsid w:val="00704D66"/>
    <w:rsid w:val="00707478"/>
    <w:rsid w:val="00710338"/>
    <w:rsid w:val="00710970"/>
    <w:rsid w:val="007131D9"/>
    <w:rsid w:val="00713582"/>
    <w:rsid w:val="00716416"/>
    <w:rsid w:val="007165D9"/>
    <w:rsid w:val="00717D87"/>
    <w:rsid w:val="007207B1"/>
    <w:rsid w:val="00721558"/>
    <w:rsid w:val="00721751"/>
    <w:rsid w:val="0072481B"/>
    <w:rsid w:val="007249E7"/>
    <w:rsid w:val="007268ED"/>
    <w:rsid w:val="0073007E"/>
    <w:rsid w:val="0073130B"/>
    <w:rsid w:val="00733FD4"/>
    <w:rsid w:val="0073477F"/>
    <w:rsid w:val="00734BD3"/>
    <w:rsid w:val="007356D5"/>
    <w:rsid w:val="00735C6A"/>
    <w:rsid w:val="00736B1E"/>
    <w:rsid w:val="007375E9"/>
    <w:rsid w:val="00744D22"/>
    <w:rsid w:val="00745437"/>
    <w:rsid w:val="007454C8"/>
    <w:rsid w:val="00745B72"/>
    <w:rsid w:val="0074604C"/>
    <w:rsid w:val="00746634"/>
    <w:rsid w:val="00746678"/>
    <w:rsid w:val="007508DE"/>
    <w:rsid w:val="00751285"/>
    <w:rsid w:val="00751A4B"/>
    <w:rsid w:val="00752134"/>
    <w:rsid w:val="00754121"/>
    <w:rsid w:val="00754870"/>
    <w:rsid w:val="00754A9E"/>
    <w:rsid w:val="00756DCF"/>
    <w:rsid w:val="00756F6C"/>
    <w:rsid w:val="00763056"/>
    <w:rsid w:val="00765548"/>
    <w:rsid w:val="00765B8A"/>
    <w:rsid w:val="00767BBD"/>
    <w:rsid w:val="00767DF4"/>
    <w:rsid w:val="00767FEE"/>
    <w:rsid w:val="00770ED3"/>
    <w:rsid w:val="0077192A"/>
    <w:rsid w:val="007744CF"/>
    <w:rsid w:val="007753A5"/>
    <w:rsid w:val="0077601D"/>
    <w:rsid w:val="00777339"/>
    <w:rsid w:val="00780A81"/>
    <w:rsid w:val="00780ADD"/>
    <w:rsid w:val="0078295C"/>
    <w:rsid w:val="00782E28"/>
    <w:rsid w:val="00783654"/>
    <w:rsid w:val="00783766"/>
    <w:rsid w:val="00786092"/>
    <w:rsid w:val="00787969"/>
    <w:rsid w:val="00787A59"/>
    <w:rsid w:val="00790512"/>
    <w:rsid w:val="00791F33"/>
    <w:rsid w:val="00792736"/>
    <w:rsid w:val="00792C57"/>
    <w:rsid w:val="00796CE1"/>
    <w:rsid w:val="007A0F8A"/>
    <w:rsid w:val="007A27D2"/>
    <w:rsid w:val="007A2F8F"/>
    <w:rsid w:val="007A31CB"/>
    <w:rsid w:val="007A4A11"/>
    <w:rsid w:val="007A511C"/>
    <w:rsid w:val="007A6C03"/>
    <w:rsid w:val="007B0DCD"/>
    <w:rsid w:val="007B0F82"/>
    <w:rsid w:val="007B2052"/>
    <w:rsid w:val="007B21E1"/>
    <w:rsid w:val="007B2260"/>
    <w:rsid w:val="007B357C"/>
    <w:rsid w:val="007B4D4D"/>
    <w:rsid w:val="007B77B8"/>
    <w:rsid w:val="007C1517"/>
    <w:rsid w:val="007C21E5"/>
    <w:rsid w:val="007C41FA"/>
    <w:rsid w:val="007C5D37"/>
    <w:rsid w:val="007C6359"/>
    <w:rsid w:val="007C7F5F"/>
    <w:rsid w:val="007D05EC"/>
    <w:rsid w:val="007D1CD0"/>
    <w:rsid w:val="007D3D89"/>
    <w:rsid w:val="007D4128"/>
    <w:rsid w:val="007D5115"/>
    <w:rsid w:val="007D5880"/>
    <w:rsid w:val="007D6552"/>
    <w:rsid w:val="007D738C"/>
    <w:rsid w:val="007E002E"/>
    <w:rsid w:val="007E01CD"/>
    <w:rsid w:val="007E0BF7"/>
    <w:rsid w:val="007E1267"/>
    <w:rsid w:val="007E18E1"/>
    <w:rsid w:val="007E21BD"/>
    <w:rsid w:val="007E4822"/>
    <w:rsid w:val="007E6E66"/>
    <w:rsid w:val="007F008D"/>
    <w:rsid w:val="007F03D4"/>
    <w:rsid w:val="007F2375"/>
    <w:rsid w:val="007F43FD"/>
    <w:rsid w:val="007F5ABA"/>
    <w:rsid w:val="00800BD1"/>
    <w:rsid w:val="00800D2A"/>
    <w:rsid w:val="008011AF"/>
    <w:rsid w:val="00801C63"/>
    <w:rsid w:val="00802D42"/>
    <w:rsid w:val="008059E9"/>
    <w:rsid w:val="008100D9"/>
    <w:rsid w:val="00810C9B"/>
    <w:rsid w:val="00812952"/>
    <w:rsid w:val="00813461"/>
    <w:rsid w:val="00814637"/>
    <w:rsid w:val="00817637"/>
    <w:rsid w:val="00820B2D"/>
    <w:rsid w:val="00824212"/>
    <w:rsid w:val="00830721"/>
    <w:rsid w:val="00830870"/>
    <w:rsid w:val="0083427E"/>
    <w:rsid w:val="0083717D"/>
    <w:rsid w:val="008400D3"/>
    <w:rsid w:val="00843735"/>
    <w:rsid w:val="008458C5"/>
    <w:rsid w:val="008469C0"/>
    <w:rsid w:val="00846CE4"/>
    <w:rsid w:val="00847C79"/>
    <w:rsid w:val="00860B8B"/>
    <w:rsid w:val="008617B2"/>
    <w:rsid w:val="008638E1"/>
    <w:rsid w:val="00864895"/>
    <w:rsid w:val="00866020"/>
    <w:rsid w:val="008679FE"/>
    <w:rsid w:val="008715DA"/>
    <w:rsid w:val="008719AC"/>
    <w:rsid w:val="00872ABF"/>
    <w:rsid w:val="00872CBB"/>
    <w:rsid w:val="0087376D"/>
    <w:rsid w:val="00874F0A"/>
    <w:rsid w:val="008753B8"/>
    <w:rsid w:val="00881889"/>
    <w:rsid w:val="0088472E"/>
    <w:rsid w:val="00884C3D"/>
    <w:rsid w:val="0088546F"/>
    <w:rsid w:val="00885641"/>
    <w:rsid w:val="00885A32"/>
    <w:rsid w:val="00886718"/>
    <w:rsid w:val="00890186"/>
    <w:rsid w:val="008903AC"/>
    <w:rsid w:val="00892B1B"/>
    <w:rsid w:val="00894B57"/>
    <w:rsid w:val="0089644C"/>
    <w:rsid w:val="0089726E"/>
    <w:rsid w:val="00897FC4"/>
    <w:rsid w:val="008A246C"/>
    <w:rsid w:val="008A410D"/>
    <w:rsid w:val="008A651B"/>
    <w:rsid w:val="008A67EE"/>
    <w:rsid w:val="008B0413"/>
    <w:rsid w:val="008B26EB"/>
    <w:rsid w:val="008B363F"/>
    <w:rsid w:val="008B36BC"/>
    <w:rsid w:val="008B4FF8"/>
    <w:rsid w:val="008B51B2"/>
    <w:rsid w:val="008B61E3"/>
    <w:rsid w:val="008B6D62"/>
    <w:rsid w:val="008B75E1"/>
    <w:rsid w:val="008B7832"/>
    <w:rsid w:val="008C0FF3"/>
    <w:rsid w:val="008C27E7"/>
    <w:rsid w:val="008C3838"/>
    <w:rsid w:val="008C403B"/>
    <w:rsid w:val="008C4FFD"/>
    <w:rsid w:val="008C60D6"/>
    <w:rsid w:val="008C7C2D"/>
    <w:rsid w:val="008D0EE0"/>
    <w:rsid w:val="008D0FFD"/>
    <w:rsid w:val="008D36E2"/>
    <w:rsid w:val="008D40CA"/>
    <w:rsid w:val="008D421B"/>
    <w:rsid w:val="008D43DA"/>
    <w:rsid w:val="008D7817"/>
    <w:rsid w:val="008D7D6D"/>
    <w:rsid w:val="008D7E1F"/>
    <w:rsid w:val="008E1691"/>
    <w:rsid w:val="008E1DB7"/>
    <w:rsid w:val="008E3637"/>
    <w:rsid w:val="008E3E6C"/>
    <w:rsid w:val="008E4B89"/>
    <w:rsid w:val="008E637D"/>
    <w:rsid w:val="008E7085"/>
    <w:rsid w:val="008E7B0B"/>
    <w:rsid w:val="008E7D30"/>
    <w:rsid w:val="008F0988"/>
    <w:rsid w:val="008F0995"/>
    <w:rsid w:val="008F0E84"/>
    <w:rsid w:val="008F107E"/>
    <w:rsid w:val="008F4FC4"/>
    <w:rsid w:val="008F75C9"/>
    <w:rsid w:val="00900ADC"/>
    <w:rsid w:val="00901518"/>
    <w:rsid w:val="009027F3"/>
    <w:rsid w:val="009046F8"/>
    <w:rsid w:val="0090540C"/>
    <w:rsid w:val="009055A4"/>
    <w:rsid w:val="00905D65"/>
    <w:rsid w:val="00906E05"/>
    <w:rsid w:val="009077BE"/>
    <w:rsid w:val="00912253"/>
    <w:rsid w:val="009124F3"/>
    <w:rsid w:val="00916E9E"/>
    <w:rsid w:val="00917C3C"/>
    <w:rsid w:val="00921CCC"/>
    <w:rsid w:val="00927D8B"/>
    <w:rsid w:val="009314A8"/>
    <w:rsid w:val="00931B7B"/>
    <w:rsid w:val="00934D8B"/>
    <w:rsid w:val="009360BC"/>
    <w:rsid w:val="0093646D"/>
    <w:rsid w:val="00940507"/>
    <w:rsid w:val="009405BF"/>
    <w:rsid w:val="00943864"/>
    <w:rsid w:val="0095052E"/>
    <w:rsid w:val="0095054A"/>
    <w:rsid w:val="00951501"/>
    <w:rsid w:val="00952B64"/>
    <w:rsid w:val="0095359A"/>
    <w:rsid w:val="00955ECE"/>
    <w:rsid w:val="00963568"/>
    <w:rsid w:val="009637F9"/>
    <w:rsid w:val="0096673C"/>
    <w:rsid w:val="00967037"/>
    <w:rsid w:val="00971675"/>
    <w:rsid w:val="00972549"/>
    <w:rsid w:val="00972B1A"/>
    <w:rsid w:val="00973565"/>
    <w:rsid w:val="00973725"/>
    <w:rsid w:val="00974933"/>
    <w:rsid w:val="00975009"/>
    <w:rsid w:val="00975368"/>
    <w:rsid w:val="00975992"/>
    <w:rsid w:val="00977DAF"/>
    <w:rsid w:val="00981481"/>
    <w:rsid w:val="0098373E"/>
    <w:rsid w:val="00985884"/>
    <w:rsid w:val="00986AE4"/>
    <w:rsid w:val="0099016C"/>
    <w:rsid w:val="00991143"/>
    <w:rsid w:val="00994356"/>
    <w:rsid w:val="00994378"/>
    <w:rsid w:val="009952C9"/>
    <w:rsid w:val="00996203"/>
    <w:rsid w:val="00996E9F"/>
    <w:rsid w:val="00996F86"/>
    <w:rsid w:val="009978C8"/>
    <w:rsid w:val="00997FAB"/>
    <w:rsid w:val="009A1576"/>
    <w:rsid w:val="009A1656"/>
    <w:rsid w:val="009A2502"/>
    <w:rsid w:val="009A263F"/>
    <w:rsid w:val="009A2C12"/>
    <w:rsid w:val="009A2F27"/>
    <w:rsid w:val="009A4FCD"/>
    <w:rsid w:val="009A679C"/>
    <w:rsid w:val="009B17C5"/>
    <w:rsid w:val="009B4734"/>
    <w:rsid w:val="009B61D1"/>
    <w:rsid w:val="009B7DD8"/>
    <w:rsid w:val="009C0946"/>
    <w:rsid w:val="009C456E"/>
    <w:rsid w:val="009C5401"/>
    <w:rsid w:val="009C55B4"/>
    <w:rsid w:val="009D0E00"/>
    <w:rsid w:val="009D16DE"/>
    <w:rsid w:val="009D44B4"/>
    <w:rsid w:val="009D477A"/>
    <w:rsid w:val="009D4D59"/>
    <w:rsid w:val="009D5084"/>
    <w:rsid w:val="009D6792"/>
    <w:rsid w:val="009E40D4"/>
    <w:rsid w:val="009E75BB"/>
    <w:rsid w:val="009F04CA"/>
    <w:rsid w:val="009F235C"/>
    <w:rsid w:val="009F4B6B"/>
    <w:rsid w:val="009F6FDB"/>
    <w:rsid w:val="009F7EC2"/>
    <w:rsid w:val="00A005AC"/>
    <w:rsid w:val="00A005B2"/>
    <w:rsid w:val="00A01DF6"/>
    <w:rsid w:val="00A024C0"/>
    <w:rsid w:val="00A02C90"/>
    <w:rsid w:val="00A058CE"/>
    <w:rsid w:val="00A10EF1"/>
    <w:rsid w:val="00A15FA3"/>
    <w:rsid w:val="00A22B85"/>
    <w:rsid w:val="00A23B9B"/>
    <w:rsid w:val="00A24E09"/>
    <w:rsid w:val="00A2609F"/>
    <w:rsid w:val="00A265EE"/>
    <w:rsid w:val="00A2709D"/>
    <w:rsid w:val="00A30CF9"/>
    <w:rsid w:val="00A30D74"/>
    <w:rsid w:val="00A31800"/>
    <w:rsid w:val="00A325B7"/>
    <w:rsid w:val="00A33D54"/>
    <w:rsid w:val="00A365BC"/>
    <w:rsid w:val="00A36E09"/>
    <w:rsid w:val="00A37702"/>
    <w:rsid w:val="00A37CEB"/>
    <w:rsid w:val="00A414A3"/>
    <w:rsid w:val="00A41CBE"/>
    <w:rsid w:val="00A448BE"/>
    <w:rsid w:val="00A51772"/>
    <w:rsid w:val="00A527E7"/>
    <w:rsid w:val="00A55ADD"/>
    <w:rsid w:val="00A6028B"/>
    <w:rsid w:val="00A64DA4"/>
    <w:rsid w:val="00A65BFF"/>
    <w:rsid w:val="00A65DF8"/>
    <w:rsid w:val="00A65FE5"/>
    <w:rsid w:val="00A70914"/>
    <w:rsid w:val="00A70BC4"/>
    <w:rsid w:val="00A71BD1"/>
    <w:rsid w:val="00A72D5C"/>
    <w:rsid w:val="00A73272"/>
    <w:rsid w:val="00A740ED"/>
    <w:rsid w:val="00A74724"/>
    <w:rsid w:val="00A75183"/>
    <w:rsid w:val="00A76360"/>
    <w:rsid w:val="00A767F6"/>
    <w:rsid w:val="00A800FD"/>
    <w:rsid w:val="00A8065E"/>
    <w:rsid w:val="00A80DB3"/>
    <w:rsid w:val="00A813F7"/>
    <w:rsid w:val="00A82BC3"/>
    <w:rsid w:val="00A83139"/>
    <w:rsid w:val="00A83348"/>
    <w:rsid w:val="00A834B1"/>
    <w:rsid w:val="00A851A5"/>
    <w:rsid w:val="00A86328"/>
    <w:rsid w:val="00A925EC"/>
    <w:rsid w:val="00A92B5E"/>
    <w:rsid w:val="00A93444"/>
    <w:rsid w:val="00A961BB"/>
    <w:rsid w:val="00A977DE"/>
    <w:rsid w:val="00A97D3D"/>
    <w:rsid w:val="00AA02E5"/>
    <w:rsid w:val="00AA0D9E"/>
    <w:rsid w:val="00AA1828"/>
    <w:rsid w:val="00AA3688"/>
    <w:rsid w:val="00AA55DE"/>
    <w:rsid w:val="00AA58A5"/>
    <w:rsid w:val="00AA7D72"/>
    <w:rsid w:val="00AB0F63"/>
    <w:rsid w:val="00AB17BD"/>
    <w:rsid w:val="00AB1EA3"/>
    <w:rsid w:val="00AB4363"/>
    <w:rsid w:val="00AB48DF"/>
    <w:rsid w:val="00AB5E0D"/>
    <w:rsid w:val="00AB7FE0"/>
    <w:rsid w:val="00AC0B1A"/>
    <w:rsid w:val="00AC19C6"/>
    <w:rsid w:val="00AC51CF"/>
    <w:rsid w:val="00AC65AA"/>
    <w:rsid w:val="00AD3B97"/>
    <w:rsid w:val="00AD4143"/>
    <w:rsid w:val="00AD5906"/>
    <w:rsid w:val="00AD6676"/>
    <w:rsid w:val="00AD6958"/>
    <w:rsid w:val="00AE0685"/>
    <w:rsid w:val="00AE0D61"/>
    <w:rsid w:val="00AE0EFB"/>
    <w:rsid w:val="00AE21F7"/>
    <w:rsid w:val="00AE2D4C"/>
    <w:rsid w:val="00AE50D5"/>
    <w:rsid w:val="00AE550B"/>
    <w:rsid w:val="00AE6002"/>
    <w:rsid w:val="00AF0535"/>
    <w:rsid w:val="00AF1045"/>
    <w:rsid w:val="00AF3AEC"/>
    <w:rsid w:val="00AF510A"/>
    <w:rsid w:val="00AF5EB7"/>
    <w:rsid w:val="00B00843"/>
    <w:rsid w:val="00B008AB"/>
    <w:rsid w:val="00B041AE"/>
    <w:rsid w:val="00B04B19"/>
    <w:rsid w:val="00B10215"/>
    <w:rsid w:val="00B115A8"/>
    <w:rsid w:val="00B13773"/>
    <w:rsid w:val="00B16811"/>
    <w:rsid w:val="00B2081A"/>
    <w:rsid w:val="00B2380A"/>
    <w:rsid w:val="00B24C43"/>
    <w:rsid w:val="00B24F49"/>
    <w:rsid w:val="00B25140"/>
    <w:rsid w:val="00B26B85"/>
    <w:rsid w:val="00B275B0"/>
    <w:rsid w:val="00B3012E"/>
    <w:rsid w:val="00B30D49"/>
    <w:rsid w:val="00B31CE5"/>
    <w:rsid w:val="00B31EB5"/>
    <w:rsid w:val="00B33AC7"/>
    <w:rsid w:val="00B351F0"/>
    <w:rsid w:val="00B3520C"/>
    <w:rsid w:val="00B3520E"/>
    <w:rsid w:val="00B355D8"/>
    <w:rsid w:val="00B35FE1"/>
    <w:rsid w:val="00B360BB"/>
    <w:rsid w:val="00B4031C"/>
    <w:rsid w:val="00B40740"/>
    <w:rsid w:val="00B42054"/>
    <w:rsid w:val="00B43A80"/>
    <w:rsid w:val="00B45177"/>
    <w:rsid w:val="00B50827"/>
    <w:rsid w:val="00B5104B"/>
    <w:rsid w:val="00B53F7C"/>
    <w:rsid w:val="00B55065"/>
    <w:rsid w:val="00B55686"/>
    <w:rsid w:val="00B562A7"/>
    <w:rsid w:val="00B56335"/>
    <w:rsid w:val="00B56ADC"/>
    <w:rsid w:val="00B56EB3"/>
    <w:rsid w:val="00B57679"/>
    <w:rsid w:val="00B57A2A"/>
    <w:rsid w:val="00B57C20"/>
    <w:rsid w:val="00B60167"/>
    <w:rsid w:val="00B6075E"/>
    <w:rsid w:val="00B6310A"/>
    <w:rsid w:val="00B64EFD"/>
    <w:rsid w:val="00B654D8"/>
    <w:rsid w:val="00B66BFE"/>
    <w:rsid w:val="00B66F35"/>
    <w:rsid w:val="00B67369"/>
    <w:rsid w:val="00B70125"/>
    <w:rsid w:val="00B70CB5"/>
    <w:rsid w:val="00B70E13"/>
    <w:rsid w:val="00B73777"/>
    <w:rsid w:val="00B75729"/>
    <w:rsid w:val="00B76E39"/>
    <w:rsid w:val="00B82A7F"/>
    <w:rsid w:val="00B82F07"/>
    <w:rsid w:val="00B8384D"/>
    <w:rsid w:val="00B86937"/>
    <w:rsid w:val="00B90116"/>
    <w:rsid w:val="00B91500"/>
    <w:rsid w:val="00B92D56"/>
    <w:rsid w:val="00B95C46"/>
    <w:rsid w:val="00B960C7"/>
    <w:rsid w:val="00B9777E"/>
    <w:rsid w:val="00BA0F02"/>
    <w:rsid w:val="00BA2A52"/>
    <w:rsid w:val="00BA60B6"/>
    <w:rsid w:val="00BB0D70"/>
    <w:rsid w:val="00BB1541"/>
    <w:rsid w:val="00BB2BD8"/>
    <w:rsid w:val="00BB3C21"/>
    <w:rsid w:val="00BB44CE"/>
    <w:rsid w:val="00BB697C"/>
    <w:rsid w:val="00BB7EF7"/>
    <w:rsid w:val="00BC0472"/>
    <w:rsid w:val="00BC0801"/>
    <w:rsid w:val="00BC140A"/>
    <w:rsid w:val="00BC23AA"/>
    <w:rsid w:val="00BC2476"/>
    <w:rsid w:val="00BC6804"/>
    <w:rsid w:val="00BC7426"/>
    <w:rsid w:val="00BD132F"/>
    <w:rsid w:val="00BD23A1"/>
    <w:rsid w:val="00BD29B9"/>
    <w:rsid w:val="00BD4E86"/>
    <w:rsid w:val="00BD6899"/>
    <w:rsid w:val="00BD79F2"/>
    <w:rsid w:val="00BD7B7A"/>
    <w:rsid w:val="00BE0C87"/>
    <w:rsid w:val="00BE2911"/>
    <w:rsid w:val="00BE7077"/>
    <w:rsid w:val="00BE7D1A"/>
    <w:rsid w:val="00BF0A2F"/>
    <w:rsid w:val="00BF109C"/>
    <w:rsid w:val="00BF118D"/>
    <w:rsid w:val="00BF3A2F"/>
    <w:rsid w:val="00BF5577"/>
    <w:rsid w:val="00BF60DF"/>
    <w:rsid w:val="00BF65CB"/>
    <w:rsid w:val="00BF6C55"/>
    <w:rsid w:val="00C0589F"/>
    <w:rsid w:val="00C0675C"/>
    <w:rsid w:val="00C06B85"/>
    <w:rsid w:val="00C1140C"/>
    <w:rsid w:val="00C126AA"/>
    <w:rsid w:val="00C12771"/>
    <w:rsid w:val="00C1289E"/>
    <w:rsid w:val="00C14BF5"/>
    <w:rsid w:val="00C1558F"/>
    <w:rsid w:val="00C15D31"/>
    <w:rsid w:val="00C16DCE"/>
    <w:rsid w:val="00C177DA"/>
    <w:rsid w:val="00C17C22"/>
    <w:rsid w:val="00C20541"/>
    <w:rsid w:val="00C20B5C"/>
    <w:rsid w:val="00C21E11"/>
    <w:rsid w:val="00C23093"/>
    <w:rsid w:val="00C2546F"/>
    <w:rsid w:val="00C26C06"/>
    <w:rsid w:val="00C3059A"/>
    <w:rsid w:val="00C30FB2"/>
    <w:rsid w:val="00C32D6B"/>
    <w:rsid w:val="00C33235"/>
    <w:rsid w:val="00C33419"/>
    <w:rsid w:val="00C34F3C"/>
    <w:rsid w:val="00C37BFD"/>
    <w:rsid w:val="00C404E0"/>
    <w:rsid w:val="00C41059"/>
    <w:rsid w:val="00C41F00"/>
    <w:rsid w:val="00C4421B"/>
    <w:rsid w:val="00C443D7"/>
    <w:rsid w:val="00C459B8"/>
    <w:rsid w:val="00C459BE"/>
    <w:rsid w:val="00C45CF2"/>
    <w:rsid w:val="00C45FC7"/>
    <w:rsid w:val="00C50D3A"/>
    <w:rsid w:val="00C50F42"/>
    <w:rsid w:val="00C51DE8"/>
    <w:rsid w:val="00C51F21"/>
    <w:rsid w:val="00C53FF8"/>
    <w:rsid w:val="00C5446D"/>
    <w:rsid w:val="00C552A8"/>
    <w:rsid w:val="00C57DB8"/>
    <w:rsid w:val="00C633BF"/>
    <w:rsid w:val="00C63FE4"/>
    <w:rsid w:val="00C653D2"/>
    <w:rsid w:val="00C663C8"/>
    <w:rsid w:val="00C66E4C"/>
    <w:rsid w:val="00C67051"/>
    <w:rsid w:val="00C67C0F"/>
    <w:rsid w:val="00C67CFD"/>
    <w:rsid w:val="00C707CA"/>
    <w:rsid w:val="00C70B69"/>
    <w:rsid w:val="00C7367E"/>
    <w:rsid w:val="00C74D12"/>
    <w:rsid w:val="00C7537F"/>
    <w:rsid w:val="00C758EB"/>
    <w:rsid w:val="00C75BDF"/>
    <w:rsid w:val="00C763B0"/>
    <w:rsid w:val="00C76482"/>
    <w:rsid w:val="00C8312A"/>
    <w:rsid w:val="00C83BAA"/>
    <w:rsid w:val="00C84BAF"/>
    <w:rsid w:val="00C84E3D"/>
    <w:rsid w:val="00C87CF0"/>
    <w:rsid w:val="00C90A9F"/>
    <w:rsid w:val="00C90BDF"/>
    <w:rsid w:val="00C9200C"/>
    <w:rsid w:val="00C921B1"/>
    <w:rsid w:val="00C92B7D"/>
    <w:rsid w:val="00C94547"/>
    <w:rsid w:val="00C94A50"/>
    <w:rsid w:val="00C956C8"/>
    <w:rsid w:val="00C95E52"/>
    <w:rsid w:val="00C96FBB"/>
    <w:rsid w:val="00C9713E"/>
    <w:rsid w:val="00CA0782"/>
    <w:rsid w:val="00CA0943"/>
    <w:rsid w:val="00CA1014"/>
    <w:rsid w:val="00CA1922"/>
    <w:rsid w:val="00CA1D7E"/>
    <w:rsid w:val="00CA385A"/>
    <w:rsid w:val="00CA459C"/>
    <w:rsid w:val="00CA4E74"/>
    <w:rsid w:val="00CA5447"/>
    <w:rsid w:val="00CA7086"/>
    <w:rsid w:val="00CA7531"/>
    <w:rsid w:val="00CB38DE"/>
    <w:rsid w:val="00CB5503"/>
    <w:rsid w:val="00CB6665"/>
    <w:rsid w:val="00CB67D8"/>
    <w:rsid w:val="00CC0231"/>
    <w:rsid w:val="00CC1489"/>
    <w:rsid w:val="00CC1788"/>
    <w:rsid w:val="00CC387F"/>
    <w:rsid w:val="00CC3A76"/>
    <w:rsid w:val="00CC3BEF"/>
    <w:rsid w:val="00CC3FB1"/>
    <w:rsid w:val="00CC4E45"/>
    <w:rsid w:val="00CC7A76"/>
    <w:rsid w:val="00CD2498"/>
    <w:rsid w:val="00CD2E9C"/>
    <w:rsid w:val="00CD3924"/>
    <w:rsid w:val="00CD4388"/>
    <w:rsid w:val="00CD4C4B"/>
    <w:rsid w:val="00CD4DB7"/>
    <w:rsid w:val="00CD4DE5"/>
    <w:rsid w:val="00CE0386"/>
    <w:rsid w:val="00CE04F3"/>
    <w:rsid w:val="00CE1621"/>
    <w:rsid w:val="00CE2CCF"/>
    <w:rsid w:val="00CE3BC0"/>
    <w:rsid w:val="00CE6686"/>
    <w:rsid w:val="00CE7672"/>
    <w:rsid w:val="00CF0989"/>
    <w:rsid w:val="00CF12C7"/>
    <w:rsid w:val="00CF228C"/>
    <w:rsid w:val="00CF30A8"/>
    <w:rsid w:val="00CF5BED"/>
    <w:rsid w:val="00D00C37"/>
    <w:rsid w:val="00D03B41"/>
    <w:rsid w:val="00D06179"/>
    <w:rsid w:val="00D07C7F"/>
    <w:rsid w:val="00D07DCF"/>
    <w:rsid w:val="00D10600"/>
    <w:rsid w:val="00D109CC"/>
    <w:rsid w:val="00D10A45"/>
    <w:rsid w:val="00D11F9D"/>
    <w:rsid w:val="00D17D4E"/>
    <w:rsid w:val="00D17E4F"/>
    <w:rsid w:val="00D20922"/>
    <w:rsid w:val="00D20BCC"/>
    <w:rsid w:val="00D225D3"/>
    <w:rsid w:val="00D2427D"/>
    <w:rsid w:val="00D242CF"/>
    <w:rsid w:val="00D31081"/>
    <w:rsid w:val="00D318A1"/>
    <w:rsid w:val="00D31B55"/>
    <w:rsid w:val="00D35441"/>
    <w:rsid w:val="00D35584"/>
    <w:rsid w:val="00D428F2"/>
    <w:rsid w:val="00D43ABA"/>
    <w:rsid w:val="00D43B50"/>
    <w:rsid w:val="00D44FB1"/>
    <w:rsid w:val="00D45523"/>
    <w:rsid w:val="00D459B7"/>
    <w:rsid w:val="00D46E4B"/>
    <w:rsid w:val="00D47F61"/>
    <w:rsid w:val="00D50065"/>
    <w:rsid w:val="00D50C8F"/>
    <w:rsid w:val="00D53F15"/>
    <w:rsid w:val="00D57F16"/>
    <w:rsid w:val="00D60802"/>
    <w:rsid w:val="00D61D92"/>
    <w:rsid w:val="00D63E7F"/>
    <w:rsid w:val="00D65E3C"/>
    <w:rsid w:val="00D67DF6"/>
    <w:rsid w:val="00D67ECC"/>
    <w:rsid w:val="00D708FB"/>
    <w:rsid w:val="00D70B1D"/>
    <w:rsid w:val="00D723F1"/>
    <w:rsid w:val="00D72DBE"/>
    <w:rsid w:val="00D7432B"/>
    <w:rsid w:val="00D76549"/>
    <w:rsid w:val="00D76A25"/>
    <w:rsid w:val="00D7750D"/>
    <w:rsid w:val="00D80C1A"/>
    <w:rsid w:val="00D810BB"/>
    <w:rsid w:val="00D82614"/>
    <w:rsid w:val="00D8312B"/>
    <w:rsid w:val="00D844BC"/>
    <w:rsid w:val="00D8773B"/>
    <w:rsid w:val="00D87CE4"/>
    <w:rsid w:val="00D87F97"/>
    <w:rsid w:val="00D90C2E"/>
    <w:rsid w:val="00D9458A"/>
    <w:rsid w:val="00D95230"/>
    <w:rsid w:val="00D956B4"/>
    <w:rsid w:val="00D958FC"/>
    <w:rsid w:val="00D968F0"/>
    <w:rsid w:val="00D97C21"/>
    <w:rsid w:val="00DA1F77"/>
    <w:rsid w:val="00DA2552"/>
    <w:rsid w:val="00DA62BC"/>
    <w:rsid w:val="00DA6DE6"/>
    <w:rsid w:val="00DB01EB"/>
    <w:rsid w:val="00DB14F0"/>
    <w:rsid w:val="00DB2C24"/>
    <w:rsid w:val="00DB4F1C"/>
    <w:rsid w:val="00DB6F03"/>
    <w:rsid w:val="00DC07D0"/>
    <w:rsid w:val="00DC0C8B"/>
    <w:rsid w:val="00DC1E10"/>
    <w:rsid w:val="00DC1E38"/>
    <w:rsid w:val="00DC282D"/>
    <w:rsid w:val="00DC311C"/>
    <w:rsid w:val="00DC4570"/>
    <w:rsid w:val="00DC5E13"/>
    <w:rsid w:val="00DC64EF"/>
    <w:rsid w:val="00DD06D2"/>
    <w:rsid w:val="00DD3395"/>
    <w:rsid w:val="00DD3B01"/>
    <w:rsid w:val="00DD4913"/>
    <w:rsid w:val="00DD7142"/>
    <w:rsid w:val="00DE2377"/>
    <w:rsid w:val="00DE3649"/>
    <w:rsid w:val="00DE3AB6"/>
    <w:rsid w:val="00DE4662"/>
    <w:rsid w:val="00DE634E"/>
    <w:rsid w:val="00DE762C"/>
    <w:rsid w:val="00DF103F"/>
    <w:rsid w:val="00DF221C"/>
    <w:rsid w:val="00DF3A4E"/>
    <w:rsid w:val="00DF3D3B"/>
    <w:rsid w:val="00DF58A8"/>
    <w:rsid w:val="00DF5A02"/>
    <w:rsid w:val="00DF5AEB"/>
    <w:rsid w:val="00DF67F3"/>
    <w:rsid w:val="00DF7D7A"/>
    <w:rsid w:val="00E004F3"/>
    <w:rsid w:val="00E00845"/>
    <w:rsid w:val="00E033A0"/>
    <w:rsid w:val="00E04CBF"/>
    <w:rsid w:val="00E04CD3"/>
    <w:rsid w:val="00E05A19"/>
    <w:rsid w:val="00E05B18"/>
    <w:rsid w:val="00E07C15"/>
    <w:rsid w:val="00E103BC"/>
    <w:rsid w:val="00E10AE5"/>
    <w:rsid w:val="00E12892"/>
    <w:rsid w:val="00E15637"/>
    <w:rsid w:val="00E15BCB"/>
    <w:rsid w:val="00E169E4"/>
    <w:rsid w:val="00E16A14"/>
    <w:rsid w:val="00E23D97"/>
    <w:rsid w:val="00E2429E"/>
    <w:rsid w:val="00E24774"/>
    <w:rsid w:val="00E254AE"/>
    <w:rsid w:val="00E26FBB"/>
    <w:rsid w:val="00E26FE4"/>
    <w:rsid w:val="00E33415"/>
    <w:rsid w:val="00E342F3"/>
    <w:rsid w:val="00E37A27"/>
    <w:rsid w:val="00E40E05"/>
    <w:rsid w:val="00E41A3D"/>
    <w:rsid w:val="00E4337E"/>
    <w:rsid w:val="00E43BBA"/>
    <w:rsid w:val="00E44A20"/>
    <w:rsid w:val="00E45131"/>
    <w:rsid w:val="00E4795B"/>
    <w:rsid w:val="00E47CBD"/>
    <w:rsid w:val="00E47D4B"/>
    <w:rsid w:val="00E5173D"/>
    <w:rsid w:val="00E51DE0"/>
    <w:rsid w:val="00E52DEF"/>
    <w:rsid w:val="00E52F1B"/>
    <w:rsid w:val="00E55D6D"/>
    <w:rsid w:val="00E564EB"/>
    <w:rsid w:val="00E57F65"/>
    <w:rsid w:val="00E60484"/>
    <w:rsid w:val="00E60910"/>
    <w:rsid w:val="00E626A0"/>
    <w:rsid w:val="00E6308C"/>
    <w:rsid w:val="00E64939"/>
    <w:rsid w:val="00E6505D"/>
    <w:rsid w:val="00E66B0E"/>
    <w:rsid w:val="00E67A9E"/>
    <w:rsid w:val="00E67AF1"/>
    <w:rsid w:val="00E7076D"/>
    <w:rsid w:val="00E70AFB"/>
    <w:rsid w:val="00E727D7"/>
    <w:rsid w:val="00E73C5D"/>
    <w:rsid w:val="00E77078"/>
    <w:rsid w:val="00E83DA8"/>
    <w:rsid w:val="00E84D0E"/>
    <w:rsid w:val="00E85F41"/>
    <w:rsid w:val="00E862B8"/>
    <w:rsid w:val="00E86A98"/>
    <w:rsid w:val="00E86D23"/>
    <w:rsid w:val="00E90277"/>
    <w:rsid w:val="00E9317A"/>
    <w:rsid w:val="00E9406B"/>
    <w:rsid w:val="00E978DB"/>
    <w:rsid w:val="00EA0DDA"/>
    <w:rsid w:val="00EA12E3"/>
    <w:rsid w:val="00EA1F39"/>
    <w:rsid w:val="00EA37F1"/>
    <w:rsid w:val="00EA4372"/>
    <w:rsid w:val="00EA74D5"/>
    <w:rsid w:val="00EA7740"/>
    <w:rsid w:val="00EB13C3"/>
    <w:rsid w:val="00EB39B5"/>
    <w:rsid w:val="00EB4597"/>
    <w:rsid w:val="00EB6015"/>
    <w:rsid w:val="00EC1600"/>
    <w:rsid w:val="00EC1A82"/>
    <w:rsid w:val="00EC4BB8"/>
    <w:rsid w:val="00EC547C"/>
    <w:rsid w:val="00EC564F"/>
    <w:rsid w:val="00EC6210"/>
    <w:rsid w:val="00EC6704"/>
    <w:rsid w:val="00EC7A93"/>
    <w:rsid w:val="00EC7A98"/>
    <w:rsid w:val="00ED1043"/>
    <w:rsid w:val="00ED1966"/>
    <w:rsid w:val="00ED4123"/>
    <w:rsid w:val="00ED48E1"/>
    <w:rsid w:val="00ED7B9B"/>
    <w:rsid w:val="00EE01D7"/>
    <w:rsid w:val="00EE04A7"/>
    <w:rsid w:val="00EE0DDA"/>
    <w:rsid w:val="00EE12AE"/>
    <w:rsid w:val="00EE2FCE"/>
    <w:rsid w:val="00EE4362"/>
    <w:rsid w:val="00EE46B0"/>
    <w:rsid w:val="00EE5DFB"/>
    <w:rsid w:val="00EE6A99"/>
    <w:rsid w:val="00EE6E41"/>
    <w:rsid w:val="00EE7B0D"/>
    <w:rsid w:val="00EE7E12"/>
    <w:rsid w:val="00EF0C22"/>
    <w:rsid w:val="00EF102E"/>
    <w:rsid w:val="00EF11C7"/>
    <w:rsid w:val="00EF2E1C"/>
    <w:rsid w:val="00EF697C"/>
    <w:rsid w:val="00EF7A5B"/>
    <w:rsid w:val="00F0184C"/>
    <w:rsid w:val="00F0260D"/>
    <w:rsid w:val="00F05C68"/>
    <w:rsid w:val="00F06681"/>
    <w:rsid w:val="00F069B7"/>
    <w:rsid w:val="00F06F01"/>
    <w:rsid w:val="00F11188"/>
    <w:rsid w:val="00F12EDE"/>
    <w:rsid w:val="00F1391E"/>
    <w:rsid w:val="00F13A42"/>
    <w:rsid w:val="00F13F63"/>
    <w:rsid w:val="00F179EF"/>
    <w:rsid w:val="00F20E6D"/>
    <w:rsid w:val="00F21F4D"/>
    <w:rsid w:val="00F2659B"/>
    <w:rsid w:val="00F27DDB"/>
    <w:rsid w:val="00F27E37"/>
    <w:rsid w:val="00F27F0D"/>
    <w:rsid w:val="00F30697"/>
    <w:rsid w:val="00F30E67"/>
    <w:rsid w:val="00F31347"/>
    <w:rsid w:val="00F33143"/>
    <w:rsid w:val="00F34B48"/>
    <w:rsid w:val="00F34EF0"/>
    <w:rsid w:val="00F35155"/>
    <w:rsid w:val="00F35AAB"/>
    <w:rsid w:val="00F37200"/>
    <w:rsid w:val="00F3755E"/>
    <w:rsid w:val="00F404C2"/>
    <w:rsid w:val="00F4271A"/>
    <w:rsid w:val="00F42896"/>
    <w:rsid w:val="00F435B4"/>
    <w:rsid w:val="00F44808"/>
    <w:rsid w:val="00F45AB7"/>
    <w:rsid w:val="00F46363"/>
    <w:rsid w:val="00F47FE4"/>
    <w:rsid w:val="00F509D3"/>
    <w:rsid w:val="00F5101A"/>
    <w:rsid w:val="00F518EA"/>
    <w:rsid w:val="00F53F6F"/>
    <w:rsid w:val="00F55C8B"/>
    <w:rsid w:val="00F567B4"/>
    <w:rsid w:val="00F627A3"/>
    <w:rsid w:val="00F62DD5"/>
    <w:rsid w:val="00F64379"/>
    <w:rsid w:val="00F650BF"/>
    <w:rsid w:val="00F66A6C"/>
    <w:rsid w:val="00F679E6"/>
    <w:rsid w:val="00F7085B"/>
    <w:rsid w:val="00F715DD"/>
    <w:rsid w:val="00F71799"/>
    <w:rsid w:val="00F71FF1"/>
    <w:rsid w:val="00F728ED"/>
    <w:rsid w:val="00F72ED3"/>
    <w:rsid w:val="00F73122"/>
    <w:rsid w:val="00F74932"/>
    <w:rsid w:val="00F80293"/>
    <w:rsid w:val="00F80EB1"/>
    <w:rsid w:val="00F81344"/>
    <w:rsid w:val="00F84219"/>
    <w:rsid w:val="00F84474"/>
    <w:rsid w:val="00F84FA9"/>
    <w:rsid w:val="00F85736"/>
    <w:rsid w:val="00F85BC4"/>
    <w:rsid w:val="00F868D7"/>
    <w:rsid w:val="00F86A2D"/>
    <w:rsid w:val="00F86AC9"/>
    <w:rsid w:val="00F87DB9"/>
    <w:rsid w:val="00F9121A"/>
    <w:rsid w:val="00F91329"/>
    <w:rsid w:val="00F94429"/>
    <w:rsid w:val="00F94982"/>
    <w:rsid w:val="00FA0521"/>
    <w:rsid w:val="00FA3C42"/>
    <w:rsid w:val="00FA3C82"/>
    <w:rsid w:val="00FA424A"/>
    <w:rsid w:val="00FA47B8"/>
    <w:rsid w:val="00FA4C58"/>
    <w:rsid w:val="00FA5122"/>
    <w:rsid w:val="00FA71A9"/>
    <w:rsid w:val="00FA738C"/>
    <w:rsid w:val="00FA7600"/>
    <w:rsid w:val="00FB16CD"/>
    <w:rsid w:val="00FB260D"/>
    <w:rsid w:val="00FB30ED"/>
    <w:rsid w:val="00FB38DC"/>
    <w:rsid w:val="00FB55D3"/>
    <w:rsid w:val="00FB6A30"/>
    <w:rsid w:val="00FB7CE9"/>
    <w:rsid w:val="00FC0810"/>
    <w:rsid w:val="00FC27E2"/>
    <w:rsid w:val="00FC29DB"/>
    <w:rsid w:val="00FC3E57"/>
    <w:rsid w:val="00FD0739"/>
    <w:rsid w:val="00FD168C"/>
    <w:rsid w:val="00FD32FB"/>
    <w:rsid w:val="00FD41DD"/>
    <w:rsid w:val="00FD7A54"/>
    <w:rsid w:val="00FD7CCE"/>
    <w:rsid w:val="00FE0066"/>
    <w:rsid w:val="00FE0C55"/>
    <w:rsid w:val="00FE224E"/>
    <w:rsid w:val="00FE3066"/>
    <w:rsid w:val="00FE3BF1"/>
    <w:rsid w:val="00FE3D24"/>
    <w:rsid w:val="00FE426F"/>
    <w:rsid w:val="00FE59B8"/>
    <w:rsid w:val="00FE60A2"/>
    <w:rsid w:val="00FE688E"/>
    <w:rsid w:val="00FE768C"/>
    <w:rsid w:val="00FF1C5E"/>
    <w:rsid w:val="00FF53A5"/>
    <w:rsid w:val="00FF6351"/>
    <w:rsid w:val="00FF6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60ECB"/>
    <w:pPr>
      <w:suppressAutoHyphens/>
    </w:pPr>
    <w:rPr>
      <w:kern w:val="1"/>
      <w:sz w:val="24"/>
      <w:szCs w:val="24"/>
      <w:lang w:eastAsia="en-US"/>
    </w:rPr>
  </w:style>
  <w:style w:type="paragraph" w:styleId="Cmsor1">
    <w:name w:val="heading 1"/>
    <w:basedOn w:val="Norml"/>
    <w:next w:val="Szvegtrzs"/>
    <w:qFormat/>
    <w:rsid w:val="00C3059A"/>
    <w:pPr>
      <w:keepNext/>
      <w:numPr>
        <w:numId w:val="1"/>
      </w:numPr>
      <w:jc w:val="both"/>
      <w:outlineLvl w:val="0"/>
    </w:pPr>
    <w:rPr>
      <w:rFonts w:ascii="Cambria" w:hAnsi="Cambria" w:cs="Arial"/>
      <w:b/>
      <w:sz w:val="22"/>
      <w:szCs w:val="22"/>
    </w:rPr>
  </w:style>
  <w:style w:type="paragraph" w:styleId="Cmsor2">
    <w:name w:val="heading 2"/>
    <w:basedOn w:val="Norml"/>
    <w:next w:val="Szvegtrzs"/>
    <w:qFormat/>
    <w:rsid w:val="00C3059A"/>
    <w:pPr>
      <w:keepNext/>
      <w:numPr>
        <w:numId w:val="5"/>
      </w:numPr>
      <w:jc w:val="both"/>
      <w:outlineLvl w:val="1"/>
    </w:pPr>
    <w:rPr>
      <w:rFonts w:asciiTheme="majorHAnsi" w:hAnsiTheme="majorHAnsi" w:cs="Cambria"/>
      <w:b/>
      <w:bCs/>
      <w:sz w:val="22"/>
    </w:rPr>
  </w:style>
  <w:style w:type="paragraph" w:styleId="Cmsor4">
    <w:name w:val="heading 4"/>
    <w:basedOn w:val="Cmsor2"/>
    <w:next w:val="Szvegtrzs"/>
    <w:qFormat/>
    <w:rsid w:val="00C3059A"/>
    <w:pPr>
      <w:numPr>
        <w:numId w:val="7"/>
      </w:numPr>
      <w:ind w:left="357" w:hanging="357"/>
      <w:outlineLvl w:val="3"/>
    </w:pPr>
  </w:style>
  <w:style w:type="paragraph" w:styleId="Cmsor7">
    <w:name w:val="heading 7"/>
    <w:basedOn w:val="Norml"/>
    <w:next w:val="Szvegtrzs"/>
    <w:qFormat/>
    <w:rsid w:val="00360ECB"/>
    <w:pPr>
      <w:numPr>
        <w:ilvl w:val="6"/>
        <w:numId w:val="1"/>
      </w:num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360ECB"/>
  </w:style>
  <w:style w:type="character" w:customStyle="1" w:styleId="WW8Num1z1">
    <w:name w:val="WW8Num1z1"/>
    <w:rsid w:val="00360ECB"/>
  </w:style>
  <w:style w:type="character" w:customStyle="1" w:styleId="WW8Num1z2">
    <w:name w:val="WW8Num1z2"/>
    <w:rsid w:val="00360ECB"/>
    <w:rPr>
      <w:rFonts w:ascii="Palatino Linotype" w:hAnsi="Palatino Linotype" w:cs="Palatino Linotype"/>
    </w:rPr>
  </w:style>
  <w:style w:type="character" w:customStyle="1" w:styleId="WW8Num1z3">
    <w:name w:val="WW8Num1z3"/>
    <w:rsid w:val="00360ECB"/>
  </w:style>
  <w:style w:type="character" w:customStyle="1" w:styleId="WW8Num1z4">
    <w:name w:val="WW8Num1z4"/>
    <w:rsid w:val="00360ECB"/>
  </w:style>
  <w:style w:type="character" w:customStyle="1" w:styleId="WW8Num1z5">
    <w:name w:val="WW8Num1z5"/>
    <w:rsid w:val="00360ECB"/>
  </w:style>
  <w:style w:type="character" w:customStyle="1" w:styleId="WW8Num1z6">
    <w:name w:val="WW8Num1z6"/>
    <w:rsid w:val="00360ECB"/>
  </w:style>
  <w:style w:type="character" w:customStyle="1" w:styleId="WW8Num1z7">
    <w:name w:val="WW8Num1z7"/>
    <w:rsid w:val="00360ECB"/>
  </w:style>
  <w:style w:type="character" w:customStyle="1" w:styleId="WW8Num1z8">
    <w:name w:val="WW8Num1z8"/>
    <w:rsid w:val="00360ECB"/>
  </w:style>
  <w:style w:type="character" w:customStyle="1" w:styleId="WW8Num2z0">
    <w:name w:val="WW8Num2z0"/>
    <w:rsid w:val="00360ECB"/>
  </w:style>
  <w:style w:type="character" w:customStyle="1" w:styleId="WW8Num2z1">
    <w:name w:val="WW8Num2z1"/>
    <w:rsid w:val="00360ECB"/>
  </w:style>
  <w:style w:type="character" w:customStyle="1" w:styleId="WW8Num2z2">
    <w:name w:val="WW8Num2z2"/>
    <w:rsid w:val="00360ECB"/>
  </w:style>
  <w:style w:type="character" w:customStyle="1" w:styleId="WW8Num2z3">
    <w:name w:val="WW8Num2z3"/>
    <w:rsid w:val="00360ECB"/>
  </w:style>
  <w:style w:type="character" w:customStyle="1" w:styleId="WW8Num2z4">
    <w:name w:val="WW8Num2z4"/>
    <w:rsid w:val="00360ECB"/>
  </w:style>
  <w:style w:type="character" w:customStyle="1" w:styleId="WW8Num2z5">
    <w:name w:val="WW8Num2z5"/>
    <w:rsid w:val="00360ECB"/>
  </w:style>
  <w:style w:type="character" w:customStyle="1" w:styleId="WW8Num2z6">
    <w:name w:val="WW8Num2z6"/>
    <w:rsid w:val="00360ECB"/>
  </w:style>
  <w:style w:type="character" w:customStyle="1" w:styleId="WW8Num2z7">
    <w:name w:val="WW8Num2z7"/>
    <w:rsid w:val="00360ECB"/>
  </w:style>
  <w:style w:type="character" w:customStyle="1" w:styleId="WW8Num2z8">
    <w:name w:val="WW8Num2z8"/>
    <w:rsid w:val="00360ECB"/>
  </w:style>
  <w:style w:type="character" w:customStyle="1" w:styleId="WW8Num3z0">
    <w:name w:val="WW8Num3z0"/>
    <w:rsid w:val="00360ECB"/>
  </w:style>
  <w:style w:type="character" w:customStyle="1" w:styleId="WW8Num3z1">
    <w:name w:val="WW8Num3z1"/>
    <w:rsid w:val="00360ECB"/>
  </w:style>
  <w:style w:type="character" w:customStyle="1" w:styleId="WW8Num3z2">
    <w:name w:val="WW8Num3z2"/>
    <w:rsid w:val="00360ECB"/>
  </w:style>
  <w:style w:type="character" w:customStyle="1" w:styleId="WW8Num3z3">
    <w:name w:val="WW8Num3z3"/>
    <w:rsid w:val="00360ECB"/>
  </w:style>
  <w:style w:type="character" w:customStyle="1" w:styleId="WW8Num3z4">
    <w:name w:val="WW8Num3z4"/>
    <w:rsid w:val="00360ECB"/>
  </w:style>
  <w:style w:type="character" w:customStyle="1" w:styleId="WW8Num3z5">
    <w:name w:val="WW8Num3z5"/>
    <w:rsid w:val="00360ECB"/>
  </w:style>
  <w:style w:type="character" w:customStyle="1" w:styleId="WW8Num3z6">
    <w:name w:val="WW8Num3z6"/>
    <w:rsid w:val="00360ECB"/>
  </w:style>
  <w:style w:type="character" w:customStyle="1" w:styleId="WW8Num3z7">
    <w:name w:val="WW8Num3z7"/>
    <w:rsid w:val="00360ECB"/>
  </w:style>
  <w:style w:type="character" w:customStyle="1" w:styleId="WW8Num3z8">
    <w:name w:val="WW8Num3z8"/>
    <w:rsid w:val="00360ECB"/>
  </w:style>
  <w:style w:type="character" w:customStyle="1" w:styleId="WW8Num4z0">
    <w:name w:val="WW8Num4z0"/>
    <w:rsid w:val="00360ECB"/>
    <w:rPr>
      <w:rFonts w:cs="Arial"/>
    </w:rPr>
  </w:style>
  <w:style w:type="character" w:customStyle="1" w:styleId="WW8Num4z1">
    <w:name w:val="WW8Num4z1"/>
    <w:rsid w:val="00360ECB"/>
  </w:style>
  <w:style w:type="character" w:customStyle="1" w:styleId="WW8Num4z2">
    <w:name w:val="WW8Num4z2"/>
    <w:rsid w:val="00360ECB"/>
  </w:style>
  <w:style w:type="character" w:customStyle="1" w:styleId="WW8Num4z3">
    <w:name w:val="WW8Num4z3"/>
    <w:rsid w:val="00360ECB"/>
  </w:style>
  <w:style w:type="character" w:customStyle="1" w:styleId="WW8Num4z4">
    <w:name w:val="WW8Num4z4"/>
    <w:rsid w:val="00360ECB"/>
  </w:style>
  <w:style w:type="character" w:customStyle="1" w:styleId="WW8Num4z5">
    <w:name w:val="WW8Num4z5"/>
    <w:rsid w:val="00360ECB"/>
  </w:style>
  <w:style w:type="character" w:customStyle="1" w:styleId="WW8Num4z6">
    <w:name w:val="WW8Num4z6"/>
    <w:rsid w:val="00360ECB"/>
  </w:style>
  <w:style w:type="character" w:customStyle="1" w:styleId="WW8Num4z7">
    <w:name w:val="WW8Num4z7"/>
    <w:rsid w:val="00360ECB"/>
  </w:style>
  <w:style w:type="character" w:customStyle="1" w:styleId="WW8Num4z8">
    <w:name w:val="WW8Num4z8"/>
    <w:rsid w:val="00360ECB"/>
  </w:style>
  <w:style w:type="character" w:customStyle="1" w:styleId="WW8Num5z0">
    <w:name w:val="WW8Num5z0"/>
    <w:rsid w:val="00360ECB"/>
    <w:rPr>
      <w:rFonts w:cs="Arial"/>
      <w:b w:val="0"/>
    </w:rPr>
  </w:style>
  <w:style w:type="character" w:customStyle="1" w:styleId="WW8Num5z1">
    <w:name w:val="WW8Num5z1"/>
    <w:rsid w:val="00360ECB"/>
  </w:style>
  <w:style w:type="character" w:customStyle="1" w:styleId="WW8Num5z2">
    <w:name w:val="WW8Num5z2"/>
    <w:rsid w:val="00360ECB"/>
  </w:style>
  <w:style w:type="character" w:customStyle="1" w:styleId="WW8Num5z3">
    <w:name w:val="WW8Num5z3"/>
    <w:rsid w:val="00360ECB"/>
  </w:style>
  <w:style w:type="character" w:customStyle="1" w:styleId="WW8Num5z4">
    <w:name w:val="WW8Num5z4"/>
    <w:rsid w:val="00360ECB"/>
  </w:style>
  <w:style w:type="character" w:customStyle="1" w:styleId="WW8Num5z5">
    <w:name w:val="WW8Num5z5"/>
    <w:rsid w:val="00360ECB"/>
  </w:style>
  <w:style w:type="character" w:customStyle="1" w:styleId="WW8Num5z6">
    <w:name w:val="WW8Num5z6"/>
    <w:rsid w:val="00360ECB"/>
  </w:style>
  <w:style w:type="character" w:customStyle="1" w:styleId="WW8Num5z7">
    <w:name w:val="WW8Num5z7"/>
    <w:rsid w:val="00360ECB"/>
  </w:style>
  <w:style w:type="character" w:customStyle="1" w:styleId="WW8Num5z8">
    <w:name w:val="WW8Num5z8"/>
    <w:rsid w:val="00360ECB"/>
  </w:style>
  <w:style w:type="character" w:customStyle="1" w:styleId="WW8Num6z0">
    <w:name w:val="WW8Num6z0"/>
    <w:rsid w:val="00360ECB"/>
    <w:rPr>
      <w:rFonts w:ascii="Symbol" w:hAnsi="Symbol" w:cs="Symbol"/>
    </w:rPr>
  </w:style>
  <w:style w:type="character" w:customStyle="1" w:styleId="WW8Num6z1">
    <w:name w:val="WW8Num6z1"/>
    <w:rsid w:val="00360ECB"/>
    <w:rPr>
      <w:rFonts w:ascii="Courier New" w:hAnsi="Courier New" w:cs="Courier New"/>
    </w:rPr>
  </w:style>
  <w:style w:type="character" w:customStyle="1" w:styleId="WW8Num6z2">
    <w:name w:val="WW8Num6z2"/>
    <w:rsid w:val="00360ECB"/>
    <w:rPr>
      <w:rFonts w:ascii="Wingdings" w:hAnsi="Wingdings" w:cs="Wingdings"/>
    </w:rPr>
  </w:style>
  <w:style w:type="character" w:customStyle="1" w:styleId="WW8Num7z0">
    <w:name w:val="WW8Num7z0"/>
    <w:rsid w:val="00360ECB"/>
    <w:rPr>
      <w:rFonts w:ascii="Palatino Linotype" w:hAnsi="Palatino Linotype" w:cs="Palatino Linotype"/>
    </w:rPr>
  </w:style>
  <w:style w:type="character" w:customStyle="1" w:styleId="WW8Num7z1">
    <w:name w:val="WW8Num7z1"/>
    <w:rsid w:val="00360ECB"/>
    <w:rPr>
      <w:rFonts w:ascii="Symbol" w:hAnsi="Symbol" w:cs="Symbol"/>
    </w:rPr>
  </w:style>
  <w:style w:type="character" w:customStyle="1" w:styleId="WW8Num7z2">
    <w:name w:val="WW8Num7z2"/>
    <w:rsid w:val="00360ECB"/>
    <w:rPr>
      <w:rFonts w:ascii="Wingdings" w:hAnsi="Wingdings" w:cs="Wingdings"/>
    </w:rPr>
  </w:style>
  <w:style w:type="character" w:customStyle="1" w:styleId="WW8Num7z4">
    <w:name w:val="WW8Num7z4"/>
    <w:rsid w:val="00360ECB"/>
    <w:rPr>
      <w:rFonts w:ascii="Courier New" w:hAnsi="Courier New" w:cs="Courier New"/>
    </w:rPr>
  </w:style>
  <w:style w:type="character" w:customStyle="1" w:styleId="WW8Num8z0">
    <w:name w:val="WW8Num8z0"/>
    <w:rsid w:val="00360ECB"/>
    <w:rPr>
      <w:rFonts w:ascii="Times New Roman" w:hAnsi="Times New Roman" w:cs="Times New Roman"/>
    </w:rPr>
  </w:style>
  <w:style w:type="character" w:customStyle="1" w:styleId="WW8Num8z1">
    <w:name w:val="WW8Num8z1"/>
    <w:rsid w:val="00360ECB"/>
    <w:rPr>
      <w:rFonts w:ascii="Courier New" w:hAnsi="Courier New" w:cs="Courier New"/>
    </w:rPr>
  </w:style>
  <w:style w:type="character" w:customStyle="1" w:styleId="WW8Num8z2">
    <w:name w:val="WW8Num8z2"/>
    <w:rsid w:val="00360ECB"/>
    <w:rPr>
      <w:rFonts w:ascii="Wingdings" w:hAnsi="Wingdings" w:cs="Wingdings"/>
    </w:rPr>
  </w:style>
  <w:style w:type="character" w:customStyle="1" w:styleId="WW8Num8z3">
    <w:name w:val="WW8Num8z3"/>
    <w:rsid w:val="00360ECB"/>
    <w:rPr>
      <w:rFonts w:ascii="Symbol" w:hAnsi="Symbol" w:cs="Symbol"/>
    </w:rPr>
  </w:style>
  <w:style w:type="character" w:customStyle="1" w:styleId="WW8Num9z0">
    <w:name w:val="WW8Num9z0"/>
    <w:rsid w:val="00360ECB"/>
    <w:rPr>
      <w:rFonts w:ascii="Palatino Linotype" w:hAnsi="Palatino Linotype" w:cs="Palatino Linotype"/>
    </w:rPr>
  </w:style>
  <w:style w:type="character" w:customStyle="1" w:styleId="WW8Num9z1">
    <w:name w:val="WW8Num9z1"/>
    <w:rsid w:val="00360ECB"/>
    <w:rPr>
      <w:rFonts w:ascii="Courier New" w:hAnsi="Courier New" w:cs="Courier New"/>
    </w:rPr>
  </w:style>
  <w:style w:type="character" w:customStyle="1" w:styleId="WW8Num9z2">
    <w:name w:val="WW8Num9z2"/>
    <w:rsid w:val="00360ECB"/>
    <w:rPr>
      <w:rFonts w:ascii="Wingdings" w:hAnsi="Wingdings" w:cs="Wingdings"/>
    </w:rPr>
  </w:style>
  <w:style w:type="character" w:customStyle="1" w:styleId="WW8Num9z3">
    <w:name w:val="WW8Num9z3"/>
    <w:rsid w:val="00360ECB"/>
    <w:rPr>
      <w:rFonts w:ascii="Symbol" w:hAnsi="Symbol" w:cs="Symbol"/>
    </w:rPr>
  </w:style>
  <w:style w:type="character" w:customStyle="1" w:styleId="WW8Num10z0">
    <w:name w:val="WW8Num10z0"/>
    <w:rsid w:val="00360ECB"/>
    <w:rPr>
      <w:rFonts w:ascii="Symbol" w:hAnsi="Symbol" w:cs="Symbol"/>
    </w:rPr>
  </w:style>
  <w:style w:type="character" w:customStyle="1" w:styleId="WW8Num10z1">
    <w:name w:val="WW8Num10z1"/>
    <w:rsid w:val="00360ECB"/>
    <w:rPr>
      <w:rFonts w:ascii="Courier New" w:hAnsi="Courier New" w:cs="Courier New"/>
    </w:rPr>
  </w:style>
  <w:style w:type="character" w:customStyle="1" w:styleId="WW8Num10z2">
    <w:name w:val="WW8Num10z2"/>
    <w:rsid w:val="00360ECB"/>
    <w:rPr>
      <w:rFonts w:ascii="Wingdings" w:hAnsi="Wingdings" w:cs="Wingdings"/>
    </w:rPr>
  </w:style>
  <w:style w:type="character" w:customStyle="1" w:styleId="WW8Num11z0">
    <w:name w:val="WW8Num11z0"/>
    <w:rsid w:val="00360ECB"/>
    <w:rPr>
      <w:rFonts w:ascii="Wingdings" w:hAnsi="Wingdings" w:cs="Wingdings"/>
    </w:rPr>
  </w:style>
  <w:style w:type="character" w:customStyle="1" w:styleId="WW8Num11z1">
    <w:name w:val="WW8Num11z1"/>
    <w:rsid w:val="00360ECB"/>
    <w:rPr>
      <w:rFonts w:ascii="Courier New" w:hAnsi="Courier New" w:cs="Courier New"/>
    </w:rPr>
  </w:style>
  <w:style w:type="character" w:customStyle="1" w:styleId="WW8Num11z3">
    <w:name w:val="WW8Num11z3"/>
    <w:rsid w:val="00360ECB"/>
    <w:rPr>
      <w:rFonts w:ascii="Symbol" w:hAnsi="Symbol" w:cs="Symbol"/>
    </w:rPr>
  </w:style>
  <w:style w:type="character" w:customStyle="1" w:styleId="WW8Num12z0">
    <w:name w:val="WW8Num12z0"/>
    <w:rsid w:val="00360ECB"/>
    <w:rPr>
      <w:rFonts w:ascii="Wingdings" w:hAnsi="Wingdings" w:cs="Wingdings"/>
    </w:rPr>
  </w:style>
  <w:style w:type="character" w:customStyle="1" w:styleId="WW8Num12z1">
    <w:name w:val="WW8Num12z1"/>
    <w:rsid w:val="00360ECB"/>
    <w:rPr>
      <w:rFonts w:ascii="Courier New" w:hAnsi="Courier New" w:cs="Courier New"/>
    </w:rPr>
  </w:style>
  <w:style w:type="character" w:customStyle="1" w:styleId="WW8Num12z3">
    <w:name w:val="WW8Num12z3"/>
    <w:rsid w:val="00360ECB"/>
    <w:rPr>
      <w:rFonts w:ascii="Symbol" w:hAnsi="Symbol" w:cs="Symbol"/>
    </w:rPr>
  </w:style>
  <w:style w:type="character" w:customStyle="1" w:styleId="WW8Num13z0">
    <w:name w:val="WW8Num13z0"/>
    <w:rsid w:val="00360ECB"/>
    <w:rPr>
      <w:rFonts w:ascii="Wingdings" w:hAnsi="Wingdings" w:cs="Wingdings"/>
    </w:rPr>
  </w:style>
  <w:style w:type="character" w:customStyle="1" w:styleId="WW8Num13z1">
    <w:name w:val="WW8Num13z1"/>
    <w:rsid w:val="00360ECB"/>
    <w:rPr>
      <w:rFonts w:ascii="Courier New" w:hAnsi="Courier New" w:cs="Courier New"/>
    </w:rPr>
  </w:style>
  <w:style w:type="character" w:customStyle="1" w:styleId="WW8Num13z3">
    <w:name w:val="WW8Num13z3"/>
    <w:rsid w:val="00360ECB"/>
    <w:rPr>
      <w:rFonts w:ascii="Symbol" w:hAnsi="Symbol" w:cs="Symbol"/>
    </w:rPr>
  </w:style>
  <w:style w:type="character" w:customStyle="1" w:styleId="WW8Num14z0">
    <w:name w:val="WW8Num14z0"/>
    <w:rsid w:val="00360ECB"/>
    <w:rPr>
      <w:rFonts w:ascii="Wingdings" w:hAnsi="Wingdings" w:cs="Wingdings"/>
    </w:rPr>
  </w:style>
  <w:style w:type="character" w:customStyle="1" w:styleId="WW8Num14z1">
    <w:name w:val="WW8Num14z1"/>
    <w:rsid w:val="00360ECB"/>
    <w:rPr>
      <w:rFonts w:ascii="Courier New" w:hAnsi="Courier New" w:cs="Courier New"/>
    </w:rPr>
  </w:style>
  <w:style w:type="character" w:customStyle="1" w:styleId="WW8Num14z3">
    <w:name w:val="WW8Num14z3"/>
    <w:rsid w:val="00360ECB"/>
    <w:rPr>
      <w:rFonts w:ascii="Symbol" w:hAnsi="Symbol" w:cs="Symbol"/>
    </w:rPr>
  </w:style>
  <w:style w:type="character" w:customStyle="1" w:styleId="WW8Num15z0">
    <w:name w:val="WW8Num15z0"/>
    <w:rsid w:val="00360ECB"/>
    <w:rPr>
      <w:i/>
    </w:rPr>
  </w:style>
  <w:style w:type="character" w:customStyle="1" w:styleId="WW8Num15z1">
    <w:name w:val="WW8Num15z1"/>
    <w:rsid w:val="00360ECB"/>
  </w:style>
  <w:style w:type="character" w:customStyle="1" w:styleId="WW8Num15z2">
    <w:name w:val="WW8Num15z2"/>
    <w:rsid w:val="00360ECB"/>
  </w:style>
  <w:style w:type="character" w:customStyle="1" w:styleId="WW8Num15z3">
    <w:name w:val="WW8Num15z3"/>
    <w:rsid w:val="00360ECB"/>
  </w:style>
  <w:style w:type="character" w:customStyle="1" w:styleId="WW8Num15z4">
    <w:name w:val="WW8Num15z4"/>
    <w:rsid w:val="00360ECB"/>
  </w:style>
  <w:style w:type="character" w:customStyle="1" w:styleId="WW8Num15z5">
    <w:name w:val="WW8Num15z5"/>
    <w:rsid w:val="00360ECB"/>
  </w:style>
  <w:style w:type="character" w:customStyle="1" w:styleId="WW8Num15z6">
    <w:name w:val="WW8Num15z6"/>
    <w:rsid w:val="00360ECB"/>
  </w:style>
  <w:style w:type="character" w:customStyle="1" w:styleId="WW8Num15z7">
    <w:name w:val="WW8Num15z7"/>
    <w:rsid w:val="00360ECB"/>
  </w:style>
  <w:style w:type="character" w:customStyle="1" w:styleId="WW8Num15z8">
    <w:name w:val="WW8Num15z8"/>
    <w:rsid w:val="00360ECB"/>
  </w:style>
  <w:style w:type="character" w:customStyle="1" w:styleId="WW8Num16z0">
    <w:name w:val="WW8Num16z0"/>
    <w:rsid w:val="00360ECB"/>
  </w:style>
  <w:style w:type="character" w:customStyle="1" w:styleId="WW8Num16z1">
    <w:name w:val="WW8Num16z1"/>
    <w:rsid w:val="00360ECB"/>
  </w:style>
  <w:style w:type="character" w:customStyle="1" w:styleId="WW8Num16z2">
    <w:name w:val="WW8Num16z2"/>
    <w:rsid w:val="00360ECB"/>
  </w:style>
  <w:style w:type="character" w:customStyle="1" w:styleId="WW8Num16z3">
    <w:name w:val="WW8Num16z3"/>
    <w:rsid w:val="00360ECB"/>
  </w:style>
  <w:style w:type="character" w:customStyle="1" w:styleId="WW8Num16z4">
    <w:name w:val="WW8Num16z4"/>
    <w:rsid w:val="00360ECB"/>
  </w:style>
  <w:style w:type="character" w:customStyle="1" w:styleId="WW8Num16z5">
    <w:name w:val="WW8Num16z5"/>
    <w:rsid w:val="00360ECB"/>
  </w:style>
  <w:style w:type="character" w:customStyle="1" w:styleId="WW8Num16z6">
    <w:name w:val="WW8Num16z6"/>
    <w:rsid w:val="00360ECB"/>
  </w:style>
  <w:style w:type="character" w:customStyle="1" w:styleId="WW8Num16z7">
    <w:name w:val="WW8Num16z7"/>
    <w:rsid w:val="00360ECB"/>
  </w:style>
  <w:style w:type="character" w:customStyle="1" w:styleId="WW8Num16z8">
    <w:name w:val="WW8Num16z8"/>
    <w:rsid w:val="00360ECB"/>
  </w:style>
  <w:style w:type="character" w:customStyle="1" w:styleId="WW8Num17z0">
    <w:name w:val="WW8Num17z0"/>
    <w:rsid w:val="00360ECB"/>
  </w:style>
  <w:style w:type="character" w:customStyle="1" w:styleId="WW8Num17z1">
    <w:name w:val="WW8Num17z1"/>
    <w:rsid w:val="00360ECB"/>
    <w:rPr>
      <w:rFonts w:cs="Arial"/>
    </w:rPr>
  </w:style>
  <w:style w:type="character" w:customStyle="1" w:styleId="WW8Num17z2">
    <w:name w:val="WW8Num17z2"/>
    <w:rsid w:val="00360ECB"/>
    <w:rPr>
      <w:rFonts w:cs="Arial"/>
    </w:rPr>
  </w:style>
  <w:style w:type="character" w:customStyle="1" w:styleId="WW8Num17z3">
    <w:name w:val="WW8Num17z3"/>
    <w:rsid w:val="00360ECB"/>
  </w:style>
  <w:style w:type="character" w:customStyle="1" w:styleId="WW8Num17z4">
    <w:name w:val="WW8Num17z4"/>
    <w:rsid w:val="00360ECB"/>
  </w:style>
  <w:style w:type="character" w:customStyle="1" w:styleId="WW8Num17z5">
    <w:name w:val="WW8Num17z5"/>
    <w:rsid w:val="00360ECB"/>
  </w:style>
  <w:style w:type="character" w:customStyle="1" w:styleId="WW8Num17z6">
    <w:name w:val="WW8Num17z6"/>
    <w:rsid w:val="00360ECB"/>
  </w:style>
  <w:style w:type="character" w:customStyle="1" w:styleId="WW8Num17z7">
    <w:name w:val="WW8Num17z7"/>
    <w:rsid w:val="00360ECB"/>
  </w:style>
  <w:style w:type="character" w:customStyle="1" w:styleId="WW8Num17z8">
    <w:name w:val="WW8Num17z8"/>
    <w:rsid w:val="00360ECB"/>
  </w:style>
  <w:style w:type="character" w:customStyle="1" w:styleId="WW8Num18z0">
    <w:name w:val="WW8Num18z0"/>
    <w:rsid w:val="00360ECB"/>
    <w:rPr>
      <w:rFonts w:ascii="Symbol" w:hAnsi="Symbol" w:cs="OpenSymbol"/>
    </w:rPr>
  </w:style>
  <w:style w:type="character" w:customStyle="1" w:styleId="WW8Num19z0">
    <w:name w:val="WW8Num19z0"/>
    <w:rsid w:val="00360ECB"/>
  </w:style>
  <w:style w:type="character" w:customStyle="1" w:styleId="WW8Num19z1">
    <w:name w:val="WW8Num19z1"/>
    <w:rsid w:val="00360ECB"/>
  </w:style>
  <w:style w:type="character" w:customStyle="1" w:styleId="WW8Num19z2">
    <w:name w:val="WW8Num19z2"/>
    <w:rsid w:val="00360ECB"/>
  </w:style>
  <w:style w:type="character" w:customStyle="1" w:styleId="WW8Num19z3">
    <w:name w:val="WW8Num19z3"/>
    <w:rsid w:val="00360ECB"/>
  </w:style>
  <w:style w:type="character" w:customStyle="1" w:styleId="WW8Num19z4">
    <w:name w:val="WW8Num19z4"/>
    <w:rsid w:val="00360ECB"/>
  </w:style>
  <w:style w:type="character" w:customStyle="1" w:styleId="WW8Num19z5">
    <w:name w:val="WW8Num19z5"/>
    <w:rsid w:val="00360ECB"/>
  </w:style>
  <w:style w:type="character" w:customStyle="1" w:styleId="WW8Num19z6">
    <w:name w:val="WW8Num19z6"/>
    <w:rsid w:val="00360ECB"/>
  </w:style>
  <w:style w:type="character" w:customStyle="1" w:styleId="WW8Num19z7">
    <w:name w:val="WW8Num19z7"/>
    <w:rsid w:val="00360ECB"/>
  </w:style>
  <w:style w:type="character" w:customStyle="1" w:styleId="WW8Num19z8">
    <w:name w:val="WW8Num19z8"/>
    <w:rsid w:val="00360ECB"/>
  </w:style>
  <w:style w:type="character" w:customStyle="1" w:styleId="Bekezdsalapbettpusa1">
    <w:name w:val="Bekezdés alapbetűtípusa1"/>
    <w:rsid w:val="00360ECB"/>
  </w:style>
  <w:style w:type="character" w:customStyle="1" w:styleId="Bekezdsalapbettpusa10">
    <w:name w:val="Bekezdés alapbetűtípusa1"/>
    <w:rsid w:val="00360ECB"/>
  </w:style>
  <w:style w:type="character" w:customStyle="1" w:styleId="Cmsor1Char">
    <w:name w:val="Címsor 1 Char"/>
    <w:basedOn w:val="Bekezdsalapbettpusa10"/>
    <w:rsid w:val="00360ECB"/>
    <w:rPr>
      <w:rFonts w:ascii="Garamond" w:hAnsi="Garamond" w:cs="Arial"/>
      <w:i/>
      <w:iCs/>
      <w:sz w:val="24"/>
      <w:szCs w:val="24"/>
      <w:lang w:val="hu-HU" w:eastAsia="en-US" w:bidi="ar-SA"/>
    </w:rPr>
  </w:style>
  <w:style w:type="character" w:customStyle="1" w:styleId="Cmsor2Char">
    <w:name w:val="Címsor 2 Char"/>
    <w:basedOn w:val="Bekezdsalapbettpusa10"/>
    <w:rsid w:val="00360ECB"/>
    <w:rPr>
      <w:rFonts w:ascii="Futura_PFL" w:hAnsi="Futura_PFL" w:cs="Times New Roman"/>
      <w:b/>
      <w:bCs/>
      <w:sz w:val="24"/>
      <w:szCs w:val="24"/>
      <w:lang w:val="hu-HU" w:eastAsia="en-US" w:bidi="ar-SA"/>
    </w:rPr>
  </w:style>
  <w:style w:type="character" w:customStyle="1" w:styleId="Cmsor4Char">
    <w:name w:val="Címsor 4 Char"/>
    <w:basedOn w:val="Bekezdsalapbettpusa10"/>
    <w:rsid w:val="00360ECB"/>
    <w:rPr>
      <w:rFonts w:cs="Times New Roman"/>
      <w:b/>
      <w:bCs/>
      <w:sz w:val="28"/>
      <w:szCs w:val="28"/>
      <w:lang w:val="hu-HU" w:eastAsia="en-US" w:bidi="ar-SA"/>
    </w:rPr>
  </w:style>
  <w:style w:type="character" w:customStyle="1" w:styleId="Cmsor7Char">
    <w:name w:val="Címsor 7 Char"/>
    <w:basedOn w:val="Bekezdsalapbettpusa10"/>
    <w:rsid w:val="00360ECB"/>
    <w:rPr>
      <w:rFonts w:cs="Times New Roman"/>
      <w:sz w:val="24"/>
      <w:szCs w:val="24"/>
      <w:lang w:val="hu-HU" w:eastAsia="en-US" w:bidi="ar-SA"/>
    </w:rPr>
  </w:style>
  <w:style w:type="character" w:customStyle="1" w:styleId="BuborkszvegChar">
    <w:name w:val="Buborékszöveg Char"/>
    <w:basedOn w:val="Bekezdsalapbettpusa10"/>
    <w:rsid w:val="00360ECB"/>
    <w:rPr>
      <w:rFonts w:ascii="Tahoma" w:hAnsi="Tahoma" w:cs="Tahoma"/>
      <w:sz w:val="16"/>
      <w:szCs w:val="16"/>
      <w:lang w:val="hu-HU" w:eastAsia="en-US" w:bidi="ar-SA"/>
    </w:rPr>
  </w:style>
  <w:style w:type="character" w:customStyle="1" w:styleId="CmChar">
    <w:name w:val="Cím Char"/>
    <w:basedOn w:val="Bekezdsalapbettpusa10"/>
    <w:rsid w:val="00360ECB"/>
    <w:rPr>
      <w:rFonts w:cs="Times New Roman"/>
      <w:b/>
      <w:bCs/>
      <w:sz w:val="24"/>
      <w:lang w:val="hu-HU" w:eastAsia="en-US" w:bidi="ar-SA"/>
    </w:rPr>
  </w:style>
  <w:style w:type="character" w:customStyle="1" w:styleId="SzvegtrzsChar">
    <w:name w:val="Szövegtörzs Char"/>
    <w:basedOn w:val="Bekezdsalapbettpusa10"/>
    <w:rsid w:val="00360ECB"/>
    <w:rPr>
      <w:rFonts w:cs="Times New Roman"/>
      <w:sz w:val="24"/>
      <w:lang w:val="hu-HU" w:eastAsia="en-US" w:bidi="ar-SA"/>
    </w:rPr>
  </w:style>
  <w:style w:type="character" w:customStyle="1" w:styleId="SzvegtrzsbehzssalChar">
    <w:name w:val="Szövegtörzs behúzással Char"/>
    <w:basedOn w:val="Bekezdsalapbettpusa10"/>
    <w:rsid w:val="00360ECB"/>
    <w:rPr>
      <w:rFonts w:cs="Times New Roman"/>
      <w:sz w:val="24"/>
      <w:szCs w:val="24"/>
      <w:lang w:val="hu-HU" w:eastAsia="en-US" w:bidi="ar-SA"/>
    </w:rPr>
  </w:style>
  <w:style w:type="character" w:customStyle="1" w:styleId="Szvegtrzsbehzssal2Char">
    <w:name w:val="Szövegtörzs behúzással 2 Char"/>
    <w:basedOn w:val="Bekezdsalapbettpusa10"/>
    <w:rsid w:val="00360ECB"/>
    <w:rPr>
      <w:rFonts w:cs="Times New Roman"/>
      <w:b/>
      <w:bCs/>
      <w:sz w:val="24"/>
      <w:szCs w:val="24"/>
      <w:lang w:val="hu-HU" w:eastAsia="en-US" w:bidi="ar-SA"/>
    </w:rPr>
  </w:style>
  <w:style w:type="character" w:styleId="Hiperhivatkozs">
    <w:name w:val="Hyperlink"/>
    <w:basedOn w:val="Bekezdsalapbettpusa10"/>
    <w:uiPriority w:val="99"/>
    <w:rsid w:val="00360ECB"/>
    <w:rPr>
      <w:rFonts w:cs="Times New Roman"/>
      <w:color w:val="0000FF"/>
      <w:u w:val="single"/>
    </w:rPr>
  </w:style>
  <w:style w:type="character" w:customStyle="1" w:styleId="Szvegtrzsbehzssal3Char">
    <w:name w:val="Szövegtörzs behúzással 3 Char"/>
    <w:basedOn w:val="Bekezdsalapbettpusa10"/>
    <w:rsid w:val="00360ECB"/>
    <w:rPr>
      <w:rFonts w:ascii="Garamond" w:hAnsi="Garamond" w:cs="Arial"/>
      <w:sz w:val="24"/>
      <w:szCs w:val="24"/>
      <w:lang w:val="hu-HU" w:eastAsia="en-US" w:bidi="ar-SA"/>
    </w:rPr>
  </w:style>
  <w:style w:type="character" w:customStyle="1" w:styleId="lfejChar">
    <w:name w:val="Élőfej Char"/>
    <w:basedOn w:val="Bekezdsalapbettpusa10"/>
    <w:uiPriority w:val="99"/>
    <w:rsid w:val="00360ECB"/>
    <w:rPr>
      <w:rFonts w:cs="Times New Roman"/>
      <w:sz w:val="24"/>
      <w:lang w:val="hu-HU" w:eastAsia="en-US" w:bidi="ar-SA"/>
    </w:rPr>
  </w:style>
  <w:style w:type="character" w:customStyle="1" w:styleId="Szvegtrzs3Char">
    <w:name w:val="Szövegtörzs 3 Char"/>
    <w:basedOn w:val="Bekezdsalapbettpusa10"/>
    <w:rsid w:val="00360ECB"/>
    <w:rPr>
      <w:rFonts w:cs="Times New Roman"/>
      <w:sz w:val="16"/>
      <w:szCs w:val="16"/>
      <w:lang w:val="hu-HU" w:eastAsia="en-US" w:bidi="ar-SA"/>
    </w:rPr>
  </w:style>
  <w:style w:type="character" w:customStyle="1" w:styleId="JegyzetszvegChar">
    <w:name w:val="Jegyzetszöveg Char"/>
    <w:basedOn w:val="Bekezdsalapbettpusa10"/>
    <w:uiPriority w:val="99"/>
    <w:rsid w:val="00360ECB"/>
    <w:rPr>
      <w:rFonts w:cs="Times New Roman"/>
      <w:lang w:val="hu-HU" w:eastAsia="en-US" w:bidi="ar-SA"/>
    </w:rPr>
  </w:style>
  <w:style w:type="character" w:customStyle="1" w:styleId="MegjegyzstrgyaChar">
    <w:name w:val="Megjegyzés tárgya Char"/>
    <w:basedOn w:val="JegyzetszvegChar"/>
    <w:rsid w:val="00360ECB"/>
    <w:rPr>
      <w:rFonts w:cs="Times New Roman"/>
      <w:b/>
      <w:bCs/>
      <w:lang w:val="hu-HU" w:eastAsia="en-US" w:bidi="ar-SA"/>
    </w:rPr>
  </w:style>
  <w:style w:type="character" w:customStyle="1" w:styleId="Szvegtrzs2Char">
    <w:name w:val="Szövegtörzs 2 Char"/>
    <w:basedOn w:val="Bekezdsalapbettpusa10"/>
    <w:rsid w:val="00360ECB"/>
    <w:rPr>
      <w:rFonts w:cs="Times New Roman"/>
      <w:sz w:val="24"/>
      <w:lang w:val="hu-HU" w:eastAsia="en-US" w:bidi="ar-SA"/>
    </w:rPr>
  </w:style>
  <w:style w:type="character" w:customStyle="1" w:styleId="llbChar">
    <w:name w:val="Élőláb Char"/>
    <w:basedOn w:val="Bekezdsalapbettpusa10"/>
    <w:rsid w:val="00360ECB"/>
    <w:rPr>
      <w:rFonts w:cs="Times New Roman"/>
      <w:sz w:val="24"/>
      <w:szCs w:val="24"/>
      <w:lang w:val="hu-HU" w:eastAsia="en-US" w:bidi="ar-SA"/>
    </w:rPr>
  </w:style>
  <w:style w:type="character" w:customStyle="1" w:styleId="Oldalszm1">
    <w:name w:val="Oldalszám1"/>
    <w:basedOn w:val="Bekezdsalapbettpusa10"/>
    <w:rsid w:val="00360ECB"/>
    <w:rPr>
      <w:rFonts w:cs="Times New Roman"/>
    </w:rPr>
  </w:style>
  <w:style w:type="character" w:customStyle="1" w:styleId="Mrltotthiperhivatkozs1">
    <w:name w:val="Már látott hiperhivatkozás1"/>
    <w:basedOn w:val="Bekezdsalapbettpusa10"/>
    <w:rsid w:val="00360ECB"/>
    <w:rPr>
      <w:rFonts w:cs="Times New Roman"/>
      <w:color w:val="800080"/>
      <w:u w:val="single"/>
    </w:rPr>
  </w:style>
  <w:style w:type="character" w:customStyle="1" w:styleId="Kiemels21">
    <w:name w:val="Kiemelés21"/>
    <w:basedOn w:val="Bekezdsalapbettpusa10"/>
    <w:rsid w:val="00360ECB"/>
    <w:rPr>
      <w:rFonts w:cs="Times New Roman"/>
      <w:b/>
      <w:bCs/>
    </w:rPr>
  </w:style>
  <w:style w:type="character" w:customStyle="1" w:styleId="blue11">
    <w:name w:val="blue11"/>
    <w:basedOn w:val="Bekezdsalapbettpusa10"/>
    <w:rsid w:val="00360ECB"/>
    <w:rPr>
      <w:rFonts w:cs="Times New Roman"/>
    </w:rPr>
  </w:style>
  <w:style w:type="character" w:customStyle="1" w:styleId="formlabel1">
    <w:name w:val="formlabel1"/>
    <w:basedOn w:val="Bekezdsalapbettpusa10"/>
    <w:rsid w:val="00360ECB"/>
    <w:rPr>
      <w:rFonts w:ascii="Verdana" w:hAnsi="Verdana" w:cs="Times New Roman"/>
      <w:b/>
      <w:bCs/>
      <w:color w:val="385C89"/>
      <w:sz w:val="14"/>
      <w:szCs w:val="14"/>
    </w:rPr>
  </w:style>
  <w:style w:type="character" w:customStyle="1" w:styleId="pdlabel1">
    <w:name w:val="pdlabel1"/>
    <w:basedOn w:val="Bekezdsalapbettpusa10"/>
    <w:rsid w:val="00360ECB"/>
    <w:rPr>
      <w:rFonts w:ascii="Verdana" w:hAnsi="Verdana" w:cs="Times New Roman"/>
      <w:b/>
      <w:bCs/>
      <w:color w:val="385C89"/>
    </w:rPr>
  </w:style>
  <w:style w:type="character" w:customStyle="1" w:styleId="Jegyzethivatkozs1">
    <w:name w:val="Jegyzethivatkozás1"/>
    <w:basedOn w:val="Bekezdsalapbettpusa10"/>
    <w:rsid w:val="00360ECB"/>
    <w:rPr>
      <w:rFonts w:cs="Times New Roman"/>
      <w:sz w:val="16"/>
      <w:szCs w:val="16"/>
    </w:rPr>
  </w:style>
  <w:style w:type="character" w:customStyle="1" w:styleId="VgjegyzetszvegeChar">
    <w:name w:val="Végjegyzet szövege Char"/>
    <w:basedOn w:val="Bekezdsalapbettpusa10"/>
    <w:rsid w:val="00360ECB"/>
  </w:style>
  <w:style w:type="character" w:customStyle="1" w:styleId="Vgjegyzet-hivatkozs1">
    <w:name w:val="Végjegyzet-hivatkozás1"/>
    <w:basedOn w:val="Bekezdsalapbettpusa10"/>
    <w:rsid w:val="00360ECB"/>
    <w:rPr>
      <w:vertAlign w:val="superscript"/>
    </w:rPr>
  </w:style>
  <w:style w:type="character" w:customStyle="1" w:styleId="apple-converted-space">
    <w:name w:val="apple-converted-space"/>
    <w:basedOn w:val="Bekezdsalapbettpusa10"/>
    <w:rsid w:val="00360ECB"/>
  </w:style>
  <w:style w:type="character" w:customStyle="1" w:styleId="ListLabel1">
    <w:name w:val="ListLabel 1"/>
    <w:rsid w:val="00360ECB"/>
    <w:rPr>
      <w:rFonts w:cs="Times New Roman"/>
      <w:b/>
      <w:i w:val="0"/>
      <w:sz w:val="28"/>
      <w:szCs w:val="28"/>
    </w:rPr>
  </w:style>
  <w:style w:type="character" w:customStyle="1" w:styleId="ListLabel2">
    <w:name w:val="ListLabel 2"/>
    <w:rsid w:val="00360ECB"/>
    <w:rPr>
      <w:rFonts w:cs="Times New Roman"/>
      <w:sz w:val="28"/>
      <w:szCs w:val="28"/>
    </w:rPr>
  </w:style>
  <w:style w:type="character" w:customStyle="1" w:styleId="ListLabel3">
    <w:name w:val="ListLabel 3"/>
    <w:rsid w:val="00360ECB"/>
    <w:rPr>
      <w:rFonts w:cs="Times New Roman"/>
      <w:b w:val="0"/>
      <w:i/>
      <w:sz w:val="28"/>
      <w:szCs w:val="28"/>
    </w:rPr>
  </w:style>
  <w:style w:type="character" w:customStyle="1" w:styleId="ListLabel4">
    <w:name w:val="ListLabel 4"/>
    <w:rsid w:val="00360ECB"/>
    <w:rPr>
      <w:rFonts w:cs="Times New Roman"/>
      <w:b w:val="0"/>
      <w:i/>
      <w:sz w:val="28"/>
    </w:rPr>
  </w:style>
  <w:style w:type="character" w:customStyle="1" w:styleId="ListLabel5">
    <w:name w:val="ListLabel 5"/>
    <w:rsid w:val="00360ECB"/>
    <w:rPr>
      <w:rFonts w:cs="Times New Roman"/>
    </w:rPr>
  </w:style>
  <w:style w:type="character" w:customStyle="1" w:styleId="ListLabel6">
    <w:name w:val="ListLabel 6"/>
    <w:rsid w:val="00360ECB"/>
    <w:rPr>
      <w:rFonts w:eastAsia="Times New Roman"/>
    </w:rPr>
  </w:style>
  <w:style w:type="character" w:customStyle="1" w:styleId="ListLabel7">
    <w:name w:val="ListLabel 7"/>
    <w:rsid w:val="00360ECB"/>
    <w:rPr>
      <w:rFonts w:cs="Times New Roman"/>
      <w:b w:val="0"/>
    </w:rPr>
  </w:style>
  <w:style w:type="character" w:customStyle="1" w:styleId="ListLabel8">
    <w:name w:val="ListLabel 8"/>
    <w:rsid w:val="00360ECB"/>
    <w:rPr>
      <w:color w:val="00000A"/>
    </w:rPr>
  </w:style>
  <w:style w:type="character" w:customStyle="1" w:styleId="ListLabel9">
    <w:name w:val="ListLabel 9"/>
    <w:rsid w:val="00360ECB"/>
    <w:rPr>
      <w:rFonts w:eastAsia="Times New Roman" w:cs="Arial"/>
    </w:rPr>
  </w:style>
  <w:style w:type="character" w:customStyle="1" w:styleId="ListLabel10">
    <w:name w:val="ListLabel 10"/>
    <w:rsid w:val="00360ECB"/>
    <w:rPr>
      <w:rFonts w:cs="Courier New"/>
    </w:rPr>
  </w:style>
  <w:style w:type="character" w:customStyle="1" w:styleId="ListLabel11">
    <w:name w:val="ListLabel 11"/>
    <w:rsid w:val="00360ECB"/>
    <w:rPr>
      <w:i/>
    </w:rPr>
  </w:style>
  <w:style w:type="character" w:customStyle="1" w:styleId="Jegyzkhivatkozs">
    <w:name w:val="Jegyzékhivatkozás"/>
    <w:rsid w:val="00360ECB"/>
  </w:style>
  <w:style w:type="character" w:customStyle="1" w:styleId="ListLabel12">
    <w:name w:val="ListLabel 12"/>
    <w:rsid w:val="00360ECB"/>
    <w:rPr>
      <w:rFonts w:cs="Palatino Linotype"/>
    </w:rPr>
  </w:style>
  <w:style w:type="character" w:customStyle="1" w:styleId="ListLabel13">
    <w:name w:val="ListLabel 13"/>
    <w:rsid w:val="00360ECB"/>
    <w:rPr>
      <w:b w:val="0"/>
    </w:rPr>
  </w:style>
  <w:style w:type="character" w:customStyle="1" w:styleId="ListLabel14">
    <w:name w:val="ListLabel 14"/>
    <w:rsid w:val="00360ECB"/>
    <w:rPr>
      <w:rFonts w:cs="Symbol"/>
    </w:rPr>
  </w:style>
  <w:style w:type="character" w:customStyle="1" w:styleId="ListLabel15">
    <w:name w:val="ListLabel 15"/>
    <w:rsid w:val="00360ECB"/>
    <w:rPr>
      <w:rFonts w:cs="Courier New"/>
    </w:rPr>
  </w:style>
  <w:style w:type="character" w:customStyle="1" w:styleId="ListLabel16">
    <w:name w:val="ListLabel 16"/>
    <w:rsid w:val="00360ECB"/>
    <w:rPr>
      <w:rFonts w:cs="Wingdings"/>
    </w:rPr>
  </w:style>
  <w:style w:type="character" w:customStyle="1" w:styleId="ListLabel17">
    <w:name w:val="ListLabel 17"/>
    <w:rsid w:val="00360ECB"/>
    <w:rPr>
      <w:rFonts w:cs="Times New Roman"/>
    </w:rPr>
  </w:style>
  <w:style w:type="character" w:customStyle="1" w:styleId="ListLabel18">
    <w:name w:val="ListLabel 18"/>
    <w:rsid w:val="00360ECB"/>
    <w:rPr>
      <w:i/>
    </w:rPr>
  </w:style>
  <w:style w:type="character" w:customStyle="1" w:styleId="Felsorolsjel">
    <w:name w:val="Felsorolásjel"/>
    <w:rsid w:val="00360ECB"/>
    <w:rPr>
      <w:rFonts w:ascii="OpenSymbol" w:eastAsia="OpenSymbol" w:hAnsi="OpenSymbol" w:cs="OpenSymbol"/>
    </w:rPr>
  </w:style>
  <w:style w:type="character" w:customStyle="1" w:styleId="BuborkszvegChar1">
    <w:name w:val="Buborékszöveg Char1"/>
    <w:basedOn w:val="Bekezdsalapbettpusa1"/>
    <w:rsid w:val="00360ECB"/>
    <w:rPr>
      <w:rFonts w:ascii="Tahoma" w:hAnsi="Tahoma" w:cs="Tahoma"/>
      <w:kern w:val="1"/>
      <w:sz w:val="16"/>
      <w:szCs w:val="16"/>
      <w:lang w:eastAsia="en-US"/>
    </w:rPr>
  </w:style>
  <w:style w:type="character" w:customStyle="1" w:styleId="Jegyzethivatkozs2">
    <w:name w:val="Jegyzethivatkozás2"/>
    <w:basedOn w:val="Bekezdsalapbettpusa1"/>
    <w:rsid w:val="00360ECB"/>
    <w:rPr>
      <w:sz w:val="16"/>
      <w:szCs w:val="16"/>
    </w:rPr>
  </w:style>
  <w:style w:type="character" w:customStyle="1" w:styleId="JegyzetszvegChar1">
    <w:name w:val="Jegyzetszöveg Char1"/>
    <w:basedOn w:val="Bekezdsalapbettpusa1"/>
    <w:rsid w:val="00360ECB"/>
    <w:rPr>
      <w:kern w:val="1"/>
      <w:lang w:eastAsia="en-US"/>
    </w:rPr>
  </w:style>
  <w:style w:type="character" w:customStyle="1" w:styleId="MegjegyzstrgyaChar1">
    <w:name w:val="Megjegyzés tárgya Char1"/>
    <w:basedOn w:val="JegyzetszvegChar1"/>
    <w:rsid w:val="00360ECB"/>
    <w:rPr>
      <w:b/>
      <w:bCs/>
      <w:kern w:val="1"/>
      <w:lang w:eastAsia="en-US"/>
    </w:rPr>
  </w:style>
  <w:style w:type="character" w:customStyle="1" w:styleId="ListLabel19">
    <w:name w:val="ListLabel 19"/>
    <w:rsid w:val="00360ECB"/>
    <w:rPr>
      <w:rFonts w:cs="Palatino Linotype"/>
    </w:rPr>
  </w:style>
  <w:style w:type="character" w:customStyle="1" w:styleId="ListLabel20">
    <w:name w:val="ListLabel 20"/>
    <w:rsid w:val="00360ECB"/>
    <w:rPr>
      <w:b w:val="0"/>
    </w:rPr>
  </w:style>
  <w:style w:type="character" w:customStyle="1" w:styleId="ListLabel21">
    <w:name w:val="ListLabel 21"/>
    <w:rsid w:val="00360ECB"/>
    <w:rPr>
      <w:rFonts w:cs="Symbol"/>
    </w:rPr>
  </w:style>
  <w:style w:type="character" w:customStyle="1" w:styleId="ListLabel22">
    <w:name w:val="ListLabel 22"/>
    <w:rsid w:val="00360ECB"/>
    <w:rPr>
      <w:rFonts w:cs="Courier New"/>
    </w:rPr>
  </w:style>
  <w:style w:type="character" w:customStyle="1" w:styleId="ListLabel23">
    <w:name w:val="ListLabel 23"/>
    <w:rsid w:val="00360ECB"/>
    <w:rPr>
      <w:rFonts w:cs="Wingdings"/>
    </w:rPr>
  </w:style>
  <w:style w:type="character" w:customStyle="1" w:styleId="ListLabel24">
    <w:name w:val="ListLabel 24"/>
    <w:rsid w:val="00360ECB"/>
    <w:rPr>
      <w:rFonts w:cs="Times New Roman"/>
    </w:rPr>
  </w:style>
  <w:style w:type="character" w:customStyle="1" w:styleId="ListLabel25">
    <w:name w:val="ListLabel 25"/>
    <w:rsid w:val="00360ECB"/>
    <w:rPr>
      <w:i/>
    </w:rPr>
  </w:style>
  <w:style w:type="paragraph" w:customStyle="1" w:styleId="Cmsor">
    <w:name w:val="Címsor"/>
    <w:basedOn w:val="Norml"/>
    <w:next w:val="Szvegtrzs"/>
    <w:rsid w:val="00360EC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rsid w:val="00360ECB"/>
    <w:pPr>
      <w:spacing w:line="288" w:lineRule="auto"/>
      <w:jc w:val="both"/>
    </w:pPr>
    <w:rPr>
      <w:szCs w:val="20"/>
    </w:rPr>
  </w:style>
  <w:style w:type="paragraph" w:styleId="Lista">
    <w:name w:val="List"/>
    <w:basedOn w:val="Szvegtrzs"/>
    <w:rsid w:val="00360ECB"/>
    <w:rPr>
      <w:rFonts w:cs="Arial"/>
    </w:rPr>
  </w:style>
  <w:style w:type="paragraph" w:styleId="Kpalrs">
    <w:name w:val="caption"/>
    <w:basedOn w:val="Norml"/>
    <w:qFormat/>
    <w:rsid w:val="00360ECB"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rsid w:val="00360ECB"/>
    <w:pPr>
      <w:suppressLineNumbers/>
    </w:pPr>
    <w:rPr>
      <w:rFonts w:cs="Arial"/>
    </w:rPr>
  </w:style>
  <w:style w:type="paragraph" w:customStyle="1" w:styleId="Kpalrs1">
    <w:name w:val="Képaláírás1"/>
    <w:basedOn w:val="Norml"/>
    <w:rsid w:val="00360ECB"/>
    <w:pPr>
      <w:suppressLineNumbers/>
      <w:spacing w:before="120" w:after="120"/>
    </w:pPr>
    <w:rPr>
      <w:rFonts w:cs="Arial"/>
      <w:i/>
      <w:iCs/>
    </w:rPr>
  </w:style>
  <w:style w:type="paragraph" w:customStyle="1" w:styleId="Buborkszveg1">
    <w:name w:val="Buborékszöveg1"/>
    <w:basedOn w:val="Norml"/>
    <w:rsid w:val="00360ECB"/>
    <w:rPr>
      <w:rFonts w:ascii="Tahoma" w:hAnsi="Tahoma" w:cs="Tahoma"/>
      <w:sz w:val="16"/>
      <w:szCs w:val="16"/>
    </w:rPr>
  </w:style>
  <w:style w:type="paragraph" w:styleId="Cm">
    <w:name w:val="Title"/>
    <w:basedOn w:val="Norml"/>
    <w:next w:val="Szvegtrzs"/>
    <w:qFormat/>
    <w:rsid w:val="00360ECB"/>
    <w:pPr>
      <w:jc w:val="center"/>
      <w:textAlignment w:val="baseline"/>
    </w:pPr>
    <w:rPr>
      <w:b/>
      <w:bCs/>
      <w:szCs w:val="20"/>
    </w:rPr>
  </w:style>
  <w:style w:type="paragraph" w:styleId="Szvegtrzsbehzssal">
    <w:name w:val="Body Text Indent"/>
    <w:basedOn w:val="Norml"/>
    <w:rsid w:val="00360ECB"/>
    <w:pPr>
      <w:spacing w:before="120" w:line="288" w:lineRule="auto"/>
      <w:ind w:left="2160"/>
      <w:jc w:val="both"/>
    </w:pPr>
  </w:style>
  <w:style w:type="paragraph" w:customStyle="1" w:styleId="Szvegtrzsbehzssal21">
    <w:name w:val="Szövegtörzs behúzással 21"/>
    <w:basedOn w:val="Norml"/>
    <w:rsid w:val="00360ECB"/>
    <w:pPr>
      <w:spacing w:before="120"/>
      <w:ind w:left="457"/>
      <w:jc w:val="both"/>
    </w:pPr>
    <w:rPr>
      <w:b/>
      <w:bCs/>
    </w:rPr>
  </w:style>
  <w:style w:type="paragraph" w:customStyle="1" w:styleId="Szvegtrzsbehzssal31">
    <w:name w:val="Szövegtörzs behúzással 31"/>
    <w:basedOn w:val="Norml"/>
    <w:rsid w:val="00360ECB"/>
    <w:pPr>
      <w:ind w:left="360"/>
      <w:jc w:val="both"/>
    </w:pPr>
    <w:rPr>
      <w:rFonts w:ascii="Garamond" w:hAnsi="Garamond" w:cs="Arial"/>
    </w:rPr>
  </w:style>
  <w:style w:type="paragraph" w:styleId="lfej">
    <w:name w:val="header"/>
    <w:basedOn w:val="Norml"/>
    <w:uiPriority w:val="99"/>
    <w:rsid w:val="00360ECB"/>
    <w:pPr>
      <w:tabs>
        <w:tab w:val="center" w:pos="4703"/>
        <w:tab w:val="right" w:pos="9406"/>
      </w:tabs>
      <w:spacing w:before="120" w:line="320" w:lineRule="atLeast"/>
      <w:ind w:firstLine="454"/>
      <w:jc w:val="both"/>
    </w:pPr>
    <w:rPr>
      <w:szCs w:val="20"/>
    </w:rPr>
  </w:style>
  <w:style w:type="paragraph" w:customStyle="1" w:styleId="Szvegtrzs31">
    <w:name w:val="Szövegtörzs 31"/>
    <w:basedOn w:val="Norml"/>
    <w:rsid w:val="00360ECB"/>
    <w:pPr>
      <w:spacing w:after="120"/>
    </w:pPr>
    <w:rPr>
      <w:sz w:val="16"/>
      <w:szCs w:val="16"/>
    </w:rPr>
  </w:style>
  <w:style w:type="paragraph" w:customStyle="1" w:styleId="NormalIndent2">
    <w:name w:val="Normal Indent 2"/>
    <w:basedOn w:val="Norml"/>
    <w:rsid w:val="00360ECB"/>
    <w:pPr>
      <w:tabs>
        <w:tab w:val="left" w:pos="3119"/>
      </w:tabs>
      <w:jc w:val="both"/>
      <w:textAlignment w:val="baseline"/>
    </w:pPr>
    <w:rPr>
      <w:rFonts w:ascii="Arial" w:hAnsi="Arial" w:cs="Arial"/>
      <w:b/>
      <w:bCs/>
      <w:lang w:val="en-US"/>
    </w:rPr>
  </w:style>
  <w:style w:type="paragraph" w:customStyle="1" w:styleId="Jegyzetszveg1">
    <w:name w:val="Jegyzetszöveg1"/>
    <w:basedOn w:val="Norml"/>
    <w:rsid w:val="00360ECB"/>
    <w:rPr>
      <w:sz w:val="20"/>
      <w:szCs w:val="20"/>
    </w:rPr>
  </w:style>
  <w:style w:type="paragraph" w:customStyle="1" w:styleId="Megjegyzstrgya1">
    <w:name w:val="Megjegyzés tárgya1"/>
    <w:basedOn w:val="Jegyzetszveg1"/>
    <w:rsid w:val="00360ECB"/>
    <w:rPr>
      <w:b/>
      <w:bCs/>
    </w:rPr>
  </w:style>
  <w:style w:type="paragraph" w:customStyle="1" w:styleId="Paragrafus">
    <w:name w:val="Paragrafus"/>
    <w:basedOn w:val="Norml"/>
    <w:rsid w:val="00360ECB"/>
    <w:pPr>
      <w:keepNext/>
      <w:tabs>
        <w:tab w:val="center" w:pos="57"/>
        <w:tab w:val="center" w:pos="198"/>
      </w:tabs>
      <w:spacing w:before="400"/>
      <w:jc w:val="center"/>
    </w:pPr>
    <w:rPr>
      <w:b/>
      <w:sz w:val="28"/>
    </w:rPr>
  </w:style>
  <w:style w:type="paragraph" w:customStyle="1" w:styleId="Pont">
    <w:name w:val="Pont"/>
    <w:basedOn w:val="Norml"/>
    <w:rsid w:val="00360ECB"/>
    <w:pPr>
      <w:tabs>
        <w:tab w:val="left" w:pos="540"/>
        <w:tab w:val="left" w:pos="567"/>
      </w:tabs>
      <w:ind w:firstLine="567"/>
      <w:jc w:val="both"/>
    </w:pPr>
    <w:rPr>
      <w:sz w:val="28"/>
      <w:szCs w:val="28"/>
    </w:rPr>
  </w:style>
  <w:style w:type="paragraph" w:customStyle="1" w:styleId="Alpont">
    <w:name w:val="Alpont"/>
    <w:basedOn w:val="Norml"/>
    <w:rsid w:val="00360ECB"/>
    <w:pPr>
      <w:tabs>
        <w:tab w:val="left" w:pos="540"/>
        <w:tab w:val="left" w:pos="567"/>
        <w:tab w:val="left" w:pos="4500"/>
      </w:tabs>
      <w:ind w:firstLine="851"/>
      <w:jc w:val="both"/>
    </w:pPr>
    <w:rPr>
      <w:sz w:val="28"/>
      <w:szCs w:val="28"/>
    </w:rPr>
  </w:style>
  <w:style w:type="paragraph" w:customStyle="1" w:styleId="Bekezds">
    <w:name w:val="Bekezdés"/>
    <w:basedOn w:val="Norml"/>
    <w:rsid w:val="00360ECB"/>
    <w:pPr>
      <w:tabs>
        <w:tab w:val="left" w:pos="540"/>
        <w:tab w:val="left" w:pos="567"/>
      </w:tabs>
      <w:spacing w:before="400"/>
      <w:jc w:val="both"/>
    </w:pPr>
    <w:rPr>
      <w:sz w:val="28"/>
    </w:rPr>
  </w:style>
  <w:style w:type="paragraph" w:customStyle="1" w:styleId="Szvegtrzs21">
    <w:name w:val="Szövegtörzs 21"/>
    <w:basedOn w:val="Norml"/>
    <w:rsid w:val="00360ECB"/>
    <w:pPr>
      <w:spacing w:after="120" w:line="480" w:lineRule="auto"/>
    </w:pPr>
    <w:rPr>
      <w:szCs w:val="20"/>
    </w:rPr>
  </w:style>
  <w:style w:type="paragraph" w:customStyle="1" w:styleId="BodyText21">
    <w:name w:val="Body Text 21"/>
    <w:basedOn w:val="Norml"/>
    <w:rsid w:val="00360ECB"/>
    <w:pPr>
      <w:jc w:val="both"/>
    </w:pPr>
    <w:rPr>
      <w:szCs w:val="20"/>
    </w:rPr>
  </w:style>
  <w:style w:type="paragraph" w:customStyle="1" w:styleId="szveg">
    <w:name w:val="szöveg"/>
    <w:basedOn w:val="Norml"/>
    <w:rsid w:val="00360ECB"/>
    <w:pPr>
      <w:jc w:val="both"/>
    </w:pPr>
    <w:rPr>
      <w:rFonts w:ascii="Hun Swiss" w:hAnsi="Hun Swiss" w:cs="Hun Swiss"/>
      <w:szCs w:val="20"/>
      <w:lang w:val="en-GB"/>
    </w:rPr>
  </w:style>
  <w:style w:type="paragraph" w:styleId="llb">
    <w:name w:val="footer"/>
    <w:basedOn w:val="Norml"/>
    <w:rsid w:val="00360ECB"/>
    <w:pPr>
      <w:tabs>
        <w:tab w:val="center" w:pos="4536"/>
        <w:tab w:val="right" w:pos="9072"/>
      </w:tabs>
    </w:pPr>
  </w:style>
  <w:style w:type="paragraph" w:customStyle="1" w:styleId="Cmsor40">
    <w:name w:val="Címsor4"/>
    <w:basedOn w:val="Cmsor4"/>
    <w:rsid w:val="00360ECB"/>
    <w:pPr>
      <w:numPr>
        <w:numId w:val="0"/>
      </w:numPr>
      <w:outlineLvl w:val="9"/>
    </w:pPr>
    <w:rPr>
      <w:rFonts w:ascii="Arial" w:hAnsi="Arial" w:cs="Arial"/>
      <w:bCs w:val="0"/>
      <w:sz w:val="24"/>
      <w:szCs w:val="20"/>
    </w:rPr>
  </w:style>
  <w:style w:type="paragraph" w:customStyle="1" w:styleId="Felsorols21">
    <w:name w:val="Felsorolás 21"/>
    <w:basedOn w:val="Norml"/>
    <w:rsid w:val="00360ECB"/>
    <w:pPr>
      <w:ind w:left="566" w:hanging="283"/>
    </w:pPr>
    <w:rPr>
      <w:lang w:eastAsia="hu-HU"/>
    </w:rPr>
  </w:style>
  <w:style w:type="paragraph" w:customStyle="1" w:styleId="Listafolytatsa21">
    <w:name w:val="Lista folytatása 21"/>
    <w:basedOn w:val="Norml"/>
    <w:rsid w:val="00360ECB"/>
    <w:pPr>
      <w:spacing w:after="120"/>
      <w:ind w:left="566"/>
    </w:pPr>
    <w:rPr>
      <w:lang w:eastAsia="hu-HU"/>
    </w:rPr>
  </w:style>
  <w:style w:type="paragraph" w:customStyle="1" w:styleId="Szvegblokk1">
    <w:name w:val="Szövegblokk1"/>
    <w:basedOn w:val="Norml"/>
    <w:rsid w:val="00360ECB"/>
    <w:pPr>
      <w:ind w:left="1276" w:right="281"/>
      <w:jc w:val="both"/>
    </w:pPr>
    <w:rPr>
      <w:rFonts w:ascii="Garamond" w:hAnsi="Garamond" w:cs="Garamond"/>
      <w:color w:val="000000"/>
      <w:szCs w:val="20"/>
      <w:lang w:eastAsia="hu-HU"/>
    </w:rPr>
  </w:style>
  <w:style w:type="paragraph" w:customStyle="1" w:styleId="NormlWeb1">
    <w:name w:val="Normál (Web)1"/>
    <w:basedOn w:val="Norml"/>
    <w:rsid w:val="00360ECB"/>
    <w:pPr>
      <w:spacing w:before="280" w:after="280"/>
    </w:pPr>
    <w:rPr>
      <w:color w:val="000000"/>
      <w:lang w:eastAsia="hu-HU"/>
    </w:rPr>
  </w:style>
  <w:style w:type="paragraph" w:customStyle="1" w:styleId="Application3">
    <w:name w:val="Application3"/>
    <w:basedOn w:val="Norml"/>
    <w:rsid w:val="00360ECB"/>
    <w:pPr>
      <w:widowControl w:val="0"/>
      <w:tabs>
        <w:tab w:val="left" w:pos="360"/>
      </w:tabs>
      <w:jc w:val="both"/>
    </w:pPr>
    <w:rPr>
      <w:rFonts w:ascii="Palatino Linotype" w:hAnsi="Palatino Linotype" w:cs="Palatino Linotype"/>
      <w:bCs/>
      <w:spacing w:val="-2"/>
      <w:sz w:val="20"/>
      <w:szCs w:val="20"/>
      <w:lang w:val="en-US" w:eastAsia="hu-HU"/>
    </w:rPr>
  </w:style>
  <w:style w:type="paragraph" w:customStyle="1" w:styleId="Default">
    <w:name w:val="Default"/>
    <w:rsid w:val="00360ECB"/>
    <w:pPr>
      <w:suppressAutoHyphens/>
    </w:pPr>
    <w:rPr>
      <w:color w:val="000000"/>
      <w:kern w:val="1"/>
      <w:sz w:val="24"/>
      <w:szCs w:val="24"/>
    </w:rPr>
  </w:style>
  <w:style w:type="paragraph" w:styleId="TJ1">
    <w:name w:val="toc 1"/>
    <w:basedOn w:val="Norml"/>
    <w:uiPriority w:val="39"/>
    <w:rsid w:val="00360ECB"/>
    <w:pPr>
      <w:tabs>
        <w:tab w:val="left" w:pos="851"/>
        <w:tab w:val="right" w:leader="dot" w:pos="9060"/>
      </w:tabs>
      <w:spacing w:after="100"/>
      <w:ind w:left="567" w:hanging="567"/>
    </w:pPr>
    <w:rPr>
      <w:rFonts w:ascii="Cambria" w:eastAsia="font329" w:hAnsi="Cambria" w:cs="font329"/>
      <w:b/>
      <w:sz w:val="22"/>
      <w:szCs w:val="22"/>
      <w:lang w:eastAsia="hu-HU"/>
    </w:rPr>
  </w:style>
  <w:style w:type="paragraph" w:styleId="TJ2">
    <w:name w:val="toc 2"/>
    <w:basedOn w:val="Norml"/>
    <w:uiPriority w:val="39"/>
    <w:rsid w:val="00360ECB"/>
    <w:pPr>
      <w:tabs>
        <w:tab w:val="left" w:pos="1100"/>
        <w:tab w:val="right" w:leader="dot" w:pos="9060"/>
      </w:tabs>
      <w:spacing w:before="120" w:after="100"/>
      <w:ind w:left="240"/>
    </w:pPr>
    <w:rPr>
      <w:rFonts w:ascii="Cambria" w:hAnsi="Cambria" w:cs="Arial"/>
      <w:iCs/>
      <w:strike/>
      <w:color w:val="FF0000"/>
      <w:sz w:val="22"/>
      <w:szCs w:val="22"/>
    </w:rPr>
  </w:style>
  <w:style w:type="paragraph" w:customStyle="1" w:styleId="Listaszerbekezds1">
    <w:name w:val="Listaszerű bekezdés1"/>
    <w:basedOn w:val="Norml"/>
    <w:rsid w:val="00360ECB"/>
    <w:pPr>
      <w:ind w:left="720"/>
      <w:contextualSpacing/>
    </w:pPr>
    <w:rPr>
      <w:lang w:eastAsia="hu-HU"/>
    </w:rPr>
  </w:style>
  <w:style w:type="paragraph" w:customStyle="1" w:styleId="Listaszerbekezds11">
    <w:name w:val="Listaszerű bekezdés11"/>
    <w:basedOn w:val="Norml"/>
    <w:rsid w:val="00360ECB"/>
    <w:pPr>
      <w:ind w:left="720"/>
      <w:contextualSpacing/>
    </w:pPr>
    <w:rPr>
      <w:lang w:eastAsia="hu-HU"/>
    </w:rPr>
  </w:style>
  <w:style w:type="paragraph" w:customStyle="1" w:styleId="Norml1">
    <w:name w:val="Norml1"/>
    <w:rsid w:val="00360ECB"/>
    <w:pPr>
      <w:suppressAutoHyphens/>
      <w:jc w:val="both"/>
    </w:pPr>
    <w:rPr>
      <w:rFonts w:ascii="MS Sans Serif" w:hAnsi="MS Sans Serif"/>
      <w:kern w:val="1"/>
      <w:sz w:val="24"/>
      <w:szCs w:val="24"/>
    </w:rPr>
  </w:style>
  <w:style w:type="paragraph" w:customStyle="1" w:styleId="Listaszerbekezds2">
    <w:name w:val="Listaszerű bekezdés2"/>
    <w:basedOn w:val="Norml"/>
    <w:rsid w:val="00360ECB"/>
    <w:pPr>
      <w:ind w:left="720"/>
      <w:contextualSpacing/>
    </w:pPr>
    <w:rPr>
      <w:lang w:eastAsia="hu-HU"/>
    </w:rPr>
  </w:style>
  <w:style w:type="paragraph" w:customStyle="1" w:styleId="Listaszerbekezds3">
    <w:name w:val="Listaszerű bekezdés3"/>
    <w:basedOn w:val="Norml"/>
    <w:rsid w:val="00360ECB"/>
    <w:pPr>
      <w:ind w:left="720"/>
      <w:contextualSpacing/>
    </w:pPr>
  </w:style>
  <w:style w:type="paragraph" w:customStyle="1" w:styleId="Vltozat1">
    <w:name w:val="Változat1"/>
    <w:rsid w:val="00360ECB"/>
    <w:pPr>
      <w:suppressAutoHyphens/>
    </w:pPr>
    <w:rPr>
      <w:kern w:val="1"/>
      <w:sz w:val="24"/>
      <w:szCs w:val="24"/>
      <w:lang w:eastAsia="en-US"/>
    </w:rPr>
  </w:style>
  <w:style w:type="paragraph" w:customStyle="1" w:styleId="Vgjegyzetszvege1">
    <w:name w:val="Végjegyzet szövege1"/>
    <w:basedOn w:val="Norml"/>
    <w:rsid w:val="00360ECB"/>
    <w:rPr>
      <w:sz w:val="20"/>
      <w:szCs w:val="20"/>
      <w:lang w:eastAsia="hu-HU"/>
    </w:rPr>
  </w:style>
  <w:style w:type="paragraph" w:customStyle="1" w:styleId="Hivatkozsjegyzk-fej1">
    <w:name w:val="Hivatkozásjegyzék-fej1"/>
    <w:basedOn w:val="Cmsor1"/>
    <w:rsid w:val="00360ECB"/>
    <w:pPr>
      <w:keepLines/>
      <w:numPr>
        <w:numId w:val="0"/>
      </w:numPr>
      <w:spacing w:before="240" w:line="252" w:lineRule="auto"/>
      <w:jc w:val="left"/>
      <w:outlineLvl w:val="9"/>
    </w:pPr>
    <w:rPr>
      <w:rFonts w:eastAsia="font329" w:cs="font329"/>
      <w:i/>
      <w:iCs/>
      <w:color w:val="365F91"/>
      <w:sz w:val="32"/>
      <w:szCs w:val="32"/>
      <w:lang w:eastAsia="hu-HU"/>
    </w:rPr>
  </w:style>
  <w:style w:type="paragraph" w:styleId="TJ3">
    <w:name w:val="toc 3"/>
    <w:basedOn w:val="Norml"/>
    <w:uiPriority w:val="39"/>
    <w:rsid w:val="00360ECB"/>
    <w:pPr>
      <w:spacing w:after="100" w:line="252" w:lineRule="auto"/>
      <w:ind w:left="440"/>
    </w:pPr>
    <w:rPr>
      <w:rFonts w:ascii="Calibri" w:eastAsia="font329" w:hAnsi="Calibri" w:cs="Calibri"/>
      <w:sz w:val="22"/>
      <w:szCs w:val="22"/>
      <w:lang w:eastAsia="hu-HU"/>
    </w:rPr>
  </w:style>
  <w:style w:type="paragraph" w:customStyle="1" w:styleId="Kerettartalom">
    <w:name w:val="Kerettartalom"/>
    <w:basedOn w:val="Norml"/>
    <w:rsid w:val="00360ECB"/>
  </w:style>
  <w:style w:type="paragraph" w:customStyle="1" w:styleId="Buborkszveg2">
    <w:name w:val="Buborékszöveg2"/>
    <w:basedOn w:val="Norml"/>
    <w:rsid w:val="00360ECB"/>
    <w:rPr>
      <w:rFonts w:ascii="Tahoma" w:hAnsi="Tahoma" w:cs="Tahoma"/>
      <w:sz w:val="16"/>
      <w:szCs w:val="16"/>
    </w:rPr>
  </w:style>
  <w:style w:type="paragraph" w:customStyle="1" w:styleId="Listaszerbekezds4">
    <w:name w:val="Listaszerű bekezdés4"/>
    <w:basedOn w:val="Norml"/>
    <w:rsid w:val="00360ECB"/>
    <w:pPr>
      <w:ind w:left="720"/>
      <w:contextualSpacing/>
    </w:pPr>
  </w:style>
  <w:style w:type="paragraph" w:styleId="Hivatkozsjegyzk-fej">
    <w:name w:val="toa heading"/>
    <w:basedOn w:val="Cmsor1"/>
    <w:rsid w:val="00360ECB"/>
    <w:pPr>
      <w:keepLines/>
      <w:numPr>
        <w:numId w:val="0"/>
      </w:numPr>
      <w:suppressAutoHyphens w:val="0"/>
      <w:spacing w:before="480" w:line="276" w:lineRule="auto"/>
      <w:jc w:val="left"/>
      <w:outlineLvl w:val="9"/>
    </w:pPr>
    <w:rPr>
      <w:rFonts w:eastAsia="font329" w:cs="font329"/>
      <w:b w:val="0"/>
      <w:bCs/>
      <w:i/>
      <w:iCs/>
      <w:color w:val="365F91"/>
      <w:sz w:val="28"/>
      <w:szCs w:val="28"/>
      <w:lang w:eastAsia="hu-HU"/>
    </w:rPr>
  </w:style>
  <w:style w:type="paragraph" w:customStyle="1" w:styleId="Vltozat2">
    <w:name w:val="Változat2"/>
    <w:rsid w:val="00360ECB"/>
    <w:pPr>
      <w:suppressAutoHyphens/>
    </w:pPr>
    <w:rPr>
      <w:kern w:val="1"/>
      <w:sz w:val="24"/>
      <w:szCs w:val="24"/>
      <w:lang w:eastAsia="en-US"/>
    </w:rPr>
  </w:style>
  <w:style w:type="paragraph" w:customStyle="1" w:styleId="Jegyzetszveg2">
    <w:name w:val="Jegyzetszöveg2"/>
    <w:basedOn w:val="Norml"/>
    <w:rsid w:val="00360ECB"/>
    <w:rPr>
      <w:sz w:val="20"/>
      <w:szCs w:val="20"/>
    </w:rPr>
  </w:style>
  <w:style w:type="paragraph" w:customStyle="1" w:styleId="Megjegyzstrgya2">
    <w:name w:val="Megjegyzés tárgya2"/>
    <w:basedOn w:val="Jegyzetszveg2"/>
    <w:rsid w:val="00360ECB"/>
    <w:rPr>
      <w:b/>
      <w:bCs/>
    </w:rPr>
  </w:style>
  <w:style w:type="paragraph" w:customStyle="1" w:styleId="Tblzattartalom">
    <w:name w:val="Táblázattartalom"/>
    <w:basedOn w:val="Norml"/>
    <w:rsid w:val="00360ECB"/>
    <w:pPr>
      <w:suppressLineNumbers/>
    </w:pPr>
  </w:style>
  <w:style w:type="paragraph" w:customStyle="1" w:styleId="Tblzatfejlc">
    <w:name w:val="Táblázatfejléc"/>
    <w:basedOn w:val="Tblzattartalom"/>
    <w:rsid w:val="00360ECB"/>
    <w:pPr>
      <w:jc w:val="center"/>
    </w:pPr>
    <w:rPr>
      <w:b/>
      <w:bCs/>
    </w:rPr>
  </w:style>
  <w:style w:type="paragraph" w:styleId="Buborkszveg">
    <w:name w:val="Balloon Text"/>
    <w:basedOn w:val="Norml"/>
    <w:link w:val="BuborkszvegChar2"/>
    <w:uiPriority w:val="99"/>
    <w:semiHidden/>
    <w:unhideWhenUsed/>
    <w:rsid w:val="00CC1788"/>
    <w:rPr>
      <w:rFonts w:ascii="Tahoma" w:hAnsi="Tahoma" w:cs="Tahoma"/>
      <w:sz w:val="16"/>
      <w:szCs w:val="16"/>
    </w:rPr>
  </w:style>
  <w:style w:type="character" w:customStyle="1" w:styleId="BuborkszvegChar2">
    <w:name w:val="Buborékszöveg Char2"/>
    <w:basedOn w:val="Bekezdsalapbettpusa"/>
    <w:link w:val="Buborkszveg"/>
    <w:uiPriority w:val="99"/>
    <w:semiHidden/>
    <w:rsid w:val="00CC1788"/>
    <w:rPr>
      <w:rFonts w:ascii="Tahoma" w:hAnsi="Tahoma" w:cs="Tahoma"/>
      <w:kern w:val="1"/>
      <w:sz w:val="16"/>
      <w:szCs w:val="16"/>
      <w:lang w:eastAsia="en-US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2407A6"/>
    <w:pPr>
      <w:keepLines/>
      <w:numPr>
        <w:numId w:val="0"/>
      </w:numPr>
      <w:suppressAutoHyphens w:val="0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eastAsia="hu-HU"/>
    </w:rPr>
  </w:style>
  <w:style w:type="paragraph" w:styleId="Listaszerbekezds">
    <w:name w:val="List Paragraph"/>
    <w:basedOn w:val="Norml"/>
    <w:uiPriority w:val="34"/>
    <w:qFormat/>
    <w:rsid w:val="0073130B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3844FF"/>
    <w:rPr>
      <w:sz w:val="16"/>
      <w:szCs w:val="16"/>
    </w:rPr>
  </w:style>
  <w:style w:type="paragraph" w:styleId="Jegyzetszveg">
    <w:name w:val="annotation text"/>
    <w:basedOn w:val="Norml"/>
    <w:link w:val="JegyzetszvegChar2"/>
    <w:uiPriority w:val="99"/>
    <w:unhideWhenUsed/>
    <w:rsid w:val="003844FF"/>
    <w:rPr>
      <w:sz w:val="20"/>
      <w:szCs w:val="20"/>
    </w:rPr>
  </w:style>
  <w:style w:type="character" w:customStyle="1" w:styleId="JegyzetszvegChar2">
    <w:name w:val="Jegyzetszöveg Char2"/>
    <w:basedOn w:val="Bekezdsalapbettpusa"/>
    <w:link w:val="Jegyzetszveg"/>
    <w:uiPriority w:val="99"/>
    <w:rsid w:val="003844FF"/>
    <w:rPr>
      <w:kern w:val="1"/>
      <w:lang w:eastAsia="en-US"/>
    </w:rPr>
  </w:style>
  <w:style w:type="paragraph" w:styleId="Megjegyzstrgya">
    <w:name w:val="annotation subject"/>
    <w:basedOn w:val="Jegyzetszveg"/>
    <w:next w:val="Jegyzetszveg"/>
    <w:link w:val="MegjegyzstrgyaChar2"/>
    <w:uiPriority w:val="99"/>
    <w:semiHidden/>
    <w:unhideWhenUsed/>
    <w:rsid w:val="003844FF"/>
    <w:rPr>
      <w:b/>
      <w:bCs/>
    </w:rPr>
  </w:style>
  <w:style w:type="character" w:customStyle="1" w:styleId="MegjegyzstrgyaChar2">
    <w:name w:val="Megjegyzés tárgya Char2"/>
    <w:basedOn w:val="JegyzetszvegChar2"/>
    <w:link w:val="Megjegyzstrgya"/>
    <w:uiPriority w:val="99"/>
    <w:semiHidden/>
    <w:rsid w:val="003844FF"/>
    <w:rPr>
      <w:b/>
      <w:bCs/>
      <w:kern w:val="1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4E4E57"/>
    <w:rPr>
      <w:color w:val="800080" w:themeColor="followedHyperlink"/>
      <w:u w:val="single"/>
    </w:rPr>
  </w:style>
  <w:style w:type="paragraph" w:styleId="Vltozat">
    <w:name w:val="Revision"/>
    <w:hidden/>
    <w:uiPriority w:val="99"/>
    <w:semiHidden/>
    <w:rsid w:val="00AE6002"/>
    <w:rPr>
      <w:kern w:val="1"/>
      <w:sz w:val="24"/>
      <w:szCs w:val="24"/>
      <w:lang w:eastAsia="en-US"/>
    </w:rPr>
  </w:style>
  <w:style w:type="table" w:styleId="Rcsostblzat">
    <w:name w:val="Table Grid"/>
    <w:basedOn w:val="Normltblzat"/>
    <w:uiPriority w:val="59"/>
    <w:rsid w:val="00265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rsid w:val="00E52DEF"/>
    <w:pPr>
      <w:suppressAutoHyphens w:val="0"/>
      <w:spacing w:before="100" w:beforeAutospacing="1" w:after="100" w:afterAutospacing="1"/>
    </w:pPr>
    <w:rPr>
      <w:kern w:val="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60ECB"/>
    <w:pPr>
      <w:suppressAutoHyphens/>
    </w:pPr>
    <w:rPr>
      <w:kern w:val="1"/>
      <w:sz w:val="24"/>
      <w:szCs w:val="24"/>
      <w:lang w:eastAsia="en-US"/>
    </w:rPr>
  </w:style>
  <w:style w:type="paragraph" w:styleId="Cmsor1">
    <w:name w:val="heading 1"/>
    <w:basedOn w:val="Norml"/>
    <w:next w:val="Szvegtrzs"/>
    <w:qFormat/>
    <w:rsid w:val="00C3059A"/>
    <w:pPr>
      <w:keepNext/>
      <w:numPr>
        <w:numId w:val="1"/>
      </w:numPr>
      <w:jc w:val="both"/>
      <w:outlineLvl w:val="0"/>
    </w:pPr>
    <w:rPr>
      <w:rFonts w:ascii="Cambria" w:hAnsi="Cambria" w:cs="Arial"/>
      <w:b/>
      <w:sz w:val="22"/>
      <w:szCs w:val="22"/>
    </w:rPr>
  </w:style>
  <w:style w:type="paragraph" w:styleId="Cmsor2">
    <w:name w:val="heading 2"/>
    <w:basedOn w:val="Norml"/>
    <w:next w:val="Szvegtrzs"/>
    <w:qFormat/>
    <w:rsid w:val="00C3059A"/>
    <w:pPr>
      <w:keepNext/>
      <w:numPr>
        <w:numId w:val="5"/>
      </w:numPr>
      <w:jc w:val="both"/>
      <w:outlineLvl w:val="1"/>
    </w:pPr>
    <w:rPr>
      <w:rFonts w:asciiTheme="majorHAnsi" w:hAnsiTheme="majorHAnsi" w:cs="Cambria"/>
      <w:b/>
      <w:bCs/>
      <w:sz w:val="22"/>
    </w:rPr>
  </w:style>
  <w:style w:type="paragraph" w:styleId="Cmsor4">
    <w:name w:val="heading 4"/>
    <w:basedOn w:val="Cmsor2"/>
    <w:next w:val="Szvegtrzs"/>
    <w:qFormat/>
    <w:rsid w:val="00C3059A"/>
    <w:pPr>
      <w:numPr>
        <w:numId w:val="7"/>
      </w:numPr>
      <w:ind w:left="357" w:hanging="357"/>
      <w:outlineLvl w:val="3"/>
    </w:pPr>
  </w:style>
  <w:style w:type="paragraph" w:styleId="Cmsor7">
    <w:name w:val="heading 7"/>
    <w:basedOn w:val="Norml"/>
    <w:next w:val="Szvegtrzs"/>
    <w:qFormat/>
    <w:rsid w:val="00360ECB"/>
    <w:pPr>
      <w:numPr>
        <w:ilvl w:val="6"/>
        <w:numId w:val="1"/>
      </w:num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360ECB"/>
  </w:style>
  <w:style w:type="character" w:customStyle="1" w:styleId="WW8Num1z1">
    <w:name w:val="WW8Num1z1"/>
    <w:rsid w:val="00360ECB"/>
  </w:style>
  <w:style w:type="character" w:customStyle="1" w:styleId="WW8Num1z2">
    <w:name w:val="WW8Num1z2"/>
    <w:rsid w:val="00360ECB"/>
    <w:rPr>
      <w:rFonts w:ascii="Palatino Linotype" w:hAnsi="Palatino Linotype" w:cs="Palatino Linotype"/>
    </w:rPr>
  </w:style>
  <w:style w:type="character" w:customStyle="1" w:styleId="WW8Num1z3">
    <w:name w:val="WW8Num1z3"/>
    <w:rsid w:val="00360ECB"/>
  </w:style>
  <w:style w:type="character" w:customStyle="1" w:styleId="WW8Num1z4">
    <w:name w:val="WW8Num1z4"/>
    <w:rsid w:val="00360ECB"/>
  </w:style>
  <w:style w:type="character" w:customStyle="1" w:styleId="WW8Num1z5">
    <w:name w:val="WW8Num1z5"/>
    <w:rsid w:val="00360ECB"/>
  </w:style>
  <w:style w:type="character" w:customStyle="1" w:styleId="WW8Num1z6">
    <w:name w:val="WW8Num1z6"/>
    <w:rsid w:val="00360ECB"/>
  </w:style>
  <w:style w:type="character" w:customStyle="1" w:styleId="WW8Num1z7">
    <w:name w:val="WW8Num1z7"/>
    <w:rsid w:val="00360ECB"/>
  </w:style>
  <w:style w:type="character" w:customStyle="1" w:styleId="WW8Num1z8">
    <w:name w:val="WW8Num1z8"/>
    <w:rsid w:val="00360ECB"/>
  </w:style>
  <w:style w:type="character" w:customStyle="1" w:styleId="WW8Num2z0">
    <w:name w:val="WW8Num2z0"/>
    <w:rsid w:val="00360ECB"/>
  </w:style>
  <w:style w:type="character" w:customStyle="1" w:styleId="WW8Num2z1">
    <w:name w:val="WW8Num2z1"/>
    <w:rsid w:val="00360ECB"/>
  </w:style>
  <w:style w:type="character" w:customStyle="1" w:styleId="WW8Num2z2">
    <w:name w:val="WW8Num2z2"/>
    <w:rsid w:val="00360ECB"/>
  </w:style>
  <w:style w:type="character" w:customStyle="1" w:styleId="WW8Num2z3">
    <w:name w:val="WW8Num2z3"/>
    <w:rsid w:val="00360ECB"/>
  </w:style>
  <w:style w:type="character" w:customStyle="1" w:styleId="WW8Num2z4">
    <w:name w:val="WW8Num2z4"/>
    <w:rsid w:val="00360ECB"/>
  </w:style>
  <w:style w:type="character" w:customStyle="1" w:styleId="WW8Num2z5">
    <w:name w:val="WW8Num2z5"/>
    <w:rsid w:val="00360ECB"/>
  </w:style>
  <w:style w:type="character" w:customStyle="1" w:styleId="WW8Num2z6">
    <w:name w:val="WW8Num2z6"/>
    <w:rsid w:val="00360ECB"/>
  </w:style>
  <w:style w:type="character" w:customStyle="1" w:styleId="WW8Num2z7">
    <w:name w:val="WW8Num2z7"/>
    <w:rsid w:val="00360ECB"/>
  </w:style>
  <w:style w:type="character" w:customStyle="1" w:styleId="WW8Num2z8">
    <w:name w:val="WW8Num2z8"/>
    <w:rsid w:val="00360ECB"/>
  </w:style>
  <w:style w:type="character" w:customStyle="1" w:styleId="WW8Num3z0">
    <w:name w:val="WW8Num3z0"/>
    <w:rsid w:val="00360ECB"/>
  </w:style>
  <w:style w:type="character" w:customStyle="1" w:styleId="WW8Num3z1">
    <w:name w:val="WW8Num3z1"/>
    <w:rsid w:val="00360ECB"/>
  </w:style>
  <w:style w:type="character" w:customStyle="1" w:styleId="WW8Num3z2">
    <w:name w:val="WW8Num3z2"/>
    <w:rsid w:val="00360ECB"/>
  </w:style>
  <w:style w:type="character" w:customStyle="1" w:styleId="WW8Num3z3">
    <w:name w:val="WW8Num3z3"/>
    <w:rsid w:val="00360ECB"/>
  </w:style>
  <w:style w:type="character" w:customStyle="1" w:styleId="WW8Num3z4">
    <w:name w:val="WW8Num3z4"/>
    <w:rsid w:val="00360ECB"/>
  </w:style>
  <w:style w:type="character" w:customStyle="1" w:styleId="WW8Num3z5">
    <w:name w:val="WW8Num3z5"/>
    <w:rsid w:val="00360ECB"/>
  </w:style>
  <w:style w:type="character" w:customStyle="1" w:styleId="WW8Num3z6">
    <w:name w:val="WW8Num3z6"/>
    <w:rsid w:val="00360ECB"/>
  </w:style>
  <w:style w:type="character" w:customStyle="1" w:styleId="WW8Num3z7">
    <w:name w:val="WW8Num3z7"/>
    <w:rsid w:val="00360ECB"/>
  </w:style>
  <w:style w:type="character" w:customStyle="1" w:styleId="WW8Num3z8">
    <w:name w:val="WW8Num3z8"/>
    <w:rsid w:val="00360ECB"/>
  </w:style>
  <w:style w:type="character" w:customStyle="1" w:styleId="WW8Num4z0">
    <w:name w:val="WW8Num4z0"/>
    <w:rsid w:val="00360ECB"/>
    <w:rPr>
      <w:rFonts w:cs="Arial"/>
    </w:rPr>
  </w:style>
  <w:style w:type="character" w:customStyle="1" w:styleId="WW8Num4z1">
    <w:name w:val="WW8Num4z1"/>
    <w:rsid w:val="00360ECB"/>
  </w:style>
  <w:style w:type="character" w:customStyle="1" w:styleId="WW8Num4z2">
    <w:name w:val="WW8Num4z2"/>
    <w:rsid w:val="00360ECB"/>
  </w:style>
  <w:style w:type="character" w:customStyle="1" w:styleId="WW8Num4z3">
    <w:name w:val="WW8Num4z3"/>
    <w:rsid w:val="00360ECB"/>
  </w:style>
  <w:style w:type="character" w:customStyle="1" w:styleId="WW8Num4z4">
    <w:name w:val="WW8Num4z4"/>
    <w:rsid w:val="00360ECB"/>
  </w:style>
  <w:style w:type="character" w:customStyle="1" w:styleId="WW8Num4z5">
    <w:name w:val="WW8Num4z5"/>
    <w:rsid w:val="00360ECB"/>
  </w:style>
  <w:style w:type="character" w:customStyle="1" w:styleId="WW8Num4z6">
    <w:name w:val="WW8Num4z6"/>
    <w:rsid w:val="00360ECB"/>
  </w:style>
  <w:style w:type="character" w:customStyle="1" w:styleId="WW8Num4z7">
    <w:name w:val="WW8Num4z7"/>
    <w:rsid w:val="00360ECB"/>
  </w:style>
  <w:style w:type="character" w:customStyle="1" w:styleId="WW8Num4z8">
    <w:name w:val="WW8Num4z8"/>
    <w:rsid w:val="00360ECB"/>
  </w:style>
  <w:style w:type="character" w:customStyle="1" w:styleId="WW8Num5z0">
    <w:name w:val="WW8Num5z0"/>
    <w:rsid w:val="00360ECB"/>
    <w:rPr>
      <w:rFonts w:cs="Arial"/>
      <w:b w:val="0"/>
    </w:rPr>
  </w:style>
  <w:style w:type="character" w:customStyle="1" w:styleId="WW8Num5z1">
    <w:name w:val="WW8Num5z1"/>
    <w:rsid w:val="00360ECB"/>
  </w:style>
  <w:style w:type="character" w:customStyle="1" w:styleId="WW8Num5z2">
    <w:name w:val="WW8Num5z2"/>
    <w:rsid w:val="00360ECB"/>
  </w:style>
  <w:style w:type="character" w:customStyle="1" w:styleId="WW8Num5z3">
    <w:name w:val="WW8Num5z3"/>
    <w:rsid w:val="00360ECB"/>
  </w:style>
  <w:style w:type="character" w:customStyle="1" w:styleId="WW8Num5z4">
    <w:name w:val="WW8Num5z4"/>
    <w:rsid w:val="00360ECB"/>
  </w:style>
  <w:style w:type="character" w:customStyle="1" w:styleId="WW8Num5z5">
    <w:name w:val="WW8Num5z5"/>
    <w:rsid w:val="00360ECB"/>
  </w:style>
  <w:style w:type="character" w:customStyle="1" w:styleId="WW8Num5z6">
    <w:name w:val="WW8Num5z6"/>
    <w:rsid w:val="00360ECB"/>
  </w:style>
  <w:style w:type="character" w:customStyle="1" w:styleId="WW8Num5z7">
    <w:name w:val="WW8Num5z7"/>
    <w:rsid w:val="00360ECB"/>
  </w:style>
  <w:style w:type="character" w:customStyle="1" w:styleId="WW8Num5z8">
    <w:name w:val="WW8Num5z8"/>
    <w:rsid w:val="00360ECB"/>
  </w:style>
  <w:style w:type="character" w:customStyle="1" w:styleId="WW8Num6z0">
    <w:name w:val="WW8Num6z0"/>
    <w:rsid w:val="00360ECB"/>
    <w:rPr>
      <w:rFonts w:ascii="Symbol" w:hAnsi="Symbol" w:cs="Symbol"/>
    </w:rPr>
  </w:style>
  <w:style w:type="character" w:customStyle="1" w:styleId="WW8Num6z1">
    <w:name w:val="WW8Num6z1"/>
    <w:rsid w:val="00360ECB"/>
    <w:rPr>
      <w:rFonts w:ascii="Courier New" w:hAnsi="Courier New" w:cs="Courier New"/>
    </w:rPr>
  </w:style>
  <w:style w:type="character" w:customStyle="1" w:styleId="WW8Num6z2">
    <w:name w:val="WW8Num6z2"/>
    <w:rsid w:val="00360ECB"/>
    <w:rPr>
      <w:rFonts w:ascii="Wingdings" w:hAnsi="Wingdings" w:cs="Wingdings"/>
    </w:rPr>
  </w:style>
  <w:style w:type="character" w:customStyle="1" w:styleId="WW8Num7z0">
    <w:name w:val="WW8Num7z0"/>
    <w:rsid w:val="00360ECB"/>
    <w:rPr>
      <w:rFonts w:ascii="Palatino Linotype" w:hAnsi="Palatino Linotype" w:cs="Palatino Linotype"/>
    </w:rPr>
  </w:style>
  <w:style w:type="character" w:customStyle="1" w:styleId="WW8Num7z1">
    <w:name w:val="WW8Num7z1"/>
    <w:rsid w:val="00360ECB"/>
    <w:rPr>
      <w:rFonts w:ascii="Symbol" w:hAnsi="Symbol" w:cs="Symbol"/>
    </w:rPr>
  </w:style>
  <w:style w:type="character" w:customStyle="1" w:styleId="WW8Num7z2">
    <w:name w:val="WW8Num7z2"/>
    <w:rsid w:val="00360ECB"/>
    <w:rPr>
      <w:rFonts w:ascii="Wingdings" w:hAnsi="Wingdings" w:cs="Wingdings"/>
    </w:rPr>
  </w:style>
  <w:style w:type="character" w:customStyle="1" w:styleId="WW8Num7z4">
    <w:name w:val="WW8Num7z4"/>
    <w:rsid w:val="00360ECB"/>
    <w:rPr>
      <w:rFonts w:ascii="Courier New" w:hAnsi="Courier New" w:cs="Courier New"/>
    </w:rPr>
  </w:style>
  <w:style w:type="character" w:customStyle="1" w:styleId="WW8Num8z0">
    <w:name w:val="WW8Num8z0"/>
    <w:rsid w:val="00360ECB"/>
    <w:rPr>
      <w:rFonts w:ascii="Times New Roman" w:hAnsi="Times New Roman" w:cs="Times New Roman"/>
    </w:rPr>
  </w:style>
  <w:style w:type="character" w:customStyle="1" w:styleId="WW8Num8z1">
    <w:name w:val="WW8Num8z1"/>
    <w:rsid w:val="00360ECB"/>
    <w:rPr>
      <w:rFonts w:ascii="Courier New" w:hAnsi="Courier New" w:cs="Courier New"/>
    </w:rPr>
  </w:style>
  <w:style w:type="character" w:customStyle="1" w:styleId="WW8Num8z2">
    <w:name w:val="WW8Num8z2"/>
    <w:rsid w:val="00360ECB"/>
    <w:rPr>
      <w:rFonts w:ascii="Wingdings" w:hAnsi="Wingdings" w:cs="Wingdings"/>
    </w:rPr>
  </w:style>
  <w:style w:type="character" w:customStyle="1" w:styleId="WW8Num8z3">
    <w:name w:val="WW8Num8z3"/>
    <w:rsid w:val="00360ECB"/>
    <w:rPr>
      <w:rFonts w:ascii="Symbol" w:hAnsi="Symbol" w:cs="Symbol"/>
    </w:rPr>
  </w:style>
  <w:style w:type="character" w:customStyle="1" w:styleId="WW8Num9z0">
    <w:name w:val="WW8Num9z0"/>
    <w:rsid w:val="00360ECB"/>
    <w:rPr>
      <w:rFonts w:ascii="Palatino Linotype" w:hAnsi="Palatino Linotype" w:cs="Palatino Linotype"/>
    </w:rPr>
  </w:style>
  <w:style w:type="character" w:customStyle="1" w:styleId="WW8Num9z1">
    <w:name w:val="WW8Num9z1"/>
    <w:rsid w:val="00360ECB"/>
    <w:rPr>
      <w:rFonts w:ascii="Courier New" w:hAnsi="Courier New" w:cs="Courier New"/>
    </w:rPr>
  </w:style>
  <w:style w:type="character" w:customStyle="1" w:styleId="WW8Num9z2">
    <w:name w:val="WW8Num9z2"/>
    <w:rsid w:val="00360ECB"/>
    <w:rPr>
      <w:rFonts w:ascii="Wingdings" w:hAnsi="Wingdings" w:cs="Wingdings"/>
    </w:rPr>
  </w:style>
  <w:style w:type="character" w:customStyle="1" w:styleId="WW8Num9z3">
    <w:name w:val="WW8Num9z3"/>
    <w:rsid w:val="00360ECB"/>
    <w:rPr>
      <w:rFonts w:ascii="Symbol" w:hAnsi="Symbol" w:cs="Symbol"/>
    </w:rPr>
  </w:style>
  <w:style w:type="character" w:customStyle="1" w:styleId="WW8Num10z0">
    <w:name w:val="WW8Num10z0"/>
    <w:rsid w:val="00360ECB"/>
    <w:rPr>
      <w:rFonts w:ascii="Symbol" w:hAnsi="Symbol" w:cs="Symbol"/>
    </w:rPr>
  </w:style>
  <w:style w:type="character" w:customStyle="1" w:styleId="WW8Num10z1">
    <w:name w:val="WW8Num10z1"/>
    <w:rsid w:val="00360ECB"/>
    <w:rPr>
      <w:rFonts w:ascii="Courier New" w:hAnsi="Courier New" w:cs="Courier New"/>
    </w:rPr>
  </w:style>
  <w:style w:type="character" w:customStyle="1" w:styleId="WW8Num10z2">
    <w:name w:val="WW8Num10z2"/>
    <w:rsid w:val="00360ECB"/>
    <w:rPr>
      <w:rFonts w:ascii="Wingdings" w:hAnsi="Wingdings" w:cs="Wingdings"/>
    </w:rPr>
  </w:style>
  <w:style w:type="character" w:customStyle="1" w:styleId="WW8Num11z0">
    <w:name w:val="WW8Num11z0"/>
    <w:rsid w:val="00360ECB"/>
    <w:rPr>
      <w:rFonts w:ascii="Wingdings" w:hAnsi="Wingdings" w:cs="Wingdings"/>
    </w:rPr>
  </w:style>
  <w:style w:type="character" w:customStyle="1" w:styleId="WW8Num11z1">
    <w:name w:val="WW8Num11z1"/>
    <w:rsid w:val="00360ECB"/>
    <w:rPr>
      <w:rFonts w:ascii="Courier New" w:hAnsi="Courier New" w:cs="Courier New"/>
    </w:rPr>
  </w:style>
  <w:style w:type="character" w:customStyle="1" w:styleId="WW8Num11z3">
    <w:name w:val="WW8Num11z3"/>
    <w:rsid w:val="00360ECB"/>
    <w:rPr>
      <w:rFonts w:ascii="Symbol" w:hAnsi="Symbol" w:cs="Symbol"/>
    </w:rPr>
  </w:style>
  <w:style w:type="character" w:customStyle="1" w:styleId="WW8Num12z0">
    <w:name w:val="WW8Num12z0"/>
    <w:rsid w:val="00360ECB"/>
    <w:rPr>
      <w:rFonts w:ascii="Wingdings" w:hAnsi="Wingdings" w:cs="Wingdings"/>
    </w:rPr>
  </w:style>
  <w:style w:type="character" w:customStyle="1" w:styleId="WW8Num12z1">
    <w:name w:val="WW8Num12z1"/>
    <w:rsid w:val="00360ECB"/>
    <w:rPr>
      <w:rFonts w:ascii="Courier New" w:hAnsi="Courier New" w:cs="Courier New"/>
    </w:rPr>
  </w:style>
  <w:style w:type="character" w:customStyle="1" w:styleId="WW8Num12z3">
    <w:name w:val="WW8Num12z3"/>
    <w:rsid w:val="00360ECB"/>
    <w:rPr>
      <w:rFonts w:ascii="Symbol" w:hAnsi="Symbol" w:cs="Symbol"/>
    </w:rPr>
  </w:style>
  <w:style w:type="character" w:customStyle="1" w:styleId="WW8Num13z0">
    <w:name w:val="WW8Num13z0"/>
    <w:rsid w:val="00360ECB"/>
    <w:rPr>
      <w:rFonts w:ascii="Wingdings" w:hAnsi="Wingdings" w:cs="Wingdings"/>
    </w:rPr>
  </w:style>
  <w:style w:type="character" w:customStyle="1" w:styleId="WW8Num13z1">
    <w:name w:val="WW8Num13z1"/>
    <w:rsid w:val="00360ECB"/>
    <w:rPr>
      <w:rFonts w:ascii="Courier New" w:hAnsi="Courier New" w:cs="Courier New"/>
    </w:rPr>
  </w:style>
  <w:style w:type="character" w:customStyle="1" w:styleId="WW8Num13z3">
    <w:name w:val="WW8Num13z3"/>
    <w:rsid w:val="00360ECB"/>
    <w:rPr>
      <w:rFonts w:ascii="Symbol" w:hAnsi="Symbol" w:cs="Symbol"/>
    </w:rPr>
  </w:style>
  <w:style w:type="character" w:customStyle="1" w:styleId="WW8Num14z0">
    <w:name w:val="WW8Num14z0"/>
    <w:rsid w:val="00360ECB"/>
    <w:rPr>
      <w:rFonts w:ascii="Wingdings" w:hAnsi="Wingdings" w:cs="Wingdings"/>
    </w:rPr>
  </w:style>
  <w:style w:type="character" w:customStyle="1" w:styleId="WW8Num14z1">
    <w:name w:val="WW8Num14z1"/>
    <w:rsid w:val="00360ECB"/>
    <w:rPr>
      <w:rFonts w:ascii="Courier New" w:hAnsi="Courier New" w:cs="Courier New"/>
    </w:rPr>
  </w:style>
  <w:style w:type="character" w:customStyle="1" w:styleId="WW8Num14z3">
    <w:name w:val="WW8Num14z3"/>
    <w:rsid w:val="00360ECB"/>
    <w:rPr>
      <w:rFonts w:ascii="Symbol" w:hAnsi="Symbol" w:cs="Symbol"/>
    </w:rPr>
  </w:style>
  <w:style w:type="character" w:customStyle="1" w:styleId="WW8Num15z0">
    <w:name w:val="WW8Num15z0"/>
    <w:rsid w:val="00360ECB"/>
    <w:rPr>
      <w:i/>
    </w:rPr>
  </w:style>
  <w:style w:type="character" w:customStyle="1" w:styleId="WW8Num15z1">
    <w:name w:val="WW8Num15z1"/>
    <w:rsid w:val="00360ECB"/>
  </w:style>
  <w:style w:type="character" w:customStyle="1" w:styleId="WW8Num15z2">
    <w:name w:val="WW8Num15z2"/>
    <w:rsid w:val="00360ECB"/>
  </w:style>
  <w:style w:type="character" w:customStyle="1" w:styleId="WW8Num15z3">
    <w:name w:val="WW8Num15z3"/>
    <w:rsid w:val="00360ECB"/>
  </w:style>
  <w:style w:type="character" w:customStyle="1" w:styleId="WW8Num15z4">
    <w:name w:val="WW8Num15z4"/>
    <w:rsid w:val="00360ECB"/>
  </w:style>
  <w:style w:type="character" w:customStyle="1" w:styleId="WW8Num15z5">
    <w:name w:val="WW8Num15z5"/>
    <w:rsid w:val="00360ECB"/>
  </w:style>
  <w:style w:type="character" w:customStyle="1" w:styleId="WW8Num15z6">
    <w:name w:val="WW8Num15z6"/>
    <w:rsid w:val="00360ECB"/>
  </w:style>
  <w:style w:type="character" w:customStyle="1" w:styleId="WW8Num15z7">
    <w:name w:val="WW8Num15z7"/>
    <w:rsid w:val="00360ECB"/>
  </w:style>
  <w:style w:type="character" w:customStyle="1" w:styleId="WW8Num15z8">
    <w:name w:val="WW8Num15z8"/>
    <w:rsid w:val="00360ECB"/>
  </w:style>
  <w:style w:type="character" w:customStyle="1" w:styleId="WW8Num16z0">
    <w:name w:val="WW8Num16z0"/>
    <w:rsid w:val="00360ECB"/>
  </w:style>
  <w:style w:type="character" w:customStyle="1" w:styleId="WW8Num16z1">
    <w:name w:val="WW8Num16z1"/>
    <w:rsid w:val="00360ECB"/>
  </w:style>
  <w:style w:type="character" w:customStyle="1" w:styleId="WW8Num16z2">
    <w:name w:val="WW8Num16z2"/>
    <w:rsid w:val="00360ECB"/>
  </w:style>
  <w:style w:type="character" w:customStyle="1" w:styleId="WW8Num16z3">
    <w:name w:val="WW8Num16z3"/>
    <w:rsid w:val="00360ECB"/>
  </w:style>
  <w:style w:type="character" w:customStyle="1" w:styleId="WW8Num16z4">
    <w:name w:val="WW8Num16z4"/>
    <w:rsid w:val="00360ECB"/>
  </w:style>
  <w:style w:type="character" w:customStyle="1" w:styleId="WW8Num16z5">
    <w:name w:val="WW8Num16z5"/>
    <w:rsid w:val="00360ECB"/>
  </w:style>
  <w:style w:type="character" w:customStyle="1" w:styleId="WW8Num16z6">
    <w:name w:val="WW8Num16z6"/>
    <w:rsid w:val="00360ECB"/>
  </w:style>
  <w:style w:type="character" w:customStyle="1" w:styleId="WW8Num16z7">
    <w:name w:val="WW8Num16z7"/>
    <w:rsid w:val="00360ECB"/>
  </w:style>
  <w:style w:type="character" w:customStyle="1" w:styleId="WW8Num16z8">
    <w:name w:val="WW8Num16z8"/>
    <w:rsid w:val="00360ECB"/>
  </w:style>
  <w:style w:type="character" w:customStyle="1" w:styleId="WW8Num17z0">
    <w:name w:val="WW8Num17z0"/>
    <w:rsid w:val="00360ECB"/>
  </w:style>
  <w:style w:type="character" w:customStyle="1" w:styleId="WW8Num17z1">
    <w:name w:val="WW8Num17z1"/>
    <w:rsid w:val="00360ECB"/>
    <w:rPr>
      <w:rFonts w:cs="Arial"/>
    </w:rPr>
  </w:style>
  <w:style w:type="character" w:customStyle="1" w:styleId="WW8Num17z2">
    <w:name w:val="WW8Num17z2"/>
    <w:rsid w:val="00360ECB"/>
    <w:rPr>
      <w:rFonts w:cs="Arial"/>
    </w:rPr>
  </w:style>
  <w:style w:type="character" w:customStyle="1" w:styleId="WW8Num17z3">
    <w:name w:val="WW8Num17z3"/>
    <w:rsid w:val="00360ECB"/>
  </w:style>
  <w:style w:type="character" w:customStyle="1" w:styleId="WW8Num17z4">
    <w:name w:val="WW8Num17z4"/>
    <w:rsid w:val="00360ECB"/>
  </w:style>
  <w:style w:type="character" w:customStyle="1" w:styleId="WW8Num17z5">
    <w:name w:val="WW8Num17z5"/>
    <w:rsid w:val="00360ECB"/>
  </w:style>
  <w:style w:type="character" w:customStyle="1" w:styleId="WW8Num17z6">
    <w:name w:val="WW8Num17z6"/>
    <w:rsid w:val="00360ECB"/>
  </w:style>
  <w:style w:type="character" w:customStyle="1" w:styleId="WW8Num17z7">
    <w:name w:val="WW8Num17z7"/>
    <w:rsid w:val="00360ECB"/>
  </w:style>
  <w:style w:type="character" w:customStyle="1" w:styleId="WW8Num17z8">
    <w:name w:val="WW8Num17z8"/>
    <w:rsid w:val="00360ECB"/>
  </w:style>
  <w:style w:type="character" w:customStyle="1" w:styleId="WW8Num18z0">
    <w:name w:val="WW8Num18z0"/>
    <w:rsid w:val="00360ECB"/>
    <w:rPr>
      <w:rFonts w:ascii="Symbol" w:hAnsi="Symbol" w:cs="OpenSymbol"/>
    </w:rPr>
  </w:style>
  <w:style w:type="character" w:customStyle="1" w:styleId="WW8Num19z0">
    <w:name w:val="WW8Num19z0"/>
    <w:rsid w:val="00360ECB"/>
  </w:style>
  <w:style w:type="character" w:customStyle="1" w:styleId="WW8Num19z1">
    <w:name w:val="WW8Num19z1"/>
    <w:rsid w:val="00360ECB"/>
  </w:style>
  <w:style w:type="character" w:customStyle="1" w:styleId="WW8Num19z2">
    <w:name w:val="WW8Num19z2"/>
    <w:rsid w:val="00360ECB"/>
  </w:style>
  <w:style w:type="character" w:customStyle="1" w:styleId="WW8Num19z3">
    <w:name w:val="WW8Num19z3"/>
    <w:rsid w:val="00360ECB"/>
  </w:style>
  <w:style w:type="character" w:customStyle="1" w:styleId="WW8Num19z4">
    <w:name w:val="WW8Num19z4"/>
    <w:rsid w:val="00360ECB"/>
  </w:style>
  <w:style w:type="character" w:customStyle="1" w:styleId="WW8Num19z5">
    <w:name w:val="WW8Num19z5"/>
    <w:rsid w:val="00360ECB"/>
  </w:style>
  <w:style w:type="character" w:customStyle="1" w:styleId="WW8Num19z6">
    <w:name w:val="WW8Num19z6"/>
    <w:rsid w:val="00360ECB"/>
  </w:style>
  <w:style w:type="character" w:customStyle="1" w:styleId="WW8Num19z7">
    <w:name w:val="WW8Num19z7"/>
    <w:rsid w:val="00360ECB"/>
  </w:style>
  <w:style w:type="character" w:customStyle="1" w:styleId="WW8Num19z8">
    <w:name w:val="WW8Num19z8"/>
    <w:rsid w:val="00360ECB"/>
  </w:style>
  <w:style w:type="character" w:customStyle="1" w:styleId="Bekezdsalapbettpusa1">
    <w:name w:val="Bekezdés alapbetűtípusa1"/>
    <w:rsid w:val="00360ECB"/>
  </w:style>
  <w:style w:type="character" w:customStyle="1" w:styleId="Bekezdsalapbettpusa10">
    <w:name w:val="Bekezdés alapbetűtípusa1"/>
    <w:rsid w:val="00360ECB"/>
  </w:style>
  <w:style w:type="character" w:customStyle="1" w:styleId="Cmsor1Char">
    <w:name w:val="Címsor 1 Char"/>
    <w:basedOn w:val="Bekezdsalapbettpusa10"/>
    <w:rsid w:val="00360ECB"/>
    <w:rPr>
      <w:rFonts w:ascii="Garamond" w:hAnsi="Garamond" w:cs="Arial"/>
      <w:i/>
      <w:iCs/>
      <w:sz w:val="24"/>
      <w:szCs w:val="24"/>
      <w:lang w:val="hu-HU" w:eastAsia="en-US" w:bidi="ar-SA"/>
    </w:rPr>
  </w:style>
  <w:style w:type="character" w:customStyle="1" w:styleId="Cmsor2Char">
    <w:name w:val="Címsor 2 Char"/>
    <w:basedOn w:val="Bekezdsalapbettpusa10"/>
    <w:rsid w:val="00360ECB"/>
    <w:rPr>
      <w:rFonts w:ascii="Futura_PFL" w:hAnsi="Futura_PFL" w:cs="Times New Roman"/>
      <w:b/>
      <w:bCs/>
      <w:sz w:val="24"/>
      <w:szCs w:val="24"/>
      <w:lang w:val="hu-HU" w:eastAsia="en-US" w:bidi="ar-SA"/>
    </w:rPr>
  </w:style>
  <w:style w:type="character" w:customStyle="1" w:styleId="Cmsor4Char">
    <w:name w:val="Címsor 4 Char"/>
    <w:basedOn w:val="Bekezdsalapbettpusa10"/>
    <w:rsid w:val="00360ECB"/>
    <w:rPr>
      <w:rFonts w:cs="Times New Roman"/>
      <w:b/>
      <w:bCs/>
      <w:sz w:val="28"/>
      <w:szCs w:val="28"/>
      <w:lang w:val="hu-HU" w:eastAsia="en-US" w:bidi="ar-SA"/>
    </w:rPr>
  </w:style>
  <w:style w:type="character" w:customStyle="1" w:styleId="Cmsor7Char">
    <w:name w:val="Címsor 7 Char"/>
    <w:basedOn w:val="Bekezdsalapbettpusa10"/>
    <w:rsid w:val="00360ECB"/>
    <w:rPr>
      <w:rFonts w:cs="Times New Roman"/>
      <w:sz w:val="24"/>
      <w:szCs w:val="24"/>
      <w:lang w:val="hu-HU" w:eastAsia="en-US" w:bidi="ar-SA"/>
    </w:rPr>
  </w:style>
  <w:style w:type="character" w:customStyle="1" w:styleId="BuborkszvegChar">
    <w:name w:val="Buborékszöveg Char"/>
    <w:basedOn w:val="Bekezdsalapbettpusa10"/>
    <w:rsid w:val="00360ECB"/>
    <w:rPr>
      <w:rFonts w:ascii="Tahoma" w:hAnsi="Tahoma" w:cs="Tahoma"/>
      <w:sz w:val="16"/>
      <w:szCs w:val="16"/>
      <w:lang w:val="hu-HU" w:eastAsia="en-US" w:bidi="ar-SA"/>
    </w:rPr>
  </w:style>
  <w:style w:type="character" w:customStyle="1" w:styleId="CmChar">
    <w:name w:val="Cím Char"/>
    <w:basedOn w:val="Bekezdsalapbettpusa10"/>
    <w:rsid w:val="00360ECB"/>
    <w:rPr>
      <w:rFonts w:cs="Times New Roman"/>
      <w:b/>
      <w:bCs/>
      <w:sz w:val="24"/>
      <w:lang w:val="hu-HU" w:eastAsia="en-US" w:bidi="ar-SA"/>
    </w:rPr>
  </w:style>
  <w:style w:type="character" w:customStyle="1" w:styleId="SzvegtrzsChar">
    <w:name w:val="Szövegtörzs Char"/>
    <w:basedOn w:val="Bekezdsalapbettpusa10"/>
    <w:rsid w:val="00360ECB"/>
    <w:rPr>
      <w:rFonts w:cs="Times New Roman"/>
      <w:sz w:val="24"/>
      <w:lang w:val="hu-HU" w:eastAsia="en-US" w:bidi="ar-SA"/>
    </w:rPr>
  </w:style>
  <w:style w:type="character" w:customStyle="1" w:styleId="SzvegtrzsbehzssalChar">
    <w:name w:val="Szövegtörzs behúzással Char"/>
    <w:basedOn w:val="Bekezdsalapbettpusa10"/>
    <w:rsid w:val="00360ECB"/>
    <w:rPr>
      <w:rFonts w:cs="Times New Roman"/>
      <w:sz w:val="24"/>
      <w:szCs w:val="24"/>
      <w:lang w:val="hu-HU" w:eastAsia="en-US" w:bidi="ar-SA"/>
    </w:rPr>
  </w:style>
  <w:style w:type="character" w:customStyle="1" w:styleId="Szvegtrzsbehzssal2Char">
    <w:name w:val="Szövegtörzs behúzással 2 Char"/>
    <w:basedOn w:val="Bekezdsalapbettpusa10"/>
    <w:rsid w:val="00360ECB"/>
    <w:rPr>
      <w:rFonts w:cs="Times New Roman"/>
      <w:b/>
      <w:bCs/>
      <w:sz w:val="24"/>
      <w:szCs w:val="24"/>
      <w:lang w:val="hu-HU" w:eastAsia="en-US" w:bidi="ar-SA"/>
    </w:rPr>
  </w:style>
  <w:style w:type="character" w:styleId="Hiperhivatkozs">
    <w:name w:val="Hyperlink"/>
    <w:basedOn w:val="Bekezdsalapbettpusa10"/>
    <w:uiPriority w:val="99"/>
    <w:rsid w:val="00360ECB"/>
    <w:rPr>
      <w:rFonts w:cs="Times New Roman"/>
      <w:color w:val="0000FF"/>
      <w:u w:val="single"/>
    </w:rPr>
  </w:style>
  <w:style w:type="character" w:customStyle="1" w:styleId="Szvegtrzsbehzssal3Char">
    <w:name w:val="Szövegtörzs behúzással 3 Char"/>
    <w:basedOn w:val="Bekezdsalapbettpusa10"/>
    <w:rsid w:val="00360ECB"/>
    <w:rPr>
      <w:rFonts w:ascii="Garamond" w:hAnsi="Garamond" w:cs="Arial"/>
      <w:sz w:val="24"/>
      <w:szCs w:val="24"/>
      <w:lang w:val="hu-HU" w:eastAsia="en-US" w:bidi="ar-SA"/>
    </w:rPr>
  </w:style>
  <w:style w:type="character" w:customStyle="1" w:styleId="lfejChar">
    <w:name w:val="Élőfej Char"/>
    <w:basedOn w:val="Bekezdsalapbettpusa10"/>
    <w:uiPriority w:val="99"/>
    <w:rsid w:val="00360ECB"/>
    <w:rPr>
      <w:rFonts w:cs="Times New Roman"/>
      <w:sz w:val="24"/>
      <w:lang w:val="hu-HU" w:eastAsia="en-US" w:bidi="ar-SA"/>
    </w:rPr>
  </w:style>
  <w:style w:type="character" w:customStyle="1" w:styleId="Szvegtrzs3Char">
    <w:name w:val="Szövegtörzs 3 Char"/>
    <w:basedOn w:val="Bekezdsalapbettpusa10"/>
    <w:rsid w:val="00360ECB"/>
    <w:rPr>
      <w:rFonts w:cs="Times New Roman"/>
      <w:sz w:val="16"/>
      <w:szCs w:val="16"/>
      <w:lang w:val="hu-HU" w:eastAsia="en-US" w:bidi="ar-SA"/>
    </w:rPr>
  </w:style>
  <w:style w:type="character" w:customStyle="1" w:styleId="JegyzetszvegChar">
    <w:name w:val="Jegyzetszöveg Char"/>
    <w:basedOn w:val="Bekezdsalapbettpusa10"/>
    <w:uiPriority w:val="99"/>
    <w:rsid w:val="00360ECB"/>
    <w:rPr>
      <w:rFonts w:cs="Times New Roman"/>
      <w:lang w:val="hu-HU" w:eastAsia="en-US" w:bidi="ar-SA"/>
    </w:rPr>
  </w:style>
  <w:style w:type="character" w:customStyle="1" w:styleId="MegjegyzstrgyaChar">
    <w:name w:val="Megjegyzés tárgya Char"/>
    <w:basedOn w:val="JegyzetszvegChar"/>
    <w:rsid w:val="00360ECB"/>
    <w:rPr>
      <w:rFonts w:cs="Times New Roman"/>
      <w:b/>
      <w:bCs/>
      <w:lang w:val="hu-HU" w:eastAsia="en-US" w:bidi="ar-SA"/>
    </w:rPr>
  </w:style>
  <w:style w:type="character" w:customStyle="1" w:styleId="Szvegtrzs2Char">
    <w:name w:val="Szövegtörzs 2 Char"/>
    <w:basedOn w:val="Bekezdsalapbettpusa10"/>
    <w:rsid w:val="00360ECB"/>
    <w:rPr>
      <w:rFonts w:cs="Times New Roman"/>
      <w:sz w:val="24"/>
      <w:lang w:val="hu-HU" w:eastAsia="en-US" w:bidi="ar-SA"/>
    </w:rPr>
  </w:style>
  <w:style w:type="character" w:customStyle="1" w:styleId="llbChar">
    <w:name w:val="Élőláb Char"/>
    <w:basedOn w:val="Bekezdsalapbettpusa10"/>
    <w:rsid w:val="00360ECB"/>
    <w:rPr>
      <w:rFonts w:cs="Times New Roman"/>
      <w:sz w:val="24"/>
      <w:szCs w:val="24"/>
      <w:lang w:val="hu-HU" w:eastAsia="en-US" w:bidi="ar-SA"/>
    </w:rPr>
  </w:style>
  <w:style w:type="character" w:customStyle="1" w:styleId="Oldalszm1">
    <w:name w:val="Oldalszám1"/>
    <w:basedOn w:val="Bekezdsalapbettpusa10"/>
    <w:rsid w:val="00360ECB"/>
    <w:rPr>
      <w:rFonts w:cs="Times New Roman"/>
    </w:rPr>
  </w:style>
  <w:style w:type="character" w:customStyle="1" w:styleId="Mrltotthiperhivatkozs1">
    <w:name w:val="Már látott hiperhivatkozás1"/>
    <w:basedOn w:val="Bekezdsalapbettpusa10"/>
    <w:rsid w:val="00360ECB"/>
    <w:rPr>
      <w:rFonts w:cs="Times New Roman"/>
      <w:color w:val="800080"/>
      <w:u w:val="single"/>
    </w:rPr>
  </w:style>
  <w:style w:type="character" w:customStyle="1" w:styleId="Kiemels21">
    <w:name w:val="Kiemelés21"/>
    <w:basedOn w:val="Bekezdsalapbettpusa10"/>
    <w:rsid w:val="00360ECB"/>
    <w:rPr>
      <w:rFonts w:cs="Times New Roman"/>
      <w:b/>
      <w:bCs/>
    </w:rPr>
  </w:style>
  <w:style w:type="character" w:customStyle="1" w:styleId="blue11">
    <w:name w:val="blue11"/>
    <w:basedOn w:val="Bekezdsalapbettpusa10"/>
    <w:rsid w:val="00360ECB"/>
    <w:rPr>
      <w:rFonts w:cs="Times New Roman"/>
    </w:rPr>
  </w:style>
  <w:style w:type="character" w:customStyle="1" w:styleId="formlabel1">
    <w:name w:val="formlabel1"/>
    <w:basedOn w:val="Bekezdsalapbettpusa10"/>
    <w:rsid w:val="00360ECB"/>
    <w:rPr>
      <w:rFonts w:ascii="Verdana" w:hAnsi="Verdana" w:cs="Times New Roman"/>
      <w:b/>
      <w:bCs/>
      <w:color w:val="385C89"/>
      <w:sz w:val="14"/>
      <w:szCs w:val="14"/>
    </w:rPr>
  </w:style>
  <w:style w:type="character" w:customStyle="1" w:styleId="pdlabel1">
    <w:name w:val="pdlabel1"/>
    <w:basedOn w:val="Bekezdsalapbettpusa10"/>
    <w:rsid w:val="00360ECB"/>
    <w:rPr>
      <w:rFonts w:ascii="Verdana" w:hAnsi="Verdana" w:cs="Times New Roman"/>
      <w:b/>
      <w:bCs/>
      <w:color w:val="385C89"/>
    </w:rPr>
  </w:style>
  <w:style w:type="character" w:customStyle="1" w:styleId="Jegyzethivatkozs1">
    <w:name w:val="Jegyzethivatkozás1"/>
    <w:basedOn w:val="Bekezdsalapbettpusa10"/>
    <w:rsid w:val="00360ECB"/>
    <w:rPr>
      <w:rFonts w:cs="Times New Roman"/>
      <w:sz w:val="16"/>
      <w:szCs w:val="16"/>
    </w:rPr>
  </w:style>
  <w:style w:type="character" w:customStyle="1" w:styleId="VgjegyzetszvegeChar">
    <w:name w:val="Végjegyzet szövege Char"/>
    <w:basedOn w:val="Bekezdsalapbettpusa10"/>
    <w:rsid w:val="00360ECB"/>
  </w:style>
  <w:style w:type="character" w:customStyle="1" w:styleId="Vgjegyzet-hivatkozs1">
    <w:name w:val="Végjegyzet-hivatkozás1"/>
    <w:basedOn w:val="Bekezdsalapbettpusa10"/>
    <w:rsid w:val="00360ECB"/>
    <w:rPr>
      <w:vertAlign w:val="superscript"/>
    </w:rPr>
  </w:style>
  <w:style w:type="character" w:customStyle="1" w:styleId="apple-converted-space">
    <w:name w:val="apple-converted-space"/>
    <w:basedOn w:val="Bekezdsalapbettpusa10"/>
    <w:rsid w:val="00360ECB"/>
  </w:style>
  <w:style w:type="character" w:customStyle="1" w:styleId="ListLabel1">
    <w:name w:val="ListLabel 1"/>
    <w:rsid w:val="00360ECB"/>
    <w:rPr>
      <w:rFonts w:cs="Times New Roman"/>
      <w:b/>
      <w:i w:val="0"/>
      <w:sz w:val="28"/>
      <w:szCs w:val="28"/>
    </w:rPr>
  </w:style>
  <w:style w:type="character" w:customStyle="1" w:styleId="ListLabel2">
    <w:name w:val="ListLabel 2"/>
    <w:rsid w:val="00360ECB"/>
    <w:rPr>
      <w:rFonts w:cs="Times New Roman"/>
      <w:sz w:val="28"/>
      <w:szCs w:val="28"/>
    </w:rPr>
  </w:style>
  <w:style w:type="character" w:customStyle="1" w:styleId="ListLabel3">
    <w:name w:val="ListLabel 3"/>
    <w:rsid w:val="00360ECB"/>
    <w:rPr>
      <w:rFonts w:cs="Times New Roman"/>
      <w:b w:val="0"/>
      <w:i/>
      <w:sz w:val="28"/>
      <w:szCs w:val="28"/>
    </w:rPr>
  </w:style>
  <w:style w:type="character" w:customStyle="1" w:styleId="ListLabel4">
    <w:name w:val="ListLabel 4"/>
    <w:rsid w:val="00360ECB"/>
    <w:rPr>
      <w:rFonts w:cs="Times New Roman"/>
      <w:b w:val="0"/>
      <w:i/>
      <w:sz w:val="28"/>
    </w:rPr>
  </w:style>
  <w:style w:type="character" w:customStyle="1" w:styleId="ListLabel5">
    <w:name w:val="ListLabel 5"/>
    <w:rsid w:val="00360ECB"/>
    <w:rPr>
      <w:rFonts w:cs="Times New Roman"/>
    </w:rPr>
  </w:style>
  <w:style w:type="character" w:customStyle="1" w:styleId="ListLabel6">
    <w:name w:val="ListLabel 6"/>
    <w:rsid w:val="00360ECB"/>
    <w:rPr>
      <w:rFonts w:eastAsia="Times New Roman"/>
    </w:rPr>
  </w:style>
  <w:style w:type="character" w:customStyle="1" w:styleId="ListLabel7">
    <w:name w:val="ListLabel 7"/>
    <w:rsid w:val="00360ECB"/>
    <w:rPr>
      <w:rFonts w:cs="Times New Roman"/>
      <w:b w:val="0"/>
    </w:rPr>
  </w:style>
  <w:style w:type="character" w:customStyle="1" w:styleId="ListLabel8">
    <w:name w:val="ListLabel 8"/>
    <w:rsid w:val="00360ECB"/>
    <w:rPr>
      <w:color w:val="00000A"/>
    </w:rPr>
  </w:style>
  <w:style w:type="character" w:customStyle="1" w:styleId="ListLabel9">
    <w:name w:val="ListLabel 9"/>
    <w:rsid w:val="00360ECB"/>
    <w:rPr>
      <w:rFonts w:eastAsia="Times New Roman" w:cs="Arial"/>
    </w:rPr>
  </w:style>
  <w:style w:type="character" w:customStyle="1" w:styleId="ListLabel10">
    <w:name w:val="ListLabel 10"/>
    <w:rsid w:val="00360ECB"/>
    <w:rPr>
      <w:rFonts w:cs="Courier New"/>
    </w:rPr>
  </w:style>
  <w:style w:type="character" w:customStyle="1" w:styleId="ListLabel11">
    <w:name w:val="ListLabel 11"/>
    <w:rsid w:val="00360ECB"/>
    <w:rPr>
      <w:i/>
    </w:rPr>
  </w:style>
  <w:style w:type="character" w:customStyle="1" w:styleId="Jegyzkhivatkozs">
    <w:name w:val="Jegyzékhivatkozás"/>
    <w:rsid w:val="00360ECB"/>
  </w:style>
  <w:style w:type="character" w:customStyle="1" w:styleId="ListLabel12">
    <w:name w:val="ListLabel 12"/>
    <w:rsid w:val="00360ECB"/>
    <w:rPr>
      <w:rFonts w:cs="Palatino Linotype"/>
    </w:rPr>
  </w:style>
  <w:style w:type="character" w:customStyle="1" w:styleId="ListLabel13">
    <w:name w:val="ListLabel 13"/>
    <w:rsid w:val="00360ECB"/>
    <w:rPr>
      <w:b w:val="0"/>
    </w:rPr>
  </w:style>
  <w:style w:type="character" w:customStyle="1" w:styleId="ListLabel14">
    <w:name w:val="ListLabel 14"/>
    <w:rsid w:val="00360ECB"/>
    <w:rPr>
      <w:rFonts w:cs="Symbol"/>
    </w:rPr>
  </w:style>
  <w:style w:type="character" w:customStyle="1" w:styleId="ListLabel15">
    <w:name w:val="ListLabel 15"/>
    <w:rsid w:val="00360ECB"/>
    <w:rPr>
      <w:rFonts w:cs="Courier New"/>
    </w:rPr>
  </w:style>
  <w:style w:type="character" w:customStyle="1" w:styleId="ListLabel16">
    <w:name w:val="ListLabel 16"/>
    <w:rsid w:val="00360ECB"/>
    <w:rPr>
      <w:rFonts w:cs="Wingdings"/>
    </w:rPr>
  </w:style>
  <w:style w:type="character" w:customStyle="1" w:styleId="ListLabel17">
    <w:name w:val="ListLabel 17"/>
    <w:rsid w:val="00360ECB"/>
    <w:rPr>
      <w:rFonts w:cs="Times New Roman"/>
    </w:rPr>
  </w:style>
  <w:style w:type="character" w:customStyle="1" w:styleId="ListLabel18">
    <w:name w:val="ListLabel 18"/>
    <w:rsid w:val="00360ECB"/>
    <w:rPr>
      <w:i/>
    </w:rPr>
  </w:style>
  <w:style w:type="character" w:customStyle="1" w:styleId="Felsorolsjel">
    <w:name w:val="Felsorolásjel"/>
    <w:rsid w:val="00360ECB"/>
    <w:rPr>
      <w:rFonts w:ascii="OpenSymbol" w:eastAsia="OpenSymbol" w:hAnsi="OpenSymbol" w:cs="OpenSymbol"/>
    </w:rPr>
  </w:style>
  <w:style w:type="character" w:customStyle="1" w:styleId="BuborkszvegChar1">
    <w:name w:val="Buborékszöveg Char1"/>
    <w:basedOn w:val="Bekezdsalapbettpusa1"/>
    <w:rsid w:val="00360ECB"/>
    <w:rPr>
      <w:rFonts w:ascii="Tahoma" w:hAnsi="Tahoma" w:cs="Tahoma"/>
      <w:kern w:val="1"/>
      <w:sz w:val="16"/>
      <w:szCs w:val="16"/>
      <w:lang w:eastAsia="en-US"/>
    </w:rPr>
  </w:style>
  <w:style w:type="character" w:customStyle="1" w:styleId="Jegyzethivatkozs2">
    <w:name w:val="Jegyzethivatkozás2"/>
    <w:basedOn w:val="Bekezdsalapbettpusa1"/>
    <w:rsid w:val="00360ECB"/>
    <w:rPr>
      <w:sz w:val="16"/>
      <w:szCs w:val="16"/>
    </w:rPr>
  </w:style>
  <w:style w:type="character" w:customStyle="1" w:styleId="JegyzetszvegChar1">
    <w:name w:val="Jegyzetszöveg Char1"/>
    <w:basedOn w:val="Bekezdsalapbettpusa1"/>
    <w:rsid w:val="00360ECB"/>
    <w:rPr>
      <w:kern w:val="1"/>
      <w:lang w:eastAsia="en-US"/>
    </w:rPr>
  </w:style>
  <w:style w:type="character" w:customStyle="1" w:styleId="MegjegyzstrgyaChar1">
    <w:name w:val="Megjegyzés tárgya Char1"/>
    <w:basedOn w:val="JegyzetszvegChar1"/>
    <w:rsid w:val="00360ECB"/>
    <w:rPr>
      <w:b/>
      <w:bCs/>
      <w:kern w:val="1"/>
      <w:lang w:eastAsia="en-US"/>
    </w:rPr>
  </w:style>
  <w:style w:type="character" w:customStyle="1" w:styleId="ListLabel19">
    <w:name w:val="ListLabel 19"/>
    <w:rsid w:val="00360ECB"/>
    <w:rPr>
      <w:rFonts w:cs="Palatino Linotype"/>
    </w:rPr>
  </w:style>
  <w:style w:type="character" w:customStyle="1" w:styleId="ListLabel20">
    <w:name w:val="ListLabel 20"/>
    <w:rsid w:val="00360ECB"/>
    <w:rPr>
      <w:b w:val="0"/>
    </w:rPr>
  </w:style>
  <w:style w:type="character" w:customStyle="1" w:styleId="ListLabel21">
    <w:name w:val="ListLabel 21"/>
    <w:rsid w:val="00360ECB"/>
    <w:rPr>
      <w:rFonts w:cs="Symbol"/>
    </w:rPr>
  </w:style>
  <w:style w:type="character" w:customStyle="1" w:styleId="ListLabel22">
    <w:name w:val="ListLabel 22"/>
    <w:rsid w:val="00360ECB"/>
    <w:rPr>
      <w:rFonts w:cs="Courier New"/>
    </w:rPr>
  </w:style>
  <w:style w:type="character" w:customStyle="1" w:styleId="ListLabel23">
    <w:name w:val="ListLabel 23"/>
    <w:rsid w:val="00360ECB"/>
    <w:rPr>
      <w:rFonts w:cs="Wingdings"/>
    </w:rPr>
  </w:style>
  <w:style w:type="character" w:customStyle="1" w:styleId="ListLabel24">
    <w:name w:val="ListLabel 24"/>
    <w:rsid w:val="00360ECB"/>
    <w:rPr>
      <w:rFonts w:cs="Times New Roman"/>
    </w:rPr>
  </w:style>
  <w:style w:type="character" w:customStyle="1" w:styleId="ListLabel25">
    <w:name w:val="ListLabel 25"/>
    <w:rsid w:val="00360ECB"/>
    <w:rPr>
      <w:i/>
    </w:rPr>
  </w:style>
  <w:style w:type="paragraph" w:customStyle="1" w:styleId="Cmsor">
    <w:name w:val="Címsor"/>
    <w:basedOn w:val="Norml"/>
    <w:next w:val="Szvegtrzs"/>
    <w:rsid w:val="00360EC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rsid w:val="00360ECB"/>
    <w:pPr>
      <w:spacing w:line="288" w:lineRule="auto"/>
      <w:jc w:val="both"/>
    </w:pPr>
    <w:rPr>
      <w:szCs w:val="20"/>
    </w:rPr>
  </w:style>
  <w:style w:type="paragraph" w:styleId="Lista">
    <w:name w:val="List"/>
    <w:basedOn w:val="Szvegtrzs"/>
    <w:rsid w:val="00360ECB"/>
    <w:rPr>
      <w:rFonts w:cs="Arial"/>
    </w:rPr>
  </w:style>
  <w:style w:type="paragraph" w:styleId="Kpalrs">
    <w:name w:val="caption"/>
    <w:basedOn w:val="Norml"/>
    <w:qFormat/>
    <w:rsid w:val="00360ECB"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rsid w:val="00360ECB"/>
    <w:pPr>
      <w:suppressLineNumbers/>
    </w:pPr>
    <w:rPr>
      <w:rFonts w:cs="Arial"/>
    </w:rPr>
  </w:style>
  <w:style w:type="paragraph" w:customStyle="1" w:styleId="Kpalrs1">
    <w:name w:val="Képaláírás1"/>
    <w:basedOn w:val="Norml"/>
    <w:rsid w:val="00360ECB"/>
    <w:pPr>
      <w:suppressLineNumbers/>
      <w:spacing w:before="120" w:after="120"/>
    </w:pPr>
    <w:rPr>
      <w:rFonts w:cs="Arial"/>
      <w:i/>
      <w:iCs/>
    </w:rPr>
  </w:style>
  <w:style w:type="paragraph" w:customStyle="1" w:styleId="Buborkszveg1">
    <w:name w:val="Buborékszöveg1"/>
    <w:basedOn w:val="Norml"/>
    <w:rsid w:val="00360ECB"/>
    <w:rPr>
      <w:rFonts w:ascii="Tahoma" w:hAnsi="Tahoma" w:cs="Tahoma"/>
      <w:sz w:val="16"/>
      <w:szCs w:val="16"/>
    </w:rPr>
  </w:style>
  <w:style w:type="paragraph" w:styleId="Cm">
    <w:name w:val="Title"/>
    <w:basedOn w:val="Norml"/>
    <w:next w:val="Szvegtrzs"/>
    <w:qFormat/>
    <w:rsid w:val="00360ECB"/>
    <w:pPr>
      <w:jc w:val="center"/>
      <w:textAlignment w:val="baseline"/>
    </w:pPr>
    <w:rPr>
      <w:b/>
      <w:bCs/>
      <w:szCs w:val="20"/>
    </w:rPr>
  </w:style>
  <w:style w:type="paragraph" w:styleId="Szvegtrzsbehzssal">
    <w:name w:val="Body Text Indent"/>
    <w:basedOn w:val="Norml"/>
    <w:rsid w:val="00360ECB"/>
    <w:pPr>
      <w:spacing w:before="120" w:line="288" w:lineRule="auto"/>
      <w:ind w:left="2160"/>
      <w:jc w:val="both"/>
    </w:pPr>
  </w:style>
  <w:style w:type="paragraph" w:customStyle="1" w:styleId="Szvegtrzsbehzssal21">
    <w:name w:val="Szövegtörzs behúzással 21"/>
    <w:basedOn w:val="Norml"/>
    <w:rsid w:val="00360ECB"/>
    <w:pPr>
      <w:spacing w:before="120"/>
      <w:ind w:left="457"/>
      <w:jc w:val="both"/>
    </w:pPr>
    <w:rPr>
      <w:b/>
      <w:bCs/>
    </w:rPr>
  </w:style>
  <w:style w:type="paragraph" w:customStyle="1" w:styleId="Szvegtrzsbehzssal31">
    <w:name w:val="Szövegtörzs behúzással 31"/>
    <w:basedOn w:val="Norml"/>
    <w:rsid w:val="00360ECB"/>
    <w:pPr>
      <w:ind w:left="360"/>
      <w:jc w:val="both"/>
    </w:pPr>
    <w:rPr>
      <w:rFonts w:ascii="Garamond" w:hAnsi="Garamond" w:cs="Arial"/>
    </w:rPr>
  </w:style>
  <w:style w:type="paragraph" w:styleId="lfej">
    <w:name w:val="header"/>
    <w:basedOn w:val="Norml"/>
    <w:uiPriority w:val="99"/>
    <w:rsid w:val="00360ECB"/>
    <w:pPr>
      <w:tabs>
        <w:tab w:val="center" w:pos="4703"/>
        <w:tab w:val="right" w:pos="9406"/>
      </w:tabs>
      <w:spacing w:before="120" w:line="320" w:lineRule="atLeast"/>
      <w:ind w:firstLine="454"/>
      <w:jc w:val="both"/>
    </w:pPr>
    <w:rPr>
      <w:szCs w:val="20"/>
    </w:rPr>
  </w:style>
  <w:style w:type="paragraph" w:customStyle="1" w:styleId="Szvegtrzs31">
    <w:name w:val="Szövegtörzs 31"/>
    <w:basedOn w:val="Norml"/>
    <w:rsid w:val="00360ECB"/>
    <w:pPr>
      <w:spacing w:after="120"/>
    </w:pPr>
    <w:rPr>
      <w:sz w:val="16"/>
      <w:szCs w:val="16"/>
    </w:rPr>
  </w:style>
  <w:style w:type="paragraph" w:customStyle="1" w:styleId="NormalIndent2">
    <w:name w:val="Normal Indent 2"/>
    <w:basedOn w:val="Norml"/>
    <w:rsid w:val="00360ECB"/>
    <w:pPr>
      <w:tabs>
        <w:tab w:val="left" w:pos="3119"/>
      </w:tabs>
      <w:jc w:val="both"/>
      <w:textAlignment w:val="baseline"/>
    </w:pPr>
    <w:rPr>
      <w:rFonts w:ascii="Arial" w:hAnsi="Arial" w:cs="Arial"/>
      <w:b/>
      <w:bCs/>
      <w:lang w:val="en-US"/>
    </w:rPr>
  </w:style>
  <w:style w:type="paragraph" w:customStyle="1" w:styleId="Jegyzetszveg1">
    <w:name w:val="Jegyzetszöveg1"/>
    <w:basedOn w:val="Norml"/>
    <w:rsid w:val="00360ECB"/>
    <w:rPr>
      <w:sz w:val="20"/>
      <w:szCs w:val="20"/>
    </w:rPr>
  </w:style>
  <w:style w:type="paragraph" w:customStyle="1" w:styleId="Megjegyzstrgya1">
    <w:name w:val="Megjegyzés tárgya1"/>
    <w:basedOn w:val="Jegyzetszveg1"/>
    <w:rsid w:val="00360ECB"/>
    <w:rPr>
      <w:b/>
      <w:bCs/>
    </w:rPr>
  </w:style>
  <w:style w:type="paragraph" w:customStyle="1" w:styleId="Paragrafus">
    <w:name w:val="Paragrafus"/>
    <w:basedOn w:val="Norml"/>
    <w:rsid w:val="00360ECB"/>
    <w:pPr>
      <w:keepNext/>
      <w:tabs>
        <w:tab w:val="center" w:pos="57"/>
        <w:tab w:val="center" w:pos="198"/>
      </w:tabs>
      <w:spacing w:before="400"/>
      <w:jc w:val="center"/>
    </w:pPr>
    <w:rPr>
      <w:b/>
      <w:sz w:val="28"/>
    </w:rPr>
  </w:style>
  <w:style w:type="paragraph" w:customStyle="1" w:styleId="Pont">
    <w:name w:val="Pont"/>
    <w:basedOn w:val="Norml"/>
    <w:rsid w:val="00360ECB"/>
    <w:pPr>
      <w:tabs>
        <w:tab w:val="left" w:pos="540"/>
        <w:tab w:val="left" w:pos="567"/>
      </w:tabs>
      <w:ind w:firstLine="567"/>
      <w:jc w:val="both"/>
    </w:pPr>
    <w:rPr>
      <w:sz w:val="28"/>
      <w:szCs w:val="28"/>
    </w:rPr>
  </w:style>
  <w:style w:type="paragraph" w:customStyle="1" w:styleId="Alpont">
    <w:name w:val="Alpont"/>
    <w:basedOn w:val="Norml"/>
    <w:rsid w:val="00360ECB"/>
    <w:pPr>
      <w:tabs>
        <w:tab w:val="left" w:pos="540"/>
        <w:tab w:val="left" w:pos="567"/>
        <w:tab w:val="left" w:pos="4500"/>
      </w:tabs>
      <w:ind w:firstLine="851"/>
      <w:jc w:val="both"/>
    </w:pPr>
    <w:rPr>
      <w:sz w:val="28"/>
      <w:szCs w:val="28"/>
    </w:rPr>
  </w:style>
  <w:style w:type="paragraph" w:customStyle="1" w:styleId="Bekezds">
    <w:name w:val="Bekezdés"/>
    <w:basedOn w:val="Norml"/>
    <w:rsid w:val="00360ECB"/>
    <w:pPr>
      <w:tabs>
        <w:tab w:val="left" w:pos="540"/>
        <w:tab w:val="left" w:pos="567"/>
      </w:tabs>
      <w:spacing w:before="400"/>
      <w:jc w:val="both"/>
    </w:pPr>
    <w:rPr>
      <w:sz w:val="28"/>
    </w:rPr>
  </w:style>
  <w:style w:type="paragraph" w:customStyle="1" w:styleId="Szvegtrzs21">
    <w:name w:val="Szövegtörzs 21"/>
    <w:basedOn w:val="Norml"/>
    <w:rsid w:val="00360ECB"/>
    <w:pPr>
      <w:spacing w:after="120" w:line="480" w:lineRule="auto"/>
    </w:pPr>
    <w:rPr>
      <w:szCs w:val="20"/>
    </w:rPr>
  </w:style>
  <w:style w:type="paragraph" w:customStyle="1" w:styleId="BodyText21">
    <w:name w:val="Body Text 21"/>
    <w:basedOn w:val="Norml"/>
    <w:rsid w:val="00360ECB"/>
    <w:pPr>
      <w:jc w:val="both"/>
    </w:pPr>
    <w:rPr>
      <w:szCs w:val="20"/>
    </w:rPr>
  </w:style>
  <w:style w:type="paragraph" w:customStyle="1" w:styleId="szveg">
    <w:name w:val="szöveg"/>
    <w:basedOn w:val="Norml"/>
    <w:rsid w:val="00360ECB"/>
    <w:pPr>
      <w:jc w:val="both"/>
    </w:pPr>
    <w:rPr>
      <w:rFonts w:ascii="Hun Swiss" w:hAnsi="Hun Swiss" w:cs="Hun Swiss"/>
      <w:szCs w:val="20"/>
      <w:lang w:val="en-GB"/>
    </w:rPr>
  </w:style>
  <w:style w:type="paragraph" w:styleId="llb">
    <w:name w:val="footer"/>
    <w:basedOn w:val="Norml"/>
    <w:rsid w:val="00360ECB"/>
    <w:pPr>
      <w:tabs>
        <w:tab w:val="center" w:pos="4536"/>
        <w:tab w:val="right" w:pos="9072"/>
      </w:tabs>
    </w:pPr>
  </w:style>
  <w:style w:type="paragraph" w:customStyle="1" w:styleId="Cmsor40">
    <w:name w:val="Címsor4"/>
    <w:basedOn w:val="Cmsor4"/>
    <w:rsid w:val="00360ECB"/>
    <w:pPr>
      <w:numPr>
        <w:numId w:val="0"/>
      </w:numPr>
      <w:outlineLvl w:val="9"/>
    </w:pPr>
    <w:rPr>
      <w:rFonts w:ascii="Arial" w:hAnsi="Arial" w:cs="Arial"/>
      <w:bCs w:val="0"/>
      <w:sz w:val="24"/>
      <w:szCs w:val="20"/>
    </w:rPr>
  </w:style>
  <w:style w:type="paragraph" w:customStyle="1" w:styleId="Felsorols21">
    <w:name w:val="Felsorolás 21"/>
    <w:basedOn w:val="Norml"/>
    <w:rsid w:val="00360ECB"/>
    <w:pPr>
      <w:ind w:left="566" w:hanging="283"/>
    </w:pPr>
    <w:rPr>
      <w:lang w:eastAsia="hu-HU"/>
    </w:rPr>
  </w:style>
  <w:style w:type="paragraph" w:customStyle="1" w:styleId="Listafolytatsa21">
    <w:name w:val="Lista folytatása 21"/>
    <w:basedOn w:val="Norml"/>
    <w:rsid w:val="00360ECB"/>
    <w:pPr>
      <w:spacing w:after="120"/>
      <w:ind w:left="566"/>
    </w:pPr>
    <w:rPr>
      <w:lang w:eastAsia="hu-HU"/>
    </w:rPr>
  </w:style>
  <w:style w:type="paragraph" w:customStyle="1" w:styleId="Szvegblokk1">
    <w:name w:val="Szövegblokk1"/>
    <w:basedOn w:val="Norml"/>
    <w:rsid w:val="00360ECB"/>
    <w:pPr>
      <w:ind w:left="1276" w:right="281"/>
      <w:jc w:val="both"/>
    </w:pPr>
    <w:rPr>
      <w:rFonts w:ascii="Garamond" w:hAnsi="Garamond" w:cs="Garamond"/>
      <w:color w:val="000000"/>
      <w:szCs w:val="20"/>
      <w:lang w:eastAsia="hu-HU"/>
    </w:rPr>
  </w:style>
  <w:style w:type="paragraph" w:customStyle="1" w:styleId="NormlWeb1">
    <w:name w:val="Normál (Web)1"/>
    <w:basedOn w:val="Norml"/>
    <w:rsid w:val="00360ECB"/>
    <w:pPr>
      <w:spacing w:before="280" w:after="280"/>
    </w:pPr>
    <w:rPr>
      <w:color w:val="000000"/>
      <w:lang w:eastAsia="hu-HU"/>
    </w:rPr>
  </w:style>
  <w:style w:type="paragraph" w:customStyle="1" w:styleId="Application3">
    <w:name w:val="Application3"/>
    <w:basedOn w:val="Norml"/>
    <w:rsid w:val="00360ECB"/>
    <w:pPr>
      <w:widowControl w:val="0"/>
      <w:tabs>
        <w:tab w:val="left" w:pos="360"/>
      </w:tabs>
      <w:jc w:val="both"/>
    </w:pPr>
    <w:rPr>
      <w:rFonts w:ascii="Palatino Linotype" w:hAnsi="Palatino Linotype" w:cs="Palatino Linotype"/>
      <w:bCs/>
      <w:spacing w:val="-2"/>
      <w:sz w:val="20"/>
      <w:szCs w:val="20"/>
      <w:lang w:val="en-US" w:eastAsia="hu-HU"/>
    </w:rPr>
  </w:style>
  <w:style w:type="paragraph" w:customStyle="1" w:styleId="Default">
    <w:name w:val="Default"/>
    <w:rsid w:val="00360ECB"/>
    <w:pPr>
      <w:suppressAutoHyphens/>
    </w:pPr>
    <w:rPr>
      <w:color w:val="000000"/>
      <w:kern w:val="1"/>
      <w:sz w:val="24"/>
      <w:szCs w:val="24"/>
    </w:rPr>
  </w:style>
  <w:style w:type="paragraph" w:styleId="TJ1">
    <w:name w:val="toc 1"/>
    <w:basedOn w:val="Norml"/>
    <w:uiPriority w:val="39"/>
    <w:rsid w:val="00360ECB"/>
    <w:pPr>
      <w:tabs>
        <w:tab w:val="left" w:pos="851"/>
        <w:tab w:val="right" w:leader="dot" w:pos="9060"/>
      </w:tabs>
      <w:spacing w:after="100"/>
      <w:ind w:left="567" w:hanging="567"/>
    </w:pPr>
    <w:rPr>
      <w:rFonts w:ascii="Cambria" w:eastAsia="font329" w:hAnsi="Cambria" w:cs="font329"/>
      <w:b/>
      <w:sz w:val="22"/>
      <w:szCs w:val="22"/>
      <w:lang w:eastAsia="hu-HU"/>
    </w:rPr>
  </w:style>
  <w:style w:type="paragraph" w:styleId="TJ2">
    <w:name w:val="toc 2"/>
    <w:basedOn w:val="Norml"/>
    <w:uiPriority w:val="39"/>
    <w:rsid w:val="00360ECB"/>
    <w:pPr>
      <w:tabs>
        <w:tab w:val="left" w:pos="1100"/>
        <w:tab w:val="right" w:leader="dot" w:pos="9060"/>
      </w:tabs>
      <w:spacing w:before="120" w:after="100"/>
      <w:ind w:left="240"/>
    </w:pPr>
    <w:rPr>
      <w:rFonts w:ascii="Cambria" w:hAnsi="Cambria" w:cs="Arial"/>
      <w:iCs/>
      <w:strike/>
      <w:color w:val="FF0000"/>
      <w:sz w:val="22"/>
      <w:szCs w:val="22"/>
    </w:rPr>
  </w:style>
  <w:style w:type="paragraph" w:customStyle="1" w:styleId="Listaszerbekezds1">
    <w:name w:val="Listaszerű bekezdés1"/>
    <w:basedOn w:val="Norml"/>
    <w:rsid w:val="00360ECB"/>
    <w:pPr>
      <w:ind w:left="720"/>
      <w:contextualSpacing/>
    </w:pPr>
    <w:rPr>
      <w:lang w:eastAsia="hu-HU"/>
    </w:rPr>
  </w:style>
  <w:style w:type="paragraph" w:customStyle="1" w:styleId="Listaszerbekezds11">
    <w:name w:val="Listaszerű bekezdés11"/>
    <w:basedOn w:val="Norml"/>
    <w:rsid w:val="00360ECB"/>
    <w:pPr>
      <w:ind w:left="720"/>
      <w:contextualSpacing/>
    </w:pPr>
    <w:rPr>
      <w:lang w:eastAsia="hu-HU"/>
    </w:rPr>
  </w:style>
  <w:style w:type="paragraph" w:customStyle="1" w:styleId="Norml1">
    <w:name w:val="Norml1"/>
    <w:rsid w:val="00360ECB"/>
    <w:pPr>
      <w:suppressAutoHyphens/>
      <w:jc w:val="both"/>
    </w:pPr>
    <w:rPr>
      <w:rFonts w:ascii="MS Sans Serif" w:hAnsi="MS Sans Serif"/>
      <w:kern w:val="1"/>
      <w:sz w:val="24"/>
      <w:szCs w:val="24"/>
    </w:rPr>
  </w:style>
  <w:style w:type="paragraph" w:customStyle="1" w:styleId="Listaszerbekezds2">
    <w:name w:val="Listaszerű bekezdés2"/>
    <w:basedOn w:val="Norml"/>
    <w:rsid w:val="00360ECB"/>
    <w:pPr>
      <w:ind w:left="720"/>
      <w:contextualSpacing/>
    </w:pPr>
    <w:rPr>
      <w:lang w:eastAsia="hu-HU"/>
    </w:rPr>
  </w:style>
  <w:style w:type="paragraph" w:customStyle="1" w:styleId="Listaszerbekezds3">
    <w:name w:val="Listaszerű bekezdés3"/>
    <w:basedOn w:val="Norml"/>
    <w:rsid w:val="00360ECB"/>
    <w:pPr>
      <w:ind w:left="720"/>
      <w:contextualSpacing/>
    </w:pPr>
  </w:style>
  <w:style w:type="paragraph" w:customStyle="1" w:styleId="Vltozat1">
    <w:name w:val="Változat1"/>
    <w:rsid w:val="00360ECB"/>
    <w:pPr>
      <w:suppressAutoHyphens/>
    </w:pPr>
    <w:rPr>
      <w:kern w:val="1"/>
      <w:sz w:val="24"/>
      <w:szCs w:val="24"/>
      <w:lang w:eastAsia="en-US"/>
    </w:rPr>
  </w:style>
  <w:style w:type="paragraph" w:customStyle="1" w:styleId="Vgjegyzetszvege1">
    <w:name w:val="Végjegyzet szövege1"/>
    <w:basedOn w:val="Norml"/>
    <w:rsid w:val="00360ECB"/>
    <w:rPr>
      <w:sz w:val="20"/>
      <w:szCs w:val="20"/>
      <w:lang w:eastAsia="hu-HU"/>
    </w:rPr>
  </w:style>
  <w:style w:type="paragraph" w:customStyle="1" w:styleId="Hivatkozsjegyzk-fej1">
    <w:name w:val="Hivatkozásjegyzék-fej1"/>
    <w:basedOn w:val="Cmsor1"/>
    <w:rsid w:val="00360ECB"/>
    <w:pPr>
      <w:keepLines/>
      <w:numPr>
        <w:numId w:val="0"/>
      </w:numPr>
      <w:spacing w:before="240" w:line="252" w:lineRule="auto"/>
      <w:jc w:val="left"/>
      <w:outlineLvl w:val="9"/>
    </w:pPr>
    <w:rPr>
      <w:rFonts w:eastAsia="font329" w:cs="font329"/>
      <w:i/>
      <w:iCs/>
      <w:color w:val="365F91"/>
      <w:sz w:val="32"/>
      <w:szCs w:val="32"/>
      <w:lang w:eastAsia="hu-HU"/>
    </w:rPr>
  </w:style>
  <w:style w:type="paragraph" w:styleId="TJ3">
    <w:name w:val="toc 3"/>
    <w:basedOn w:val="Norml"/>
    <w:uiPriority w:val="39"/>
    <w:rsid w:val="00360ECB"/>
    <w:pPr>
      <w:spacing w:after="100" w:line="252" w:lineRule="auto"/>
      <w:ind w:left="440"/>
    </w:pPr>
    <w:rPr>
      <w:rFonts w:ascii="Calibri" w:eastAsia="font329" w:hAnsi="Calibri" w:cs="Calibri"/>
      <w:sz w:val="22"/>
      <w:szCs w:val="22"/>
      <w:lang w:eastAsia="hu-HU"/>
    </w:rPr>
  </w:style>
  <w:style w:type="paragraph" w:customStyle="1" w:styleId="Kerettartalom">
    <w:name w:val="Kerettartalom"/>
    <w:basedOn w:val="Norml"/>
    <w:rsid w:val="00360ECB"/>
  </w:style>
  <w:style w:type="paragraph" w:customStyle="1" w:styleId="Buborkszveg2">
    <w:name w:val="Buborékszöveg2"/>
    <w:basedOn w:val="Norml"/>
    <w:rsid w:val="00360ECB"/>
    <w:rPr>
      <w:rFonts w:ascii="Tahoma" w:hAnsi="Tahoma" w:cs="Tahoma"/>
      <w:sz w:val="16"/>
      <w:szCs w:val="16"/>
    </w:rPr>
  </w:style>
  <w:style w:type="paragraph" w:customStyle="1" w:styleId="Listaszerbekezds4">
    <w:name w:val="Listaszerű bekezdés4"/>
    <w:basedOn w:val="Norml"/>
    <w:rsid w:val="00360ECB"/>
    <w:pPr>
      <w:ind w:left="720"/>
      <w:contextualSpacing/>
    </w:pPr>
  </w:style>
  <w:style w:type="paragraph" w:styleId="Hivatkozsjegyzk-fej">
    <w:name w:val="toa heading"/>
    <w:basedOn w:val="Cmsor1"/>
    <w:rsid w:val="00360ECB"/>
    <w:pPr>
      <w:keepLines/>
      <w:numPr>
        <w:numId w:val="0"/>
      </w:numPr>
      <w:suppressAutoHyphens w:val="0"/>
      <w:spacing w:before="480" w:line="276" w:lineRule="auto"/>
      <w:jc w:val="left"/>
      <w:outlineLvl w:val="9"/>
    </w:pPr>
    <w:rPr>
      <w:rFonts w:eastAsia="font329" w:cs="font329"/>
      <w:b w:val="0"/>
      <w:bCs/>
      <w:i/>
      <w:iCs/>
      <w:color w:val="365F91"/>
      <w:sz w:val="28"/>
      <w:szCs w:val="28"/>
      <w:lang w:eastAsia="hu-HU"/>
    </w:rPr>
  </w:style>
  <w:style w:type="paragraph" w:customStyle="1" w:styleId="Vltozat2">
    <w:name w:val="Változat2"/>
    <w:rsid w:val="00360ECB"/>
    <w:pPr>
      <w:suppressAutoHyphens/>
    </w:pPr>
    <w:rPr>
      <w:kern w:val="1"/>
      <w:sz w:val="24"/>
      <w:szCs w:val="24"/>
      <w:lang w:eastAsia="en-US"/>
    </w:rPr>
  </w:style>
  <w:style w:type="paragraph" w:customStyle="1" w:styleId="Jegyzetszveg2">
    <w:name w:val="Jegyzetszöveg2"/>
    <w:basedOn w:val="Norml"/>
    <w:rsid w:val="00360ECB"/>
    <w:rPr>
      <w:sz w:val="20"/>
      <w:szCs w:val="20"/>
    </w:rPr>
  </w:style>
  <w:style w:type="paragraph" w:customStyle="1" w:styleId="Megjegyzstrgya2">
    <w:name w:val="Megjegyzés tárgya2"/>
    <w:basedOn w:val="Jegyzetszveg2"/>
    <w:rsid w:val="00360ECB"/>
    <w:rPr>
      <w:b/>
      <w:bCs/>
    </w:rPr>
  </w:style>
  <w:style w:type="paragraph" w:customStyle="1" w:styleId="Tblzattartalom">
    <w:name w:val="Táblázattartalom"/>
    <w:basedOn w:val="Norml"/>
    <w:rsid w:val="00360ECB"/>
    <w:pPr>
      <w:suppressLineNumbers/>
    </w:pPr>
  </w:style>
  <w:style w:type="paragraph" w:customStyle="1" w:styleId="Tblzatfejlc">
    <w:name w:val="Táblázatfejléc"/>
    <w:basedOn w:val="Tblzattartalom"/>
    <w:rsid w:val="00360ECB"/>
    <w:pPr>
      <w:jc w:val="center"/>
    </w:pPr>
    <w:rPr>
      <w:b/>
      <w:bCs/>
    </w:rPr>
  </w:style>
  <w:style w:type="paragraph" w:styleId="Buborkszveg">
    <w:name w:val="Balloon Text"/>
    <w:basedOn w:val="Norml"/>
    <w:link w:val="BuborkszvegChar2"/>
    <w:uiPriority w:val="99"/>
    <w:semiHidden/>
    <w:unhideWhenUsed/>
    <w:rsid w:val="00CC1788"/>
    <w:rPr>
      <w:rFonts w:ascii="Tahoma" w:hAnsi="Tahoma" w:cs="Tahoma"/>
      <w:sz w:val="16"/>
      <w:szCs w:val="16"/>
    </w:rPr>
  </w:style>
  <w:style w:type="character" w:customStyle="1" w:styleId="BuborkszvegChar2">
    <w:name w:val="Buborékszöveg Char2"/>
    <w:basedOn w:val="Bekezdsalapbettpusa"/>
    <w:link w:val="Buborkszveg"/>
    <w:uiPriority w:val="99"/>
    <w:semiHidden/>
    <w:rsid w:val="00CC1788"/>
    <w:rPr>
      <w:rFonts w:ascii="Tahoma" w:hAnsi="Tahoma" w:cs="Tahoma"/>
      <w:kern w:val="1"/>
      <w:sz w:val="16"/>
      <w:szCs w:val="16"/>
      <w:lang w:eastAsia="en-US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2407A6"/>
    <w:pPr>
      <w:keepLines/>
      <w:numPr>
        <w:numId w:val="0"/>
      </w:numPr>
      <w:suppressAutoHyphens w:val="0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eastAsia="hu-HU"/>
    </w:rPr>
  </w:style>
  <w:style w:type="paragraph" w:styleId="Listaszerbekezds">
    <w:name w:val="List Paragraph"/>
    <w:basedOn w:val="Norml"/>
    <w:uiPriority w:val="34"/>
    <w:qFormat/>
    <w:rsid w:val="0073130B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3844FF"/>
    <w:rPr>
      <w:sz w:val="16"/>
      <w:szCs w:val="16"/>
    </w:rPr>
  </w:style>
  <w:style w:type="paragraph" w:styleId="Jegyzetszveg">
    <w:name w:val="annotation text"/>
    <w:basedOn w:val="Norml"/>
    <w:link w:val="JegyzetszvegChar2"/>
    <w:uiPriority w:val="99"/>
    <w:unhideWhenUsed/>
    <w:rsid w:val="003844FF"/>
    <w:rPr>
      <w:sz w:val="20"/>
      <w:szCs w:val="20"/>
    </w:rPr>
  </w:style>
  <w:style w:type="character" w:customStyle="1" w:styleId="JegyzetszvegChar2">
    <w:name w:val="Jegyzetszöveg Char2"/>
    <w:basedOn w:val="Bekezdsalapbettpusa"/>
    <w:link w:val="Jegyzetszveg"/>
    <w:uiPriority w:val="99"/>
    <w:rsid w:val="003844FF"/>
    <w:rPr>
      <w:kern w:val="1"/>
      <w:lang w:eastAsia="en-US"/>
    </w:rPr>
  </w:style>
  <w:style w:type="paragraph" w:styleId="Megjegyzstrgya">
    <w:name w:val="annotation subject"/>
    <w:basedOn w:val="Jegyzetszveg"/>
    <w:next w:val="Jegyzetszveg"/>
    <w:link w:val="MegjegyzstrgyaChar2"/>
    <w:uiPriority w:val="99"/>
    <w:semiHidden/>
    <w:unhideWhenUsed/>
    <w:rsid w:val="003844FF"/>
    <w:rPr>
      <w:b/>
      <w:bCs/>
    </w:rPr>
  </w:style>
  <w:style w:type="character" w:customStyle="1" w:styleId="MegjegyzstrgyaChar2">
    <w:name w:val="Megjegyzés tárgya Char2"/>
    <w:basedOn w:val="JegyzetszvegChar2"/>
    <w:link w:val="Megjegyzstrgya"/>
    <w:uiPriority w:val="99"/>
    <w:semiHidden/>
    <w:rsid w:val="003844FF"/>
    <w:rPr>
      <w:b/>
      <w:bCs/>
      <w:kern w:val="1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4E4E57"/>
    <w:rPr>
      <w:color w:val="800080" w:themeColor="followedHyperlink"/>
      <w:u w:val="single"/>
    </w:rPr>
  </w:style>
  <w:style w:type="paragraph" w:styleId="Vltozat">
    <w:name w:val="Revision"/>
    <w:hidden/>
    <w:uiPriority w:val="99"/>
    <w:semiHidden/>
    <w:rsid w:val="00AE6002"/>
    <w:rPr>
      <w:kern w:val="1"/>
      <w:sz w:val="24"/>
      <w:szCs w:val="24"/>
      <w:lang w:eastAsia="en-US"/>
    </w:rPr>
  </w:style>
  <w:style w:type="table" w:styleId="Rcsostblzat">
    <w:name w:val="Table Grid"/>
    <w:basedOn w:val="Normltblzat"/>
    <w:uiPriority w:val="59"/>
    <w:rsid w:val="00265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rsid w:val="00E52DEF"/>
    <w:pPr>
      <w:suppressAutoHyphens w:val="0"/>
      <w:spacing w:before="100" w:beforeAutospacing="1" w:after="100" w:afterAutospacing="1"/>
    </w:pPr>
    <w:rPr>
      <w:kern w:val="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3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ormany.hu" TargetMode="External"/><Relationship Id="rId18" Type="http://schemas.openxmlformats.org/officeDocument/2006/relationships/hyperlink" Target="mailto:bkg@tef.gov.h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palyazat@tef.gov.h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kr.szgyf.gov.hu/pkr/authentication.html" TargetMode="External"/><Relationship Id="rId17" Type="http://schemas.openxmlformats.org/officeDocument/2006/relationships/hyperlink" Target="http://szocialisportal.h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tef.gov.hu/" TargetMode="External"/><Relationship Id="rId20" Type="http://schemas.openxmlformats.org/officeDocument/2006/relationships/hyperlink" Target="mailto:palyazat@tef.gov.hu" TargetMode="External"/><Relationship Id="rId29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zocialisportal.hu/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www.szocialisportal.hu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tef.gov.hu" TargetMode="External"/><Relationship Id="rId19" Type="http://schemas.openxmlformats.org/officeDocument/2006/relationships/hyperlink" Target="mailto:palyazat@tef.gov.hu" TargetMode="External"/><Relationship Id="rId31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yperlink" Target="https://kormany.hu" TargetMode="External"/><Relationship Id="rId14" Type="http://schemas.openxmlformats.org/officeDocument/2006/relationships/hyperlink" Target="https://tef.gov.hu/" TargetMode="External"/><Relationship Id="rId22" Type="http://schemas.openxmlformats.org/officeDocument/2006/relationships/hyperlink" Target="mailto:palyazat@tef.gov.hu" TargetMode="External"/><Relationship Id="rId30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5BE05-D257-4210-85FA-7136EB35C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5273</Words>
  <Characters>36390</Characters>
  <Application>Microsoft Office Word</Application>
  <DocSecurity>4</DocSecurity>
  <Lines>303</Lines>
  <Paragraphs>83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szociális földprogramok működtetésének támogatása</vt:lpstr>
    </vt:vector>
  </TitlesOfParts>
  <Company>KD</Company>
  <LinksUpToDate>false</LinksUpToDate>
  <CharactersWithSpaces>41580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szociális földprogramok működtetésének támogatása</dc:title>
  <dc:creator>czipothl</dc:creator>
  <cp:lastModifiedBy>Leopold Róbert</cp:lastModifiedBy>
  <cp:revision>2</cp:revision>
  <cp:lastPrinted>2020-04-06T11:16:00Z</cp:lastPrinted>
  <dcterms:created xsi:type="dcterms:W3CDTF">2020-05-08T10:30:00Z</dcterms:created>
  <dcterms:modified xsi:type="dcterms:W3CDTF">2020-05-08T10:30:00Z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