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668" w:rsidRPr="00E84E2A" w:rsidRDefault="00BD7C21" w:rsidP="001956CA">
      <w:pPr>
        <w:spacing w:after="0" w:line="240" w:lineRule="auto"/>
        <w:jc w:val="center"/>
        <w:rPr>
          <w:rFonts w:ascii="Times New Roman" w:hAnsi="Times New Roman"/>
          <w:b/>
          <w:color w:val="000000"/>
          <w:sz w:val="24"/>
          <w:szCs w:val="24"/>
        </w:rPr>
      </w:pPr>
      <w:r w:rsidRPr="00E84E2A">
        <w:rPr>
          <w:rFonts w:ascii="Times New Roman" w:hAnsi="Times New Roman"/>
          <w:b/>
          <w:color w:val="000000"/>
          <w:sz w:val="24"/>
          <w:szCs w:val="24"/>
        </w:rPr>
        <w:t xml:space="preserve">2015. évi </w:t>
      </w:r>
      <w:r w:rsidR="00922C40" w:rsidRPr="00E84E2A">
        <w:rPr>
          <w:rFonts w:ascii="Times New Roman" w:hAnsi="Times New Roman"/>
          <w:b/>
          <w:color w:val="000000"/>
          <w:sz w:val="24"/>
          <w:szCs w:val="24"/>
        </w:rPr>
        <w:t>e</w:t>
      </w:r>
      <w:r w:rsidR="00180D49" w:rsidRPr="00E84E2A">
        <w:rPr>
          <w:rFonts w:ascii="Times New Roman" w:hAnsi="Times New Roman"/>
          <w:b/>
          <w:color w:val="000000"/>
          <w:sz w:val="24"/>
          <w:szCs w:val="24"/>
        </w:rPr>
        <w:t xml:space="preserve">gyedi kérelemre </w:t>
      </w:r>
      <w:r w:rsidR="001956CA" w:rsidRPr="00E84E2A">
        <w:rPr>
          <w:rFonts w:ascii="Times New Roman" w:hAnsi="Times New Roman"/>
          <w:b/>
          <w:color w:val="000000"/>
          <w:sz w:val="24"/>
          <w:szCs w:val="24"/>
        </w:rPr>
        <w:t>vonatkozó tájékoztató</w:t>
      </w:r>
    </w:p>
    <w:p w:rsidR="001956CA" w:rsidRPr="00E84E2A" w:rsidRDefault="001956CA" w:rsidP="00180D49">
      <w:pPr>
        <w:spacing w:after="0" w:line="240" w:lineRule="auto"/>
        <w:jc w:val="both"/>
        <w:rPr>
          <w:rFonts w:ascii="Times New Roman" w:hAnsi="Times New Roman"/>
          <w:color w:val="000000"/>
          <w:sz w:val="24"/>
          <w:szCs w:val="24"/>
        </w:rPr>
      </w:pPr>
    </w:p>
    <w:p w:rsidR="001956CA" w:rsidRPr="00E84E2A" w:rsidRDefault="00CC2FDA" w:rsidP="00180D49">
      <w:pPr>
        <w:spacing w:after="0" w:line="240" w:lineRule="auto"/>
        <w:jc w:val="both"/>
        <w:rPr>
          <w:rFonts w:ascii="Times New Roman" w:hAnsi="Times New Roman"/>
          <w:b/>
          <w:color w:val="000000"/>
          <w:sz w:val="24"/>
          <w:szCs w:val="24"/>
        </w:rPr>
      </w:pPr>
      <w:r w:rsidRPr="00E84E2A">
        <w:rPr>
          <w:rFonts w:ascii="Times New Roman" w:hAnsi="Times New Roman"/>
          <w:b/>
          <w:color w:val="000000"/>
          <w:sz w:val="24"/>
          <w:szCs w:val="24"/>
        </w:rPr>
        <w:t>1. A kedvezményezettek köre</w:t>
      </w:r>
      <w:r w:rsidR="001956CA" w:rsidRPr="00E84E2A">
        <w:rPr>
          <w:rFonts w:ascii="Times New Roman" w:hAnsi="Times New Roman"/>
          <w:b/>
          <w:color w:val="000000"/>
          <w:sz w:val="24"/>
          <w:szCs w:val="24"/>
        </w:rPr>
        <w:t xml:space="preserve"> </w:t>
      </w:r>
    </w:p>
    <w:p w:rsidR="001956CA" w:rsidRPr="00E84E2A" w:rsidRDefault="001956CA" w:rsidP="00180D49">
      <w:pPr>
        <w:spacing w:after="0" w:line="240" w:lineRule="auto"/>
        <w:jc w:val="both"/>
        <w:rPr>
          <w:rFonts w:ascii="Times New Roman" w:hAnsi="Times New Roman"/>
          <w:color w:val="000000"/>
          <w:sz w:val="24"/>
          <w:szCs w:val="24"/>
        </w:rPr>
      </w:pPr>
    </w:p>
    <w:p w:rsidR="00046FBA" w:rsidRDefault="001956CA" w:rsidP="00180D49">
      <w:pPr>
        <w:spacing w:after="0" w:line="240" w:lineRule="auto"/>
        <w:jc w:val="both"/>
        <w:rPr>
          <w:rFonts w:ascii="Times New Roman" w:hAnsi="Times New Roman"/>
          <w:color w:val="000000"/>
          <w:sz w:val="24"/>
          <w:szCs w:val="24"/>
        </w:rPr>
      </w:pPr>
      <w:r w:rsidRPr="00E84E2A">
        <w:rPr>
          <w:rFonts w:ascii="Times New Roman" w:hAnsi="Times New Roman"/>
          <w:b/>
          <w:color w:val="000000"/>
          <w:sz w:val="24"/>
          <w:szCs w:val="24"/>
        </w:rPr>
        <w:t>Egyedi kérelmet az a közszolgáltató adhat be</w:t>
      </w:r>
      <w:r w:rsidRPr="00E84E2A">
        <w:rPr>
          <w:rFonts w:ascii="Times New Roman" w:hAnsi="Times New Roman"/>
          <w:color w:val="000000"/>
          <w:sz w:val="24"/>
          <w:szCs w:val="24"/>
        </w:rPr>
        <w:t xml:space="preserve">, amely rendelkezik hulladékgazdálkodási közszolgáltatási engedéllyel, az </w:t>
      </w:r>
      <w:r w:rsidR="00690DDC">
        <w:rPr>
          <w:rFonts w:ascii="Times New Roman" w:hAnsi="Times New Roman"/>
          <w:color w:val="000000"/>
          <w:sz w:val="24"/>
          <w:szCs w:val="24"/>
        </w:rPr>
        <w:t>O</w:t>
      </w:r>
      <w:r w:rsidR="00664460">
        <w:rPr>
          <w:rFonts w:ascii="Times New Roman" w:hAnsi="Times New Roman"/>
          <w:color w:val="000000"/>
          <w:sz w:val="24"/>
          <w:szCs w:val="24"/>
        </w:rPr>
        <w:t>rszágos Környezetvédelmi és Természetvédelmi Főfelügyelőség</w:t>
      </w:r>
      <w:r w:rsidR="00690DDC">
        <w:rPr>
          <w:rFonts w:ascii="Times New Roman" w:hAnsi="Times New Roman"/>
          <w:color w:val="000000"/>
          <w:sz w:val="24"/>
          <w:szCs w:val="24"/>
        </w:rPr>
        <w:t xml:space="preserve"> N</w:t>
      </w:r>
      <w:r w:rsidR="00664460">
        <w:rPr>
          <w:rFonts w:ascii="Times New Roman" w:hAnsi="Times New Roman"/>
          <w:color w:val="000000"/>
          <w:sz w:val="24"/>
          <w:szCs w:val="24"/>
        </w:rPr>
        <w:t>emzeti Hulladékgazdálkodási Igazgatósága</w:t>
      </w:r>
      <w:r w:rsidR="00690DDC">
        <w:rPr>
          <w:rFonts w:ascii="Times New Roman" w:hAnsi="Times New Roman"/>
          <w:color w:val="000000"/>
          <w:sz w:val="24"/>
          <w:szCs w:val="24"/>
        </w:rPr>
        <w:t xml:space="preserve"> és annak jogelődje</w:t>
      </w:r>
      <w:r w:rsidRPr="00E84E2A">
        <w:rPr>
          <w:rFonts w:ascii="Times New Roman" w:hAnsi="Times New Roman"/>
          <w:color w:val="000000"/>
          <w:sz w:val="24"/>
          <w:szCs w:val="24"/>
        </w:rPr>
        <w:t xml:space="preserve"> által kiadott minősítéssel, valamint az egyedi kérelemben megadott közszolgáltatási területen a települési önkormányzatokkal </w:t>
      </w:r>
      <w:r w:rsidR="00255D6F" w:rsidRPr="00255D6F">
        <w:rPr>
          <w:rFonts w:ascii="Times New Roman" w:hAnsi="Times New Roman"/>
          <w:color w:val="000000"/>
          <w:sz w:val="24"/>
          <w:szCs w:val="24"/>
        </w:rPr>
        <w:t>a 2012/21/EU bizottsági határozat</w:t>
      </w:r>
      <w:r w:rsidR="00255D6F" w:rsidRPr="00255D6F">
        <w:rPr>
          <w:rFonts w:ascii="Times New Roman" w:hAnsi="Times New Roman"/>
          <w:color w:val="000000"/>
          <w:sz w:val="24"/>
          <w:szCs w:val="24"/>
          <w:vertAlign w:val="superscript"/>
        </w:rPr>
        <w:footnoteReference w:id="1"/>
      </w:r>
      <w:r w:rsidR="00255D6F" w:rsidRPr="00255D6F">
        <w:rPr>
          <w:rFonts w:ascii="Times New Roman" w:hAnsi="Times New Roman"/>
          <w:color w:val="000000"/>
          <w:sz w:val="24"/>
          <w:szCs w:val="24"/>
        </w:rPr>
        <w:t xml:space="preserve"> szerint meg</w:t>
      </w:r>
      <w:r w:rsidRPr="00E84E2A">
        <w:rPr>
          <w:rFonts w:ascii="Times New Roman" w:hAnsi="Times New Roman"/>
          <w:color w:val="000000"/>
          <w:sz w:val="24"/>
          <w:szCs w:val="24"/>
        </w:rPr>
        <w:t xml:space="preserve">kötött hulladékgazdálkodási közszolgáltatási szerződéssel. </w:t>
      </w:r>
    </w:p>
    <w:p w:rsidR="001956CA" w:rsidRPr="00E84E2A" w:rsidRDefault="001956CA" w:rsidP="00180D49">
      <w:pPr>
        <w:spacing w:after="0" w:line="240" w:lineRule="auto"/>
        <w:jc w:val="both"/>
        <w:rPr>
          <w:rFonts w:ascii="Times New Roman" w:hAnsi="Times New Roman"/>
          <w:color w:val="000000"/>
          <w:sz w:val="24"/>
          <w:szCs w:val="24"/>
        </w:rPr>
      </w:pPr>
      <w:r w:rsidRPr="00E84E2A">
        <w:rPr>
          <w:rFonts w:ascii="Times New Roman" w:hAnsi="Times New Roman"/>
          <w:b/>
          <w:color w:val="000000"/>
          <w:sz w:val="24"/>
          <w:szCs w:val="24"/>
        </w:rPr>
        <w:t>Nem adhat be egyedi kérelmet</w:t>
      </w:r>
      <w:r w:rsidRPr="00E84E2A">
        <w:rPr>
          <w:rFonts w:ascii="Times New Roman" w:hAnsi="Times New Roman"/>
          <w:color w:val="000000"/>
          <w:sz w:val="24"/>
          <w:szCs w:val="24"/>
        </w:rPr>
        <w:t xml:space="preserve"> az a gazdálkodó szervezet, amely ideiglenes közszolgáltatást lát el, valamint közszolgáltató arra a közszolgáltatási területre, amelyen ideiglenes közszolgáltatást lát el.</w:t>
      </w:r>
    </w:p>
    <w:p w:rsidR="001956CA" w:rsidRPr="00E84E2A" w:rsidRDefault="001956CA" w:rsidP="00180D49">
      <w:pPr>
        <w:spacing w:after="0" w:line="240" w:lineRule="auto"/>
        <w:jc w:val="both"/>
        <w:rPr>
          <w:rFonts w:ascii="Times New Roman" w:hAnsi="Times New Roman"/>
          <w:color w:val="000000"/>
          <w:sz w:val="24"/>
          <w:szCs w:val="24"/>
        </w:rPr>
      </w:pPr>
    </w:p>
    <w:p w:rsidR="001956CA" w:rsidRPr="00E84E2A" w:rsidRDefault="001956CA" w:rsidP="00180D49">
      <w:pPr>
        <w:spacing w:after="0" w:line="240" w:lineRule="auto"/>
        <w:jc w:val="both"/>
        <w:rPr>
          <w:rFonts w:ascii="Times New Roman" w:hAnsi="Times New Roman"/>
          <w:b/>
          <w:color w:val="000000"/>
          <w:sz w:val="24"/>
          <w:szCs w:val="24"/>
        </w:rPr>
      </w:pPr>
      <w:r w:rsidRPr="00E84E2A">
        <w:rPr>
          <w:rFonts w:ascii="Times New Roman" w:hAnsi="Times New Roman"/>
          <w:b/>
          <w:color w:val="000000"/>
          <w:sz w:val="24"/>
          <w:szCs w:val="24"/>
        </w:rPr>
        <w:t>2. A támogatott időszak</w:t>
      </w:r>
      <w:r w:rsidR="00496F3E" w:rsidRPr="00E84E2A">
        <w:rPr>
          <w:rFonts w:ascii="Times New Roman" w:hAnsi="Times New Roman"/>
          <w:b/>
          <w:color w:val="000000"/>
          <w:sz w:val="24"/>
          <w:szCs w:val="24"/>
        </w:rPr>
        <w:t xml:space="preserve"> és a támogatás formája</w:t>
      </w:r>
    </w:p>
    <w:p w:rsidR="001956CA" w:rsidRPr="00E84E2A" w:rsidRDefault="001956CA" w:rsidP="00180D49">
      <w:pPr>
        <w:spacing w:after="0" w:line="240" w:lineRule="auto"/>
        <w:jc w:val="both"/>
        <w:rPr>
          <w:rFonts w:ascii="Times New Roman" w:hAnsi="Times New Roman"/>
          <w:color w:val="000000"/>
          <w:sz w:val="24"/>
          <w:szCs w:val="24"/>
        </w:rPr>
      </w:pPr>
    </w:p>
    <w:p w:rsidR="00496F3E" w:rsidRDefault="001956CA" w:rsidP="00180D49">
      <w:pPr>
        <w:spacing w:after="0" w:line="240" w:lineRule="auto"/>
        <w:jc w:val="both"/>
        <w:rPr>
          <w:rFonts w:ascii="Times New Roman" w:hAnsi="Times New Roman"/>
          <w:color w:val="000000"/>
          <w:sz w:val="24"/>
          <w:szCs w:val="24"/>
        </w:rPr>
      </w:pPr>
      <w:r w:rsidRPr="00E84E2A">
        <w:rPr>
          <w:rFonts w:ascii="Times New Roman" w:hAnsi="Times New Roman"/>
          <w:color w:val="000000"/>
          <w:sz w:val="24"/>
          <w:szCs w:val="24"/>
        </w:rPr>
        <w:t xml:space="preserve">Az FM egyedi kérelem útján a közszolgáltatók </w:t>
      </w:r>
      <w:r w:rsidRPr="00E84E2A">
        <w:rPr>
          <w:rFonts w:ascii="Times New Roman" w:hAnsi="Times New Roman"/>
          <w:b/>
          <w:color w:val="000000"/>
          <w:sz w:val="24"/>
          <w:szCs w:val="24"/>
        </w:rPr>
        <w:t>201</w:t>
      </w:r>
      <w:r w:rsidR="00BD7C21" w:rsidRPr="00E84E2A">
        <w:rPr>
          <w:rFonts w:ascii="Times New Roman" w:hAnsi="Times New Roman"/>
          <w:b/>
          <w:color w:val="000000"/>
          <w:sz w:val="24"/>
          <w:szCs w:val="24"/>
        </w:rPr>
        <w:t>5</w:t>
      </w:r>
      <w:r w:rsidRPr="00E84E2A">
        <w:rPr>
          <w:rFonts w:ascii="Times New Roman" w:hAnsi="Times New Roman"/>
          <w:b/>
          <w:color w:val="000000"/>
          <w:sz w:val="24"/>
          <w:szCs w:val="24"/>
        </w:rPr>
        <w:t>. január 1. – 201</w:t>
      </w:r>
      <w:r w:rsidR="00BD7C21" w:rsidRPr="00E84E2A">
        <w:rPr>
          <w:rFonts w:ascii="Times New Roman" w:hAnsi="Times New Roman"/>
          <w:b/>
          <w:color w:val="000000"/>
          <w:sz w:val="24"/>
          <w:szCs w:val="24"/>
        </w:rPr>
        <w:t>5</w:t>
      </w:r>
      <w:r w:rsidRPr="00E84E2A">
        <w:rPr>
          <w:rFonts w:ascii="Times New Roman" w:hAnsi="Times New Roman"/>
          <w:b/>
          <w:color w:val="000000"/>
          <w:sz w:val="24"/>
          <w:szCs w:val="24"/>
        </w:rPr>
        <w:t xml:space="preserve">. </w:t>
      </w:r>
      <w:r w:rsidR="00BD7C21" w:rsidRPr="00E84E2A">
        <w:rPr>
          <w:rFonts w:ascii="Times New Roman" w:hAnsi="Times New Roman"/>
          <w:b/>
          <w:color w:val="000000"/>
          <w:sz w:val="24"/>
          <w:szCs w:val="24"/>
        </w:rPr>
        <w:t xml:space="preserve">szeptember </w:t>
      </w:r>
      <w:r w:rsidRPr="00E84E2A">
        <w:rPr>
          <w:rFonts w:ascii="Times New Roman" w:hAnsi="Times New Roman"/>
          <w:b/>
          <w:color w:val="000000"/>
          <w:sz w:val="24"/>
          <w:szCs w:val="24"/>
        </w:rPr>
        <w:t>30. között felmerült</w:t>
      </w:r>
      <w:r w:rsidR="00CC2FDA" w:rsidRPr="00E84E2A">
        <w:rPr>
          <w:rFonts w:ascii="Times New Roman" w:hAnsi="Times New Roman"/>
          <w:b/>
          <w:color w:val="000000"/>
          <w:sz w:val="24"/>
          <w:szCs w:val="24"/>
        </w:rPr>
        <w:t>,</w:t>
      </w:r>
      <w:r w:rsidRPr="00E84E2A">
        <w:rPr>
          <w:rFonts w:ascii="Times New Roman" w:hAnsi="Times New Roman"/>
          <w:color w:val="000000"/>
          <w:sz w:val="24"/>
          <w:szCs w:val="24"/>
        </w:rPr>
        <w:t xml:space="preserve"> </w:t>
      </w:r>
      <w:r w:rsidRPr="00E84E2A">
        <w:rPr>
          <w:rFonts w:ascii="Times New Roman" w:hAnsi="Times New Roman"/>
          <w:b/>
          <w:color w:val="000000"/>
          <w:sz w:val="24"/>
          <w:szCs w:val="24"/>
        </w:rPr>
        <w:t>a hulladékgazdálkodási közszolgáltatási tevékenység üzemi eredmény</w:t>
      </w:r>
      <w:r w:rsidR="006C48E5" w:rsidRPr="00E84E2A">
        <w:rPr>
          <w:rFonts w:ascii="Times New Roman" w:hAnsi="Times New Roman"/>
          <w:b/>
          <w:color w:val="000000"/>
          <w:sz w:val="24"/>
          <w:szCs w:val="24"/>
        </w:rPr>
        <w:t>e</w:t>
      </w:r>
      <w:r w:rsidRPr="00E84E2A">
        <w:rPr>
          <w:rFonts w:ascii="Times New Roman" w:hAnsi="Times New Roman"/>
          <w:b/>
          <w:color w:val="000000"/>
          <w:sz w:val="24"/>
          <w:szCs w:val="24"/>
        </w:rPr>
        <w:t xml:space="preserve"> alapján kimutatott hiány</w:t>
      </w:r>
      <w:r w:rsidR="00BD7C21" w:rsidRPr="00E84E2A">
        <w:rPr>
          <w:rFonts w:ascii="Times New Roman" w:hAnsi="Times New Roman"/>
          <w:b/>
          <w:color w:val="000000"/>
          <w:sz w:val="24"/>
          <w:szCs w:val="24"/>
        </w:rPr>
        <w:t>át vagy a</w:t>
      </w:r>
      <w:r w:rsidR="000D66BA" w:rsidRPr="00E84E2A">
        <w:rPr>
          <w:rFonts w:ascii="Times New Roman" w:hAnsi="Times New Roman"/>
          <w:b/>
          <w:color w:val="000000"/>
          <w:sz w:val="24"/>
          <w:szCs w:val="24"/>
        </w:rPr>
        <w:t>z üzemi veszteség erejéig</w:t>
      </w:r>
      <w:r w:rsidR="00BD7C21" w:rsidRPr="00E84E2A">
        <w:rPr>
          <w:rFonts w:ascii="Times New Roman" w:hAnsi="Times New Roman"/>
          <w:b/>
          <w:color w:val="000000"/>
          <w:sz w:val="24"/>
          <w:szCs w:val="24"/>
        </w:rPr>
        <w:t xml:space="preserve"> </w:t>
      </w:r>
      <w:r w:rsidR="00CC2FDA" w:rsidRPr="00E84E2A">
        <w:rPr>
          <w:rFonts w:ascii="Times New Roman" w:hAnsi="Times New Roman"/>
          <w:b/>
          <w:color w:val="000000"/>
          <w:sz w:val="24"/>
          <w:szCs w:val="24"/>
        </w:rPr>
        <w:t xml:space="preserve">a </w:t>
      </w:r>
      <w:r w:rsidR="00BD7C21" w:rsidRPr="00E84E2A">
        <w:rPr>
          <w:rFonts w:ascii="Times New Roman" w:hAnsi="Times New Roman"/>
          <w:b/>
          <w:color w:val="000000"/>
          <w:sz w:val="24"/>
          <w:szCs w:val="24"/>
        </w:rPr>
        <w:t>kifizetetlen számlák kiegyenlítését</w:t>
      </w:r>
      <w:r w:rsidRPr="00E84E2A">
        <w:rPr>
          <w:rFonts w:ascii="Times New Roman" w:hAnsi="Times New Roman"/>
          <w:color w:val="000000"/>
          <w:sz w:val="24"/>
          <w:szCs w:val="24"/>
        </w:rPr>
        <w:t xml:space="preserve"> utófinanszírozás formájában előleg nyújtása mellett támogatja.</w:t>
      </w:r>
      <w:r w:rsidR="00CC2FDA" w:rsidRPr="00E84E2A">
        <w:rPr>
          <w:rFonts w:ascii="Times New Roman" w:hAnsi="Times New Roman"/>
          <w:color w:val="000000"/>
          <w:sz w:val="24"/>
          <w:szCs w:val="24"/>
        </w:rPr>
        <w:t xml:space="preserve"> </w:t>
      </w:r>
      <w:r w:rsidR="00496F3E" w:rsidRPr="00E84E2A">
        <w:rPr>
          <w:rFonts w:ascii="Times New Roman" w:hAnsi="Times New Roman"/>
          <w:color w:val="000000"/>
          <w:sz w:val="24"/>
          <w:szCs w:val="24"/>
        </w:rPr>
        <w:t>A támogatás</w:t>
      </w:r>
      <w:r w:rsidR="00046FBA">
        <w:rPr>
          <w:rFonts w:ascii="Times New Roman" w:hAnsi="Times New Roman"/>
          <w:color w:val="000000"/>
          <w:sz w:val="24"/>
          <w:szCs w:val="24"/>
        </w:rPr>
        <w:t xml:space="preserve"> egyszeri és</w:t>
      </w:r>
      <w:r w:rsidR="00496F3E" w:rsidRPr="00E84E2A">
        <w:rPr>
          <w:rFonts w:ascii="Times New Roman" w:hAnsi="Times New Roman"/>
          <w:color w:val="000000"/>
          <w:sz w:val="24"/>
          <w:szCs w:val="24"/>
        </w:rPr>
        <w:t xml:space="preserve"> nem </w:t>
      </w:r>
      <w:r w:rsidR="00140124" w:rsidRPr="00E84E2A">
        <w:rPr>
          <w:rFonts w:ascii="Times New Roman" w:hAnsi="Times New Roman"/>
          <w:color w:val="000000"/>
          <w:sz w:val="24"/>
          <w:szCs w:val="24"/>
        </w:rPr>
        <w:t>visszatérítendő</w:t>
      </w:r>
      <w:r w:rsidR="00496F3E" w:rsidRPr="00E84E2A">
        <w:rPr>
          <w:rFonts w:ascii="Times New Roman" w:hAnsi="Times New Roman"/>
          <w:color w:val="000000"/>
          <w:sz w:val="24"/>
          <w:szCs w:val="24"/>
        </w:rPr>
        <w:t>.</w:t>
      </w:r>
    </w:p>
    <w:p w:rsidR="00A76AFD" w:rsidRDefault="00A76AFD" w:rsidP="00180D49">
      <w:pPr>
        <w:spacing w:after="0" w:line="240" w:lineRule="auto"/>
        <w:jc w:val="both"/>
        <w:rPr>
          <w:rFonts w:ascii="Times New Roman" w:hAnsi="Times New Roman"/>
          <w:color w:val="000000"/>
          <w:sz w:val="24"/>
          <w:szCs w:val="24"/>
        </w:rPr>
      </w:pPr>
    </w:p>
    <w:p w:rsidR="00A76AFD" w:rsidRDefault="00A76AFD" w:rsidP="00180D49">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Üzemi eredmény hiányának kompenzálása esetén </w:t>
      </w:r>
      <w:r w:rsidR="00404BA7">
        <w:rPr>
          <w:rFonts w:ascii="Times New Roman" w:hAnsi="Times New Roman"/>
          <w:color w:val="000000"/>
          <w:sz w:val="24"/>
          <w:szCs w:val="24"/>
        </w:rPr>
        <w:t xml:space="preserve">- 5,0 millió forint támogatási összeg felett - </w:t>
      </w:r>
      <w:r>
        <w:rPr>
          <w:rFonts w:ascii="Times New Roman" w:hAnsi="Times New Roman"/>
          <w:color w:val="000000"/>
          <w:sz w:val="24"/>
          <w:szCs w:val="24"/>
        </w:rPr>
        <w:t xml:space="preserve">a </w:t>
      </w:r>
      <w:r w:rsidRPr="00A76AFD">
        <w:rPr>
          <w:rFonts w:ascii="Times New Roman" w:hAnsi="Times New Roman"/>
          <w:color w:val="000000"/>
          <w:sz w:val="24"/>
          <w:szCs w:val="24"/>
        </w:rPr>
        <w:t xml:space="preserve">Támogatás </w:t>
      </w:r>
      <w:r>
        <w:rPr>
          <w:rFonts w:ascii="Times New Roman" w:hAnsi="Times New Roman"/>
          <w:color w:val="000000"/>
          <w:sz w:val="24"/>
          <w:szCs w:val="24"/>
        </w:rPr>
        <w:t xml:space="preserve">70 </w:t>
      </w:r>
      <w:r w:rsidRPr="00A76AFD">
        <w:rPr>
          <w:rFonts w:ascii="Times New Roman" w:hAnsi="Times New Roman"/>
          <w:color w:val="000000"/>
          <w:sz w:val="24"/>
          <w:szCs w:val="24"/>
        </w:rPr>
        <w:t>%-</w:t>
      </w:r>
      <w:proofErr w:type="gramStart"/>
      <w:r w:rsidRPr="00A76AFD">
        <w:rPr>
          <w:rFonts w:ascii="Times New Roman" w:hAnsi="Times New Roman"/>
          <w:color w:val="000000"/>
          <w:sz w:val="24"/>
          <w:szCs w:val="24"/>
        </w:rPr>
        <w:t>a</w:t>
      </w:r>
      <w:proofErr w:type="gramEnd"/>
      <w:r w:rsidRPr="00A76AFD">
        <w:rPr>
          <w:rFonts w:ascii="Times New Roman" w:hAnsi="Times New Roman"/>
          <w:color w:val="000000"/>
          <w:sz w:val="24"/>
          <w:szCs w:val="24"/>
        </w:rPr>
        <w:t xml:space="preserve"> előleg-finanszírozás, míg a fennmaradó </w:t>
      </w:r>
      <w:r>
        <w:rPr>
          <w:rFonts w:ascii="Times New Roman" w:hAnsi="Times New Roman"/>
          <w:color w:val="000000"/>
          <w:sz w:val="24"/>
          <w:szCs w:val="24"/>
        </w:rPr>
        <w:t>30</w:t>
      </w:r>
      <w:r w:rsidRPr="00A76AFD">
        <w:rPr>
          <w:rFonts w:ascii="Times New Roman" w:hAnsi="Times New Roman"/>
          <w:color w:val="000000"/>
          <w:sz w:val="24"/>
          <w:szCs w:val="24"/>
        </w:rPr>
        <w:t xml:space="preserve"> %-a kifizetése utófinanszírozás keretében </w:t>
      </w:r>
      <w:r>
        <w:rPr>
          <w:rFonts w:ascii="Times New Roman" w:hAnsi="Times New Roman"/>
          <w:color w:val="000000"/>
          <w:sz w:val="24"/>
          <w:szCs w:val="24"/>
        </w:rPr>
        <w:t>történik</w:t>
      </w:r>
    </w:p>
    <w:p w:rsidR="00A76AFD" w:rsidRPr="00E84E2A" w:rsidRDefault="00A76AFD" w:rsidP="00A76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Kifizetetlen számlák esetén </w:t>
      </w:r>
      <w:r w:rsidR="00A77E15">
        <w:rPr>
          <w:rFonts w:ascii="Times New Roman" w:hAnsi="Times New Roman"/>
          <w:color w:val="000000"/>
          <w:sz w:val="24"/>
          <w:szCs w:val="24"/>
        </w:rPr>
        <w:t>–</w:t>
      </w:r>
      <w:r w:rsidR="00404BA7">
        <w:rPr>
          <w:rFonts w:ascii="Times New Roman" w:hAnsi="Times New Roman"/>
          <w:color w:val="000000"/>
          <w:sz w:val="24"/>
          <w:szCs w:val="24"/>
        </w:rPr>
        <w:t xml:space="preserve"> </w:t>
      </w:r>
      <w:r>
        <w:rPr>
          <w:rFonts w:ascii="Times New Roman" w:hAnsi="Times New Roman"/>
          <w:color w:val="000000"/>
          <w:sz w:val="24"/>
          <w:szCs w:val="24"/>
        </w:rPr>
        <w:t>5</w:t>
      </w:r>
      <w:r w:rsidR="00A77E15">
        <w:rPr>
          <w:rFonts w:ascii="Times New Roman" w:hAnsi="Times New Roman"/>
          <w:color w:val="000000"/>
          <w:sz w:val="24"/>
          <w:szCs w:val="24"/>
        </w:rPr>
        <w:t>,0</w:t>
      </w:r>
      <w:r>
        <w:rPr>
          <w:rFonts w:ascii="Times New Roman" w:hAnsi="Times New Roman"/>
          <w:color w:val="000000"/>
          <w:sz w:val="24"/>
          <w:szCs w:val="24"/>
        </w:rPr>
        <w:t xml:space="preserve"> millió </w:t>
      </w:r>
      <w:r w:rsidR="00404BA7">
        <w:rPr>
          <w:rFonts w:ascii="Times New Roman" w:hAnsi="Times New Roman"/>
          <w:color w:val="000000"/>
          <w:sz w:val="24"/>
          <w:szCs w:val="24"/>
        </w:rPr>
        <w:t>forint támogatási összeg</w:t>
      </w:r>
      <w:r>
        <w:rPr>
          <w:rFonts w:ascii="Times New Roman" w:hAnsi="Times New Roman"/>
          <w:color w:val="000000"/>
          <w:sz w:val="24"/>
          <w:szCs w:val="24"/>
        </w:rPr>
        <w:t xml:space="preserve"> felett</w:t>
      </w:r>
      <w:r w:rsidR="00404BA7">
        <w:rPr>
          <w:rFonts w:ascii="Times New Roman" w:hAnsi="Times New Roman"/>
          <w:color w:val="000000"/>
          <w:sz w:val="24"/>
          <w:szCs w:val="24"/>
        </w:rPr>
        <w:t xml:space="preserve"> -</w:t>
      </w:r>
      <w:r>
        <w:rPr>
          <w:rFonts w:ascii="Times New Roman" w:hAnsi="Times New Roman"/>
          <w:color w:val="000000"/>
          <w:sz w:val="24"/>
          <w:szCs w:val="24"/>
        </w:rPr>
        <w:t xml:space="preserve"> a </w:t>
      </w:r>
      <w:r w:rsidRPr="00A76AFD">
        <w:rPr>
          <w:rFonts w:ascii="Times New Roman" w:hAnsi="Times New Roman"/>
          <w:color w:val="000000"/>
          <w:sz w:val="24"/>
          <w:szCs w:val="24"/>
        </w:rPr>
        <w:t xml:space="preserve">Támogatás </w:t>
      </w:r>
      <w:r>
        <w:rPr>
          <w:rFonts w:ascii="Times New Roman" w:hAnsi="Times New Roman"/>
          <w:color w:val="000000"/>
          <w:sz w:val="24"/>
          <w:szCs w:val="24"/>
        </w:rPr>
        <w:t xml:space="preserve">90 </w:t>
      </w:r>
      <w:r w:rsidRPr="00A76AFD">
        <w:rPr>
          <w:rFonts w:ascii="Times New Roman" w:hAnsi="Times New Roman"/>
          <w:color w:val="000000"/>
          <w:sz w:val="24"/>
          <w:szCs w:val="24"/>
        </w:rPr>
        <w:t>%-</w:t>
      </w:r>
      <w:proofErr w:type="gramStart"/>
      <w:r w:rsidRPr="00A76AFD">
        <w:rPr>
          <w:rFonts w:ascii="Times New Roman" w:hAnsi="Times New Roman"/>
          <w:color w:val="000000"/>
          <w:sz w:val="24"/>
          <w:szCs w:val="24"/>
        </w:rPr>
        <w:t>a</w:t>
      </w:r>
      <w:proofErr w:type="gramEnd"/>
      <w:r w:rsidRPr="00A76AFD">
        <w:rPr>
          <w:rFonts w:ascii="Times New Roman" w:hAnsi="Times New Roman"/>
          <w:color w:val="000000"/>
          <w:sz w:val="24"/>
          <w:szCs w:val="24"/>
        </w:rPr>
        <w:t xml:space="preserve"> előleg-finanszírozás, míg a fennmaradó </w:t>
      </w:r>
      <w:r>
        <w:rPr>
          <w:rFonts w:ascii="Times New Roman" w:hAnsi="Times New Roman"/>
          <w:color w:val="000000"/>
          <w:sz w:val="24"/>
          <w:szCs w:val="24"/>
        </w:rPr>
        <w:t>10</w:t>
      </w:r>
      <w:r w:rsidRPr="00A76AFD">
        <w:rPr>
          <w:rFonts w:ascii="Times New Roman" w:hAnsi="Times New Roman"/>
          <w:color w:val="000000"/>
          <w:sz w:val="24"/>
          <w:szCs w:val="24"/>
        </w:rPr>
        <w:t xml:space="preserve"> %-a kifizetése utófinanszírozás keretében </w:t>
      </w:r>
      <w:r>
        <w:rPr>
          <w:rFonts w:ascii="Times New Roman" w:hAnsi="Times New Roman"/>
          <w:color w:val="000000"/>
          <w:sz w:val="24"/>
          <w:szCs w:val="24"/>
        </w:rPr>
        <w:t>történik</w:t>
      </w:r>
      <w:r w:rsidRPr="00A76AFD">
        <w:rPr>
          <w:rFonts w:ascii="Times New Roman" w:hAnsi="Times New Roman"/>
          <w:color w:val="000000"/>
          <w:sz w:val="24"/>
          <w:szCs w:val="24"/>
        </w:rPr>
        <w:t>.</w:t>
      </w:r>
    </w:p>
    <w:p w:rsidR="00A8664B" w:rsidRPr="00E84E2A" w:rsidRDefault="00A8664B" w:rsidP="00180D49">
      <w:pPr>
        <w:spacing w:after="0" w:line="240" w:lineRule="auto"/>
        <w:jc w:val="both"/>
        <w:rPr>
          <w:rFonts w:ascii="Times New Roman" w:hAnsi="Times New Roman"/>
          <w:color w:val="000000"/>
          <w:sz w:val="24"/>
          <w:szCs w:val="24"/>
        </w:rPr>
      </w:pPr>
    </w:p>
    <w:p w:rsidR="00A8664B" w:rsidRPr="00E84E2A" w:rsidRDefault="00A8664B" w:rsidP="00A8664B">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b/>
          <w:color w:val="000000"/>
          <w:sz w:val="24"/>
          <w:szCs w:val="24"/>
          <w:lang w:eastAsia="hu-HU"/>
        </w:rPr>
        <w:t xml:space="preserve">Az egyedi kérelem beadási határideje: </w:t>
      </w:r>
      <w:r w:rsidR="000D66BA" w:rsidRPr="00FF6BF6">
        <w:rPr>
          <w:rFonts w:ascii="Times New Roman" w:hAnsi="Times New Roman" w:cs="Times New Roman"/>
          <w:color w:val="000000"/>
          <w:sz w:val="24"/>
          <w:szCs w:val="24"/>
          <w:lang w:eastAsia="hu-HU"/>
        </w:rPr>
        <w:t>a közlemény megjelenését</w:t>
      </w:r>
      <w:r w:rsidR="0094021C" w:rsidRPr="00FF6BF6">
        <w:rPr>
          <w:rFonts w:ascii="Times New Roman" w:hAnsi="Times New Roman" w:cs="Times New Roman"/>
          <w:color w:val="000000"/>
          <w:sz w:val="24"/>
          <w:szCs w:val="24"/>
          <w:lang w:eastAsia="hu-HU"/>
        </w:rPr>
        <w:t xml:space="preserve"> követő </w:t>
      </w:r>
      <w:r w:rsidR="00FF6BF6" w:rsidRPr="00FF6BF6">
        <w:rPr>
          <w:rFonts w:ascii="Times New Roman" w:hAnsi="Times New Roman" w:cs="Times New Roman"/>
          <w:color w:val="000000"/>
          <w:sz w:val="24"/>
          <w:szCs w:val="24"/>
          <w:lang w:eastAsia="hu-HU"/>
        </w:rPr>
        <w:t>10</w:t>
      </w:r>
      <w:r w:rsidR="0094021C" w:rsidRPr="00FF6BF6">
        <w:rPr>
          <w:rFonts w:ascii="Times New Roman" w:hAnsi="Times New Roman" w:cs="Times New Roman"/>
          <w:color w:val="000000"/>
          <w:sz w:val="24"/>
          <w:szCs w:val="24"/>
          <w:lang w:eastAsia="hu-HU"/>
        </w:rPr>
        <w:t>. nap</w:t>
      </w:r>
      <w:r w:rsidR="00FF6BF6">
        <w:rPr>
          <w:rFonts w:ascii="Times New Roman" w:hAnsi="Times New Roman" w:cs="Times New Roman"/>
          <w:color w:val="000000"/>
          <w:sz w:val="24"/>
          <w:szCs w:val="24"/>
          <w:lang w:eastAsia="hu-HU"/>
        </w:rPr>
        <w:t>.</w:t>
      </w:r>
    </w:p>
    <w:p w:rsidR="001956CA" w:rsidRPr="00E84E2A" w:rsidRDefault="001956CA" w:rsidP="00180D49">
      <w:pPr>
        <w:spacing w:after="0" w:line="240" w:lineRule="auto"/>
        <w:jc w:val="both"/>
        <w:rPr>
          <w:rFonts w:ascii="Times New Roman" w:hAnsi="Times New Roman"/>
          <w:color w:val="000000"/>
          <w:sz w:val="24"/>
          <w:szCs w:val="24"/>
        </w:rPr>
      </w:pPr>
    </w:p>
    <w:p w:rsidR="00180D49" w:rsidRPr="00E84E2A" w:rsidRDefault="001956CA" w:rsidP="00180D49">
      <w:pPr>
        <w:spacing w:after="0" w:line="240" w:lineRule="auto"/>
        <w:jc w:val="both"/>
        <w:rPr>
          <w:rFonts w:ascii="Times New Roman" w:hAnsi="Times New Roman"/>
          <w:b/>
          <w:color w:val="000000"/>
          <w:sz w:val="24"/>
          <w:szCs w:val="24"/>
        </w:rPr>
      </w:pPr>
      <w:r w:rsidRPr="00E84E2A">
        <w:rPr>
          <w:rFonts w:ascii="Times New Roman" w:hAnsi="Times New Roman"/>
          <w:b/>
          <w:color w:val="000000"/>
          <w:sz w:val="24"/>
          <w:szCs w:val="24"/>
        </w:rPr>
        <w:t xml:space="preserve">3. </w:t>
      </w:r>
      <w:r w:rsidR="00CC2FDA" w:rsidRPr="00E84E2A">
        <w:rPr>
          <w:rFonts w:ascii="Times New Roman" w:hAnsi="Times New Roman"/>
          <w:b/>
          <w:color w:val="000000"/>
          <w:sz w:val="24"/>
          <w:szCs w:val="24"/>
        </w:rPr>
        <w:t>Az egyedi kérelem benyújtása</w:t>
      </w:r>
    </w:p>
    <w:p w:rsidR="00180D49" w:rsidRPr="00E84E2A" w:rsidRDefault="00180D49" w:rsidP="00180D49">
      <w:pPr>
        <w:spacing w:after="0" w:line="240" w:lineRule="auto"/>
        <w:jc w:val="both"/>
        <w:rPr>
          <w:rFonts w:ascii="Times New Roman" w:hAnsi="Times New Roman"/>
          <w:color w:val="000000"/>
          <w:sz w:val="24"/>
          <w:szCs w:val="24"/>
        </w:rPr>
      </w:pPr>
    </w:p>
    <w:p w:rsidR="00180D49" w:rsidRPr="00E84E2A" w:rsidRDefault="00CC2FDA" w:rsidP="00180D49">
      <w:pPr>
        <w:spacing w:after="0" w:line="240" w:lineRule="auto"/>
        <w:jc w:val="both"/>
        <w:rPr>
          <w:rFonts w:ascii="Times New Roman" w:hAnsi="Times New Roman"/>
          <w:color w:val="000000"/>
          <w:sz w:val="24"/>
          <w:szCs w:val="24"/>
        </w:rPr>
      </w:pPr>
      <w:r w:rsidRPr="00E84E2A">
        <w:rPr>
          <w:rFonts w:ascii="Times New Roman" w:hAnsi="Times New Roman"/>
          <w:color w:val="000000"/>
          <w:sz w:val="24"/>
          <w:szCs w:val="24"/>
        </w:rPr>
        <w:t xml:space="preserve">Az </w:t>
      </w:r>
      <w:r w:rsidRPr="00E84E2A">
        <w:rPr>
          <w:rFonts w:ascii="Times New Roman" w:hAnsi="Times New Roman"/>
          <w:b/>
          <w:color w:val="000000"/>
          <w:sz w:val="24"/>
          <w:szCs w:val="24"/>
        </w:rPr>
        <w:t>egyedi kérelemre vonatkozó előírásokat</w:t>
      </w:r>
      <w:r w:rsidRPr="00E84E2A">
        <w:rPr>
          <w:rFonts w:ascii="Times New Roman" w:hAnsi="Times New Roman"/>
          <w:color w:val="000000"/>
          <w:sz w:val="24"/>
          <w:szCs w:val="24"/>
        </w:rPr>
        <w:t xml:space="preserve"> a</w:t>
      </w:r>
      <w:r w:rsidR="00180D49" w:rsidRPr="00E84E2A">
        <w:rPr>
          <w:rFonts w:ascii="Times New Roman" w:hAnsi="Times New Roman"/>
          <w:color w:val="000000"/>
          <w:sz w:val="24"/>
          <w:szCs w:val="24"/>
        </w:rPr>
        <w:t xml:space="preserve"> XII. Földművelésügyi Minisztérium költségvetési fejezethez tartozó fejezeti</w:t>
      </w:r>
      <w:r w:rsidR="000D0186" w:rsidRPr="00E84E2A">
        <w:rPr>
          <w:rFonts w:ascii="Times New Roman" w:hAnsi="Times New Roman"/>
          <w:color w:val="000000"/>
          <w:sz w:val="24"/>
          <w:szCs w:val="24"/>
        </w:rPr>
        <w:t xml:space="preserve"> és központi</w:t>
      </w:r>
      <w:r w:rsidR="00180D49" w:rsidRPr="00E84E2A">
        <w:rPr>
          <w:rFonts w:ascii="Times New Roman" w:hAnsi="Times New Roman"/>
          <w:color w:val="000000"/>
          <w:sz w:val="24"/>
          <w:szCs w:val="24"/>
        </w:rPr>
        <w:t xml:space="preserve"> kezelésű előirányzatokkal kapcsolatos gazdálkodás</w:t>
      </w:r>
      <w:r w:rsidR="000D0186" w:rsidRPr="00E84E2A">
        <w:rPr>
          <w:rFonts w:ascii="Times New Roman" w:hAnsi="Times New Roman"/>
          <w:color w:val="000000"/>
          <w:sz w:val="24"/>
          <w:szCs w:val="24"/>
        </w:rPr>
        <w:t>ról</w:t>
      </w:r>
      <w:r w:rsidR="00180D49" w:rsidRPr="00E84E2A">
        <w:rPr>
          <w:rFonts w:ascii="Times New Roman" w:hAnsi="Times New Roman"/>
          <w:color w:val="000000"/>
          <w:sz w:val="24"/>
          <w:szCs w:val="24"/>
        </w:rPr>
        <w:t xml:space="preserve"> szóló </w:t>
      </w:r>
      <w:r w:rsidR="000D0186" w:rsidRPr="00E84E2A">
        <w:rPr>
          <w:rFonts w:ascii="Times New Roman" w:hAnsi="Times New Roman"/>
          <w:b/>
          <w:color w:val="000000"/>
          <w:sz w:val="24"/>
          <w:szCs w:val="24"/>
        </w:rPr>
        <w:t>16</w:t>
      </w:r>
      <w:r w:rsidR="00180D49" w:rsidRPr="00E84E2A">
        <w:rPr>
          <w:rFonts w:ascii="Times New Roman" w:hAnsi="Times New Roman"/>
          <w:b/>
          <w:color w:val="000000"/>
          <w:sz w:val="24"/>
          <w:szCs w:val="24"/>
        </w:rPr>
        <w:t>/201</w:t>
      </w:r>
      <w:r w:rsidR="000D0186" w:rsidRPr="00E84E2A">
        <w:rPr>
          <w:rFonts w:ascii="Times New Roman" w:hAnsi="Times New Roman"/>
          <w:b/>
          <w:color w:val="000000"/>
          <w:sz w:val="24"/>
          <w:szCs w:val="24"/>
        </w:rPr>
        <w:t>5</w:t>
      </w:r>
      <w:r w:rsidR="00180D49" w:rsidRPr="00E84E2A">
        <w:rPr>
          <w:rFonts w:ascii="Times New Roman" w:hAnsi="Times New Roman"/>
          <w:b/>
          <w:color w:val="000000"/>
          <w:sz w:val="24"/>
          <w:szCs w:val="24"/>
        </w:rPr>
        <w:t>. (I</w:t>
      </w:r>
      <w:r w:rsidR="000D0186" w:rsidRPr="00E84E2A">
        <w:rPr>
          <w:rFonts w:ascii="Times New Roman" w:hAnsi="Times New Roman"/>
          <w:b/>
          <w:color w:val="000000"/>
          <w:sz w:val="24"/>
          <w:szCs w:val="24"/>
        </w:rPr>
        <w:t>X</w:t>
      </w:r>
      <w:r w:rsidR="00180D49" w:rsidRPr="00E84E2A">
        <w:rPr>
          <w:rFonts w:ascii="Times New Roman" w:hAnsi="Times New Roman"/>
          <w:b/>
          <w:color w:val="000000"/>
          <w:sz w:val="24"/>
          <w:szCs w:val="24"/>
        </w:rPr>
        <w:t xml:space="preserve">. </w:t>
      </w:r>
      <w:r w:rsidR="000D0186" w:rsidRPr="00E84E2A">
        <w:rPr>
          <w:rFonts w:ascii="Times New Roman" w:hAnsi="Times New Roman"/>
          <w:b/>
          <w:color w:val="000000"/>
          <w:sz w:val="24"/>
          <w:szCs w:val="24"/>
        </w:rPr>
        <w:t>30</w:t>
      </w:r>
      <w:r w:rsidR="00180D49" w:rsidRPr="00E84E2A">
        <w:rPr>
          <w:rFonts w:ascii="Times New Roman" w:hAnsi="Times New Roman"/>
          <w:b/>
          <w:color w:val="000000"/>
          <w:sz w:val="24"/>
          <w:szCs w:val="24"/>
        </w:rPr>
        <w:t>.) FM utasítás</w:t>
      </w:r>
      <w:r w:rsidR="00180D49" w:rsidRPr="00E84E2A">
        <w:rPr>
          <w:rFonts w:ascii="Times New Roman" w:hAnsi="Times New Roman"/>
          <w:color w:val="000000"/>
          <w:sz w:val="24"/>
          <w:szCs w:val="24"/>
        </w:rPr>
        <w:t xml:space="preserve"> </w:t>
      </w:r>
      <w:r w:rsidR="000D0186" w:rsidRPr="00E84E2A">
        <w:rPr>
          <w:rFonts w:ascii="Times New Roman" w:hAnsi="Times New Roman"/>
          <w:color w:val="000000"/>
          <w:sz w:val="24"/>
          <w:szCs w:val="24"/>
        </w:rPr>
        <w:t>I</w:t>
      </w:r>
      <w:r w:rsidR="00180D49" w:rsidRPr="00E84E2A">
        <w:rPr>
          <w:rFonts w:ascii="Times New Roman" w:hAnsi="Times New Roman"/>
          <w:color w:val="000000"/>
          <w:sz w:val="24"/>
          <w:szCs w:val="24"/>
        </w:rPr>
        <w:t>V. Egyedi döntés alapján nyújtott támogatások fejezet 5</w:t>
      </w:r>
      <w:r w:rsidR="000D66BA" w:rsidRPr="00E84E2A">
        <w:rPr>
          <w:rFonts w:ascii="Times New Roman" w:hAnsi="Times New Roman"/>
          <w:color w:val="000000"/>
          <w:sz w:val="24"/>
          <w:szCs w:val="24"/>
        </w:rPr>
        <w:t>3</w:t>
      </w:r>
      <w:r w:rsidR="00180D49" w:rsidRPr="00E84E2A">
        <w:rPr>
          <w:rFonts w:ascii="Times New Roman" w:hAnsi="Times New Roman"/>
          <w:color w:val="000000"/>
          <w:sz w:val="24"/>
          <w:szCs w:val="24"/>
        </w:rPr>
        <w:t>. § tartalmazza.</w:t>
      </w:r>
    </w:p>
    <w:p w:rsidR="00180D49" w:rsidRPr="00E84E2A" w:rsidRDefault="00180D49" w:rsidP="00180D49">
      <w:pPr>
        <w:pStyle w:val="NormlWeb"/>
        <w:jc w:val="both"/>
        <w:rPr>
          <w:rFonts w:cstheme="minorBidi"/>
          <w:color w:val="000000"/>
          <w:lang w:eastAsia="en-US"/>
        </w:rPr>
      </w:pPr>
    </w:p>
    <w:p w:rsidR="00CC2FDA" w:rsidRPr="00E84E2A" w:rsidRDefault="00CC2FDA" w:rsidP="00180D49">
      <w:pPr>
        <w:pStyle w:val="NormlWeb"/>
        <w:jc w:val="both"/>
        <w:rPr>
          <w:rFonts w:cstheme="minorBidi"/>
          <w:color w:val="000000"/>
          <w:lang w:eastAsia="en-US"/>
        </w:rPr>
      </w:pPr>
      <w:r w:rsidRPr="00E84E2A">
        <w:rPr>
          <w:rFonts w:cstheme="minorBidi"/>
          <w:color w:val="000000"/>
          <w:lang w:eastAsia="en-US"/>
        </w:rPr>
        <w:t xml:space="preserve">Az egyedi kérelmet az FM miniszterének címezve a Környezetfejlesztési Főosztálynak kell beküldeni </w:t>
      </w:r>
      <w:r w:rsidR="0094021C">
        <w:rPr>
          <w:rFonts w:cstheme="minorBidi"/>
          <w:color w:val="000000"/>
          <w:lang w:eastAsia="en-US"/>
        </w:rPr>
        <w:t xml:space="preserve">egy eredeti példányban, a képviseletre jogosult vezető cégszerű aláírásával, dátummal és pecséttel ellátva </w:t>
      </w:r>
      <w:r w:rsidRPr="00E84E2A">
        <w:rPr>
          <w:rFonts w:cstheme="minorBidi"/>
          <w:color w:val="000000"/>
          <w:lang w:eastAsia="en-US"/>
        </w:rPr>
        <w:t>(1055 Budapest, Kossuth Lajos tér 11.).</w:t>
      </w:r>
    </w:p>
    <w:p w:rsidR="00CC2FDA" w:rsidRPr="00E84E2A" w:rsidRDefault="00CC2FDA" w:rsidP="00180D49">
      <w:pPr>
        <w:pStyle w:val="NormlWeb"/>
        <w:jc w:val="both"/>
        <w:rPr>
          <w:rFonts w:cstheme="minorBidi"/>
          <w:color w:val="000000"/>
          <w:lang w:eastAsia="en-US"/>
        </w:rPr>
      </w:pPr>
    </w:p>
    <w:p w:rsidR="00180D49" w:rsidRPr="00E84E2A" w:rsidRDefault="00180D49" w:rsidP="00CC2FDA">
      <w:pPr>
        <w:pStyle w:val="NormlWeb"/>
        <w:ind w:left="284"/>
        <w:jc w:val="both"/>
        <w:rPr>
          <w:rFonts w:cstheme="minorBidi"/>
          <w:b/>
          <w:color w:val="000000"/>
          <w:lang w:eastAsia="en-US"/>
        </w:rPr>
      </w:pPr>
      <w:r w:rsidRPr="00E84E2A">
        <w:rPr>
          <w:rFonts w:cstheme="minorBidi"/>
          <w:b/>
          <w:color w:val="000000"/>
          <w:lang w:eastAsia="en-US"/>
        </w:rPr>
        <w:t>Az egyedi támogatási kérelemnek legalább a következőket kell tartalmaznia:</w:t>
      </w:r>
    </w:p>
    <w:p w:rsidR="00180D49" w:rsidRPr="00E84E2A" w:rsidRDefault="00180D49" w:rsidP="000D66BA">
      <w:pPr>
        <w:pStyle w:val="NormlWeb"/>
        <w:numPr>
          <w:ilvl w:val="0"/>
          <w:numId w:val="1"/>
        </w:numPr>
        <w:jc w:val="both"/>
        <w:rPr>
          <w:rFonts w:cstheme="minorBidi"/>
          <w:color w:val="000000"/>
          <w:lang w:eastAsia="en-US"/>
        </w:rPr>
      </w:pPr>
      <w:r w:rsidRPr="00E84E2A">
        <w:rPr>
          <w:rFonts w:cstheme="minorBidi"/>
          <w:color w:val="000000"/>
          <w:lang w:eastAsia="en-US"/>
        </w:rPr>
        <w:t>a kérelmező neve, székhelye, adószáma, bírósági bejegyző okirat száma, bankszámlaszáma</w:t>
      </w:r>
      <w:r w:rsidR="005118EF">
        <w:rPr>
          <w:rFonts w:cstheme="minorBidi"/>
          <w:color w:val="000000"/>
          <w:lang w:eastAsia="en-US"/>
        </w:rPr>
        <w:t xml:space="preserve"> (megjelölve, hogy melyik a támogatással érintett bankszámla)</w:t>
      </w:r>
      <w:r w:rsidRPr="00E84E2A">
        <w:rPr>
          <w:rFonts w:cstheme="minorBidi"/>
          <w:color w:val="000000"/>
          <w:lang w:eastAsia="en-US"/>
        </w:rPr>
        <w:t>,</w:t>
      </w:r>
    </w:p>
    <w:p w:rsidR="00180D49" w:rsidRPr="00E84E2A" w:rsidRDefault="00180D49" w:rsidP="000D66BA">
      <w:pPr>
        <w:pStyle w:val="NormlWeb"/>
        <w:numPr>
          <w:ilvl w:val="0"/>
          <w:numId w:val="1"/>
        </w:numPr>
        <w:jc w:val="both"/>
        <w:rPr>
          <w:rFonts w:cstheme="minorBidi"/>
          <w:color w:val="000000"/>
          <w:lang w:eastAsia="en-US"/>
        </w:rPr>
      </w:pPr>
      <w:r w:rsidRPr="00E84E2A">
        <w:rPr>
          <w:rFonts w:cstheme="minorBidi"/>
          <w:color w:val="000000"/>
          <w:lang w:eastAsia="en-US"/>
        </w:rPr>
        <w:t>a kérelmező szakmai tevékenységének rövid bemutatása,</w:t>
      </w:r>
    </w:p>
    <w:p w:rsidR="00180D49" w:rsidRPr="00E84E2A" w:rsidRDefault="00180D49" w:rsidP="000D66BA">
      <w:pPr>
        <w:pStyle w:val="NormlWeb"/>
        <w:numPr>
          <w:ilvl w:val="0"/>
          <w:numId w:val="1"/>
        </w:numPr>
        <w:jc w:val="both"/>
        <w:rPr>
          <w:color w:val="000000"/>
        </w:rPr>
      </w:pPr>
      <w:r w:rsidRPr="00E84E2A">
        <w:rPr>
          <w:rFonts w:cstheme="minorBidi"/>
          <w:color w:val="000000"/>
          <w:lang w:eastAsia="en-US"/>
        </w:rPr>
        <w:lastRenderedPageBreak/>
        <w:t>a támogatással elérni kívánt cél, feladat egyértelmű és kellően részletes meghatározása</w:t>
      </w:r>
      <w:r w:rsidR="006C2BDE">
        <w:rPr>
          <w:rFonts w:cstheme="minorBidi"/>
          <w:color w:val="000000"/>
          <w:lang w:eastAsia="en-US"/>
        </w:rPr>
        <w:t>,</w:t>
      </w:r>
    </w:p>
    <w:p w:rsidR="00180D49" w:rsidRPr="00E84E2A" w:rsidRDefault="00180D49" w:rsidP="000D66BA">
      <w:pPr>
        <w:pStyle w:val="NormlWeb"/>
        <w:numPr>
          <w:ilvl w:val="0"/>
          <w:numId w:val="1"/>
        </w:numPr>
        <w:jc w:val="both"/>
        <w:rPr>
          <w:color w:val="000000"/>
        </w:rPr>
      </w:pPr>
      <w:r w:rsidRPr="00E84E2A">
        <w:rPr>
          <w:color w:val="000000"/>
        </w:rPr>
        <w:t>nyilatkozat arra vonatkozóan, hogy az igénylő jogosult-e a támogatás terhére elszámolandó számlák áfa</w:t>
      </w:r>
      <w:r w:rsidR="0094021C">
        <w:rPr>
          <w:color w:val="000000"/>
        </w:rPr>
        <w:t xml:space="preserve"> </w:t>
      </w:r>
      <w:r w:rsidRPr="00E84E2A">
        <w:rPr>
          <w:color w:val="000000"/>
        </w:rPr>
        <w:t>tartalmá</w:t>
      </w:r>
      <w:r w:rsidR="001956CA" w:rsidRPr="00E84E2A">
        <w:rPr>
          <w:color w:val="000000"/>
        </w:rPr>
        <w:t>nak visszaigénylésére, vagy nem,</w:t>
      </w:r>
    </w:p>
    <w:p w:rsidR="00A76AFD" w:rsidRDefault="00A76AFD" w:rsidP="00277520">
      <w:pPr>
        <w:pStyle w:val="NormlWeb"/>
        <w:jc w:val="both"/>
        <w:rPr>
          <w:b/>
          <w:color w:val="000000"/>
        </w:rPr>
      </w:pPr>
    </w:p>
    <w:p w:rsidR="001C62C8" w:rsidRPr="00E84E2A" w:rsidRDefault="001C62C8" w:rsidP="000D66BA">
      <w:pPr>
        <w:pStyle w:val="NormlWeb"/>
        <w:ind w:left="360"/>
        <w:jc w:val="both"/>
        <w:rPr>
          <w:b/>
          <w:color w:val="000000"/>
        </w:rPr>
      </w:pPr>
      <w:r w:rsidRPr="00E84E2A">
        <w:rPr>
          <w:b/>
          <w:color w:val="000000"/>
        </w:rPr>
        <w:t>Az egyedi támogatási kérelemhez be kell nyújtani még az alábbi dokumentumokat:</w:t>
      </w:r>
    </w:p>
    <w:p w:rsidR="00CC2FDA" w:rsidRPr="00E84E2A" w:rsidRDefault="00CC2FDA" w:rsidP="00CC2FDA">
      <w:pPr>
        <w:pStyle w:val="NormlWeb"/>
        <w:numPr>
          <w:ilvl w:val="0"/>
          <w:numId w:val="1"/>
        </w:numPr>
        <w:jc w:val="both"/>
        <w:rPr>
          <w:color w:val="000000"/>
        </w:rPr>
      </w:pPr>
      <w:r w:rsidRPr="00E84E2A">
        <w:rPr>
          <w:color w:val="000000"/>
        </w:rPr>
        <w:t>a kérelmező hulladékgazdálkodási közszolgáltatásra vonatkozó üzemi eredménye (ideiglenes közszolgáltatás esetén, az arra jutó költségek külön oszlopban történő bemutatása is szükséges) és főkönyvi kivonata,</w:t>
      </w:r>
    </w:p>
    <w:p w:rsidR="001C62C8" w:rsidRPr="00E84E2A" w:rsidRDefault="001C62C8" w:rsidP="001C62C8">
      <w:pPr>
        <w:pStyle w:val="NormlWeb"/>
        <w:numPr>
          <w:ilvl w:val="0"/>
          <w:numId w:val="1"/>
        </w:numPr>
        <w:jc w:val="both"/>
        <w:rPr>
          <w:color w:val="000000"/>
        </w:rPr>
      </w:pPr>
      <w:r w:rsidRPr="00E84E2A">
        <w:rPr>
          <w:color w:val="000000"/>
        </w:rPr>
        <w:t>a támogatott szervezet képviselőjének banki aláírási címpéldányát bank által hitelesített másolatban,</w:t>
      </w:r>
    </w:p>
    <w:p w:rsidR="001C62C8" w:rsidRPr="00E84E2A" w:rsidRDefault="001C62C8" w:rsidP="001C62C8">
      <w:pPr>
        <w:pStyle w:val="NormlWeb"/>
        <w:numPr>
          <w:ilvl w:val="0"/>
          <w:numId w:val="1"/>
        </w:numPr>
        <w:jc w:val="both"/>
        <w:rPr>
          <w:color w:val="000000"/>
        </w:rPr>
      </w:pPr>
      <w:r w:rsidRPr="00E84E2A">
        <w:rPr>
          <w:color w:val="000000"/>
        </w:rPr>
        <w:t>a fennállást igazoló okiratban meghatározott képviselőtől eltérő képviselet esetén a támogatott szervezet képviselőjének aláírási jogosultságát igazoló – közokiratnak vagy teljes bizonyító erejű magánokiratnak minősülő – okiratot, mely nem lehet régebbi, mint a benyújtását megelőző 30 nap,</w:t>
      </w:r>
    </w:p>
    <w:p w:rsidR="001C62C8" w:rsidRPr="00E84E2A" w:rsidRDefault="001C62C8" w:rsidP="000D66BA">
      <w:pPr>
        <w:pStyle w:val="NormlWeb"/>
        <w:numPr>
          <w:ilvl w:val="0"/>
          <w:numId w:val="1"/>
        </w:numPr>
        <w:jc w:val="both"/>
        <w:rPr>
          <w:color w:val="000000"/>
        </w:rPr>
      </w:pPr>
      <w:r w:rsidRPr="00E84E2A">
        <w:rPr>
          <w:color w:val="000000"/>
        </w:rPr>
        <w:t>a támogatott tevékenységhez szükséges jogerős hatósági engedélyeket (</w:t>
      </w:r>
      <w:r w:rsidR="000D66BA" w:rsidRPr="00E84E2A">
        <w:rPr>
          <w:color w:val="000000"/>
        </w:rPr>
        <w:t>Hulladékgazdálkodási közszolgáltatási engedély</w:t>
      </w:r>
      <w:r w:rsidRPr="00E84E2A">
        <w:rPr>
          <w:color w:val="000000"/>
        </w:rPr>
        <w:t xml:space="preserve">, </w:t>
      </w:r>
      <w:r w:rsidR="000D66BA" w:rsidRPr="00E84E2A">
        <w:rPr>
          <w:color w:val="000000"/>
        </w:rPr>
        <w:t xml:space="preserve">Hulladékgazdálkodási közszolgáltatási minősítő okirat vagy Minősítési engedély, és </w:t>
      </w:r>
      <w:r w:rsidR="00255D6F" w:rsidRPr="00255D6F">
        <w:rPr>
          <w:color w:val="000000"/>
        </w:rPr>
        <w:t xml:space="preserve">a 2012/21/EU bizottsági határozat alapján megkötött </w:t>
      </w:r>
      <w:r w:rsidR="000D66BA" w:rsidRPr="00E84E2A">
        <w:rPr>
          <w:color w:val="000000"/>
        </w:rPr>
        <w:t>H</w:t>
      </w:r>
      <w:r w:rsidRPr="00E84E2A">
        <w:rPr>
          <w:color w:val="000000"/>
        </w:rPr>
        <w:t>ulladékgazdálkodási közszolgáltatási szerződés),</w:t>
      </w:r>
    </w:p>
    <w:p w:rsidR="001C62C8" w:rsidRPr="00E84E2A" w:rsidRDefault="001C62C8" w:rsidP="001C62C8">
      <w:pPr>
        <w:pStyle w:val="NormlWeb"/>
        <w:numPr>
          <w:ilvl w:val="0"/>
          <w:numId w:val="1"/>
        </w:numPr>
        <w:jc w:val="both"/>
        <w:rPr>
          <w:color w:val="000000"/>
        </w:rPr>
      </w:pPr>
      <w:r w:rsidRPr="00E84E2A">
        <w:rPr>
          <w:color w:val="000000"/>
        </w:rPr>
        <w:t>írásbeli nyilatkozatot arról, hogy rendelkezik-e lejárt esedékességű, meg nem fizetett köztartozással,</w:t>
      </w:r>
    </w:p>
    <w:p w:rsidR="001C62C8" w:rsidRPr="00E84E2A" w:rsidRDefault="001C62C8" w:rsidP="001C62C8">
      <w:pPr>
        <w:pStyle w:val="NormlWeb"/>
        <w:numPr>
          <w:ilvl w:val="0"/>
          <w:numId w:val="1"/>
        </w:numPr>
        <w:jc w:val="both"/>
        <w:rPr>
          <w:color w:val="000000"/>
        </w:rPr>
      </w:pPr>
      <w:r w:rsidRPr="00E84E2A">
        <w:rPr>
          <w:color w:val="000000"/>
        </w:rPr>
        <w:t>nyilatkozatot arról, hogy tudomásul veszi, hogy lejárt esedékességű, meg nem fizetett</w:t>
      </w:r>
      <w:r w:rsidR="000D66BA" w:rsidRPr="00E84E2A">
        <w:rPr>
          <w:color w:val="000000"/>
        </w:rPr>
        <w:t xml:space="preserve"> </w:t>
      </w:r>
      <w:bookmarkStart w:id="0" w:name="_GoBack"/>
      <w:r w:rsidR="000D66BA" w:rsidRPr="00E84E2A">
        <w:rPr>
          <w:color w:val="000000"/>
        </w:rPr>
        <w:t>közta</w:t>
      </w:r>
      <w:r w:rsidR="0025220C">
        <w:rPr>
          <w:color w:val="000000"/>
        </w:rPr>
        <w:t>rtozás esetén – az Áht. 51. § (</w:t>
      </w:r>
      <w:r w:rsidR="00C9567A">
        <w:rPr>
          <w:color w:val="000000"/>
        </w:rPr>
        <w:t>2</w:t>
      </w:r>
      <w:r w:rsidRPr="00E84E2A">
        <w:rPr>
          <w:color w:val="000000"/>
        </w:rPr>
        <w:t xml:space="preserve">) bekezdés értelmében – a Kincstár a támogatás </w:t>
      </w:r>
      <w:bookmarkEnd w:id="0"/>
      <w:r w:rsidRPr="00E84E2A">
        <w:rPr>
          <w:color w:val="000000"/>
        </w:rPr>
        <w:t>folyósítását a köztartozás megfizetéséig visszatartja, és az állami adóhatóság megfelelő bevételi számláján a visszatartott összeget jóváírja, kivéve</w:t>
      </w:r>
      <w:r w:rsidR="00086BFC">
        <w:rPr>
          <w:color w:val="000000"/>
        </w:rPr>
        <w:t>,</w:t>
      </w:r>
      <w:r w:rsidRPr="00E84E2A">
        <w:rPr>
          <w:color w:val="000000"/>
        </w:rPr>
        <w:t xml:space="preserve"> ha jogszabály másként rendelkezik. A kedvezményezett egyúttal nyilatkozik arról, hogy a fentiek szerint visszatartott támogatással az érvényes támogatási sze</w:t>
      </w:r>
      <w:r w:rsidR="0069645D" w:rsidRPr="00E84E2A">
        <w:rPr>
          <w:color w:val="000000"/>
        </w:rPr>
        <w:t>rződésnek megfelelően elszámol,</w:t>
      </w:r>
    </w:p>
    <w:p w:rsidR="001C62C8" w:rsidRPr="00E84E2A" w:rsidRDefault="001C62C8" w:rsidP="001C62C8">
      <w:pPr>
        <w:pStyle w:val="NormlWeb"/>
        <w:numPr>
          <w:ilvl w:val="0"/>
          <w:numId w:val="1"/>
        </w:numPr>
        <w:jc w:val="both"/>
        <w:rPr>
          <w:color w:val="000000"/>
        </w:rPr>
      </w:pPr>
      <w:r w:rsidRPr="00E84E2A">
        <w:rPr>
          <w:color w:val="000000"/>
        </w:rPr>
        <w:t>nyilatkozatot arról, hogy hozzájárul a támogatási igény szabályszerűségének és a költségvetési támogatás rendeltetésszerű felhasználásának a támogató vagy annak megbízottja, valamint jogszabályban meghatározott szervek által történő ellenőrzéséhez,</w:t>
      </w:r>
    </w:p>
    <w:p w:rsidR="001C62C8" w:rsidRPr="00E84E2A" w:rsidRDefault="001C62C8" w:rsidP="001C62C8">
      <w:pPr>
        <w:pStyle w:val="NormlWeb"/>
        <w:numPr>
          <w:ilvl w:val="0"/>
          <w:numId w:val="1"/>
        </w:numPr>
        <w:jc w:val="both"/>
        <w:rPr>
          <w:color w:val="000000"/>
        </w:rPr>
      </w:pPr>
      <w:r w:rsidRPr="00E84E2A">
        <w:rPr>
          <w:color w:val="000000"/>
        </w:rPr>
        <w:t>nyilatkozatot arról, hogy a támogatás összegét bruttó (elszámoláshoz benyújtandó számlák áfa</w:t>
      </w:r>
      <w:r w:rsidR="00086BFC">
        <w:rPr>
          <w:color w:val="000000"/>
        </w:rPr>
        <w:t xml:space="preserve"> </w:t>
      </w:r>
      <w:r w:rsidRPr="00E84E2A">
        <w:rPr>
          <w:color w:val="000000"/>
        </w:rPr>
        <w:t>tartalmával együtt) vagy nettó módon számolja el,</w:t>
      </w:r>
    </w:p>
    <w:p w:rsidR="001C62C8" w:rsidRPr="00E84E2A" w:rsidRDefault="001C62C8" w:rsidP="001C62C8">
      <w:pPr>
        <w:pStyle w:val="NormlWeb"/>
        <w:numPr>
          <w:ilvl w:val="0"/>
          <w:numId w:val="1"/>
        </w:numPr>
        <w:jc w:val="both"/>
        <w:rPr>
          <w:color w:val="000000"/>
        </w:rPr>
      </w:pPr>
      <w:r w:rsidRPr="00E84E2A">
        <w:rPr>
          <w:color w:val="000000"/>
        </w:rPr>
        <w:t xml:space="preserve">nyilatkozatot arról, </w:t>
      </w:r>
      <w:r w:rsidR="000D66BA" w:rsidRPr="00E84E2A">
        <w:rPr>
          <w:color w:val="000000"/>
        </w:rPr>
        <w:t>hogy a 2011. évi CXCV. törvény 1</w:t>
      </w:r>
      <w:r w:rsidR="00E76D41" w:rsidRPr="00E84E2A">
        <w:rPr>
          <w:color w:val="000000"/>
        </w:rPr>
        <w:t>. § 4.</w:t>
      </w:r>
      <w:r w:rsidRPr="00E84E2A">
        <w:rPr>
          <w:color w:val="000000"/>
        </w:rPr>
        <w:t xml:space="preserve"> pontja, valamint a nemzeti vagyonról szóló 2011. évi CXCVI. törvény 3. § (1) bekezdés 1. pontjának a) vagy b) alpontja alapján á</w:t>
      </w:r>
      <w:r w:rsidR="0069645D" w:rsidRPr="00E84E2A">
        <w:rPr>
          <w:color w:val="000000"/>
        </w:rPr>
        <w:t>tlátható szervezetnek minősül (1. számú melléklet),</w:t>
      </w:r>
    </w:p>
    <w:p w:rsidR="001C62C8" w:rsidRPr="00E84E2A" w:rsidRDefault="001C62C8" w:rsidP="000D66BA">
      <w:pPr>
        <w:pStyle w:val="NormlWeb"/>
        <w:numPr>
          <w:ilvl w:val="0"/>
          <w:numId w:val="1"/>
        </w:numPr>
        <w:jc w:val="both"/>
        <w:rPr>
          <w:color w:val="000000"/>
        </w:rPr>
      </w:pPr>
      <w:r w:rsidRPr="00E84E2A">
        <w:rPr>
          <w:color w:val="000000"/>
        </w:rPr>
        <w:t xml:space="preserve">felhatalmazó levelet </w:t>
      </w:r>
      <w:r w:rsidRPr="00E84E2A">
        <w:rPr>
          <w:b/>
          <w:color w:val="000000"/>
        </w:rPr>
        <w:t>valamennyi</w:t>
      </w:r>
      <w:r w:rsidRPr="00E84E2A">
        <w:rPr>
          <w:color w:val="000000"/>
        </w:rPr>
        <w:t xml:space="preserve"> – jogszabály alapján beszedési megbízással megterhelhető – </w:t>
      </w:r>
      <w:r w:rsidRPr="00E84E2A">
        <w:rPr>
          <w:b/>
          <w:color w:val="000000"/>
        </w:rPr>
        <w:t>bankszámlára</w:t>
      </w:r>
      <w:r w:rsidRPr="00E84E2A">
        <w:rPr>
          <w:color w:val="000000"/>
        </w:rPr>
        <w:t xml:space="preserve">, amelyet a számlavezető </w:t>
      </w:r>
      <w:proofErr w:type="gramStart"/>
      <w:r w:rsidRPr="00E84E2A">
        <w:rPr>
          <w:color w:val="000000"/>
        </w:rPr>
        <w:t>pénzintézet(</w:t>
      </w:r>
      <w:proofErr w:type="spellStart"/>
      <w:proofErr w:type="gramEnd"/>
      <w:r w:rsidRPr="00E84E2A">
        <w:rPr>
          <w:color w:val="000000"/>
        </w:rPr>
        <w:t>ek</w:t>
      </w:r>
      <w:proofErr w:type="spellEnd"/>
      <w:r w:rsidRPr="00E84E2A">
        <w:rPr>
          <w:color w:val="000000"/>
        </w:rPr>
        <w:t>)</w:t>
      </w:r>
      <w:proofErr w:type="spellStart"/>
      <w:r w:rsidRPr="00E84E2A">
        <w:rPr>
          <w:color w:val="000000"/>
        </w:rPr>
        <w:t>nél</w:t>
      </w:r>
      <w:proofErr w:type="spellEnd"/>
      <w:r w:rsidRPr="00E84E2A">
        <w:rPr>
          <w:color w:val="000000"/>
        </w:rPr>
        <w:t xml:space="preserve"> nyilvántartásba vettek.</w:t>
      </w:r>
    </w:p>
    <w:p w:rsidR="008E33B5" w:rsidRPr="00E84E2A" w:rsidRDefault="008E33B5" w:rsidP="00180D49">
      <w:pPr>
        <w:pStyle w:val="NormlWeb"/>
        <w:jc w:val="both"/>
        <w:rPr>
          <w:color w:val="000000"/>
        </w:rPr>
      </w:pPr>
    </w:p>
    <w:p w:rsidR="008E33B5" w:rsidRPr="00E84E2A" w:rsidRDefault="008E33B5" w:rsidP="00E84E2A">
      <w:pPr>
        <w:pStyle w:val="NormlWeb"/>
        <w:ind w:left="284"/>
        <w:jc w:val="both"/>
        <w:rPr>
          <w:b/>
          <w:color w:val="000000"/>
        </w:rPr>
      </w:pPr>
      <w:r w:rsidRPr="00E84E2A">
        <w:rPr>
          <w:b/>
          <w:color w:val="000000"/>
        </w:rPr>
        <w:t>Amennyiben a kérelmező a kifizetetlen számlák kiegyenlítésének támogatását kéri, abban az esetben az alábbiakkal szükséges a benyújtott dokumentumokat kiegészíteni:</w:t>
      </w:r>
    </w:p>
    <w:p w:rsidR="008E33B5" w:rsidRPr="00E84E2A" w:rsidRDefault="008E33B5" w:rsidP="00180D49">
      <w:pPr>
        <w:pStyle w:val="NormlWeb"/>
        <w:jc w:val="both"/>
        <w:rPr>
          <w:color w:val="000000"/>
        </w:rPr>
      </w:pPr>
    </w:p>
    <w:p w:rsidR="008E33B5" w:rsidRPr="00E84E2A" w:rsidRDefault="008E33B5" w:rsidP="003E1CA9">
      <w:pPr>
        <w:pStyle w:val="NormlWeb"/>
        <w:numPr>
          <w:ilvl w:val="0"/>
          <w:numId w:val="1"/>
        </w:numPr>
        <w:jc w:val="both"/>
        <w:rPr>
          <w:color w:val="000000"/>
        </w:rPr>
      </w:pPr>
      <w:r w:rsidRPr="00E84E2A">
        <w:rPr>
          <w:color w:val="000000"/>
        </w:rPr>
        <w:t xml:space="preserve">részletes költségterv, </w:t>
      </w:r>
      <w:r w:rsidR="0069645D" w:rsidRPr="00E84E2A">
        <w:rPr>
          <w:color w:val="000000"/>
        </w:rPr>
        <w:t>a közlemény 2</w:t>
      </w:r>
      <w:r w:rsidRPr="00E84E2A">
        <w:rPr>
          <w:color w:val="000000"/>
        </w:rPr>
        <w:t>. számú melléklete szerint</w:t>
      </w:r>
      <w:r w:rsidR="00E76D41" w:rsidRPr="00E84E2A">
        <w:rPr>
          <w:color w:val="000000"/>
        </w:rPr>
        <w:t>,</w:t>
      </w:r>
    </w:p>
    <w:p w:rsidR="008E33B5" w:rsidRPr="00E84E2A" w:rsidRDefault="008E33B5" w:rsidP="003E1CA9">
      <w:pPr>
        <w:pStyle w:val="NormlWeb"/>
        <w:numPr>
          <w:ilvl w:val="0"/>
          <w:numId w:val="1"/>
        </w:numPr>
        <w:jc w:val="both"/>
        <w:rPr>
          <w:color w:val="000000"/>
        </w:rPr>
      </w:pPr>
      <w:r w:rsidRPr="00E84E2A">
        <w:rPr>
          <w:color w:val="000000"/>
        </w:rPr>
        <w:t xml:space="preserve">a kérelmező </w:t>
      </w:r>
      <w:r w:rsidR="00E27C34" w:rsidRPr="00E84E2A">
        <w:rPr>
          <w:color w:val="000000"/>
        </w:rPr>
        <w:t xml:space="preserve">2015. január 1. és 2015. szeptember 30. között felmerült és a közlemény megjelenéséig </w:t>
      </w:r>
      <w:r w:rsidRPr="00E84E2A">
        <w:rPr>
          <w:color w:val="000000"/>
        </w:rPr>
        <w:t>ki nem fizetett számláit tartalma</w:t>
      </w:r>
      <w:r w:rsidR="001C62C8" w:rsidRPr="00E84E2A">
        <w:rPr>
          <w:color w:val="000000"/>
        </w:rPr>
        <w:t>zó táblázat</w:t>
      </w:r>
      <w:r w:rsidR="0069645D" w:rsidRPr="00E84E2A">
        <w:rPr>
          <w:color w:val="000000"/>
        </w:rPr>
        <w:t xml:space="preserve"> (3</w:t>
      </w:r>
      <w:r w:rsidR="001C62C8" w:rsidRPr="00E84E2A">
        <w:rPr>
          <w:color w:val="000000"/>
        </w:rPr>
        <w:t>. sz. melléklet)</w:t>
      </w:r>
      <w:r w:rsidR="00E76D41" w:rsidRPr="00E84E2A">
        <w:rPr>
          <w:color w:val="000000"/>
        </w:rPr>
        <w:t>,</w:t>
      </w:r>
    </w:p>
    <w:p w:rsidR="00E76D41" w:rsidRDefault="00E76D41" w:rsidP="003E1CA9">
      <w:pPr>
        <w:pStyle w:val="NormlWeb"/>
        <w:numPr>
          <w:ilvl w:val="0"/>
          <w:numId w:val="1"/>
        </w:numPr>
        <w:jc w:val="both"/>
        <w:rPr>
          <w:color w:val="000000"/>
        </w:rPr>
      </w:pPr>
      <w:r w:rsidRPr="00E84E2A">
        <w:rPr>
          <w:color w:val="000000"/>
        </w:rPr>
        <w:t xml:space="preserve">amennyiben a számlák bérleti díjra vonatkoznak, abban az esetben a számlát kiállító önkormányzat nyilatkozata arra vonatkozóan, </w:t>
      </w:r>
      <w:r w:rsidR="007E74DF">
        <w:rPr>
          <w:color w:val="000000"/>
        </w:rPr>
        <w:t>hogy milyen célra használja fel,</w:t>
      </w:r>
    </w:p>
    <w:p w:rsidR="007E74DF" w:rsidRPr="00E84E2A" w:rsidRDefault="007E74DF" w:rsidP="003E1CA9">
      <w:pPr>
        <w:pStyle w:val="NormlWeb"/>
        <w:numPr>
          <w:ilvl w:val="0"/>
          <w:numId w:val="1"/>
        </w:numPr>
        <w:jc w:val="both"/>
        <w:rPr>
          <w:color w:val="000000"/>
        </w:rPr>
      </w:pPr>
      <w:r>
        <w:rPr>
          <w:color w:val="000000"/>
        </w:rPr>
        <w:lastRenderedPageBreak/>
        <w:t>tagi kölcsönre vonatkozó támogatás igény esetében a megállapodás megküldése szükséges.</w:t>
      </w:r>
    </w:p>
    <w:p w:rsidR="00496F3E" w:rsidRPr="00E84E2A" w:rsidRDefault="00496F3E" w:rsidP="00180D49">
      <w:pPr>
        <w:pStyle w:val="NormlWeb"/>
        <w:jc w:val="both"/>
        <w:rPr>
          <w:color w:val="000000"/>
        </w:rPr>
      </w:pPr>
    </w:p>
    <w:p w:rsidR="00180D49" w:rsidRPr="00E84E2A" w:rsidRDefault="00180D49" w:rsidP="00E84E2A">
      <w:pPr>
        <w:pStyle w:val="NormlWeb"/>
        <w:ind w:left="284"/>
        <w:jc w:val="both"/>
        <w:rPr>
          <w:color w:val="000000"/>
        </w:rPr>
      </w:pPr>
      <w:r w:rsidRPr="00E84E2A">
        <w:rPr>
          <w:color w:val="000000"/>
        </w:rPr>
        <w:t>Az adatok a szakmai kezelő kérése alapján további adatokkal és dokumentumokkal kiegészíthetőek a támogatási igény teljes körű értékelése érdekében.</w:t>
      </w:r>
    </w:p>
    <w:p w:rsidR="0069645D" w:rsidRPr="00E84E2A" w:rsidRDefault="0069645D" w:rsidP="00E84E2A">
      <w:pPr>
        <w:pStyle w:val="NormlWeb"/>
        <w:ind w:left="284"/>
        <w:jc w:val="both"/>
        <w:rPr>
          <w:color w:val="000000"/>
        </w:rPr>
      </w:pPr>
    </w:p>
    <w:p w:rsidR="0069645D" w:rsidRPr="00E84E2A" w:rsidRDefault="0069645D" w:rsidP="00E84E2A">
      <w:pPr>
        <w:pStyle w:val="NormlWeb"/>
        <w:ind w:left="284"/>
        <w:jc w:val="both"/>
        <w:rPr>
          <w:b/>
          <w:color w:val="000000"/>
        </w:rPr>
      </w:pPr>
      <w:r w:rsidRPr="00E84E2A">
        <w:rPr>
          <w:b/>
          <w:color w:val="000000"/>
        </w:rPr>
        <w:t>A költségtervet, a kifizetetlen számlák táblázatát és a felhatalmazó levelet 3 eredeti példányban kell beküldeni.</w:t>
      </w:r>
    </w:p>
    <w:p w:rsidR="00180D49" w:rsidRPr="00E84E2A" w:rsidRDefault="00180D49" w:rsidP="00180D49">
      <w:pPr>
        <w:spacing w:after="0" w:line="240" w:lineRule="auto"/>
        <w:jc w:val="both"/>
        <w:rPr>
          <w:rFonts w:ascii="Times New Roman" w:hAnsi="Times New Roman" w:cs="Times New Roman"/>
          <w:sz w:val="24"/>
          <w:szCs w:val="24"/>
        </w:rPr>
      </w:pPr>
    </w:p>
    <w:p w:rsidR="001956CA" w:rsidRPr="00E84E2A" w:rsidRDefault="001956CA" w:rsidP="00180D49">
      <w:pPr>
        <w:spacing w:after="0" w:line="240" w:lineRule="auto"/>
        <w:jc w:val="both"/>
        <w:rPr>
          <w:rFonts w:ascii="Times New Roman" w:hAnsi="Times New Roman"/>
          <w:b/>
          <w:color w:val="000000"/>
          <w:sz w:val="24"/>
          <w:szCs w:val="24"/>
        </w:rPr>
      </w:pPr>
      <w:r w:rsidRPr="00E84E2A">
        <w:rPr>
          <w:rFonts w:ascii="Times New Roman" w:hAnsi="Times New Roman"/>
          <w:b/>
          <w:color w:val="000000"/>
          <w:sz w:val="24"/>
          <w:szCs w:val="24"/>
        </w:rPr>
        <w:t>4. Támogatott és nem támogatott költségek:</w:t>
      </w:r>
    </w:p>
    <w:p w:rsidR="001956CA" w:rsidRPr="00E84E2A" w:rsidRDefault="001956CA" w:rsidP="00180D49">
      <w:pPr>
        <w:spacing w:after="0" w:line="240" w:lineRule="auto"/>
        <w:jc w:val="both"/>
        <w:rPr>
          <w:rFonts w:ascii="Times New Roman" w:hAnsi="Times New Roman"/>
          <w:color w:val="000000"/>
          <w:sz w:val="24"/>
          <w:szCs w:val="24"/>
        </w:rPr>
      </w:pPr>
    </w:p>
    <w:p w:rsidR="00922C40" w:rsidRPr="00E84E2A" w:rsidRDefault="00922C40" w:rsidP="00922C40">
      <w:pPr>
        <w:spacing w:after="0" w:line="240" w:lineRule="auto"/>
        <w:jc w:val="both"/>
        <w:rPr>
          <w:rFonts w:ascii="Times New Roman" w:hAnsi="Times New Roman"/>
          <w:color w:val="000000"/>
          <w:sz w:val="24"/>
          <w:szCs w:val="24"/>
        </w:rPr>
      </w:pPr>
      <w:r w:rsidRPr="00E84E2A">
        <w:rPr>
          <w:rFonts w:ascii="Times New Roman" w:hAnsi="Times New Roman"/>
          <w:color w:val="000000"/>
          <w:sz w:val="24"/>
          <w:szCs w:val="24"/>
        </w:rPr>
        <w:t xml:space="preserve">Az </w:t>
      </w:r>
      <w:r w:rsidRPr="00E84E2A">
        <w:rPr>
          <w:rFonts w:ascii="Times New Roman" w:hAnsi="Times New Roman"/>
          <w:b/>
          <w:color w:val="000000"/>
          <w:sz w:val="24"/>
          <w:szCs w:val="24"/>
        </w:rPr>
        <w:t>FM a következő költségek elszámolását nem támogatja</w:t>
      </w:r>
      <w:r w:rsidRPr="00E84E2A">
        <w:rPr>
          <w:rFonts w:ascii="Times New Roman" w:hAnsi="Times New Roman"/>
          <w:color w:val="000000"/>
          <w:sz w:val="24"/>
          <w:szCs w:val="24"/>
        </w:rPr>
        <w:t>. Az FM a hatályos jogszabályoknak megfelelően a hulladéklerakási járulék összegét, a díjak meg nem fizetéséből származó kintlévőségeket, a pótlásra szánt bérleti díjat, valamint az amortizációs költségeket nem finanszírozhatja.</w:t>
      </w:r>
    </w:p>
    <w:p w:rsidR="001956CA" w:rsidRPr="00E84E2A" w:rsidRDefault="00922C40" w:rsidP="00180D49">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olor w:val="000000"/>
          <w:sz w:val="24"/>
          <w:szCs w:val="24"/>
        </w:rPr>
        <w:t xml:space="preserve">Az </w:t>
      </w:r>
      <w:r w:rsidRPr="00E84E2A">
        <w:rPr>
          <w:rFonts w:ascii="Times New Roman" w:hAnsi="Times New Roman"/>
          <w:b/>
          <w:color w:val="000000"/>
          <w:sz w:val="24"/>
          <w:szCs w:val="24"/>
        </w:rPr>
        <w:t>FM által támogatott költségeket</w:t>
      </w:r>
      <w:r w:rsidRPr="00E84E2A">
        <w:rPr>
          <w:rFonts w:ascii="Times New Roman" w:hAnsi="Times New Roman"/>
          <w:color w:val="000000"/>
          <w:sz w:val="24"/>
          <w:szCs w:val="24"/>
        </w:rPr>
        <w:t xml:space="preserve"> jelen </w:t>
      </w:r>
      <w:r w:rsidR="00696095">
        <w:rPr>
          <w:rFonts w:ascii="Times New Roman" w:hAnsi="Times New Roman"/>
          <w:color w:val="000000"/>
          <w:sz w:val="24"/>
          <w:szCs w:val="24"/>
        </w:rPr>
        <w:t>közlemény</w:t>
      </w:r>
      <w:r w:rsidR="00696095" w:rsidRPr="00E84E2A">
        <w:rPr>
          <w:rFonts w:ascii="Times New Roman" w:hAnsi="Times New Roman"/>
          <w:color w:val="000000"/>
          <w:sz w:val="24"/>
          <w:szCs w:val="24"/>
        </w:rPr>
        <w:t xml:space="preserve"> </w:t>
      </w:r>
      <w:r w:rsidRPr="00E84E2A">
        <w:rPr>
          <w:rFonts w:ascii="Times New Roman" w:hAnsi="Times New Roman"/>
          <w:color w:val="000000"/>
          <w:sz w:val="24"/>
          <w:szCs w:val="24"/>
        </w:rPr>
        <w:t>2. számú melléklete (költségterv) tartalmazza. Az egyedi kérelemben igényelt támogatás az Európai Unió működéséről szóló szerződés 106. cikke (2) bekezdésének az általános gazdasági érdekű szolgáltatások nyújtásával megbízott egyes vállalkozások javára közszolgáltatás ellentételezése formájában nyújtott állami támogatásra való alkalmazásáról szóló 2012/21/EU bizottsági határozat (a továbbiakban: 2012/21/EU bizottsági határozatot) szerinti közszolgáltatásért járó ellentételezésnek minősül, és az alábbi feltételekkel nyújtható:</w:t>
      </w:r>
    </w:p>
    <w:p w:rsidR="00922C40" w:rsidRPr="00E84E2A" w:rsidRDefault="00922C40" w:rsidP="00922C40">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color w:val="000000"/>
          <w:sz w:val="24"/>
          <w:szCs w:val="24"/>
          <w:lang w:eastAsia="hu-HU"/>
        </w:rPr>
        <w:t>A közszolgáltató kizárólag a hulladékgazdálkodási közszolgáltatási tevékenységre vonatkozó költségeit számolhatja el (keresztfinanszírozás tilalmának elve).</w:t>
      </w:r>
    </w:p>
    <w:p w:rsidR="00922C40" w:rsidRPr="00E84E2A" w:rsidRDefault="00922C40" w:rsidP="00922C40">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b/>
          <w:color w:val="000000"/>
          <w:sz w:val="24"/>
          <w:szCs w:val="24"/>
          <w:lang w:eastAsia="hu-HU"/>
        </w:rPr>
        <w:t>A támogatás mértékét a 2012/21/EU bizottsági határozat 5. cikke szerint kell megállapítani.</w:t>
      </w:r>
      <w:r w:rsidRPr="00E84E2A">
        <w:rPr>
          <w:rFonts w:ascii="Times New Roman" w:hAnsi="Times New Roman" w:cs="Times New Roman"/>
          <w:color w:val="000000"/>
          <w:sz w:val="24"/>
          <w:szCs w:val="24"/>
          <w:lang w:eastAsia="hu-HU"/>
        </w:rPr>
        <w:t xml:space="preserve"> A közszolgáltatónak nyújtott támogatás mértéke nem haladhatja meg a közszolgáltatási kötelezettségek teljesítéséhez szükséges nettó költséget, azaz a közszolgáltatás ellátásával kapcsolatban felmerült költségek és az ezzel összefüggésben keletkezett összes bevétel – többek között a hulladékgazdálkodási közszolgáltatási díj, a hulladékgazdálkodási közszolgáltatási díj és a közszolgáltató kiválasztásáról és a hulladékgazdálkodási közszolgáltatási szerződésről szóló 317/2013. (VIII. 28.) Korm. rendelet alapján nyújtott önkormányzati finanszírozás, illetve az azonos célra egyéb forrásokból nyújtott támogatás - különbségét.</w:t>
      </w:r>
    </w:p>
    <w:p w:rsidR="00922C40" w:rsidRPr="00E84E2A" w:rsidRDefault="00922C40" w:rsidP="00922C40">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color w:val="000000"/>
          <w:sz w:val="24"/>
          <w:szCs w:val="24"/>
          <w:lang w:eastAsia="hu-HU"/>
        </w:rPr>
        <w:t xml:space="preserve">Ha a közszolgáltató jelen támogatással együtt a 2012/21/EU bizottsági határozat 5. cikkének megfelelően meghatározott összeget meghaladó finanszírozásban részesül, a </w:t>
      </w:r>
      <w:proofErr w:type="spellStart"/>
      <w:r w:rsidRPr="00E84E2A">
        <w:rPr>
          <w:rFonts w:ascii="Times New Roman" w:hAnsi="Times New Roman" w:cs="Times New Roman"/>
          <w:color w:val="000000"/>
          <w:sz w:val="24"/>
          <w:szCs w:val="24"/>
          <w:lang w:eastAsia="hu-HU"/>
        </w:rPr>
        <w:t>túlkompenzációt</w:t>
      </w:r>
      <w:proofErr w:type="spellEnd"/>
      <w:r w:rsidRPr="00E84E2A">
        <w:rPr>
          <w:rFonts w:ascii="Times New Roman" w:hAnsi="Times New Roman" w:cs="Times New Roman"/>
          <w:color w:val="000000"/>
          <w:sz w:val="24"/>
          <w:szCs w:val="24"/>
          <w:lang w:eastAsia="hu-HU"/>
        </w:rPr>
        <w:t xml:space="preserve"> a jelen támogatással való elszámolás során </w:t>
      </w:r>
      <w:r w:rsidR="00696095">
        <w:rPr>
          <w:rFonts w:ascii="Times New Roman" w:hAnsi="Times New Roman" w:cs="Times New Roman"/>
          <w:color w:val="000000"/>
          <w:sz w:val="24"/>
          <w:szCs w:val="24"/>
          <w:lang w:eastAsia="hu-HU"/>
        </w:rPr>
        <w:t>vissza kell fizetnie a támogató számára</w:t>
      </w:r>
      <w:r w:rsidRPr="00E84E2A">
        <w:rPr>
          <w:rFonts w:ascii="Times New Roman" w:hAnsi="Times New Roman" w:cs="Times New Roman"/>
          <w:color w:val="000000"/>
          <w:sz w:val="24"/>
          <w:szCs w:val="24"/>
          <w:lang w:eastAsia="hu-HU"/>
        </w:rPr>
        <w:t>. A szolgáltatónak a támogatásról olyan elkülönített elszámolást kell vezetnie, amelyből a fent meghatározott követelmények ellenőrizhetők.</w:t>
      </w:r>
    </w:p>
    <w:p w:rsidR="00922C40" w:rsidRPr="00E84E2A" w:rsidRDefault="00922C40" w:rsidP="00922C40">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color w:val="000000"/>
          <w:sz w:val="24"/>
          <w:szCs w:val="24"/>
          <w:lang w:eastAsia="hu-HU"/>
        </w:rPr>
        <w:t>A közszolgáltatáson kívül eső tevékenységek költségeire nem nyújtható ellentételezés. E költségek magukban foglalják az összes közvetlen költséget, a közös költségek arányos részét és a megfelelő tőkemegtérülést.</w:t>
      </w:r>
    </w:p>
    <w:p w:rsidR="00922C40" w:rsidRPr="00E84E2A" w:rsidRDefault="00922C40" w:rsidP="00922C40">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color w:val="000000"/>
          <w:sz w:val="24"/>
          <w:szCs w:val="24"/>
          <w:lang w:eastAsia="hu-HU"/>
        </w:rPr>
        <w:t>A Támogatott kizárólag a támogatás felhasználásának időtartama alatt felmerült és a felhasználási célokhoz közvetlenül kapcsolódó költségeket számolhatja el.</w:t>
      </w:r>
    </w:p>
    <w:p w:rsidR="00922C40" w:rsidRPr="00E84E2A" w:rsidRDefault="00922C40" w:rsidP="00922C40">
      <w:pPr>
        <w:spacing w:after="0" w:line="240" w:lineRule="auto"/>
        <w:jc w:val="both"/>
        <w:rPr>
          <w:rFonts w:ascii="Times New Roman" w:hAnsi="Times New Roman" w:cs="Times New Roman"/>
          <w:b/>
          <w:color w:val="000000"/>
          <w:sz w:val="24"/>
          <w:szCs w:val="24"/>
          <w:lang w:eastAsia="hu-HU"/>
        </w:rPr>
      </w:pPr>
      <w:r w:rsidRPr="00E84E2A">
        <w:rPr>
          <w:rFonts w:ascii="Times New Roman" w:hAnsi="Times New Roman" w:cs="Times New Roman"/>
          <w:b/>
          <w:color w:val="000000"/>
          <w:sz w:val="24"/>
          <w:szCs w:val="24"/>
          <w:lang w:eastAsia="hu-HU"/>
        </w:rPr>
        <w:t>Bármely, uniós állami támogatási értelemben vett állami forrásból nyújtott, 2012/21/EU bizottsági határozat szerinti ellentételezés mértéke feladatonként évente nem haladhatja meg a 15 millió eurót.</w:t>
      </w:r>
    </w:p>
    <w:p w:rsidR="00922C40" w:rsidRPr="00E84E2A" w:rsidRDefault="00922C40" w:rsidP="00180D49">
      <w:pPr>
        <w:spacing w:after="0" w:line="240" w:lineRule="auto"/>
        <w:jc w:val="both"/>
        <w:rPr>
          <w:rFonts w:ascii="Times New Roman" w:hAnsi="Times New Roman" w:cs="Times New Roman"/>
          <w:b/>
          <w:color w:val="000000"/>
          <w:sz w:val="24"/>
          <w:szCs w:val="24"/>
          <w:lang w:eastAsia="hu-HU"/>
        </w:rPr>
      </w:pPr>
      <w:r w:rsidRPr="00E84E2A">
        <w:rPr>
          <w:rFonts w:ascii="Times New Roman" w:hAnsi="Times New Roman" w:cs="Times New Roman"/>
          <w:b/>
          <w:color w:val="000000"/>
          <w:sz w:val="24"/>
          <w:szCs w:val="24"/>
          <w:lang w:eastAsia="hu-HU"/>
        </w:rPr>
        <w:t>A támogatással kapcsolatban keletkezett valamennyi iratot 10 évig meg kell őrizni.</w:t>
      </w:r>
    </w:p>
    <w:p w:rsidR="00A8664B" w:rsidRPr="00E84E2A" w:rsidRDefault="00A8664B" w:rsidP="00180D49">
      <w:pPr>
        <w:spacing w:after="0" w:line="240" w:lineRule="auto"/>
        <w:jc w:val="both"/>
        <w:rPr>
          <w:rFonts w:ascii="Times New Roman" w:hAnsi="Times New Roman" w:cs="Times New Roman"/>
          <w:b/>
          <w:color w:val="000000"/>
          <w:sz w:val="24"/>
          <w:szCs w:val="24"/>
          <w:lang w:eastAsia="hu-HU"/>
        </w:rPr>
      </w:pPr>
    </w:p>
    <w:p w:rsidR="00277520" w:rsidRDefault="00277520" w:rsidP="00922C40">
      <w:pPr>
        <w:spacing w:after="0" w:line="240" w:lineRule="auto"/>
        <w:jc w:val="both"/>
        <w:rPr>
          <w:rFonts w:ascii="Times New Roman" w:hAnsi="Times New Roman" w:cs="Times New Roman"/>
          <w:b/>
          <w:color w:val="000000"/>
          <w:sz w:val="24"/>
          <w:szCs w:val="24"/>
          <w:lang w:eastAsia="hu-HU"/>
        </w:rPr>
      </w:pPr>
    </w:p>
    <w:p w:rsidR="00277520" w:rsidRDefault="00277520" w:rsidP="00922C40">
      <w:pPr>
        <w:spacing w:after="0" w:line="240" w:lineRule="auto"/>
        <w:jc w:val="both"/>
        <w:rPr>
          <w:rFonts w:ascii="Times New Roman" w:hAnsi="Times New Roman" w:cs="Times New Roman"/>
          <w:b/>
          <w:color w:val="000000"/>
          <w:sz w:val="24"/>
          <w:szCs w:val="24"/>
          <w:lang w:eastAsia="hu-HU"/>
        </w:rPr>
      </w:pPr>
    </w:p>
    <w:p w:rsidR="00922C40" w:rsidRPr="00E84E2A" w:rsidRDefault="00922C40" w:rsidP="00922C40">
      <w:pPr>
        <w:spacing w:after="0" w:line="240" w:lineRule="auto"/>
        <w:jc w:val="both"/>
        <w:rPr>
          <w:rFonts w:ascii="Times New Roman" w:hAnsi="Times New Roman" w:cs="Times New Roman"/>
          <w:b/>
          <w:color w:val="000000"/>
          <w:sz w:val="24"/>
          <w:szCs w:val="24"/>
          <w:lang w:eastAsia="hu-HU"/>
        </w:rPr>
      </w:pPr>
      <w:r w:rsidRPr="00E84E2A">
        <w:rPr>
          <w:rFonts w:ascii="Times New Roman" w:hAnsi="Times New Roman" w:cs="Times New Roman"/>
          <w:b/>
          <w:color w:val="000000"/>
          <w:sz w:val="24"/>
          <w:szCs w:val="24"/>
          <w:lang w:eastAsia="hu-HU"/>
        </w:rPr>
        <w:lastRenderedPageBreak/>
        <w:t>5. Döntés az egyedi kérelemről</w:t>
      </w:r>
    </w:p>
    <w:p w:rsidR="00922C40" w:rsidRPr="00E84E2A" w:rsidRDefault="00922C40" w:rsidP="00922C40">
      <w:pPr>
        <w:spacing w:after="0" w:line="240" w:lineRule="auto"/>
        <w:jc w:val="both"/>
        <w:rPr>
          <w:rFonts w:ascii="Times New Roman" w:hAnsi="Times New Roman" w:cs="Times New Roman"/>
          <w:b/>
          <w:color w:val="000000"/>
          <w:sz w:val="24"/>
          <w:szCs w:val="24"/>
          <w:lang w:eastAsia="hu-HU"/>
        </w:rPr>
      </w:pPr>
    </w:p>
    <w:p w:rsidR="007B3ABD" w:rsidRDefault="00922C40" w:rsidP="00180D49">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color w:val="000000"/>
          <w:sz w:val="24"/>
          <w:szCs w:val="24"/>
          <w:lang w:eastAsia="hu-HU"/>
        </w:rPr>
        <w:t>Az egyedi kérelmek</w:t>
      </w:r>
      <w:r w:rsidR="007B3ABD">
        <w:rPr>
          <w:rFonts w:ascii="Times New Roman" w:hAnsi="Times New Roman" w:cs="Times New Roman"/>
          <w:color w:val="000000"/>
          <w:sz w:val="24"/>
          <w:szCs w:val="24"/>
          <w:lang w:eastAsia="hu-HU"/>
        </w:rPr>
        <w:t xml:space="preserve"> szakmai és pénzügyi felülvizsgálatát követően szükség esetén a támogató egyszeri hiánypótlási lehetőséget biztosít maximum </w:t>
      </w:r>
      <w:r w:rsidR="00FF6BF6">
        <w:rPr>
          <w:rFonts w:ascii="Times New Roman" w:hAnsi="Times New Roman" w:cs="Times New Roman"/>
          <w:color w:val="000000"/>
          <w:sz w:val="24"/>
          <w:szCs w:val="24"/>
          <w:lang w:eastAsia="hu-HU"/>
        </w:rPr>
        <w:t>5</w:t>
      </w:r>
      <w:r w:rsidR="007B3ABD">
        <w:rPr>
          <w:rFonts w:ascii="Times New Roman" w:hAnsi="Times New Roman" w:cs="Times New Roman"/>
          <w:color w:val="000000"/>
          <w:sz w:val="24"/>
          <w:szCs w:val="24"/>
          <w:lang w:eastAsia="hu-HU"/>
        </w:rPr>
        <w:t xml:space="preserve"> napos határidővel. </w:t>
      </w:r>
    </w:p>
    <w:p w:rsidR="00B34A33" w:rsidRDefault="007B3ABD" w:rsidP="00180D49">
      <w:pPr>
        <w:spacing w:after="0" w:line="240" w:lineRule="auto"/>
        <w:jc w:val="both"/>
        <w:rPr>
          <w:rFonts w:ascii="Times New Roman" w:hAnsi="Times New Roman" w:cs="Times New Roman"/>
          <w:color w:val="000000"/>
          <w:sz w:val="24"/>
          <w:szCs w:val="24"/>
          <w:lang w:eastAsia="hu-HU"/>
        </w:rPr>
      </w:pPr>
      <w:r>
        <w:rPr>
          <w:rFonts w:ascii="Times New Roman" w:hAnsi="Times New Roman" w:cs="Times New Roman"/>
          <w:color w:val="000000"/>
          <w:sz w:val="24"/>
          <w:szCs w:val="24"/>
          <w:lang w:eastAsia="hu-HU"/>
        </w:rPr>
        <w:t xml:space="preserve">A kérelemmel kapcsolatos hiánypótlási felhívás elektronikusan kerül megküldésre a kérelmező által megadott e-mail címre, ezért ajánlott azt rendszeresen ellenőrizni. A hiánypótlásra adott határidő kezdő napja a kérelem elektronikus megküldését követő nap. </w:t>
      </w:r>
    </w:p>
    <w:p w:rsidR="00B34A33" w:rsidRDefault="00B34A33" w:rsidP="00180D49">
      <w:pPr>
        <w:spacing w:after="0" w:line="240" w:lineRule="auto"/>
        <w:jc w:val="both"/>
        <w:rPr>
          <w:rFonts w:ascii="Times New Roman" w:hAnsi="Times New Roman" w:cs="Times New Roman"/>
          <w:color w:val="000000"/>
          <w:sz w:val="24"/>
          <w:szCs w:val="24"/>
          <w:lang w:eastAsia="hu-HU"/>
        </w:rPr>
      </w:pPr>
      <w:r>
        <w:rPr>
          <w:rFonts w:ascii="Times New Roman" w:hAnsi="Times New Roman" w:cs="Times New Roman"/>
          <w:color w:val="000000"/>
          <w:sz w:val="24"/>
          <w:szCs w:val="24"/>
          <w:lang w:eastAsia="hu-HU"/>
        </w:rPr>
        <w:t>Amennyiben a kérelem a hiánypótlás ellenére is hiányos, további mérlegelés nélkül elutasításra kerül.</w:t>
      </w:r>
    </w:p>
    <w:p w:rsidR="00B34A33" w:rsidRDefault="00B34A33" w:rsidP="00180D49">
      <w:pPr>
        <w:spacing w:after="0" w:line="240" w:lineRule="auto"/>
        <w:jc w:val="both"/>
        <w:rPr>
          <w:rFonts w:ascii="Times New Roman" w:hAnsi="Times New Roman" w:cs="Times New Roman"/>
          <w:color w:val="000000"/>
          <w:sz w:val="24"/>
          <w:szCs w:val="24"/>
          <w:lang w:eastAsia="hu-HU"/>
        </w:rPr>
      </w:pPr>
    </w:p>
    <w:p w:rsidR="00922C40" w:rsidRDefault="00B34A33" w:rsidP="00180D49">
      <w:pPr>
        <w:spacing w:after="0" w:line="240" w:lineRule="auto"/>
        <w:jc w:val="both"/>
        <w:rPr>
          <w:rFonts w:ascii="Times New Roman" w:hAnsi="Times New Roman" w:cs="Times New Roman"/>
          <w:color w:val="000000"/>
          <w:sz w:val="24"/>
          <w:szCs w:val="24"/>
          <w:lang w:eastAsia="hu-HU"/>
        </w:rPr>
      </w:pPr>
      <w:r>
        <w:rPr>
          <w:rFonts w:ascii="Times New Roman" w:hAnsi="Times New Roman" w:cs="Times New Roman"/>
          <w:color w:val="000000"/>
          <w:sz w:val="24"/>
          <w:szCs w:val="24"/>
          <w:lang w:eastAsia="hu-HU"/>
        </w:rPr>
        <w:t>Az egyedi kérelmek</w:t>
      </w:r>
      <w:r w:rsidR="00922C40" w:rsidRPr="00E84E2A">
        <w:rPr>
          <w:rFonts w:ascii="Times New Roman" w:hAnsi="Times New Roman" w:cs="Times New Roman"/>
          <w:color w:val="000000"/>
          <w:sz w:val="24"/>
          <w:szCs w:val="24"/>
          <w:lang w:eastAsia="hu-HU"/>
        </w:rPr>
        <w:t xml:space="preserve">ről a földművelésügyi miniszter dönt. Az egyedi kérelemmel kapcsolatban a támogatási döntés meghozatalában a földművelésügyi miniszternek mérlegelési joga van, a </w:t>
      </w:r>
      <w:r>
        <w:rPr>
          <w:rFonts w:ascii="Times New Roman" w:hAnsi="Times New Roman" w:cs="Times New Roman"/>
          <w:color w:val="000000"/>
          <w:sz w:val="24"/>
          <w:szCs w:val="24"/>
          <w:lang w:eastAsia="hu-HU"/>
        </w:rPr>
        <w:t xml:space="preserve">támogatás a kérelemben megjelölt összeghez képest alacsonyabb összegre is vonatkozhat. </w:t>
      </w:r>
    </w:p>
    <w:p w:rsidR="00B34A33" w:rsidRDefault="00B34A33" w:rsidP="00180D49">
      <w:pPr>
        <w:spacing w:after="0" w:line="240" w:lineRule="auto"/>
        <w:jc w:val="both"/>
        <w:rPr>
          <w:rFonts w:ascii="Times New Roman" w:hAnsi="Times New Roman" w:cs="Times New Roman"/>
          <w:color w:val="000000"/>
          <w:sz w:val="24"/>
          <w:szCs w:val="24"/>
          <w:lang w:eastAsia="hu-HU"/>
        </w:rPr>
      </w:pPr>
    </w:p>
    <w:p w:rsidR="00922C40" w:rsidRPr="00E84E2A" w:rsidRDefault="00922C40" w:rsidP="00180D49">
      <w:pPr>
        <w:spacing w:after="0" w:line="240" w:lineRule="auto"/>
        <w:jc w:val="both"/>
        <w:rPr>
          <w:rFonts w:ascii="Times New Roman" w:hAnsi="Times New Roman" w:cs="Times New Roman"/>
          <w:color w:val="000000"/>
          <w:sz w:val="24"/>
          <w:szCs w:val="24"/>
          <w:lang w:eastAsia="hu-HU"/>
        </w:rPr>
      </w:pPr>
    </w:p>
    <w:p w:rsidR="00922C40" w:rsidRPr="00E84E2A" w:rsidRDefault="00922C40" w:rsidP="00922C40">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color w:val="000000"/>
          <w:sz w:val="24"/>
          <w:szCs w:val="24"/>
          <w:lang w:eastAsia="hu-HU"/>
        </w:rPr>
        <w:t>Melléklet:</w:t>
      </w:r>
    </w:p>
    <w:p w:rsidR="00922C40" w:rsidRPr="00E84E2A" w:rsidRDefault="00922C40" w:rsidP="00180D49">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color w:val="000000"/>
          <w:sz w:val="24"/>
          <w:szCs w:val="24"/>
          <w:lang w:eastAsia="hu-HU"/>
        </w:rPr>
        <w:t>1. számú melléklet: átláthatósági nyilatkozatok (a megfelelőt kérjük kitölteni)</w:t>
      </w:r>
    </w:p>
    <w:p w:rsidR="00922C40" w:rsidRPr="00E84E2A" w:rsidRDefault="00922C40" w:rsidP="00922C40">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color w:val="000000"/>
          <w:sz w:val="24"/>
          <w:szCs w:val="24"/>
          <w:lang w:eastAsia="hu-HU"/>
        </w:rPr>
        <w:t>2. számú melléklet: költségterv</w:t>
      </w:r>
    </w:p>
    <w:p w:rsidR="00E84E2A" w:rsidRPr="00E84E2A" w:rsidRDefault="00922C40">
      <w:pPr>
        <w:spacing w:after="0" w:line="240" w:lineRule="auto"/>
        <w:jc w:val="both"/>
        <w:rPr>
          <w:rFonts w:ascii="Times New Roman" w:hAnsi="Times New Roman" w:cs="Times New Roman"/>
          <w:color w:val="000000"/>
          <w:sz w:val="24"/>
          <w:szCs w:val="24"/>
          <w:lang w:eastAsia="hu-HU"/>
        </w:rPr>
      </w:pPr>
      <w:r w:rsidRPr="00E84E2A">
        <w:rPr>
          <w:rFonts w:ascii="Times New Roman" w:hAnsi="Times New Roman" w:cs="Times New Roman"/>
          <w:color w:val="000000"/>
          <w:sz w:val="24"/>
          <w:szCs w:val="24"/>
          <w:lang w:eastAsia="hu-HU"/>
        </w:rPr>
        <w:t>3. számú melléklet: kifizetetlen számlákat tartalmazó táblázat</w:t>
      </w:r>
    </w:p>
    <w:sectPr w:rsidR="00E84E2A" w:rsidRPr="00E84E2A" w:rsidSect="00B86C2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364" w:rsidRDefault="00965364" w:rsidP="00A8664B">
      <w:pPr>
        <w:spacing w:after="0" w:line="240" w:lineRule="auto"/>
      </w:pPr>
      <w:r>
        <w:separator/>
      </w:r>
    </w:p>
  </w:endnote>
  <w:endnote w:type="continuationSeparator" w:id="0">
    <w:p w:rsidR="00965364" w:rsidRDefault="00965364" w:rsidP="00A86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6627714"/>
      <w:docPartObj>
        <w:docPartGallery w:val="Page Numbers (Bottom of Page)"/>
        <w:docPartUnique/>
      </w:docPartObj>
    </w:sdtPr>
    <w:sdtEndPr/>
    <w:sdtContent>
      <w:p w:rsidR="00A8664B" w:rsidRDefault="00F61BBB">
        <w:pPr>
          <w:pStyle w:val="llb"/>
          <w:jc w:val="center"/>
        </w:pPr>
        <w:r>
          <w:fldChar w:fldCharType="begin"/>
        </w:r>
        <w:r w:rsidR="00A8664B">
          <w:instrText>PAGE   \* MERGEFORMAT</w:instrText>
        </w:r>
        <w:r>
          <w:fldChar w:fldCharType="separate"/>
        </w:r>
        <w:r w:rsidR="00C9567A">
          <w:rPr>
            <w:noProof/>
          </w:rPr>
          <w:t>2</w:t>
        </w:r>
        <w:r>
          <w:fldChar w:fldCharType="end"/>
        </w:r>
      </w:p>
    </w:sdtContent>
  </w:sdt>
  <w:p w:rsidR="00A8664B" w:rsidRDefault="00A866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364" w:rsidRDefault="00965364" w:rsidP="00A8664B">
      <w:pPr>
        <w:spacing w:after="0" w:line="240" w:lineRule="auto"/>
      </w:pPr>
      <w:r>
        <w:separator/>
      </w:r>
    </w:p>
  </w:footnote>
  <w:footnote w:type="continuationSeparator" w:id="0">
    <w:p w:rsidR="00965364" w:rsidRDefault="00965364" w:rsidP="00A8664B">
      <w:pPr>
        <w:spacing w:after="0" w:line="240" w:lineRule="auto"/>
      </w:pPr>
      <w:r>
        <w:continuationSeparator/>
      </w:r>
    </w:p>
  </w:footnote>
  <w:footnote w:id="1">
    <w:p w:rsidR="00255D6F" w:rsidRDefault="00255D6F" w:rsidP="00255D6F">
      <w:pPr>
        <w:pStyle w:val="Lbjegyzetszveg"/>
      </w:pPr>
      <w:r>
        <w:rPr>
          <w:rStyle w:val="Lbjegyzet-hivatkozs"/>
        </w:rPr>
        <w:footnoteRef/>
      </w:r>
      <w:r>
        <w:t xml:space="preserve"> A</w:t>
      </w:r>
      <w:r w:rsidRPr="00AA0A8A">
        <w:t>z Európai Unió működéséről szóló szerződés 106. cikke (2) bekezdésének az általános gazdasági érdekű szolgáltatások nyújtásával megbízott egyes vállalkozások javára közszolgáltatás ellentételezése formájában nyújtott állami támogatásra való alkalmazásáról szóló 2012/21/EU bizottsági határozat (HL L 7</w:t>
      </w:r>
      <w:proofErr w:type="gramStart"/>
      <w:r w:rsidRPr="00AA0A8A">
        <w:t>.,</w:t>
      </w:r>
      <w:proofErr w:type="gramEnd"/>
      <w:r w:rsidRPr="00AA0A8A">
        <w:t xml:space="preserve"> 2012.1.11., 3</w:t>
      </w:r>
      <w:r>
        <w:t>.</w:t>
      </w:r>
      <w:r w:rsidRPr="00AA0A8A">
        <w: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64EFD"/>
    <w:multiLevelType w:val="hybridMultilevel"/>
    <w:tmpl w:val="CD6A018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C5A62C9"/>
    <w:multiLevelType w:val="hybridMultilevel"/>
    <w:tmpl w:val="37669A58"/>
    <w:lvl w:ilvl="0" w:tplc="C4323C14">
      <w:start w:val="6"/>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8E87C05"/>
    <w:multiLevelType w:val="hybridMultilevel"/>
    <w:tmpl w:val="968ABA98"/>
    <w:lvl w:ilvl="0" w:tplc="7D0823C4">
      <w:start w:val="1"/>
      <w:numFmt w:val="lowerLetter"/>
      <w:lvlText w:val="%1)"/>
      <w:lvlJc w:val="left"/>
      <w:pPr>
        <w:ind w:left="765" w:hanging="4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AF21C15"/>
    <w:multiLevelType w:val="hybridMultilevel"/>
    <w:tmpl w:val="208029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48070602"/>
    <w:multiLevelType w:val="hybridMultilevel"/>
    <w:tmpl w:val="EDE8969C"/>
    <w:lvl w:ilvl="0" w:tplc="3458A0C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D49"/>
    <w:rsid w:val="00046FBA"/>
    <w:rsid w:val="00073CC8"/>
    <w:rsid w:val="00086BFC"/>
    <w:rsid w:val="000C4045"/>
    <w:rsid w:val="000D0186"/>
    <w:rsid w:val="000D66BA"/>
    <w:rsid w:val="00140124"/>
    <w:rsid w:val="00147F76"/>
    <w:rsid w:val="00180D49"/>
    <w:rsid w:val="00192D4F"/>
    <w:rsid w:val="001956CA"/>
    <w:rsid w:val="001C62C8"/>
    <w:rsid w:val="001D62F8"/>
    <w:rsid w:val="001E3858"/>
    <w:rsid w:val="00217C5B"/>
    <w:rsid w:val="0025220C"/>
    <w:rsid w:val="00255D6F"/>
    <w:rsid w:val="00277520"/>
    <w:rsid w:val="00387761"/>
    <w:rsid w:val="003E1CA9"/>
    <w:rsid w:val="00404BA7"/>
    <w:rsid w:val="004910AB"/>
    <w:rsid w:val="00496F3E"/>
    <w:rsid w:val="004F7CB0"/>
    <w:rsid w:val="005118EF"/>
    <w:rsid w:val="0052095F"/>
    <w:rsid w:val="00544ACA"/>
    <w:rsid w:val="00620438"/>
    <w:rsid w:val="00660F1C"/>
    <w:rsid w:val="00664460"/>
    <w:rsid w:val="00690DDC"/>
    <w:rsid w:val="00696095"/>
    <w:rsid w:val="0069645D"/>
    <w:rsid w:val="006C2BDE"/>
    <w:rsid w:val="006C48E5"/>
    <w:rsid w:val="006C557F"/>
    <w:rsid w:val="006D2BCD"/>
    <w:rsid w:val="0072498D"/>
    <w:rsid w:val="00734922"/>
    <w:rsid w:val="007A218B"/>
    <w:rsid w:val="007B3ABD"/>
    <w:rsid w:val="007E041C"/>
    <w:rsid w:val="007E236A"/>
    <w:rsid w:val="007E74DF"/>
    <w:rsid w:val="00800CF0"/>
    <w:rsid w:val="008A637D"/>
    <w:rsid w:val="008E33B5"/>
    <w:rsid w:val="00922C40"/>
    <w:rsid w:val="009266AF"/>
    <w:rsid w:val="00930721"/>
    <w:rsid w:val="0094021C"/>
    <w:rsid w:val="00965364"/>
    <w:rsid w:val="009931D1"/>
    <w:rsid w:val="00A213C2"/>
    <w:rsid w:val="00A31581"/>
    <w:rsid w:val="00A5124F"/>
    <w:rsid w:val="00A76AFD"/>
    <w:rsid w:val="00A77E15"/>
    <w:rsid w:val="00A8664B"/>
    <w:rsid w:val="00B34A33"/>
    <w:rsid w:val="00B573FC"/>
    <w:rsid w:val="00B70E22"/>
    <w:rsid w:val="00B86C23"/>
    <w:rsid w:val="00B92468"/>
    <w:rsid w:val="00BD7C21"/>
    <w:rsid w:val="00C355F2"/>
    <w:rsid w:val="00C9567A"/>
    <w:rsid w:val="00CC2FDA"/>
    <w:rsid w:val="00CD1AC0"/>
    <w:rsid w:val="00CE607D"/>
    <w:rsid w:val="00D15E05"/>
    <w:rsid w:val="00D233D3"/>
    <w:rsid w:val="00DC54F2"/>
    <w:rsid w:val="00E27C34"/>
    <w:rsid w:val="00E660B0"/>
    <w:rsid w:val="00E76D41"/>
    <w:rsid w:val="00E84E2A"/>
    <w:rsid w:val="00EF222C"/>
    <w:rsid w:val="00F1293A"/>
    <w:rsid w:val="00F61BBB"/>
    <w:rsid w:val="00F76C4A"/>
    <w:rsid w:val="00F808F0"/>
    <w:rsid w:val="00FB0A75"/>
    <w:rsid w:val="00FC3E87"/>
    <w:rsid w:val="00FD22D8"/>
    <w:rsid w:val="00FF6BF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180D49"/>
    <w:pPr>
      <w:spacing w:after="0" w:line="240" w:lineRule="auto"/>
    </w:pPr>
    <w:rPr>
      <w:rFonts w:ascii="Times New Roman" w:hAnsi="Times New Roman" w:cs="Times New Roman"/>
      <w:sz w:val="24"/>
      <w:szCs w:val="24"/>
      <w:lang w:eastAsia="hu-HU"/>
    </w:rPr>
  </w:style>
  <w:style w:type="paragraph" w:styleId="Listaszerbekezds">
    <w:name w:val="List Paragraph"/>
    <w:basedOn w:val="Norml"/>
    <w:uiPriority w:val="34"/>
    <w:qFormat/>
    <w:rsid w:val="001956CA"/>
    <w:pPr>
      <w:ind w:left="720"/>
      <w:contextualSpacing/>
    </w:pPr>
  </w:style>
  <w:style w:type="paragraph" w:styleId="Buborkszveg">
    <w:name w:val="Balloon Text"/>
    <w:basedOn w:val="Norml"/>
    <w:link w:val="BuborkszvegChar"/>
    <w:uiPriority w:val="99"/>
    <w:semiHidden/>
    <w:unhideWhenUsed/>
    <w:rsid w:val="00D15E0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15E05"/>
    <w:rPr>
      <w:rFonts w:ascii="Tahoma" w:hAnsi="Tahoma" w:cs="Tahoma"/>
      <w:sz w:val="16"/>
      <w:szCs w:val="16"/>
    </w:rPr>
  </w:style>
  <w:style w:type="character" w:styleId="Jegyzethivatkozs">
    <w:name w:val="annotation reference"/>
    <w:basedOn w:val="Bekezdsalapbettpusa"/>
    <w:uiPriority w:val="99"/>
    <w:semiHidden/>
    <w:unhideWhenUsed/>
    <w:rsid w:val="004910AB"/>
    <w:rPr>
      <w:sz w:val="16"/>
      <w:szCs w:val="16"/>
    </w:rPr>
  </w:style>
  <w:style w:type="paragraph" w:styleId="Jegyzetszveg">
    <w:name w:val="annotation text"/>
    <w:basedOn w:val="Norml"/>
    <w:link w:val="JegyzetszvegChar"/>
    <w:uiPriority w:val="99"/>
    <w:semiHidden/>
    <w:unhideWhenUsed/>
    <w:rsid w:val="004910AB"/>
    <w:pPr>
      <w:spacing w:line="240" w:lineRule="auto"/>
    </w:pPr>
    <w:rPr>
      <w:sz w:val="20"/>
      <w:szCs w:val="20"/>
    </w:rPr>
  </w:style>
  <w:style w:type="character" w:customStyle="1" w:styleId="JegyzetszvegChar">
    <w:name w:val="Jegyzetszöveg Char"/>
    <w:basedOn w:val="Bekezdsalapbettpusa"/>
    <w:link w:val="Jegyzetszveg"/>
    <w:uiPriority w:val="99"/>
    <w:semiHidden/>
    <w:rsid w:val="004910AB"/>
    <w:rPr>
      <w:sz w:val="20"/>
      <w:szCs w:val="20"/>
    </w:rPr>
  </w:style>
  <w:style w:type="paragraph" w:styleId="Megjegyzstrgya">
    <w:name w:val="annotation subject"/>
    <w:basedOn w:val="Jegyzetszveg"/>
    <w:next w:val="Jegyzetszveg"/>
    <w:link w:val="MegjegyzstrgyaChar"/>
    <w:uiPriority w:val="99"/>
    <w:semiHidden/>
    <w:unhideWhenUsed/>
    <w:rsid w:val="004910AB"/>
    <w:rPr>
      <w:b/>
      <w:bCs/>
    </w:rPr>
  </w:style>
  <w:style w:type="character" w:customStyle="1" w:styleId="MegjegyzstrgyaChar">
    <w:name w:val="Megjegyzés tárgya Char"/>
    <w:basedOn w:val="JegyzetszvegChar"/>
    <w:link w:val="Megjegyzstrgya"/>
    <w:uiPriority w:val="99"/>
    <w:semiHidden/>
    <w:rsid w:val="004910AB"/>
    <w:rPr>
      <w:b/>
      <w:bCs/>
      <w:sz w:val="20"/>
      <w:szCs w:val="20"/>
    </w:rPr>
  </w:style>
  <w:style w:type="table" w:styleId="Rcsostblzat">
    <w:name w:val="Table Grid"/>
    <w:basedOn w:val="Normltblzat"/>
    <w:uiPriority w:val="59"/>
    <w:rsid w:val="008E3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C62C8"/>
    <w:pPr>
      <w:autoSpaceDE w:val="0"/>
      <w:autoSpaceDN w:val="0"/>
      <w:adjustRightInd w:val="0"/>
      <w:spacing w:after="0" w:line="240" w:lineRule="auto"/>
    </w:pPr>
    <w:rPr>
      <w:rFonts w:ascii="Times New Roman" w:hAnsi="Times New Roman" w:cs="Times New Roman"/>
      <w:color w:val="000000"/>
      <w:sz w:val="24"/>
      <w:szCs w:val="24"/>
    </w:rPr>
  </w:style>
  <w:style w:type="paragraph" w:styleId="lfej">
    <w:name w:val="header"/>
    <w:basedOn w:val="Norml"/>
    <w:link w:val="lfejChar"/>
    <w:uiPriority w:val="99"/>
    <w:unhideWhenUsed/>
    <w:rsid w:val="00A8664B"/>
    <w:pPr>
      <w:tabs>
        <w:tab w:val="center" w:pos="4536"/>
        <w:tab w:val="right" w:pos="9072"/>
      </w:tabs>
      <w:spacing w:after="0" w:line="240" w:lineRule="auto"/>
    </w:pPr>
  </w:style>
  <w:style w:type="character" w:customStyle="1" w:styleId="lfejChar">
    <w:name w:val="Élőfej Char"/>
    <w:basedOn w:val="Bekezdsalapbettpusa"/>
    <w:link w:val="lfej"/>
    <w:uiPriority w:val="99"/>
    <w:rsid w:val="00A8664B"/>
  </w:style>
  <w:style w:type="paragraph" w:styleId="llb">
    <w:name w:val="footer"/>
    <w:basedOn w:val="Norml"/>
    <w:link w:val="llbChar"/>
    <w:uiPriority w:val="99"/>
    <w:unhideWhenUsed/>
    <w:rsid w:val="00A8664B"/>
    <w:pPr>
      <w:tabs>
        <w:tab w:val="center" w:pos="4536"/>
        <w:tab w:val="right" w:pos="9072"/>
      </w:tabs>
      <w:spacing w:after="0" w:line="240" w:lineRule="auto"/>
    </w:pPr>
  </w:style>
  <w:style w:type="character" w:customStyle="1" w:styleId="llbChar">
    <w:name w:val="Élőláb Char"/>
    <w:basedOn w:val="Bekezdsalapbettpusa"/>
    <w:link w:val="llb"/>
    <w:uiPriority w:val="99"/>
    <w:rsid w:val="00A8664B"/>
  </w:style>
  <w:style w:type="character" w:customStyle="1" w:styleId="SzvegtrzsChar">
    <w:name w:val="Szövegtörzs Char"/>
    <w:link w:val="Szvegtrzs"/>
    <w:locked/>
    <w:rsid w:val="00734922"/>
    <w:rPr>
      <w:b/>
      <w:bCs/>
      <w:lang w:eastAsia="hu-HU"/>
    </w:rPr>
  </w:style>
  <w:style w:type="paragraph" w:styleId="Szvegtrzs">
    <w:name w:val="Body Text"/>
    <w:basedOn w:val="Norml"/>
    <w:link w:val="SzvegtrzsChar"/>
    <w:rsid w:val="00734922"/>
    <w:pPr>
      <w:spacing w:after="0" w:line="240" w:lineRule="auto"/>
    </w:pPr>
    <w:rPr>
      <w:b/>
      <w:bCs/>
      <w:lang w:eastAsia="hu-HU"/>
    </w:rPr>
  </w:style>
  <w:style w:type="character" w:customStyle="1" w:styleId="SzvegtrzsChar1">
    <w:name w:val="Szövegtörzs Char1"/>
    <w:basedOn w:val="Bekezdsalapbettpusa"/>
    <w:uiPriority w:val="99"/>
    <w:semiHidden/>
    <w:rsid w:val="00734922"/>
  </w:style>
  <w:style w:type="paragraph" w:styleId="Lbjegyzetszveg">
    <w:name w:val="footnote text"/>
    <w:basedOn w:val="Norml"/>
    <w:link w:val="LbjegyzetszvegChar"/>
    <w:uiPriority w:val="99"/>
    <w:semiHidden/>
    <w:unhideWhenUsed/>
    <w:rsid w:val="00255D6F"/>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255D6F"/>
    <w:rPr>
      <w:sz w:val="20"/>
      <w:szCs w:val="20"/>
    </w:rPr>
  </w:style>
  <w:style w:type="character" w:styleId="Lbjegyzet-hivatkozs">
    <w:name w:val="footnote reference"/>
    <w:basedOn w:val="Bekezdsalapbettpusa"/>
    <w:uiPriority w:val="99"/>
    <w:semiHidden/>
    <w:unhideWhenUsed/>
    <w:rsid w:val="00255D6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180D49"/>
    <w:pPr>
      <w:spacing w:after="0" w:line="240" w:lineRule="auto"/>
    </w:pPr>
    <w:rPr>
      <w:rFonts w:ascii="Times New Roman" w:hAnsi="Times New Roman" w:cs="Times New Roman"/>
      <w:sz w:val="24"/>
      <w:szCs w:val="24"/>
      <w:lang w:eastAsia="hu-HU"/>
    </w:rPr>
  </w:style>
  <w:style w:type="paragraph" w:styleId="Listaszerbekezds">
    <w:name w:val="List Paragraph"/>
    <w:basedOn w:val="Norml"/>
    <w:uiPriority w:val="34"/>
    <w:qFormat/>
    <w:rsid w:val="001956CA"/>
    <w:pPr>
      <w:ind w:left="720"/>
      <w:contextualSpacing/>
    </w:pPr>
  </w:style>
  <w:style w:type="paragraph" w:styleId="Buborkszveg">
    <w:name w:val="Balloon Text"/>
    <w:basedOn w:val="Norml"/>
    <w:link w:val="BuborkszvegChar"/>
    <w:uiPriority w:val="99"/>
    <w:semiHidden/>
    <w:unhideWhenUsed/>
    <w:rsid w:val="00D15E0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15E05"/>
    <w:rPr>
      <w:rFonts w:ascii="Tahoma" w:hAnsi="Tahoma" w:cs="Tahoma"/>
      <w:sz w:val="16"/>
      <w:szCs w:val="16"/>
    </w:rPr>
  </w:style>
  <w:style w:type="character" w:styleId="Jegyzethivatkozs">
    <w:name w:val="annotation reference"/>
    <w:basedOn w:val="Bekezdsalapbettpusa"/>
    <w:uiPriority w:val="99"/>
    <w:semiHidden/>
    <w:unhideWhenUsed/>
    <w:rsid w:val="004910AB"/>
    <w:rPr>
      <w:sz w:val="16"/>
      <w:szCs w:val="16"/>
    </w:rPr>
  </w:style>
  <w:style w:type="paragraph" w:styleId="Jegyzetszveg">
    <w:name w:val="annotation text"/>
    <w:basedOn w:val="Norml"/>
    <w:link w:val="JegyzetszvegChar"/>
    <w:uiPriority w:val="99"/>
    <w:semiHidden/>
    <w:unhideWhenUsed/>
    <w:rsid w:val="004910AB"/>
    <w:pPr>
      <w:spacing w:line="240" w:lineRule="auto"/>
    </w:pPr>
    <w:rPr>
      <w:sz w:val="20"/>
      <w:szCs w:val="20"/>
    </w:rPr>
  </w:style>
  <w:style w:type="character" w:customStyle="1" w:styleId="JegyzetszvegChar">
    <w:name w:val="Jegyzetszöveg Char"/>
    <w:basedOn w:val="Bekezdsalapbettpusa"/>
    <w:link w:val="Jegyzetszveg"/>
    <w:uiPriority w:val="99"/>
    <w:semiHidden/>
    <w:rsid w:val="004910AB"/>
    <w:rPr>
      <w:sz w:val="20"/>
      <w:szCs w:val="20"/>
    </w:rPr>
  </w:style>
  <w:style w:type="paragraph" w:styleId="Megjegyzstrgya">
    <w:name w:val="annotation subject"/>
    <w:basedOn w:val="Jegyzetszveg"/>
    <w:next w:val="Jegyzetszveg"/>
    <w:link w:val="MegjegyzstrgyaChar"/>
    <w:uiPriority w:val="99"/>
    <w:semiHidden/>
    <w:unhideWhenUsed/>
    <w:rsid w:val="004910AB"/>
    <w:rPr>
      <w:b/>
      <w:bCs/>
    </w:rPr>
  </w:style>
  <w:style w:type="character" w:customStyle="1" w:styleId="MegjegyzstrgyaChar">
    <w:name w:val="Megjegyzés tárgya Char"/>
    <w:basedOn w:val="JegyzetszvegChar"/>
    <w:link w:val="Megjegyzstrgya"/>
    <w:uiPriority w:val="99"/>
    <w:semiHidden/>
    <w:rsid w:val="004910AB"/>
    <w:rPr>
      <w:b/>
      <w:bCs/>
      <w:sz w:val="20"/>
      <w:szCs w:val="20"/>
    </w:rPr>
  </w:style>
  <w:style w:type="table" w:styleId="Rcsostblzat">
    <w:name w:val="Table Grid"/>
    <w:basedOn w:val="Normltblzat"/>
    <w:uiPriority w:val="59"/>
    <w:rsid w:val="008E3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C62C8"/>
    <w:pPr>
      <w:autoSpaceDE w:val="0"/>
      <w:autoSpaceDN w:val="0"/>
      <w:adjustRightInd w:val="0"/>
      <w:spacing w:after="0" w:line="240" w:lineRule="auto"/>
    </w:pPr>
    <w:rPr>
      <w:rFonts w:ascii="Times New Roman" w:hAnsi="Times New Roman" w:cs="Times New Roman"/>
      <w:color w:val="000000"/>
      <w:sz w:val="24"/>
      <w:szCs w:val="24"/>
    </w:rPr>
  </w:style>
  <w:style w:type="paragraph" w:styleId="lfej">
    <w:name w:val="header"/>
    <w:basedOn w:val="Norml"/>
    <w:link w:val="lfejChar"/>
    <w:uiPriority w:val="99"/>
    <w:unhideWhenUsed/>
    <w:rsid w:val="00A8664B"/>
    <w:pPr>
      <w:tabs>
        <w:tab w:val="center" w:pos="4536"/>
        <w:tab w:val="right" w:pos="9072"/>
      </w:tabs>
      <w:spacing w:after="0" w:line="240" w:lineRule="auto"/>
    </w:pPr>
  </w:style>
  <w:style w:type="character" w:customStyle="1" w:styleId="lfejChar">
    <w:name w:val="Élőfej Char"/>
    <w:basedOn w:val="Bekezdsalapbettpusa"/>
    <w:link w:val="lfej"/>
    <w:uiPriority w:val="99"/>
    <w:rsid w:val="00A8664B"/>
  </w:style>
  <w:style w:type="paragraph" w:styleId="llb">
    <w:name w:val="footer"/>
    <w:basedOn w:val="Norml"/>
    <w:link w:val="llbChar"/>
    <w:uiPriority w:val="99"/>
    <w:unhideWhenUsed/>
    <w:rsid w:val="00A8664B"/>
    <w:pPr>
      <w:tabs>
        <w:tab w:val="center" w:pos="4536"/>
        <w:tab w:val="right" w:pos="9072"/>
      </w:tabs>
      <w:spacing w:after="0" w:line="240" w:lineRule="auto"/>
    </w:pPr>
  </w:style>
  <w:style w:type="character" w:customStyle="1" w:styleId="llbChar">
    <w:name w:val="Élőláb Char"/>
    <w:basedOn w:val="Bekezdsalapbettpusa"/>
    <w:link w:val="llb"/>
    <w:uiPriority w:val="99"/>
    <w:rsid w:val="00A8664B"/>
  </w:style>
  <w:style w:type="character" w:customStyle="1" w:styleId="SzvegtrzsChar">
    <w:name w:val="Szövegtörzs Char"/>
    <w:link w:val="Szvegtrzs"/>
    <w:locked/>
    <w:rsid w:val="00734922"/>
    <w:rPr>
      <w:b/>
      <w:bCs/>
      <w:lang w:eastAsia="hu-HU"/>
    </w:rPr>
  </w:style>
  <w:style w:type="paragraph" w:styleId="Szvegtrzs">
    <w:name w:val="Body Text"/>
    <w:basedOn w:val="Norml"/>
    <w:link w:val="SzvegtrzsChar"/>
    <w:rsid w:val="00734922"/>
    <w:pPr>
      <w:spacing w:after="0" w:line="240" w:lineRule="auto"/>
    </w:pPr>
    <w:rPr>
      <w:b/>
      <w:bCs/>
      <w:lang w:eastAsia="hu-HU"/>
    </w:rPr>
  </w:style>
  <w:style w:type="character" w:customStyle="1" w:styleId="SzvegtrzsChar1">
    <w:name w:val="Szövegtörzs Char1"/>
    <w:basedOn w:val="Bekezdsalapbettpusa"/>
    <w:uiPriority w:val="99"/>
    <w:semiHidden/>
    <w:rsid w:val="00734922"/>
  </w:style>
  <w:style w:type="paragraph" w:styleId="Lbjegyzetszveg">
    <w:name w:val="footnote text"/>
    <w:basedOn w:val="Norml"/>
    <w:link w:val="LbjegyzetszvegChar"/>
    <w:uiPriority w:val="99"/>
    <w:semiHidden/>
    <w:unhideWhenUsed/>
    <w:rsid w:val="00255D6F"/>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255D6F"/>
    <w:rPr>
      <w:sz w:val="20"/>
      <w:szCs w:val="20"/>
    </w:rPr>
  </w:style>
  <w:style w:type="character" w:styleId="Lbjegyzet-hivatkozs">
    <w:name w:val="footnote reference"/>
    <w:basedOn w:val="Bekezdsalapbettpusa"/>
    <w:uiPriority w:val="99"/>
    <w:semiHidden/>
    <w:unhideWhenUsed/>
    <w:rsid w:val="00255D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91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73CBF2-0B4D-4702-B531-04D4D372D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1253</Words>
  <Characters>8646</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9880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Koncz Norbert</dc:creator>
  <cp:lastModifiedBy>Konrád Brigitta</cp:lastModifiedBy>
  <cp:revision>6</cp:revision>
  <cp:lastPrinted>2015-10-26T13:16:00Z</cp:lastPrinted>
  <dcterms:created xsi:type="dcterms:W3CDTF">2015-10-27T09:08:00Z</dcterms:created>
  <dcterms:modified xsi:type="dcterms:W3CDTF">2015-10-27T09:49:00Z</dcterms:modified>
</cp:coreProperties>
</file>