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B" w:rsidRPr="00660C91" w:rsidRDefault="00815F4B" w:rsidP="00815F4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60C91">
        <w:rPr>
          <w:rFonts w:ascii="Times New Roman" w:hAnsi="Times New Roman"/>
          <w:b/>
          <w:bCs/>
          <w:sz w:val="24"/>
          <w:szCs w:val="24"/>
        </w:rPr>
        <w:t xml:space="preserve">2016. </w:t>
      </w:r>
      <w:proofErr w:type="gramStart"/>
      <w:r w:rsidRPr="00660C91">
        <w:rPr>
          <w:rFonts w:ascii="Times New Roman" w:hAnsi="Times New Roman"/>
          <w:b/>
          <w:bCs/>
          <w:sz w:val="24"/>
          <w:szCs w:val="24"/>
        </w:rPr>
        <w:t>évi …</w:t>
      </w:r>
      <w:proofErr w:type="gramEnd"/>
      <w:r w:rsidRPr="00660C91">
        <w:rPr>
          <w:rFonts w:ascii="Times New Roman" w:hAnsi="Times New Roman"/>
          <w:b/>
          <w:bCs/>
          <w:sz w:val="24"/>
          <w:szCs w:val="24"/>
        </w:rPr>
        <w:t xml:space="preserve">.. törvény </w:t>
      </w:r>
    </w:p>
    <w:p w:rsidR="00815F4B" w:rsidRDefault="00815F4B" w:rsidP="00815F4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60C91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Pr="00660C91">
        <w:rPr>
          <w:rFonts w:ascii="Times New Roman" w:hAnsi="Times New Roman"/>
          <w:b/>
          <w:bCs/>
          <w:sz w:val="24"/>
          <w:szCs w:val="24"/>
        </w:rPr>
        <w:t xml:space="preserve"> fogyasztóvédelemről szóló 1997. évi CLV. törvény módosításáról</w:t>
      </w:r>
    </w:p>
    <w:p w:rsidR="00815F4B" w:rsidRPr="00660C91" w:rsidRDefault="00815F4B" w:rsidP="00815F4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5F4B" w:rsidRPr="00660C91" w:rsidRDefault="00815F4B" w:rsidP="00815F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60C91">
        <w:rPr>
          <w:rFonts w:ascii="Times New Roman" w:hAnsi="Times New Roman"/>
          <w:b/>
          <w:sz w:val="24"/>
          <w:szCs w:val="24"/>
        </w:rPr>
        <w:t>§</w:t>
      </w:r>
    </w:p>
    <w:p w:rsidR="00815F4B" w:rsidRPr="00660C91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 xml:space="preserve">A fogyasztóvédelemről szóló 1997. évi CLV. törvény (a továbbiakban: </w:t>
      </w:r>
      <w:proofErr w:type="spellStart"/>
      <w:r w:rsidRPr="00660C91">
        <w:rPr>
          <w:rFonts w:ascii="Times New Roman" w:hAnsi="Times New Roman"/>
          <w:sz w:val="24"/>
          <w:szCs w:val="24"/>
        </w:rPr>
        <w:t>Fgytv</w:t>
      </w:r>
      <w:proofErr w:type="spellEnd"/>
      <w:r w:rsidRPr="00660C91">
        <w:rPr>
          <w:rFonts w:ascii="Times New Roman" w:hAnsi="Times New Roman"/>
          <w:sz w:val="24"/>
          <w:szCs w:val="24"/>
        </w:rPr>
        <w:t>.) 51. § (3) bekezdése helyébe a következő rendelkezés lép:</w:t>
      </w:r>
    </w:p>
    <w:p w:rsidR="00815F4B" w:rsidRPr="00660C91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„(3) A fogyasztóvédelmi hatóság jogerős határozatát közzéteszi, ide nem értve az 51/B. §</w:t>
      </w:r>
      <w:proofErr w:type="spellStart"/>
      <w:r w:rsidRPr="00660C91">
        <w:rPr>
          <w:rFonts w:ascii="Times New Roman" w:hAnsi="Times New Roman"/>
          <w:sz w:val="24"/>
          <w:szCs w:val="24"/>
        </w:rPr>
        <w:t>-ban</w:t>
      </w:r>
      <w:proofErr w:type="spellEnd"/>
      <w:r w:rsidRPr="00660C91">
        <w:rPr>
          <w:rFonts w:ascii="Times New Roman" w:hAnsi="Times New Roman"/>
          <w:sz w:val="24"/>
          <w:szCs w:val="24"/>
        </w:rPr>
        <w:t xml:space="preserve"> meghatározott közzétételi kötelezettséggel érintett határozatokat.”</w:t>
      </w: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0C91">
        <w:rPr>
          <w:rFonts w:ascii="Times New Roman" w:hAnsi="Times New Roman"/>
          <w:b/>
          <w:sz w:val="24"/>
          <w:szCs w:val="24"/>
        </w:rPr>
        <w:t>§</w:t>
      </w:r>
    </w:p>
    <w:p w:rsidR="00815F4B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60C91">
        <w:rPr>
          <w:rFonts w:ascii="Times New Roman" w:hAnsi="Times New Roman"/>
          <w:sz w:val="24"/>
          <w:szCs w:val="24"/>
        </w:rPr>
        <w:t>Fgytv</w:t>
      </w:r>
      <w:proofErr w:type="spellEnd"/>
      <w:r w:rsidRPr="00660C91">
        <w:rPr>
          <w:rFonts w:ascii="Times New Roman" w:hAnsi="Times New Roman"/>
          <w:sz w:val="24"/>
          <w:szCs w:val="24"/>
        </w:rPr>
        <w:t>. a következő 51/B. §</w:t>
      </w:r>
      <w:proofErr w:type="spellStart"/>
      <w:r w:rsidRPr="00660C91">
        <w:rPr>
          <w:rFonts w:ascii="Times New Roman" w:hAnsi="Times New Roman"/>
          <w:sz w:val="24"/>
          <w:szCs w:val="24"/>
        </w:rPr>
        <w:t>-sal</w:t>
      </w:r>
      <w:proofErr w:type="spellEnd"/>
      <w:r w:rsidRPr="00660C91">
        <w:rPr>
          <w:rFonts w:ascii="Times New Roman" w:hAnsi="Times New Roman"/>
          <w:sz w:val="24"/>
          <w:szCs w:val="24"/>
        </w:rPr>
        <w:t xml:space="preserve"> egészül ki: </w:t>
      </w:r>
    </w:p>
    <w:p w:rsidR="00815F4B" w:rsidRPr="00660C91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pStyle w:val="NormlWeb"/>
        <w:spacing w:before="0" w:beforeAutospacing="0" w:after="0" w:afterAutospacing="0"/>
        <w:jc w:val="both"/>
        <w:rPr>
          <w:bCs/>
        </w:rPr>
      </w:pPr>
      <w:r w:rsidRPr="00660C91">
        <w:t xml:space="preserve">„51/B. § (1) </w:t>
      </w:r>
      <w:proofErr w:type="gramStart"/>
      <w:r w:rsidRPr="00660C91">
        <w:t>A</w:t>
      </w:r>
      <w:proofErr w:type="gramEnd"/>
      <w:r w:rsidRPr="00660C91">
        <w:t xml:space="preserve"> fogyasztóvédelemért felelős miniszter</w:t>
      </w:r>
      <w:r>
        <w:t xml:space="preserve"> által vezetett minisztérium honlapján </w:t>
      </w:r>
      <w:r w:rsidRPr="00660C91">
        <w:t xml:space="preserve">közzé </w:t>
      </w:r>
      <w:r>
        <w:t xml:space="preserve">kell tenni </w:t>
      </w:r>
      <w:r w:rsidRPr="00660C91">
        <w:t>annak a vállalkozásnak a (2) és (3) bekezdés szerinti adatait, amelynek a felelősségét</w:t>
      </w:r>
      <w:r w:rsidRPr="00660C91">
        <w:rPr>
          <w:bCs/>
        </w:rPr>
        <w:t xml:space="preserve"> a külön jogszabályban meghatározott súlyos jogsértésért a fogyasztóvédelmi hatóság vagy a bíróság jogerősen megállapította.</w:t>
      </w:r>
    </w:p>
    <w:p w:rsidR="00815F4B" w:rsidRPr="00660C91" w:rsidRDefault="00815F4B" w:rsidP="00815F4B">
      <w:pPr>
        <w:pStyle w:val="NormlWeb"/>
        <w:spacing w:before="0" w:beforeAutospacing="0" w:after="0" w:afterAutospacing="0"/>
        <w:jc w:val="both"/>
        <w:rPr>
          <w:bCs/>
        </w:rPr>
      </w:pP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(2) A közzétett dokumentumnak</w:t>
      </w:r>
    </w:p>
    <w:p w:rsidR="00815F4B" w:rsidRPr="00660C91" w:rsidRDefault="00815F4B" w:rsidP="00815F4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 xml:space="preserve">a közzétételnek az elektronikus kereskedelmi szolgáltatások, valamint az információs társadalommal összefüggő szolgáltatások egyes kérdéseiről szóló </w:t>
      </w:r>
      <w:r w:rsidRPr="00660C91">
        <w:rPr>
          <w:rFonts w:ascii="Times New Roman" w:hAnsi="Times New Roman"/>
          <w:bCs/>
          <w:sz w:val="24"/>
          <w:szCs w:val="24"/>
        </w:rPr>
        <w:t xml:space="preserve">törvény </w:t>
      </w:r>
      <w:r w:rsidRPr="00660C91">
        <w:rPr>
          <w:rFonts w:ascii="Times New Roman" w:hAnsi="Times New Roman"/>
          <w:sz w:val="24"/>
          <w:szCs w:val="24"/>
        </w:rPr>
        <w:t>szerinti jogcímét,</w:t>
      </w:r>
    </w:p>
    <w:p w:rsidR="00815F4B" w:rsidRPr="00660C91" w:rsidRDefault="00815F4B" w:rsidP="00815F4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a jogerő beálltára történő utalást,</w:t>
      </w:r>
    </w:p>
    <w:p w:rsidR="00815F4B" w:rsidRPr="00660C91" w:rsidRDefault="00815F4B" w:rsidP="00815F4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az eljáró hatóság vagy bíróság megnevezését,</w:t>
      </w:r>
    </w:p>
    <w:p w:rsidR="00815F4B" w:rsidRPr="00660C91" w:rsidRDefault="00815F4B" w:rsidP="00815F4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az ügy számát és tárgyát,</w:t>
      </w:r>
    </w:p>
    <w:p w:rsidR="00815F4B" w:rsidRPr="00660C91" w:rsidRDefault="00815F4B" w:rsidP="00815F4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a jogsértő vállalkozás nevét, székhelyét és nyilvántartási számát (cégjegyzékszámát),</w:t>
      </w:r>
    </w:p>
    <w:p w:rsidR="00815F4B" w:rsidRPr="00660C91" w:rsidRDefault="00815F4B" w:rsidP="00815F4B">
      <w:pPr>
        <w:pStyle w:val="Listaszerbekezds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a bíróság ítéletét, illetve a fogyasztóvédelmi hatóság jogerős határozatát</w:t>
      </w:r>
    </w:p>
    <w:p w:rsidR="00815F4B" w:rsidRPr="00660C91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0C91">
        <w:rPr>
          <w:rFonts w:ascii="Times New Roman" w:hAnsi="Times New Roman"/>
          <w:sz w:val="24"/>
          <w:szCs w:val="24"/>
        </w:rPr>
        <w:t>kell</w:t>
      </w:r>
      <w:proofErr w:type="gramEnd"/>
      <w:r w:rsidRPr="00660C91">
        <w:rPr>
          <w:rFonts w:ascii="Times New Roman" w:hAnsi="Times New Roman"/>
          <w:sz w:val="24"/>
          <w:szCs w:val="24"/>
        </w:rPr>
        <w:t xml:space="preserve"> tartalmaznia.</w:t>
      </w:r>
    </w:p>
    <w:p w:rsidR="00815F4B" w:rsidRPr="00660C91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(3) A fogyasztóvédelemért felelős miniszter a jogorvoslat során hozott és a közzétett döntés érdemében változást eredményező bírósági határozat tudomására jutásakor – a döntés közzétételével megegyező módon – közzéteszi:</w:t>
      </w:r>
    </w:p>
    <w:p w:rsidR="00815F4B" w:rsidRPr="00660C91" w:rsidRDefault="00815F4B" w:rsidP="00815F4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a jogorvoslattal érintett döntésre vonatkozó (2) bekezdés szerinti információkat,</w:t>
      </w:r>
    </w:p>
    <w:p w:rsidR="00815F4B" w:rsidRPr="00660C91" w:rsidRDefault="00815F4B" w:rsidP="00815F4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a jogorvoslat során hozott közigazgatási vagy bírósági döntés.</w:t>
      </w:r>
    </w:p>
    <w:p w:rsidR="00815F4B" w:rsidRPr="00660C91" w:rsidRDefault="00815F4B" w:rsidP="00815F4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pStyle w:val="NormlWeb"/>
        <w:spacing w:before="0" w:beforeAutospacing="0" w:after="0" w:afterAutospacing="0"/>
        <w:jc w:val="both"/>
      </w:pPr>
      <w:r w:rsidRPr="00660C91">
        <w:t>(4) A fogyasztóvédelmi hatóság az (1) bekezdés hatálya alá tartozó ügyekben a (2) és (3) bekezdésben meghatározott adatokat az ügy érdemében hozott döntés kézbesítését követő 15 napon belül elektronikus úton megküldi közzététel céljából a fogyasztóvédelemért felelős miniszter részére</w:t>
      </w:r>
      <w:r w:rsidRPr="00660C91">
        <w:rPr>
          <w:bCs/>
        </w:rPr>
        <w:t>.</w:t>
      </w:r>
    </w:p>
    <w:p w:rsidR="00815F4B" w:rsidRDefault="00815F4B" w:rsidP="00815F4B">
      <w:pPr>
        <w:pStyle w:val="NormlWeb"/>
        <w:spacing w:before="0" w:beforeAutospacing="0" w:after="0" w:afterAutospacing="0"/>
        <w:jc w:val="both"/>
      </w:pPr>
    </w:p>
    <w:p w:rsidR="00815F4B" w:rsidRPr="00660C91" w:rsidRDefault="00815F4B" w:rsidP="00815F4B">
      <w:pPr>
        <w:pStyle w:val="NormlWeb"/>
        <w:spacing w:before="0" w:beforeAutospacing="0" w:after="0" w:afterAutospacing="0"/>
        <w:jc w:val="both"/>
        <w:rPr>
          <w:bCs/>
        </w:rPr>
      </w:pPr>
      <w:r w:rsidRPr="00660C91">
        <w:t xml:space="preserve">(6) A fogyasztóvédelemért felelős miniszter a </w:t>
      </w:r>
      <w:r w:rsidRPr="00660C91">
        <w:rPr>
          <w:bCs/>
        </w:rPr>
        <w:t>vállalkozásnak</w:t>
      </w:r>
      <w:r w:rsidRPr="00660C91">
        <w:t xml:space="preserve"> az (1) bekezdés alapján közzétett </w:t>
      </w:r>
      <w:r w:rsidRPr="00660C91">
        <w:rPr>
          <w:bCs/>
        </w:rPr>
        <w:t>adatait a közzétételtől számított egy év elteltével törli a honlapról.</w:t>
      </w:r>
    </w:p>
    <w:p w:rsidR="00815F4B" w:rsidRPr="00660C91" w:rsidRDefault="00815F4B" w:rsidP="00815F4B">
      <w:pPr>
        <w:pStyle w:val="NormlWeb"/>
        <w:spacing w:before="0" w:beforeAutospacing="0" w:after="0" w:afterAutospacing="0"/>
        <w:jc w:val="both"/>
        <w:rPr>
          <w:bCs/>
        </w:rPr>
      </w:pPr>
    </w:p>
    <w:p w:rsidR="00815F4B" w:rsidRPr="00660C91" w:rsidRDefault="00815F4B" w:rsidP="00815F4B">
      <w:pPr>
        <w:pStyle w:val="NormlWeb"/>
        <w:spacing w:before="0" w:beforeAutospacing="0" w:after="0" w:afterAutospacing="0"/>
        <w:jc w:val="both"/>
      </w:pPr>
      <w:r w:rsidRPr="00660C91">
        <w:t xml:space="preserve">(7) A fogyasztóvédelemért felelős miniszter az (1) bekezdés alapján közzétett dokumentumon feltünteti a közzététel napját és a honlapról való törlés napját. </w:t>
      </w:r>
    </w:p>
    <w:p w:rsidR="00815F4B" w:rsidRPr="00660C91" w:rsidRDefault="00815F4B" w:rsidP="00815F4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 xml:space="preserve">(8) A fogyasztóvédelemért felelős miniszter biztosítja, hogy a honlapon az (1) bekezdés alapján közzétett dokumentumok szövegében a bíróság jogerős ítéletére, illetve a fogyasztóvédelmi </w:t>
      </w:r>
      <w:r w:rsidRPr="00660C91">
        <w:rPr>
          <w:rFonts w:ascii="Times New Roman" w:hAnsi="Times New Roman"/>
          <w:sz w:val="24"/>
          <w:szCs w:val="24"/>
        </w:rPr>
        <w:lastRenderedPageBreak/>
        <w:t xml:space="preserve">hatóság jogerős határozatára, a jogorvoslati eljárás </w:t>
      </w:r>
      <w:proofErr w:type="spellStart"/>
      <w:r w:rsidRPr="00660C91">
        <w:rPr>
          <w:rFonts w:ascii="Times New Roman" w:hAnsi="Times New Roman"/>
          <w:sz w:val="24"/>
          <w:szCs w:val="24"/>
        </w:rPr>
        <w:t>tényére</w:t>
      </w:r>
      <w:proofErr w:type="spellEnd"/>
      <w:r w:rsidRPr="00660C91">
        <w:rPr>
          <w:rFonts w:ascii="Times New Roman" w:hAnsi="Times New Roman"/>
          <w:sz w:val="24"/>
          <w:szCs w:val="24"/>
        </w:rPr>
        <w:t xml:space="preserve"> és a megsértettként megjelölt jogszabályi rendelkezésre keresni lehessen.”</w:t>
      </w:r>
    </w:p>
    <w:p w:rsidR="00815F4B" w:rsidRPr="00660C91" w:rsidRDefault="00815F4B" w:rsidP="00815F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§</w:t>
      </w: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660C91">
        <w:rPr>
          <w:rFonts w:ascii="Times New Roman" w:hAnsi="Times New Roman"/>
          <w:sz w:val="24"/>
          <w:szCs w:val="24"/>
        </w:rPr>
        <w:t>Fgytv</w:t>
      </w:r>
      <w:proofErr w:type="spellEnd"/>
      <w:r w:rsidRPr="00660C91">
        <w:rPr>
          <w:rFonts w:ascii="Times New Roman" w:hAnsi="Times New Roman"/>
          <w:sz w:val="24"/>
          <w:szCs w:val="24"/>
        </w:rPr>
        <w:t>. 55. § c) pontja helyébe a következő rendelkezés lép:</w:t>
      </w: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60C91">
        <w:rPr>
          <w:rFonts w:ascii="Times New Roman" w:hAnsi="Times New Roman"/>
          <w:i/>
          <w:sz w:val="24"/>
          <w:szCs w:val="24"/>
        </w:rPr>
        <w:t>(Felhatalmazást kap a Kormány, hogy)</w:t>
      </w: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c) </w:t>
      </w:r>
      <w:r w:rsidRPr="00660C91">
        <w:rPr>
          <w:rFonts w:ascii="Times New Roman" w:hAnsi="Times New Roman"/>
          <w:sz w:val="24"/>
          <w:szCs w:val="24"/>
        </w:rPr>
        <w:t>az elektronikus kereskedelmi szolgáltatással összefüggő, a</w:t>
      </w:r>
      <w:r>
        <w:rPr>
          <w:rFonts w:ascii="Times New Roman" w:hAnsi="Times New Roman"/>
          <w:sz w:val="24"/>
          <w:szCs w:val="24"/>
        </w:rPr>
        <w:t>z</w:t>
      </w:r>
      <w:r w:rsidRPr="00660C91">
        <w:rPr>
          <w:rFonts w:ascii="Times New Roman" w:hAnsi="Times New Roman"/>
          <w:sz w:val="24"/>
          <w:szCs w:val="24"/>
        </w:rPr>
        <w:t xml:space="preserve"> 51/B. § (1) bekezdésében előírt közzétételi kötelezettségre vonatkozó súlyos jogsértés eseteire,”</w:t>
      </w: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60C91">
        <w:rPr>
          <w:rFonts w:ascii="Times New Roman" w:hAnsi="Times New Roman"/>
          <w:i/>
          <w:sz w:val="24"/>
          <w:szCs w:val="24"/>
        </w:rPr>
        <w:t>(vonatkozó részletes szabályokat rendeletben állapítsa meg.)</w:t>
      </w:r>
    </w:p>
    <w:p w:rsidR="00815F4B" w:rsidRPr="00660C91" w:rsidRDefault="00815F4B" w:rsidP="00815F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15F4B" w:rsidRPr="00660C91" w:rsidRDefault="00815F4B" w:rsidP="00815F4B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§</w:t>
      </w:r>
    </w:p>
    <w:p w:rsidR="00815F4B" w:rsidRPr="00660C91" w:rsidRDefault="00815F4B" w:rsidP="00815F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5F4B" w:rsidRPr="00660C91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C91">
        <w:rPr>
          <w:rFonts w:ascii="Times New Roman" w:hAnsi="Times New Roman"/>
          <w:sz w:val="24"/>
          <w:szCs w:val="24"/>
        </w:rPr>
        <w:t>Ez a törvény 2017. január 1-jén lép hatályba.</w:t>
      </w:r>
    </w:p>
    <w:p w:rsidR="00815F4B" w:rsidRDefault="00815F4B" w:rsidP="00815F4B">
      <w:pPr>
        <w:jc w:val="both"/>
        <w:rPr>
          <w:bCs/>
        </w:rPr>
      </w:pPr>
    </w:p>
    <w:p w:rsidR="00815F4B" w:rsidRDefault="00815F4B" w:rsidP="00815F4B">
      <w:pPr>
        <w:jc w:val="both"/>
        <w:rPr>
          <w:bCs/>
        </w:rPr>
      </w:pPr>
    </w:p>
    <w:p w:rsidR="00815F4B" w:rsidRDefault="00815F4B" w:rsidP="00815F4B">
      <w:pPr>
        <w:pStyle w:val="NormlWeb"/>
        <w:spacing w:before="300" w:beforeAutospacing="0" w:after="300" w:afterAutospacing="0"/>
        <w:ind w:left="150" w:right="150"/>
        <w:jc w:val="right"/>
        <w:rPr>
          <w:bCs/>
          <w:i/>
          <w:color w:val="222222"/>
        </w:rPr>
      </w:pPr>
    </w:p>
    <w:p w:rsidR="00815F4B" w:rsidRPr="00BC2CC7" w:rsidRDefault="00815F4B" w:rsidP="00815F4B">
      <w:pPr>
        <w:pStyle w:val="NormlWeb"/>
        <w:spacing w:before="300" w:beforeAutospacing="0" w:after="300" w:afterAutospacing="0"/>
        <w:ind w:left="150" w:right="150"/>
        <w:jc w:val="right"/>
        <w:rPr>
          <w:bCs/>
          <w:i/>
          <w:color w:val="222222"/>
        </w:rPr>
      </w:pPr>
      <w:r>
        <w:rPr>
          <w:bCs/>
          <w:i/>
          <w:color w:val="222222"/>
        </w:rPr>
        <w:br w:type="page"/>
      </w:r>
      <w:r w:rsidRPr="00F47C34">
        <w:rPr>
          <w:bCs/>
          <w:i/>
          <w:color w:val="222222"/>
          <w:u w:val="single"/>
        </w:rPr>
        <w:lastRenderedPageBreak/>
        <w:t>2</w:t>
      </w:r>
      <w:r>
        <w:rPr>
          <w:i/>
          <w:u w:val="single"/>
        </w:rPr>
        <w:t>. melléklet a JEF</w:t>
      </w:r>
      <w:proofErr w:type="gramStart"/>
      <w:r>
        <w:rPr>
          <w:i/>
          <w:u w:val="single"/>
        </w:rPr>
        <w:t>/      /</w:t>
      </w:r>
      <w:proofErr w:type="gramEnd"/>
      <w:r>
        <w:rPr>
          <w:i/>
          <w:u w:val="single"/>
        </w:rPr>
        <w:t>2016</w:t>
      </w:r>
      <w:r w:rsidRPr="007E58A8">
        <w:rPr>
          <w:i/>
          <w:u w:val="single"/>
        </w:rPr>
        <w:t>-NFM számú előterjesztéshez</w:t>
      </w:r>
    </w:p>
    <w:p w:rsidR="00815F4B" w:rsidRPr="00122538" w:rsidRDefault="00815F4B" w:rsidP="00815F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538">
        <w:rPr>
          <w:rFonts w:ascii="Times New Roman" w:hAnsi="Times New Roman"/>
          <w:b/>
          <w:sz w:val="24"/>
          <w:szCs w:val="24"/>
        </w:rPr>
        <w:t>A Kormány</w:t>
      </w:r>
    </w:p>
    <w:p w:rsidR="00815F4B" w:rsidRPr="00122538" w:rsidRDefault="00815F4B" w:rsidP="00815F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15F4B" w:rsidRPr="00122538" w:rsidRDefault="00815F4B" w:rsidP="00815F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538">
        <w:rPr>
          <w:rFonts w:ascii="Times New Roman" w:hAnsi="Times New Roman"/>
          <w:b/>
          <w:bCs/>
          <w:sz w:val="24"/>
          <w:szCs w:val="24"/>
        </w:rPr>
        <w:t xml:space="preserve">…/2016. (….) Korm. </w:t>
      </w:r>
      <w:r w:rsidRPr="00122538">
        <w:rPr>
          <w:rFonts w:ascii="Times New Roman" w:hAnsi="Times New Roman"/>
          <w:b/>
          <w:sz w:val="24"/>
          <w:szCs w:val="24"/>
        </w:rPr>
        <w:t>rendelete</w:t>
      </w:r>
    </w:p>
    <w:p w:rsidR="00815F4B" w:rsidRPr="00122538" w:rsidRDefault="00815F4B" w:rsidP="00815F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5F4B" w:rsidRPr="00122538" w:rsidRDefault="00815F4B" w:rsidP="00815F4B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gramStart"/>
      <w:r w:rsidRPr="00122538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122538">
        <w:rPr>
          <w:rFonts w:ascii="Times New Roman" w:hAnsi="Times New Roman"/>
          <w:b/>
          <w:sz w:val="24"/>
          <w:szCs w:val="24"/>
        </w:rPr>
        <w:t xml:space="preserve"> elektronikus kereskedelmi szolgáltatással összefüggő közzétételi kötelezettségre vonatkozó súlyos jogsértés eseteinek a meghatározásáról </w:t>
      </w:r>
    </w:p>
    <w:p w:rsidR="00815F4B" w:rsidRPr="00122538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5F4B" w:rsidRPr="00122538" w:rsidRDefault="00815F4B" w:rsidP="00815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538">
        <w:rPr>
          <w:rFonts w:ascii="Times New Roman" w:hAnsi="Times New Roman"/>
          <w:sz w:val="24"/>
          <w:szCs w:val="24"/>
        </w:rPr>
        <w:t xml:space="preserve">A Kormány a fogyasztóvédelemről szóló 1997. évi CLV. törvény 55. § (1) bekezdés </w:t>
      </w:r>
      <w:r w:rsidRPr="00122538">
        <w:rPr>
          <w:rFonts w:ascii="Times New Roman" w:hAnsi="Times New Roman"/>
          <w:i/>
          <w:sz w:val="24"/>
          <w:szCs w:val="24"/>
        </w:rPr>
        <w:t>c</w:t>
      </w:r>
      <w:r w:rsidRPr="00122538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Pr="00122538">
        <w:rPr>
          <w:rFonts w:ascii="Times New Roman" w:hAnsi="Times New Roman"/>
          <w:sz w:val="24"/>
          <w:szCs w:val="24"/>
        </w:rPr>
        <w:t>pontjában, kapott felhatalmazás alapján, az Alaptörvény 15. cikk (1) bekezdésében meghatározott feladatkörében eljárva a következőket rendeli el:</w:t>
      </w:r>
    </w:p>
    <w:p w:rsidR="00815F4B" w:rsidRPr="00122538" w:rsidRDefault="00815F4B" w:rsidP="00815F4B">
      <w:pPr>
        <w:pStyle w:val="NormlWeb"/>
        <w:spacing w:before="0" w:beforeAutospacing="0" w:after="0" w:afterAutospacing="0"/>
        <w:jc w:val="both"/>
        <w:rPr>
          <w:bCs/>
        </w:rPr>
      </w:pPr>
    </w:p>
    <w:p w:rsidR="00815F4B" w:rsidRPr="00122538" w:rsidRDefault="00815F4B" w:rsidP="00815F4B">
      <w:pPr>
        <w:pStyle w:val="Listaszerbekezds"/>
        <w:numPr>
          <w:ilvl w:val="0"/>
          <w:numId w:val="5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122538">
        <w:rPr>
          <w:rFonts w:ascii="Times New Roman" w:hAnsi="Times New Roman"/>
          <w:b/>
          <w:sz w:val="24"/>
          <w:szCs w:val="24"/>
        </w:rPr>
        <w:t>§</w:t>
      </w:r>
    </w:p>
    <w:p w:rsidR="00815F4B" w:rsidRPr="00122538" w:rsidRDefault="00815F4B" w:rsidP="00815F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5F4B" w:rsidRPr="00122538" w:rsidRDefault="00815F4B" w:rsidP="00815F4B">
      <w:pPr>
        <w:pStyle w:val="NormlWeb"/>
        <w:spacing w:before="0" w:beforeAutospacing="0" w:after="0" w:afterAutospacing="0"/>
      </w:pPr>
    </w:p>
    <w:p w:rsidR="00815F4B" w:rsidRPr="00122538" w:rsidRDefault="00815F4B" w:rsidP="00815F4B">
      <w:pPr>
        <w:pStyle w:val="NormlWeb"/>
        <w:spacing w:before="0" w:beforeAutospacing="0" w:after="0" w:afterAutospacing="0"/>
        <w:jc w:val="both"/>
      </w:pPr>
      <w:r w:rsidRPr="00122538">
        <w:t>A</w:t>
      </w:r>
      <w:r>
        <w:t xml:space="preserve"> </w:t>
      </w:r>
      <w:r w:rsidRPr="00122538">
        <w:t xml:space="preserve">fogyasztóvédelemről szóló </w:t>
      </w:r>
      <w:r>
        <w:t xml:space="preserve">1997. évi CLV. </w:t>
      </w:r>
      <w:r w:rsidRPr="00122538">
        <w:t xml:space="preserve">törvény 51/B. § (1) bekezdésében meghatározott közzétételi kötelezettség szempontjából a vállalkozások részéről súlyos jogsértésnek minősül: </w:t>
      </w:r>
    </w:p>
    <w:p w:rsidR="00815F4B" w:rsidRPr="00122538" w:rsidRDefault="00815F4B" w:rsidP="00815F4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2538">
        <w:rPr>
          <w:rFonts w:ascii="Times New Roman" w:hAnsi="Times New Roman"/>
          <w:sz w:val="24"/>
          <w:szCs w:val="24"/>
        </w:rPr>
        <w:t>ha a vállalkozás távollévők között kötött szerződések esetében nem tájékoztatja a fogyasztót:</w:t>
      </w:r>
    </w:p>
    <w:p w:rsidR="00815F4B" w:rsidRPr="00122538" w:rsidRDefault="00815F4B" w:rsidP="00815F4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538">
        <w:rPr>
          <w:rFonts w:ascii="Times New Roman" w:hAnsi="Times New Roman"/>
          <w:i/>
          <w:sz w:val="24"/>
          <w:szCs w:val="24"/>
        </w:rPr>
        <w:t>aa</w:t>
      </w:r>
      <w:proofErr w:type="spellEnd"/>
      <w:r w:rsidRPr="00122538">
        <w:rPr>
          <w:rFonts w:ascii="Times New Roman" w:hAnsi="Times New Roman"/>
          <w:i/>
          <w:sz w:val="24"/>
          <w:szCs w:val="24"/>
        </w:rPr>
        <w:t>)</w:t>
      </w:r>
      <w:r w:rsidRPr="00122538">
        <w:rPr>
          <w:rFonts w:ascii="Times New Roman" w:hAnsi="Times New Roman"/>
          <w:sz w:val="24"/>
          <w:szCs w:val="24"/>
        </w:rPr>
        <w:t xml:space="preserve"> a vállalkozás székhelyének postai címéről, és – ha azzal rendelkezik – a telefonszámáról, a telefaxszámáról és az elektronikus levelezési címéről, továbbá annak a vállalkozásnak a nevéről és postai címéről, akinek a nevében eljár;</w:t>
      </w:r>
    </w:p>
    <w:p w:rsidR="00815F4B" w:rsidRPr="00122538" w:rsidRDefault="00815F4B" w:rsidP="00815F4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2538">
        <w:rPr>
          <w:rFonts w:ascii="Times New Roman" w:hAnsi="Times New Roman"/>
          <w:i/>
          <w:iCs/>
          <w:sz w:val="24"/>
          <w:szCs w:val="24"/>
        </w:rPr>
        <w:t>ab</w:t>
      </w:r>
      <w:proofErr w:type="gramEnd"/>
      <w:r w:rsidRPr="00122538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Pr="00122538">
        <w:rPr>
          <w:rFonts w:ascii="Times New Roman" w:hAnsi="Times New Roman"/>
          <w:sz w:val="24"/>
          <w:szCs w:val="24"/>
        </w:rPr>
        <w:t xml:space="preserve">a vállalkozás üzleti tevékenysége helyének postai címéről, és annak a vállalkozásnak a postai címéről, akinek a nevében eljár, akihez a fogyasztó a panaszait címezheti, ha e cím az </w:t>
      </w:r>
      <w:proofErr w:type="spellStart"/>
      <w:r w:rsidRPr="00122538">
        <w:rPr>
          <w:rFonts w:ascii="Times New Roman" w:hAnsi="Times New Roman"/>
          <w:i/>
          <w:sz w:val="24"/>
          <w:szCs w:val="24"/>
        </w:rPr>
        <w:t>aa</w:t>
      </w:r>
      <w:proofErr w:type="spellEnd"/>
      <w:r w:rsidRPr="00122538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Pr="00122538">
        <w:rPr>
          <w:rFonts w:ascii="Times New Roman" w:hAnsi="Times New Roman"/>
          <w:iCs/>
          <w:sz w:val="24"/>
          <w:szCs w:val="24"/>
        </w:rPr>
        <w:t>al</w:t>
      </w:r>
      <w:r w:rsidRPr="00122538">
        <w:rPr>
          <w:rFonts w:ascii="Times New Roman" w:hAnsi="Times New Roman"/>
          <w:sz w:val="24"/>
          <w:szCs w:val="24"/>
        </w:rPr>
        <w:t>pont szerint megadott címtől eltér;</w:t>
      </w:r>
    </w:p>
    <w:p w:rsidR="00815F4B" w:rsidRPr="00122538" w:rsidRDefault="00815F4B" w:rsidP="00815F4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538">
        <w:rPr>
          <w:rFonts w:ascii="Times New Roman" w:hAnsi="Times New Roman"/>
          <w:i/>
          <w:sz w:val="24"/>
          <w:szCs w:val="24"/>
        </w:rPr>
        <w:t>ac</w:t>
      </w:r>
      <w:proofErr w:type="spellEnd"/>
      <w:r w:rsidRPr="00122538">
        <w:rPr>
          <w:rFonts w:ascii="Times New Roman" w:hAnsi="Times New Roman"/>
          <w:i/>
          <w:sz w:val="24"/>
          <w:szCs w:val="24"/>
        </w:rPr>
        <w:t>)</w:t>
      </w:r>
      <w:r w:rsidRPr="00122538">
        <w:rPr>
          <w:rFonts w:ascii="Times New Roman" w:hAnsi="Times New Roman"/>
          <w:sz w:val="24"/>
          <w:szCs w:val="24"/>
        </w:rPr>
        <w:t xml:space="preserve"> a teljesítés feltételeiről, így különösen a fizetésről, a fuvarozásról és a teljesítési határidőről, valamint a vállalkozás panaszkezelési módjáról;</w:t>
      </w:r>
    </w:p>
    <w:p w:rsidR="00815F4B" w:rsidRPr="00122538" w:rsidRDefault="00815F4B" w:rsidP="00815F4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2538">
        <w:rPr>
          <w:rFonts w:ascii="Times New Roman" w:hAnsi="Times New Roman"/>
          <w:i/>
          <w:iCs/>
          <w:sz w:val="24"/>
          <w:szCs w:val="24"/>
        </w:rPr>
        <w:t>ad</w:t>
      </w:r>
      <w:proofErr w:type="gramEnd"/>
      <w:r w:rsidRPr="00122538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Pr="00122538">
        <w:rPr>
          <w:rFonts w:ascii="Times New Roman" w:hAnsi="Times New Roman"/>
          <w:iCs/>
          <w:sz w:val="24"/>
          <w:szCs w:val="24"/>
        </w:rPr>
        <w:t>a külön jogszabályban meghatározott elállási jog</w:t>
      </w:r>
      <w:r w:rsidRPr="0012253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22538">
        <w:rPr>
          <w:rFonts w:ascii="Times New Roman" w:hAnsi="Times New Roman"/>
          <w:sz w:val="24"/>
          <w:szCs w:val="24"/>
        </w:rPr>
        <w:t>gyakorlásának határidejéről és egyéb feltételeiről;</w:t>
      </w:r>
    </w:p>
    <w:p w:rsidR="00815F4B" w:rsidRPr="00122538" w:rsidRDefault="00815F4B" w:rsidP="00815F4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538">
        <w:rPr>
          <w:rFonts w:ascii="Times New Roman" w:hAnsi="Times New Roman"/>
          <w:i/>
          <w:sz w:val="24"/>
          <w:szCs w:val="24"/>
        </w:rPr>
        <w:t>ae</w:t>
      </w:r>
      <w:proofErr w:type="spellEnd"/>
      <w:r w:rsidRPr="00122538">
        <w:rPr>
          <w:rFonts w:ascii="Times New Roman" w:hAnsi="Times New Roman"/>
          <w:i/>
          <w:sz w:val="24"/>
          <w:szCs w:val="24"/>
        </w:rPr>
        <w:t>)</w:t>
      </w:r>
      <w:r w:rsidRPr="00122538">
        <w:rPr>
          <w:rFonts w:ascii="Times New Roman" w:hAnsi="Times New Roman"/>
          <w:sz w:val="24"/>
          <w:szCs w:val="24"/>
        </w:rPr>
        <w:t xml:space="preserve"> határozott időre szóló szerződés esetén a szerződés időtartamáról, határozatlan időre szóló szerződés esetén a szerződés megszüntetésének feltételeiről;</w:t>
      </w:r>
    </w:p>
    <w:p w:rsidR="00815F4B" w:rsidRPr="00122538" w:rsidRDefault="00815F4B" w:rsidP="00815F4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538">
        <w:rPr>
          <w:rFonts w:ascii="Times New Roman" w:hAnsi="Times New Roman"/>
          <w:i/>
          <w:sz w:val="24"/>
          <w:szCs w:val="24"/>
        </w:rPr>
        <w:t>af</w:t>
      </w:r>
      <w:proofErr w:type="spellEnd"/>
      <w:r w:rsidRPr="00122538">
        <w:rPr>
          <w:rFonts w:ascii="Times New Roman" w:hAnsi="Times New Roman"/>
          <w:i/>
          <w:sz w:val="24"/>
          <w:szCs w:val="24"/>
        </w:rPr>
        <w:t>)</w:t>
      </w:r>
      <w:r w:rsidRPr="00122538">
        <w:rPr>
          <w:rFonts w:ascii="Times New Roman" w:hAnsi="Times New Roman"/>
          <w:sz w:val="24"/>
          <w:szCs w:val="24"/>
        </w:rPr>
        <w:t xml:space="preserve"> a határozott időre szóló olyan szerződés esetén, amely határozatlan időtartamúvá alakulhat át, az átalakulás feltételeiről, és az így határozatlan időtartamúvá átalakult szerződés megszüntetésének feltételeiről.</w:t>
      </w:r>
    </w:p>
    <w:p w:rsidR="00815F4B" w:rsidRPr="00122538" w:rsidRDefault="00815F4B" w:rsidP="00815F4B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</w:pPr>
      <w:r w:rsidRPr="00122538">
        <w:t xml:space="preserve">ha megállapításra kerül, hogy a fogyasztó </w:t>
      </w:r>
      <w:r w:rsidRPr="00122538">
        <w:rPr>
          <w:bCs/>
          <w:color w:val="000000"/>
        </w:rPr>
        <w:t xml:space="preserve">a jogszabályban </w:t>
      </w:r>
      <w:r w:rsidRPr="00122538">
        <w:rPr>
          <w:bCs/>
        </w:rPr>
        <w:t>meghatározott elállási jogával a vállalkozásnak felróható magatartás miatt nem tudott élni,</w:t>
      </w:r>
    </w:p>
    <w:p w:rsidR="00815F4B" w:rsidRDefault="00815F4B" w:rsidP="00815F4B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</w:pPr>
      <w:r w:rsidRPr="00122538">
        <w:t xml:space="preserve">ha közérdekű igényérvényesítés vagy közérdekű keresetindítás során megállapításra került a vállalkozás által alkalmazott általános szerződési feltétel tisztességtelensége. </w:t>
      </w:r>
    </w:p>
    <w:p w:rsidR="00DA1AAA" w:rsidRPr="00122538" w:rsidRDefault="00DA1AAA" w:rsidP="00DA1AAA">
      <w:pPr>
        <w:pStyle w:val="NormlWeb"/>
        <w:spacing w:before="0" w:beforeAutospacing="0" w:after="0" w:afterAutospacing="0"/>
        <w:ind w:left="720"/>
        <w:jc w:val="both"/>
      </w:pPr>
      <w:bookmarkStart w:id="0" w:name="_GoBack"/>
      <w:bookmarkEnd w:id="0"/>
    </w:p>
    <w:p w:rsidR="00815F4B" w:rsidRPr="00122538" w:rsidRDefault="00815F4B" w:rsidP="00815F4B">
      <w:pPr>
        <w:pStyle w:val="Listaszerbekezds"/>
        <w:numPr>
          <w:ilvl w:val="0"/>
          <w:numId w:val="5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122538">
        <w:rPr>
          <w:rFonts w:ascii="Times New Roman" w:hAnsi="Times New Roman"/>
          <w:b/>
          <w:sz w:val="24"/>
          <w:szCs w:val="24"/>
        </w:rPr>
        <w:t xml:space="preserve">§ </w:t>
      </w:r>
    </w:p>
    <w:p w:rsidR="00815F4B" w:rsidRPr="00122538" w:rsidRDefault="00815F4B" w:rsidP="00815F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5F4B" w:rsidRPr="00122538" w:rsidRDefault="00815F4B" w:rsidP="00815F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538">
        <w:rPr>
          <w:rFonts w:ascii="Times New Roman" w:hAnsi="Times New Roman"/>
          <w:sz w:val="24"/>
          <w:szCs w:val="24"/>
        </w:rPr>
        <w:t>Ez a rendelet 2017. január 1-jén lép hatályba.</w:t>
      </w:r>
    </w:p>
    <w:p w:rsidR="00815F4B" w:rsidRDefault="00815F4B" w:rsidP="00815F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8B4" w:rsidRPr="00815F4B" w:rsidRDefault="007918B4" w:rsidP="00815F4B">
      <w:pPr>
        <w:keepNext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918B4" w:rsidRPr="00815F4B" w:rsidSect="008A0C40">
      <w:footerReference w:type="default" r:id="rId8"/>
      <w:pgSz w:w="11906" w:h="16838"/>
      <w:pgMar w:top="1418" w:right="1418" w:bottom="1418" w:left="1134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F4B" w:rsidRDefault="00815F4B" w:rsidP="00815F4B">
      <w:pPr>
        <w:spacing w:after="0" w:line="240" w:lineRule="auto"/>
      </w:pPr>
      <w:r>
        <w:separator/>
      </w:r>
    </w:p>
  </w:endnote>
  <w:endnote w:type="continuationSeparator" w:id="0">
    <w:p w:rsidR="00815F4B" w:rsidRDefault="00815F4B" w:rsidP="00815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B66" w:rsidRDefault="00DA1AAA" w:rsidP="00CF111A">
    <w:pPr>
      <w:pStyle w:val="llb"/>
      <w:jc w:val="right"/>
    </w:pPr>
  </w:p>
  <w:p w:rsidR="008B2B66" w:rsidRDefault="00DA1AAA" w:rsidP="00CF111A">
    <w:pPr>
      <w:pStyle w:val="llb"/>
      <w:jc w:val="right"/>
    </w:pPr>
  </w:p>
  <w:p w:rsidR="008B2B66" w:rsidRDefault="00DA1AAA" w:rsidP="00CF111A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F4B" w:rsidRDefault="00815F4B" w:rsidP="00815F4B">
      <w:pPr>
        <w:spacing w:after="0" w:line="240" w:lineRule="auto"/>
      </w:pPr>
      <w:r>
        <w:separator/>
      </w:r>
    </w:p>
  </w:footnote>
  <w:footnote w:type="continuationSeparator" w:id="0">
    <w:p w:rsidR="00815F4B" w:rsidRDefault="00815F4B" w:rsidP="00815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A99"/>
    <w:multiLevelType w:val="hybridMultilevel"/>
    <w:tmpl w:val="F61AF84E"/>
    <w:lvl w:ilvl="0" w:tplc="6D8C1D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2029A"/>
    <w:multiLevelType w:val="hybridMultilevel"/>
    <w:tmpl w:val="037048D4"/>
    <w:lvl w:ilvl="0" w:tplc="796CC35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A4E75"/>
    <w:multiLevelType w:val="hybridMultilevel"/>
    <w:tmpl w:val="22A22108"/>
    <w:lvl w:ilvl="0" w:tplc="74C8974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C2B8B"/>
    <w:multiLevelType w:val="hybridMultilevel"/>
    <w:tmpl w:val="F61AF84E"/>
    <w:lvl w:ilvl="0" w:tplc="6D8C1D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63CE3"/>
    <w:multiLevelType w:val="hybridMultilevel"/>
    <w:tmpl w:val="5B925214"/>
    <w:lvl w:ilvl="0" w:tplc="333873D0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B"/>
    <w:rsid w:val="007918B4"/>
    <w:rsid w:val="00815F4B"/>
    <w:rsid w:val="00DA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5F4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5F4B"/>
    <w:pPr>
      <w:spacing w:after="160" w:line="259" w:lineRule="auto"/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815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4B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815F4B"/>
    <w:rPr>
      <w:color w:val="0000FF"/>
      <w:u w:val="single"/>
    </w:rPr>
  </w:style>
  <w:style w:type="paragraph" w:styleId="NormlWeb">
    <w:name w:val="Normal (Web)"/>
    <w:basedOn w:val="Norml"/>
    <w:uiPriority w:val="99"/>
    <w:rsid w:val="00815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815F4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15F4B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15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5F4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5F4B"/>
    <w:pPr>
      <w:spacing w:after="160" w:line="259" w:lineRule="auto"/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815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4B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815F4B"/>
    <w:rPr>
      <w:color w:val="0000FF"/>
      <w:u w:val="single"/>
    </w:rPr>
  </w:style>
  <w:style w:type="paragraph" w:styleId="NormlWeb">
    <w:name w:val="Normal (Web)"/>
    <w:basedOn w:val="Norml"/>
    <w:uiPriority w:val="99"/>
    <w:rsid w:val="00815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815F4B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15F4B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15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653</Words>
  <Characters>4509</Characters>
  <Application>Microsoft Office Word</Application>
  <DocSecurity>0</DocSecurity>
  <Lines>37</Lines>
  <Paragraphs>10</Paragraphs>
  <ScaleCrop>false</ScaleCrop>
  <Company>KD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Ildikó Margit dr.</dc:creator>
  <cp:lastModifiedBy>Tóth Ildikó Margit dr.</cp:lastModifiedBy>
  <cp:revision>2</cp:revision>
  <dcterms:created xsi:type="dcterms:W3CDTF">2016-05-20T09:20:00Z</dcterms:created>
  <dcterms:modified xsi:type="dcterms:W3CDTF">2016-05-23T13:30:00Z</dcterms:modified>
</cp:coreProperties>
</file>