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442307A" w14:textId="77777777" w:rsidR="002058B4" w:rsidRPr="00D625FE"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bookmarkStart w:id="0" w:name="_GoBack"/>
      <w:bookmarkEnd w:id="0"/>
    </w:p>
    <w:p w14:paraId="4D03EBBB" w14:textId="77777777" w:rsidR="004547AC" w:rsidRDefault="004547AC"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p>
    <w:p w14:paraId="2D94F9F2" w14:textId="77777777" w:rsidR="004F6BED" w:rsidRPr="004F6BED" w:rsidRDefault="004F6BED"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4F6BED">
        <w:rPr>
          <w:rFonts w:ascii="Tahoma" w:hAnsi="Tahoma" w:cs="Tahoma"/>
          <w:b/>
          <w:color w:val="auto"/>
          <w:sz w:val="21"/>
          <w:szCs w:val="21"/>
        </w:rPr>
        <w:t>Miniszterelnökség</w:t>
      </w:r>
    </w:p>
    <w:p w14:paraId="474592AE" w14:textId="77777777" w:rsidR="004F6BED" w:rsidRPr="00983CFF" w:rsidRDefault="004F6BED"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4F6BED">
        <w:rPr>
          <w:rFonts w:ascii="Tahoma" w:hAnsi="Tahoma" w:cs="Tahoma"/>
          <w:b/>
          <w:color w:val="auto"/>
          <w:sz w:val="21"/>
          <w:szCs w:val="21"/>
        </w:rPr>
        <w:t>1055 Budapest, Kossuth Lajos tér 1-3.</w:t>
      </w:r>
    </w:p>
    <w:p w14:paraId="0442307E" w14:textId="77777777" w:rsidR="006330C8" w:rsidRPr="00983CFF" w:rsidRDefault="006330C8"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p>
    <w:p w14:paraId="0442307F"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80"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81" w14:textId="77777777" w:rsidR="00983CFF" w:rsidRPr="00983CFF" w:rsidRDefault="00983CFF"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82" w14:textId="77777777" w:rsidR="00983CFF" w:rsidRPr="00983CFF" w:rsidRDefault="00983CFF"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84" w14:textId="64F525D7" w:rsidR="002058B4" w:rsidRPr="00983CFF" w:rsidRDefault="00B409E9"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Pr>
          <w:rFonts w:ascii="Tahoma" w:hAnsi="Tahoma" w:cs="Tahoma"/>
          <w:b/>
          <w:color w:val="auto"/>
          <w:sz w:val="21"/>
          <w:szCs w:val="21"/>
        </w:rPr>
        <w:t xml:space="preserve">KÖZBESZERZÉSI DOKUMENTUMOK </w:t>
      </w:r>
    </w:p>
    <w:p w14:paraId="04423085" w14:textId="77777777" w:rsidR="002058B4"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3ED35200" w14:textId="4864F92F" w:rsidR="004547AC" w:rsidRPr="004547AC" w:rsidRDefault="004547AC"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4547AC">
        <w:rPr>
          <w:rFonts w:ascii="Tahoma" w:hAnsi="Tahoma" w:cs="Tahoma"/>
          <w:b/>
          <w:color w:val="auto"/>
          <w:sz w:val="21"/>
          <w:szCs w:val="21"/>
        </w:rPr>
        <w:t>a</w:t>
      </w:r>
    </w:p>
    <w:p w14:paraId="04423086"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88"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89" w14:textId="438BDC33" w:rsidR="00D54B93" w:rsidRPr="00983CFF" w:rsidRDefault="00B409E9"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4F6BED">
        <w:rPr>
          <w:rFonts w:ascii="Tahoma" w:hAnsi="Tahoma" w:cs="Tahoma"/>
          <w:b/>
          <w:color w:val="auto"/>
          <w:sz w:val="21"/>
          <w:szCs w:val="21"/>
        </w:rPr>
        <w:t>„</w:t>
      </w:r>
      <w:r w:rsidR="00DF3AE8" w:rsidRPr="004547AC">
        <w:rPr>
          <w:rFonts w:ascii="Tahoma" w:hAnsi="Tahoma" w:cs="Tahoma"/>
          <w:b/>
          <w:i/>
          <w:color w:val="auto"/>
          <w:sz w:val="21"/>
          <w:szCs w:val="21"/>
        </w:rPr>
        <w:t>Megbízási keretszerződés pénzügyi kimutatások átvilágítására irányuló könyvvizsgálati tevékenység ellátására</w:t>
      </w:r>
      <w:r w:rsidR="005C5981">
        <w:rPr>
          <w:rFonts w:ascii="Tahoma" w:hAnsi="Tahoma" w:cs="Tahoma"/>
          <w:b/>
          <w:bCs/>
          <w:sz w:val="21"/>
          <w:szCs w:val="21"/>
        </w:rPr>
        <w:t>”</w:t>
      </w:r>
    </w:p>
    <w:p w14:paraId="0442308C"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8D"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p>
    <w:p w14:paraId="0442308E"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983CFF">
        <w:rPr>
          <w:rFonts w:ascii="Tahoma" w:hAnsi="Tahoma" w:cs="Tahoma"/>
          <w:b/>
          <w:color w:val="auto"/>
          <w:sz w:val="21"/>
          <w:szCs w:val="21"/>
        </w:rPr>
        <w:t xml:space="preserve">TÁRGYÚ </w:t>
      </w:r>
    </w:p>
    <w:p w14:paraId="0442308F"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90" w14:textId="280F49E8" w:rsidR="00D54B93" w:rsidRPr="00983CFF" w:rsidRDefault="000C7CD5"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983CFF">
        <w:rPr>
          <w:rFonts w:ascii="Tahoma" w:hAnsi="Tahoma" w:cs="Tahoma"/>
          <w:b/>
          <w:caps/>
          <w:color w:val="auto"/>
          <w:sz w:val="21"/>
          <w:szCs w:val="21"/>
        </w:rPr>
        <w:t xml:space="preserve">A </w:t>
      </w:r>
      <w:r w:rsidR="00B409E9">
        <w:rPr>
          <w:rFonts w:ascii="Tahoma" w:hAnsi="Tahoma" w:cs="Tahoma"/>
          <w:b/>
          <w:caps/>
          <w:color w:val="auto"/>
          <w:sz w:val="21"/>
          <w:szCs w:val="21"/>
        </w:rPr>
        <w:t>2015</w:t>
      </w:r>
      <w:r w:rsidR="00D54B93" w:rsidRPr="00983CFF">
        <w:rPr>
          <w:rFonts w:ascii="Tahoma" w:hAnsi="Tahoma" w:cs="Tahoma"/>
          <w:b/>
          <w:caps/>
          <w:color w:val="auto"/>
          <w:sz w:val="21"/>
          <w:szCs w:val="21"/>
        </w:rPr>
        <w:t xml:space="preserve">. évi </w:t>
      </w:r>
      <w:r w:rsidR="00B409E9">
        <w:rPr>
          <w:rFonts w:ascii="Tahoma" w:hAnsi="Tahoma" w:cs="Tahoma"/>
          <w:b/>
          <w:caps/>
          <w:color w:val="auto"/>
          <w:sz w:val="21"/>
          <w:szCs w:val="21"/>
        </w:rPr>
        <w:t>CXLIII</w:t>
      </w:r>
      <w:r w:rsidR="00D54B93" w:rsidRPr="00983CFF">
        <w:rPr>
          <w:rFonts w:ascii="Tahoma" w:hAnsi="Tahoma" w:cs="Tahoma"/>
          <w:b/>
          <w:caps/>
          <w:color w:val="auto"/>
          <w:sz w:val="21"/>
          <w:szCs w:val="21"/>
        </w:rPr>
        <w:t xml:space="preserve">. törvény </w:t>
      </w:r>
      <w:r w:rsidR="00D54B93" w:rsidRPr="00D625FE">
        <w:rPr>
          <w:rFonts w:ascii="Tahoma" w:hAnsi="Tahoma" w:cs="Tahoma"/>
          <w:b/>
          <w:caps/>
          <w:color w:val="auto"/>
          <w:sz w:val="21"/>
          <w:szCs w:val="21"/>
        </w:rPr>
        <w:t>Második</w:t>
      </w:r>
      <w:r w:rsidRPr="00983CFF">
        <w:rPr>
          <w:rFonts w:ascii="Tahoma" w:hAnsi="Tahoma" w:cs="Tahoma"/>
          <w:b/>
          <w:caps/>
          <w:color w:val="auto"/>
          <w:sz w:val="21"/>
          <w:szCs w:val="21"/>
        </w:rPr>
        <w:t xml:space="preserve"> RÉSZE</w:t>
      </w:r>
      <w:r w:rsidR="00D54B93" w:rsidRPr="00983CFF">
        <w:rPr>
          <w:rFonts w:ascii="Tahoma" w:hAnsi="Tahoma" w:cs="Tahoma"/>
          <w:b/>
          <w:caps/>
          <w:color w:val="auto"/>
          <w:sz w:val="21"/>
          <w:szCs w:val="21"/>
        </w:rPr>
        <w:t xml:space="preserve">, </w:t>
      </w:r>
    </w:p>
    <w:p w14:paraId="04423091" w14:textId="471EA3D4" w:rsidR="00D54B93" w:rsidRPr="00983CFF" w:rsidRDefault="00D54B93"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983CFF">
        <w:rPr>
          <w:rFonts w:ascii="Tahoma" w:hAnsi="Tahoma" w:cs="Tahoma"/>
          <w:b/>
          <w:caps/>
          <w:color w:val="auto"/>
          <w:sz w:val="21"/>
          <w:szCs w:val="21"/>
        </w:rPr>
        <w:t xml:space="preserve">uniós </w:t>
      </w:r>
      <w:r w:rsidR="00B409E9">
        <w:rPr>
          <w:rFonts w:ascii="Tahoma" w:hAnsi="Tahoma" w:cs="Tahoma"/>
          <w:b/>
          <w:caps/>
          <w:color w:val="auto"/>
          <w:sz w:val="21"/>
          <w:szCs w:val="21"/>
        </w:rPr>
        <w:t>ÉRTÉKHATÁRT ELÉRŐ ÉRTÉKŰ</w:t>
      </w:r>
    </w:p>
    <w:p w14:paraId="04423092" w14:textId="11D295EB" w:rsidR="000C7CD5" w:rsidRPr="00983CFF" w:rsidRDefault="00B409E9"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D625FE">
        <w:rPr>
          <w:rFonts w:ascii="Tahoma" w:hAnsi="Tahoma" w:cs="Tahoma"/>
          <w:b/>
          <w:caps/>
          <w:color w:val="auto"/>
          <w:sz w:val="21"/>
          <w:szCs w:val="21"/>
        </w:rPr>
        <w:t>gyorsított</w:t>
      </w:r>
      <w:r w:rsidR="000C7CD5" w:rsidRPr="00D625FE">
        <w:rPr>
          <w:rFonts w:ascii="Tahoma" w:hAnsi="Tahoma" w:cs="Tahoma"/>
          <w:b/>
          <w:caps/>
          <w:color w:val="auto"/>
          <w:sz w:val="21"/>
          <w:szCs w:val="21"/>
        </w:rPr>
        <w:t xml:space="preserve"> NYÍLT KÖZBESZERZÉSI ELJÁRÁSHOZ</w:t>
      </w:r>
    </w:p>
    <w:p w14:paraId="04423093" w14:textId="77777777" w:rsidR="005F4611" w:rsidRPr="00983CFF" w:rsidRDefault="005F4611"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94" w14:textId="346127D6" w:rsidR="002058B4" w:rsidRPr="00342F3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p>
    <w:p w14:paraId="04423095"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96"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97"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98" w14:textId="77777777" w:rsidR="002058B4" w:rsidRPr="00983CFF" w:rsidRDefault="00D54B93"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F27F63">
        <w:rPr>
          <w:rFonts w:ascii="Tahoma" w:hAnsi="Tahoma" w:cs="Tahoma"/>
          <w:b/>
          <w:color w:val="auto"/>
          <w:sz w:val="21"/>
          <w:szCs w:val="21"/>
        </w:rPr>
        <w:t>2015</w:t>
      </w:r>
      <w:r w:rsidR="002058B4" w:rsidRPr="00F27F63">
        <w:rPr>
          <w:rFonts w:ascii="Tahoma" w:hAnsi="Tahoma" w:cs="Tahoma"/>
          <w:b/>
          <w:color w:val="auto"/>
          <w:sz w:val="21"/>
          <w:szCs w:val="21"/>
        </w:rPr>
        <w:t>.</w:t>
      </w:r>
    </w:p>
    <w:p w14:paraId="04423099"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p>
    <w:p w14:paraId="0442309A" w14:textId="77777777" w:rsidR="00AB000A" w:rsidRPr="00983CFF" w:rsidRDefault="00AB000A" w:rsidP="00F35F93">
      <w:pPr>
        <w:spacing w:before="120" w:after="120"/>
        <w:ind w:left="426" w:hanging="426"/>
        <w:rPr>
          <w:rFonts w:ascii="Tahoma" w:hAnsi="Tahoma" w:cs="Tahoma"/>
          <w:color w:val="auto"/>
          <w:sz w:val="21"/>
          <w:szCs w:val="21"/>
          <w:shd w:val="clear" w:color="auto" w:fill="FFFF00"/>
        </w:rPr>
      </w:pPr>
    </w:p>
    <w:p w14:paraId="0442309B" w14:textId="5376B035" w:rsidR="00F516A6" w:rsidRDefault="00F516A6" w:rsidP="00F35F93">
      <w:pPr>
        <w:suppressAutoHyphens w:val="0"/>
        <w:spacing w:before="120" w:after="120"/>
        <w:ind w:left="426" w:hanging="426"/>
        <w:textAlignment w:val="auto"/>
        <w:rPr>
          <w:rFonts w:ascii="Tahoma" w:hAnsi="Tahoma" w:cs="Tahoma"/>
          <w:b/>
          <w:bCs/>
          <w:sz w:val="21"/>
          <w:szCs w:val="21"/>
        </w:rPr>
      </w:pPr>
      <w:r>
        <w:rPr>
          <w:rFonts w:ascii="Tahoma" w:hAnsi="Tahoma" w:cs="Tahoma"/>
          <w:b/>
          <w:bCs/>
          <w:sz w:val="21"/>
          <w:szCs w:val="21"/>
        </w:rPr>
        <w:br w:type="page"/>
      </w:r>
    </w:p>
    <w:p w14:paraId="0442309C" w14:textId="77777777" w:rsidR="006F0595" w:rsidRPr="00573483" w:rsidRDefault="006F0595"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573483">
        <w:rPr>
          <w:rFonts w:ascii="Tahoma" w:hAnsi="Tahoma" w:cs="Tahoma"/>
          <w:b/>
          <w:caps/>
          <w:color w:val="auto"/>
          <w:sz w:val="21"/>
          <w:szCs w:val="21"/>
        </w:rPr>
        <w:lastRenderedPageBreak/>
        <w:t>ALAPINFORMÁCIÓK A KÖZBESZERZÉSI ELJÁRÁSRÓL</w:t>
      </w:r>
    </w:p>
    <w:p w14:paraId="396C70FE" w14:textId="06F6D47A" w:rsidR="004F6BED" w:rsidRPr="00573483" w:rsidRDefault="004F6BED" w:rsidP="00E60728">
      <w:pPr>
        <w:spacing w:before="120" w:after="120"/>
        <w:jc w:val="both"/>
        <w:outlineLvl w:val="0"/>
        <w:rPr>
          <w:rFonts w:ascii="Tahoma" w:hAnsi="Tahoma" w:cs="Tahoma"/>
          <w:sz w:val="21"/>
          <w:szCs w:val="21"/>
        </w:rPr>
      </w:pPr>
      <w:r w:rsidRPr="004F6BED">
        <w:rPr>
          <w:rFonts w:ascii="Tahoma" w:hAnsi="Tahoma" w:cs="Tahoma"/>
          <w:sz w:val="21"/>
          <w:szCs w:val="21"/>
        </w:rPr>
        <w:t xml:space="preserve">Az Ajánlatkérő, a </w:t>
      </w:r>
      <w:r w:rsidRPr="004F6BED">
        <w:rPr>
          <w:rFonts w:ascii="Tahoma" w:hAnsi="Tahoma" w:cs="Tahoma"/>
          <w:b/>
          <w:sz w:val="21"/>
          <w:szCs w:val="21"/>
        </w:rPr>
        <w:t>Miniszterelnökség</w:t>
      </w:r>
      <w:r w:rsidRPr="004F6BED">
        <w:rPr>
          <w:rFonts w:ascii="Tahoma" w:hAnsi="Tahoma" w:cs="Tahoma"/>
          <w:sz w:val="21"/>
          <w:szCs w:val="21"/>
        </w:rPr>
        <w:t xml:space="preserve"> (</w:t>
      </w:r>
      <w:r w:rsidRPr="004F6BED">
        <w:rPr>
          <w:rFonts w:ascii="Tahoma" w:hAnsi="Tahoma" w:cs="Tahoma"/>
          <w:kern w:val="0"/>
          <w:sz w:val="21"/>
          <w:szCs w:val="21"/>
          <w:lang w:eastAsia="ar-SA"/>
        </w:rPr>
        <w:t xml:space="preserve">1055 Budapest, Kossuth Lajos tér 1-3.) </w:t>
      </w:r>
      <w:r w:rsidRPr="004F6BED">
        <w:rPr>
          <w:rFonts w:ascii="Tahoma" w:hAnsi="Tahoma" w:cs="Tahoma"/>
          <w:sz w:val="21"/>
          <w:szCs w:val="21"/>
        </w:rPr>
        <w:t>nevében ezennel</w:t>
      </w:r>
      <w:r w:rsidRPr="00983CFF">
        <w:rPr>
          <w:rFonts w:ascii="Tahoma" w:hAnsi="Tahoma" w:cs="Tahoma"/>
          <w:sz w:val="21"/>
          <w:szCs w:val="21"/>
        </w:rPr>
        <w:t xml:space="preserve"> felkérem, hogy az Európai Unió Hivatalos Lapjában (TED) közzétett ajánlati felhívás, valamint a </w:t>
      </w:r>
      <w:r>
        <w:rPr>
          <w:rFonts w:ascii="Tahoma" w:hAnsi="Tahoma" w:cs="Tahoma"/>
          <w:sz w:val="21"/>
          <w:szCs w:val="21"/>
        </w:rPr>
        <w:t>közbeszerzési dokumentumokban</w:t>
      </w:r>
      <w:r w:rsidRPr="00983CFF">
        <w:rPr>
          <w:rFonts w:ascii="Tahoma" w:hAnsi="Tahoma" w:cs="Tahoma"/>
          <w:sz w:val="21"/>
          <w:szCs w:val="21"/>
        </w:rPr>
        <w:t xml:space="preserve"> leírtak szerint tegye meg ajánlatát a jelen közbeszerzés tárgyát képező feladatok megvalósítására.</w:t>
      </w:r>
      <w:r>
        <w:rPr>
          <w:rFonts w:ascii="Tahoma" w:hAnsi="Tahoma" w:cs="Tahoma"/>
          <w:sz w:val="21"/>
          <w:szCs w:val="21"/>
        </w:rPr>
        <w:t xml:space="preserve"> </w:t>
      </w:r>
      <w:r w:rsidRPr="0080702D">
        <w:rPr>
          <w:rFonts w:ascii="Tahoma" w:hAnsi="Tahoma" w:cs="Tahoma"/>
          <w:b/>
          <w:sz w:val="21"/>
          <w:szCs w:val="21"/>
        </w:rPr>
        <w:t xml:space="preserve">Ajánlattételi határidő: </w:t>
      </w:r>
      <w:r w:rsidR="00523081">
        <w:rPr>
          <w:rFonts w:ascii="Tahoma" w:hAnsi="Tahoma" w:cs="Tahoma"/>
          <w:b/>
          <w:sz w:val="21"/>
          <w:szCs w:val="21"/>
        </w:rPr>
        <w:t>2016</w:t>
      </w:r>
      <w:r w:rsidR="004547AC" w:rsidRPr="0080702D">
        <w:rPr>
          <w:rFonts w:ascii="Tahoma" w:hAnsi="Tahoma" w:cs="Tahoma"/>
          <w:b/>
          <w:sz w:val="21"/>
          <w:szCs w:val="21"/>
        </w:rPr>
        <w:t xml:space="preserve">. </w:t>
      </w:r>
      <w:r w:rsidR="0080702D" w:rsidRPr="0080702D">
        <w:rPr>
          <w:rFonts w:ascii="Tahoma" w:hAnsi="Tahoma" w:cs="Tahoma"/>
          <w:b/>
          <w:sz w:val="21"/>
          <w:szCs w:val="21"/>
        </w:rPr>
        <w:t>január 5.</w:t>
      </w:r>
      <w:r w:rsidRPr="0080702D">
        <w:rPr>
          <w:rFonts w:ascii="Tahoma" w:hAnsi="Tahoma" w:cs="Tahoma"/>
          <w:b/>
          <w:sz w:val="21"/>
          <w:szCs w:val="21"/>
        </w:rPr>
        <w:t xml:space="preserve"> 10:00 óra.</w:t>
      </w:r>
      <w:r w:rsidRPr="008D60D3">
        <w:rPr>
          <w:rFonts w:ascii="Tahoma" w:hAnsi="Tahoma" w:cs="Tahoma"/>
          <w:b/>
          <w:sz w:val="21"/>
          <w:szCs w:val="21"/>
        </w:rPr>
        <w:t xml:space="preserve"> </w:t>
      </w:r>
    </w:p>
    <w:p w14:paraId="0442309F" w14:textId="77777777" w:rsidR="006F0595" w:rsidRPr="00983CFF" w:rsidRDefault="006F0595" w:rsidP="00E60728">
      <w:pPr>
        <w:spacing w:before="120" w:after="120"/>
        <w:jc w:val="both"/>
        <w:rPr>
          <w:rFonts w:ascii="Tahoma" w:hAnsi="Tahoma" w:cs="Tahoma"/>
          <w:sz w:val="21"/>
          <w:szCs w:val="21"/>
        </w:rPr>
      </w:pPr>
      <w:r w:rsidRPr="00983CFF">
        <w:rPr>
          <w:rFonts w:ascii="Tahoma" w:hAnsi="Tahoma" w:cs="Tahoma"/>
          <w:sz w:val="21"/>
          <w:szCs w:val="21"/>
          <w:u w:val="single"/>
        </w:rPr>
        <w:t>Ajánlatkérőre vonatkozó információk:</w:t>
      </w:r>
    </w:p>
    <w:p w14:paraId="2D59292B" w14:textId="77777777" w:rsidR="004F6BED" w:rsidRPr="004F6BED" w:rsidRDefault="004F6BED" w:rsidP="00E60728">
      <w:pPr>
        <w:autoSpaceDE w:val="0"/>
        <w:spacing w:before="120" w:after="120"/>
        <w:jc w:val="both"/>
        <w:textAlignment w:val="auto"/>
        <w:rPr>
          <w:rFonts w:ascii="Tahoma" w:hAnsi="Tahoma" w:cs="Tahoma"/>
          <w:kern w:val="0"/>
          <w:sz w:val="21"/>
          <w:szCs w:val="21"/>
          <w:lang w:eastAsia="ar-SA"/>
        </w:rPr>
      </w:pPr>
      <w:r w:rsidRPr="004F6BED">
        <w:rPr>
          <w:rFonts w:ascii="Tahoma" w:hAnsi="Tahoma" w:cs="Tahoma"/>
          <w:kern w:val="0"/>
          <w:sz w:val="21"/>
          <w:szCs w:val="21"/>
          <w:lang w:eastAsia="ar-SA"/>
        </w:rPr>
        <w:t>Miniszterelnökség</w:t>
      </w:r>
    </w:p>
    <w:p w14:paraId="508D1735" w14:textId="77777777" w:rsidR="004F6BED" w:rsidRPr="004F6BED" w:rsidRDefault="004F6BED" w:rsidP="00E60728">
      <w:pPr>
        <w:autoSpaceDE w:val="0"/>
        <w:spacing w:before="120" w:after="120"/>
        <w:jc w:val="both"/>
        <w:textAlignment w:val="auto"/>
        <w:rPr>
          <w:rFonts w:ascii="Tahoma" w:hAnsi="Tahoma" w:cs="Tahoma"/>
          <w:kern w:val="0"/>
          <w:sz w:val="21"/>
          <w:szCs w:val="21"/>
          <w:lang w:eastAsia="ar-SA"/>
        </w:rPr>
      </w:pPr>
      <w:r w:rsidRPr="004F6BED">
        <w:rPr>
          <w:rFonts w:ascii="Tahoma" w:hAnsi="Tahoma" w:cs="Tahoma"/>
          <w:kern w:val="0"/>
          <w:sz w:val="21"/>
          <w:szCs w:val="21"/>
          <w:lang w:eastAsia="ar-SA"/>
        </w:rPr>
        <w:t>1055 Budapest, Kossuth Lajos tér 1-3.</w:t>
      </w:r>
    </w:p>
    <w:p w14:paraId="4FC03C1F" w14:textId="77777777" w:rsidR="004F6BED" w:rsidRPr="004F6BED" w:rsidRDefault="004F6BED" w:rsidP="00E60728">
      <w:pPr>
        <w:tabs>
          <w:tab w:val="left" w:pos="5480"/>
        </w:tabs>
        <w:autoSpaceDE w:val="0"/>
        <w:spacing w:before="120" w:after="120"/>
        <w:jc w:val="both"/>
        <w:textAlignment w:val="auto"/>
        <w:rPr>
          <w:rFonts w:ascii="Tahoma" w:hAnsi="Tahoma" w:cs="Tahoma"/>
          <w:kern w:val="0"/>
          <w:sz w:val="21"/>
          <w:szCs w:val="21"/>
          <w:lang w:eastAsia="ar-SA"/>
        </w:rPr>
      </w:pPr>
      <w:r w:rsidRPr="004F6BED">
        <w:rPr>
          <w:rFonts w:ascii="Tahoma" w:hAnsi="Tahoma" w:cs="Tahoma"/>
          <w:bCs/>
          <w:kern w:val="0"/>
          <w:sz w:val="21"/>
          <w:szCs w:val="21"/>
          <w:lang w:eastAsia="ar-SA"/>
        </w:rPr>
        <w:t xml:space="preserve">Címzett: </w:t>
      </w:r>
      <w:r w:rsidRPr="004F6BED">
        <w:rPr>
          <w:rFonts w:ascii="Tahoma" w:hAnsi="Tahoma" w:cs="Tahoma"/>
          <w:kern w:val="0"/>
          <w:sz w:val="21"/>
          <w:szCs w:val="21"/>
          <w:lang w:eastAsia="ar-SA"/>
        </w:rPr>
        <w:t>Szerződéses Kapcsolatok Főosztálya</w:t>
      </w:r>
    </w:p>
    <w:p w14:paraId="1CCF525F" w14:textId="77777777" w:rsidR="004F6BED" w:rsidRPr="004F6BED" w:rsidRDefault="004F6BED" w:rsidP="00E60728">
      <w:pPr>
        <w:autoSpaceDE w:val="0"/>
        <w:spacing w:before="120" w:after="120"/>
        <w:jc w:val="both"/>
        <w:textAlignment w:val="auto"/>
        <w:rPr>
          <w:rFonts w:ascii="Tahoma" w:hAnsi="Tahoma" w:cs="Tahoma"/>
          <w:kern w:val="0"/>
          <w:sz w:val="21"/>
          <w:szCs w:val="21"/>
          <w:lang w:eastAsia="ar-SA"/>
        </w:rPr>
      </w:pPr>
      <w:r w:rsidRPr="004F6BED">
        <w:rPr>
          <w:rFonts w:ascii="Tahoma" w:hAnsi="Tahoma" w:cs="Tahoma"/>
          <w:kern w:val="0"/>
          <w:sz w:val="21"/>
          <w:szCs w:val="21"/>
          <w:lang w:eastAsia="ar-SA"/>
        </w:rPr>
        <w:t>Tel: +36 17954664</w:t>
      </w:r>
    </w:p>
    <w:p w14:paraId="5897C992" w14:textId="77777777" w:rsidR="004F6BED" w:rsidRPr="004F6BED" w:rsidRDefault="004F6BED" w:rsidP="00E60728">
      <w:pPr>
        <w:autoSpaceDE w:val="0"/>
        <w:spacing w:before="120" w:after="120"/>
        <w:jc w:val="both"/>
        <w:textAlignment w:val="auto"/>
        <w:rPr>
          <w:rFonts w:ascii="Tahoma" w:hAnsi="Tahoma" w:cs="Tahoma"/>
          <w:kern w:val="0"/>
          <w:sz w:val="21"/>
          <w:szCs w:val="21"/>
          <w:lang w:eastAsia="ar-SA"/>
        </w:rPr>
      </w:pPr>
      <w:r w:rsidRPr="004F6BED">
        <w:rPr>
          <w:rFonts w:ascii="Tahoma" w:hAnsi="Tahoma" w:cs="Tahoma"/>
          <w:kern w:val="0"/>
          <w:sz w:val="21"/>
          <w:szCs w:val="21"/>
          <w:lang w:eastAsia="ar-SA"/>
        </w:rPr>
        <w:t>Fax: +36 17896943</w:t>
      </w:r>
    </w:p>
    <w:p w14:paraId="521CD5AE" w14:textId="77777777" w:rsidR="004F6BED" w:rsidRPr="00983CFF" w:rsidRDefault="004F6BED" w:rsidP="00E60728">
      <w:pPr>
        <w:autoSpaceDE w:val="0"/>
        <w:spacing w:before="120" w:after="120"/>
        <w:jc w:val="both"/>
        <w:textAlignment w:val="auto"/>
        <w:rPr>
          <w:rFonts w:ascii="Tahoma" w:hAnsi="Tahoma" w:cs="Tahoma"/>
          <w:kern w:val="0"/>
          <w:sz w:val="21"/>
          <w:szCs w:val="21"/>
          <w:lang w:eastAsia="ar-SA"/>
        </w:rPr>
      </w:pPr>
      <w:r w:rsidRPr="004F6BED">
        <w:rPr>
          <w:rFonts w:ascii="Tahoma" w:hAnsi="Tahoma" w:cs="Tahoma"/>
          <w:kern w:val="0"/>
          <w:sz w:val="21"/>
          <w:szCs w:val="21"/>
          <w:lang w:eastAsia="ar-SA"/>
        </w:rPr>
        <w:t xml:space="preserve">E-mail: </w:t>
      </w:r>
      <w:hyperlink r:id="rId12" w:history="1">
        <w:r w:rsidRPr="004F6BED">
          <w:rPr>
            <w:rStyle w:val="Hiperhivatkozs"/>
            <w:rFonts w:ascii="Tahoma" w:hAnsi="Tahoma" w:cs="Tahoma"/>
            <w:kern w:val="0"/>
            <w:sz w:val="21"/>
            <w:szCs w:val="21"/>
            <w:lang w:eastAsia="ar-SA" w:bidi="ar-SA"/>
          </w:rPr>
          <w:t>kozbeszerzes@me.gov.hu</w:t>
        </w:r>
      </w:hyperlink>
    </w:p>
    <w:p w14:paraId="044230A6" w14:textId="77777777" w:rsidR="00D54B93" w:rsidRPr="00983CFF" w:rsidRDefault="00D54B93" w:rsidP="00E60728">
      <w:pPr>
        <w:spacing w:before="120" w:after="120"/>
        <w:jc w:val="both"/>
        <w:rPr>
          <w:rFonts w:ascii="Tahoma" w:hAnsi="Tahoma" w:cs="Tahoma"/>
          <w:color w:val="auto"/>
          <w:sz w:val="21"/>
          <w:szCs w:val="21"/>
        </w:rPr>
      </w:pPr>
      <w:r w:rsidRPr="00983CFF">
        <w:rPr>
          <w:rFonts w:ascii="Tahoma" w:hAnsi="Tahoma" w:cs="Tahoma"/>
          <w:color w:val="auto"/>
          <w:sz w:val="21"/>
          <w:szCs w:val="21"/>
          <w:u w:val="single"/>
        </w:rPr>
        <w:t>Lebonyolító szervezet:</w:t>
      </w:r>
    </w:p>
    <w:p w14:paraId="044230A7" w14:textId="77777777" w:rsidR="00D54B93" w:rsidRPr="00983CFF" w:rsidRDefault="00D54B93" w:rsidP="00E60728">
      <w:pPr>
        <w:pStyle w:val="Szvegtrzs32"/>
        <w:spacing w:before="120"/>
        <w:rPr>
          <w:rFonts w:ascii="Tahoma" w:hAnsi="Tahoma" w:cs="Tahoma"/>
          <w:color w:val="auto"/>
          <w:sz w:val="21"/>
          <w:szCs w:val="21"/>
        </w:rPr>
      </w:pPr>
      <w:r w:rsidRPr="00983CFF">
        <w:rPr>
          <w:rFonts w:ascii="Tahoma" w:hAnsi="Tahoma" w:cs="Tahoma"/>
          <w:color w:val="auto"/>
          <w:sz w:val="21"/>
          <w:szCs w:val="21"/>
        </w:rPr>
        <w:t>ÉSZ-KER Kft.</w:t>
      </w:r>
    </w:p>
    <w:p w14:paraId="044230A8" w14:textId="77777777" w:rsidR="00D54B93" w:rsidRPr="00983CFF" w:rsidRDefault="00D54B93" w:rsidP="00E60728">
      <w:pPr>
        <w:pStyle w:val="Szvegtrzs32"/>
        <w:spacing w:before="120"/>
        <w:rPr>
          <w:rFonts w:ascii="Tahoma" w:hAnsi="Tahoma" w:cs="Tahoma"/>
          <w:color w:val="auto"/>
          <w:sz w:val="21"/>
          <w:szCs w:val="21"/>
        </w:rPr>
      </w:pPr>
      <w:r w:rsidRPr="00983CFF">
        <w:rPr>
          <w:rFonts w:ascii="Tahoma" w:hAnsi="Tahoma" w:cs="Tahoma"/>
          <w:color w:val="auto"/>
          <w:sz w:val="21"/>
          <w:szCs w:val="21"/>
        </w:rPr>
        <w:t>1026 Budapest, Pasaréti út 83. – BBT Irodaház</w:t>
      </w:r>
    </w:p>
    <w:p w14:paraId="044230A9" w14:textId="77777777" w:rsidR="00D54B93" w:rsidRPr="00983CFF" w:rsidRDefault="00D54B93" w:rsidP="00E60728">
      <w:pPr>
        <w:pStyle w:val="Szvegtrzs32"/>
        <w:spacing w:before="120"/>
        <w:rPr>
          <w:rFonts w:ascii="Tahoma" w:hAnsi="Tahoma" w:cs="Tahoma"/>
          <w:color w:val="auto"/>
          <w:sz w:val="21"/>
          <w:szCs w:val="21"/>
        </w:rPr>
      </w:pPr>
      <w:r w:rsidRPr="00983CFF">
        <w:rPr>
          <w:rFonts w:ascii="Tahoma" w:hAnsi="Tahoma" w:cs="Tahoma"/>
          <w:color w:val="auto"/>
          <w:sz w:val="21"/>
          <w:szCs w:val="21"/>
        </w:rPr>
        <w:t>Telefon: +361/788-8931</w:t>
      </w:r>
    </w:p>
    <w:p w14:paraId="044230AA" w14:textId="77777777" w:rsidR="00D54B93" w:rsidRPr="00983CFF" w:rsidRDefault="00D54B93" w:rsidP="00E60728">
      <w:pPr>
        <w:pStyle w:val="Szvegtrzs32"/>
        <w:spacing w:before="120"/>
        <w:rPr>
          <w:rFonts w:ascii="Tahoma" w:hAnsi="Tahoma" w:cs="Tahoma"/>
          <w:color w:val="auto"/>
          <w:sz w:val="21"/>
          <w:szCs w:val="21"/>
        </w:rPr>
      </w:pPr>
      <w:r w:rsidRPr="00983CFF">
        <w:rPr>
          <w:rFonts w:ascii="Tahoma" w:hAnsi="Tahoma" w:cs="Tahoma"/>
          <w:color w:val="auto"/>
          <w:sz w:val="21"/>
          <w:szCs w:val="21"/>
        </w:rPr>
        <w:t>Fax: +361/789-6943</w:t>
      </w:r>
    </w:p>
    <w:p w14:paraId="044230AB" w14:textId="77777777" w:rsidR="00D54B93" w:rsidRPr="00983CFF" w:rsidRDefault="00D54B93" w:rsidP="00E60728">
      <w:pPr>
        <w:pStyle w:val="Szvegtrzs32"/>
        <w:spacing w:before="120"/>
        <w:rPr>
          <w:rFonts w:ascii="Tahoma" w:hAnsi="Tahoma" w:cs="Tahoma"/>
          <w:color w:val="auto"/>
          <w:sz w:val="21"/>
          <w:szCs w:val="21"/>
        </w:rPr>
      </w:pPr>
      <w:r w:rsidRPr="00983CFF">
        <w:rPr>
          <w:rFonts w:ascii="Tahoma" w:hAnsi="Tahoma" w:cs="Tahoma"/>
          <w:color w:val="auto"/>
          <w:sz w:val="21"/>
          <w:szCs w:val="21"/>
        </w:rPr>
        <w:t xml:space="preserve">E-mail: </w:t>
      </w:r>
      <w:hyperlink r:id="rId13" w:history="1">
        <w:r w:rsidRPr="00983CFF">
          <w:rPr>
            <w:rFonts w:ascii="Tahoma" w:hAnsi="Tahoma" w:cs="Tahoma"/>
            <w:color w:val="auto"/>
            <w:sz w:val="21"/>
            <w:szCs w:val="21"/>
          </w:rPr>
          <w:t>titkarsag@eszker.eu</w:t>
        </w:r>
      </w:hyperlink>
    </w:p>
    <w:p w14:paraId="044230AC" w14:textId="77777777" w:rsidR="006F0595" w:rsidRPr="00983CFF" w:rsidRDefault="006F0595" w:rsidP="00E60728">
      <w:pPr>
        <w:spacing w:before="120" w:after="120"/>
        <w:jc w:val="both"/>
        <w:outlineLvl w:val="0"/>
        <w:rPr>
          <w:rFonts w:ascii="Tahoma" w:hAnsi="Tahoma" w:cs="Tahoma"/>
          <w:sz w:val="21"/>
          <w:szCs w:val="21"/>
          <w:u w:val="single"/>
        </w:rPr>
      </w:pPr>
      <w:r w:rsidRPr="00983CFF">
        <w:rPr>
          <w:rFonts w:ascii="Tahoma" w:hAnsi="Tahoma" w:cs="Tahoma"/>
          <w:sz w:val="21"/>
          <w:szCs w:val="21"/>
          <w:u w:val="single"/>
        </w:rPr>
        <w:t>Az eljárás típusa:</w:t>
      </w:r>
    </w:p>
    <w:p w14:paraId="044230AD" w14:textId="5744C962" w:rsidR="006F0595" w:rsidRPr="00983CFF" w:rsidRDefault="000C7CD5" w:rsidP="00E60728">
      <w:pPr>
        <w:spacing w:before="120" w:after="120"/>
        <w:jc w:val="both"/>
        <w:outlineLvl w:val="0"/>
        <w:rPr>
          <w:rFonts w:ascii="Tahoma" w:hAnsi="Tahoma" w:cs="Tahoma"/>
          <w:sz w:val="21"/>
          <w:szCs w:val="21"/>
        </w:rPr>
      </w:pPr>
      <w:r w:rsidRPr="00983CFF">
        <w:rPr>
          <w:rFonts w:ascii="Tahoma" w:hAnsi="Tahoma" w:cs="Tahoma"/>
          <w:sz w:val="21"/>
          <w:szCs w:val="21"/>
        </w:rPr>
        <w:t xml:space="preserve">Kbt. </w:t>
      </w:r>
      <w:r w:rsidR="00D54B93" w:rsidRPr="00983CFF">
        <w:rPr>
          <w:rFonts w:ascii="Tahoma" w:hAnsi="Tahoma" w:cs="Tahoma"/>
          <w:sz w:val="21"/>
          <w:szCs w:val="21"/>
        </w:rPr>
        <w:t xml:space="preserve">Második Rész, uniós </w:t>
      </w:r>
      <w:r w:rsidR="00B409E9">
        <w:rPr>
          <w:rFonts w:ascii="Tahoma" w:hAnsi="Tahoma" w:cs="Tahoma"/>
          <w:sz w:val="21"/>
          <w:szCs w:val="21"/>
        </w:rPr>
        <w:t>értékhatárt elérő értékű</w:t>
      </w:r>
      <w:r w:rsidR="00D54B93" w:rsidRPr="00983CFF">
        <w:rPr>
          <w:rFonts w:ascii="Tahoma" w:hAnsi="Tahoma" w:cs="Tahoma"/>
          <w:sz w:val="21"/>
          <w:szCs w:val="21"/>
        </w:rPr>
        <w:t xml:space="preserve"> </w:t>
      </w:r>
      <w:r w:rsidR="00B409E9" w:rsidRPr="004F6BED">
        <w:rPr>
          <w:rFonts w:ascii="Tahoma" w:hAnsi="Tahoma" w:cs="Tahoma"/>
          <w:sz w:val="21"/>
          <w:szCs w:val="21"/>
        </w:rPr>
        <w:t>gyorsított</w:t>
      </w:r>
      <w:r w:rsidR="00B409E9">
        <w:rPr>
          <w:rFonts w:ascii="Tahoma" w:hAnsi="Tahoma" w:cs="Tahoma"/>
          <w:sz w:val="21"/>
          <w:szCs w:val="21"/>
        </w:rPr>
        <w:t xml:space="preserve"> </w:t>
      </w:r>
      <w:r w:rsidRPr="00983CFF">
        <w:rPr>
          <w:rFonts w:ascii="Tahoma" w:hAnsi="Tahoma" w:cs="Tahoma"/>
          <w:sz w:val="21"/>
          <w:szCs w:val="21"/>
        </w:rPr>
        <w:t xml:space="preserve">nyílt közbeszerzési eljárás (Kbt. </w:t>
      </w:r>
      <w:r w:rsidR="00B409E9">
        <w:rPr>
          <w:rFonts w:ascii="Tahoma" w:hAnsi="Tahoma" w:cs="Tahoma"/>
          <w:sz w:val="21"/>
          <w:szCs w:val="21"/>
        </w:rPr>
        <w:t>81</w:t>
      </w:r>
      <w:r w:rsidRPr="00983CFF">
        <w:rPr>
          <w:rFonts w:ascii="Tahoma" w:hAnsi="Tahoma" w:cs="Tahoma"/>
          <w:sz w:val="21"/>
          <w:szCs w:val="21"/>
        </w:rPr>
        <w:t>. § (1) bekezdés szerinti eljárás).</w:t>
      </w:r>
    </w:p>
    <w:p w14:paraId="044230AE" w14:textId="77777777" w:rsidR="006F0595" w:rsidRPr="00983CFF" w:rsidRDefault="006F0595" w:rsidP="00E60728">
      <w:pPr>
        <w:spacing w:before="120" w:after="120"/>
        <w:jc w:val="both"/>
        <w:outlineLvl w:val="0"/>
        <w:rPr>
          <w:rFonts w:ascii="Tahoma" w:hAnsi="Tahoma" w:cs="Tahoma"/>
          <w:sz w:val="21"/>
          <w:szCs w:val="21"/>
          <w:u w:val="single"/>
        </w:rPr>
      </w:pPr>
      <w:r w:rsidRPr="00983CFF">
        <w:rPr>
          <w:rFonts w:ascii="Tahoma" w:hAnsi="Tahoma" w:cs="Tahoma"/>
          <w:sz w:val="21"/>
          <w:szCs w:val="21"/>
          <w:u w:val="single"/>
        </w:rPr>
        <w:t>Eljárás nyelve:</w:t>
      </w:r>
    </w:p>
    <w:p w14:paraId="044230AF" w14:textId="77777777" w:rsidR="006F0595" w:rsidRPr="00983CFF" w:rsidRDefault="006F0595" w:rsidP="00E60728">
      <w:pPr>
        <w:spacing w:before="120" w:after="120"/>
        <w:jc w:val="both"/>
        <w:outlineLvl w:val="0"/>
        <w:rPr>
          <w:rFonts w:ascii="Tahoma" w:hAnsi="Tahoma" w:cs="Tahoma"/>
          <w:sz w:val="21"/>
          <w:szCs w:val="21"/>
          <w:u w:val="single"/>
        </w:rPr>
      </w:pPr>
      <w:r w:rsidRPr="00983CFF">
        <w:rPr>
          <w:rFonts w:ascii="Tahoma" w:hAnsi="Tahoma" w:cs="Tahoma"/>
          <w:sz w:val="21"/>
          <w:szCs w:val="21"/>
        </w:rPr>
        <w:t>Jelen közbeszerzési eljárás kizárólagos hivatalos nyelve a magyar. Az ajánlatkérő a nem magyar nyelven benyújtott dokumentumok ajánlattevő általi felelős fordítását is elfogadja.</w:t>
      </w:r>
    </w:p>
    <w:p w14:paraId="044230B0" w14:textId="77777777" w:rsidR="006F0595" w:rsidRPr="00983CFF" w:rsidRDefault="006F0595" w:rsidP="00E60728">
      <w:pPr>
        <w:spacing w:before="120" w:after="120"/>
        <w:jc w:val="both"/>
        <w:outlineLvl w:val="0"/>
        <w:rPr>
          <w:rFonts w:ascii="Tahoma" w:hAnsi="Tahoma" w:cs="Tahoma"/>
          <w:sz w:val="21"/>
          <w:szCs w:val="21"/>
          <w:u w:val="single"/>
        </w:rPr>
      </w:pPr>
      <w:r w:rsidRPr="00983CFF">
        <w:rPr>
          <w:rFonts w:ascii="Tahoma" w:hAnsi="Tahoma" w:cs="Tahoma"/>
          <w:sz w:val="21"/>
          <w:szCs w:val="21"/>
          <w:u w:val="single"/>
        </w:rPr>
        <w:t>Az eljárás tárgya:</w:t>
      </w:r>
    </w:p>
    <w:p w14:paraId="6905AD36" w14:textId="7CB5515A" w:rsidR="00F27F63" w:rsidRPr="00DF3AE8" w:rsidRDefault="00DF3AE8" w:rsidP="00E60728">
      <w:pPr>
        <w:spacing w:before="120" w:after="120"/>
        <w:jc w:val="both"/>
        <w:outlineLvl w:val="0"/>
        <w:rPr>
          <w:rFonts w:ascii="Tahoma" w:hAnsi="Tahoma" w:cs="Tahoma"/>
          <w:b/>
          <w:i/>
          <w:color w:val="000000" w:themeColor="text1"/>
          <w:sz w:val="21"/>
          <w:szCs w:val="21"/>
          <w:u w:val="single"/>
        </w:rPr>
      </w:pPr>
      <w:r w:rsidRPr="00DF3AE8">
        <w:rPr>
          <w:rFonts w:ascii="Tahoma" w:hAnsi="Tahoma" w:cs="Tahoma"/>
          <w:b/>
          <w:i/>
          <w:color w:val="000000" w:themeColor="text1"/>
          <w:sz w:val="21"/>
          <w:szCs w:val="21"/>
        </w:rPr>
        <w:t>Megbízási keretszerződés pénzügyi kimutatások átvilágítására irányuló könyvvizsgálati tevékenység ellátására</w:t>
      </w:r>
    </w:p>
    <w:p w14:paraId="044230B2" w14:textId="19D2EE59" w:rsidR="006F0595" w:rsidRPr="00983CFF" w:rsidRDefault="00D54B93" w:rsidP="00E60728">
      <w:pPr>
        <w:spacing w:before="120" w:after="120"/>
        <w:jc w:val="both"/>
        <w:outlineLvl w:val="0"/>
        <w:rPr>
          <w:rFonts w:ascii="Tahoma" w:hAnsi="Tahoma" w:cs="Tahoma"/>
          <w:sz w:val="21"/>
          <w:szCs w:val="21"/>
          <w:u w:val="single"/>
        </w:rPr>
      </w:pPr>
      <w:r w:rsidRPr="00983CFF">
        <w:rPr>
          <w:rFonts w:ascii="Tahoma" w:hAnsi="Tahoma" w:cs="Tahoma"/>
          <w:sz w:val="21"/>
          <w:szCs w:val="21"/>
          <w:u w:val="single"/>
        </w:rPr>
        <w:t>A szerződés időtartama vagy</w:t>
      </w:r>
      <w:r w:rsidR="006F0595" w:rsidRPr="00983CFF">
        <w:rPr>
          <w:rFonts w:ascii="Tahoma" w:hAnsi="Tahoma" w:cs="Tahoma"/>
          <w:sz w:val="21"/>
          <w:szCs w:val="21"/>
          <w:u w:val="single"/>
        </w:rPr>
        <w:t xml:space="preserve"> a teljesítés határideje:</w:t>
      </w:r>
    </w:p>
    <w:p w14:paraId="06ACD267" w14:textId="244207C2" w:rsidR="004F6BED" w:rsidRDefault="00812696" w:rsidP="00E60728">
      <w:pPr>
        <w:tabs>
          <w:tab w:val="left" w:pos="2110"/>
        </w:tabs>
        <w:spacing w:before="120" w:after="120"/>
        <w:jc w:val="both"/>
        <w:rPr>
          <w:rFonts w:ascii="Tahoma" w:hAnsi="Tahoma" w:cs="Tahoma"/>
          <w:sz w:val="21"/>
          <w:szCs w:val="21"/>
        </w:rPr>
      </w:pPr>
      <w:r>
        <w:rPr>
          <w:rFonts w:ascii="Tahoma" w:hAnsi="Tahoma" w:cs="Tahoma"/>
          <w:sz w:val="21"/>
          <w:szCs w:val="21"/>
        </w:rPr>
        <w:t xml:space="preserve">Szerződéskötéstől számított </w:t>
      </w:r>
      <w:r w:rsidR="00DF3AE8">
        <w:rPr>
          <w:rFonts w:ascii="Tahoma" w:hAnsi="Tahoma" w:cs="Tahoma"/>
          <w:sz w:val="21"/>
          <w:szCs w:val="21"/>
        </w:rPr>
        <w:t>12 hónap.</w:t>
      </w:r>
    </w:p>
    <w:p w14:paraId="044230B4" w14:textId="4274A502" w:rsidR="006F0595" w:rsidRPr="005D5289" w:rsidRDefault="006F0595" w:rsidP="00E60728">
      <w:pPr>
        <w:tabs>
          <w:tab w:val="left" w:pos="2110"/>
        </w:tabs>
        <w:spacing w:before="120" w:after="120"/>
        <w:jc w:val="both"/>
        <w:rPr>
          <w:rFonts w:ascii="Tahoma" w:hAnsi="Tahoma" w:cs="Tahoma"/>
          <w:sz w:val="21"/>
          <w:szCs w:val="21"/>
          <w:u w:val="single"/>
        </w:rPr>
      </w:pPr>
      <w:r w:rsidRPr="005D5289">
        <w:rPr>
          <w:rFonts w:ascii="Tahoma" w:hAnsi="Tahoma" w:cs="Tahoma"/>
          <w:sz w:val="21"/>
          <w:szCs w:val="21"/>
          <w:u w:val="single"/>
        </w:rPr>
        <w:t>A közbeszerzésben résztvevők köre:</w:t>
      </w:r>
    </w:p>
    <w:p w14:paraId="044230B5" w14:textId="16A9F712" w:rsidR="006F0595" w:rsidRPr="00983CFF" w:rsidRDefault="00B409E9" w:rsidP="00E60728">
      <w:pPr>
        <w:tabs>
          <w:tab w:val="left" w:pos="2110"/>
        </w:tabs>
        <w:spacing w:before="120" w:after="120"/>
        <w:jc w:val="both"/>
        <w:rPr>
          <w:rFonts w:ascii="Tahoma" w:hAnsi="Tahoma" w:cs="Tahoma"/>
          <w:sz w:val="21"/>
          <w:szCs w:val="21"/>
        </w:rPr>
      </w:pPr>
      <w:r w:rsidRPr="00B409E9">
        <w:rPr>
          <w:rFonts w:ascii="Tahoma" w:hAnsi="Tahoma" w:cs="Tahoma"/>
          <w:sz w:val="21"/>
          <w:szCs w:val="21"/>
        </w:rPr>
        <w:t>A nyílt eljárás olyan, egy szakaszból álló közbeszerzési eljárás, amelyben minden érdekelt gazdasági szereplő ajánlatot tehet</w:t>
      </w:r>
      <w:r w:rsidR="006F0595" w:rsidRPr="00983CFF">
        <w:rPr>
          <w:rFonts w:ascii="Tahoma" w:hAnsi="Tahoma" w:cs="Tahoma"/>
          <w:sz w:val="21"/>
          <w:szCs w:val="21"/>
        </w:rPr>
        <w:t>.</w:t>
      </w:r>
    </w:p>
    <w:p w14:paraId="044230B6" w14:textId="77777777" w:rsidR="006F0595" w:rsidRPr="00983CFF" w:rsidRDefault="006F0595" w:rsidP="00E60728">
      <w:pPr>
        <w:spacing w:before="120" w:after="120"/>
        <w:jc w:val="both"/>
        <w:outlineLvl w:val="0"/>
        <w:rPr>
          <w:rFonts w:ascii="Tahoma" w:hAnsi="Tahoma" w:cs="Tahoma"/>
          <w:sz w:val="21"/>
          <w:szCs w:val="21"/>
          <w:u w:val="single"/>
        </w:rPr>
      </w:pPr>
      <w:r w:rsidRPr="00983CFF">
        <w:rPr>
          <w:rFonts w:ascii="Tahoma" w:hAnsi="Tahoma" w:cs="Tahoma"/>
          <w:sz w:val="21"/>
          <w:szCs w:val="21"/>
          <w:u w:val="single"/>
        </w:rPr>
        <w:t>Egyéb rendelkezések:</w:t>
      </w:r>
    </w:p>
    <w:p w14:paraId="044230B7" w14:textId="64FDF9AB" w:rsidR="006F0595" w:rsidRPr="00983CFF" w:rsidRDefault="006F0595" w:rsidP="00E60728">
      <w:pPr>
        <w:spacing w:before="120" w:after="120"/>
        <w:jc w:val="both"/>
        <w:rPr>
          <w:rFonts w:ascii="Tahoma" w:hAnsi="Tahoma" w:cs="Tahoma"/>
          <w:sz w:val="21"/>
          <w:szCs w:val="21"/>
        </w:rPr>
      </w:pPr>
      <w:r w:rsidRPr="00983CFF">
        <w:rPr>
          <w:rFonts w:ascii="Tahoma" w:hAnsi="Tahoma" w:cs="Tahoma"/>
          <w:sz w:val="21"/>
          <w:szCs w:val="21"/>
        </w:rPr>
        <w:t xml:space="preserve">Amennyiben az </w:t>
      </w:r>
      <w:r w:rsidR="00D54B93" w:rsidRPr="00983CFF">
        <w:rPr>
          <w:rFonts w:ascii="Tahoma" w:hAnsi="Tahoma" w:cs="Tahoma"/>
          <w:sz w:val="21"/>
          <w:szCs w:val="21"/>
        </w:rPr>
        <w:t>ajánlati</w:t>
      </w:r>
      <w:r w:rsidRPr="00983CFF">
        <w:rPr>
          <w:rFonts w:ascii="Tahoma" w:hAnsi="Tahoma" w:cs="Tahoma"/>
          <w:sz w:val="21"/>
          <w:szCs w:val="21"/>
        </w:rPr>
        <w:t xml:space="preserve"> felhívás és </w:t>
      </w:r>
      <w:r w:rsidR="00B409E9">
        <w:rPr>
          <w:rFonts w:ascii="Tahoma" w:hAnsi="Tahoma" w:cs="Tahoma"/>
          <w:sz w:val="21"/>
          <w:szCs w:val="21"/>
        </w:rPr>
        <w:t>a közbeszerzési dokumentumok</w:t>
      </w:r>
      <w:r w:rsidRPr="00983CFF">
        <w:rPr>
          <w:rFonts w:ascii="Tahoma" w:hAnsi="Tahoma" w:cs="Tahoma"/>
          <w:sz w:val="21"/>
          <w:szCs w:val="21"/>
        </w:rPr>
        <w:t xml:space="preserve"> között ellentmondás merül föl, úgy az</w:t>
      </w:r>
      <w:r w:rsidR="005962F7">
        <w:rPr>
          <w:rFonts w:ascii="Tahoma" w:hAnsi="Tahoma" w:cs="Tahoma"/>
          <w:sz w:val="21"/>
          <w:szCs w:val="21"/>
        </w:rPr>
        <w:t xml:space="preserve"> </w:t>
      </w:r>
      <w:r w:rsidR="00D54B93" w:rsidRPr="00983CFF">
        <w:rPr>
          <w:rFonts w:ascii="Tahoma" w:hAnsi="Tahoma" w:cs="Tahoma"/>
          <w:sz w:val="21"/>
          <w:szCs w:val="21"/>
        </w:rPr>
        <w:t xml:space="preserve">ajánlati </w:t>
      </w:r>
      <w:r w:rsidRPr="00983CFF">
        <w:rPr>
          <w:rFonts w:ascii="Tahoma" w:hAnsi="Tahoma" w:cs="Tahoma"/>
          <w:sz w:val="21"/>
          <w:szCs w:val="21"/>
        </w:rPr>
        <w:t>felhívásban közölteket kell mérvadónak tekinteni.</w:t>
      </w:r>
    </w:p>
    <w:p w14:paraId="044230B8" w14:textId="7ECA815C" w:rsidR="002058B4" w:rsidRDefault="00B409E9" w:rsidP="00E60728">
      <w:pPr>
        <w:spacing w:before="120" w:after="120"/>
        <w:jc w:val="both"/>
        <w:rPr>
          <w:rFonts w:ascii="Tahoma" w:hAnsi="Tahoma" w:cs="Tahoma"/>
          <w:sz w:val="21"/>
          <w:szCs w:val="21"/>
        </w:rPr>
      </w:pPr>
      <w:r>
        <w:rPr>
          <w:rFonts w:ascii="Tahoma" w:hAnsi="Tahoma" w:cs="Tahoma"/>
          <w:sz w:val="21"/>
          <w:szCs w:val="21"/>
        </w:rPr>
        <w:lastRenderedPageBreak/>
        <w:t xml:space="preserve">A közbeszerzési eljárás </w:t>
      </w:r>
      <w:r w:rsidR="006F0595" w:rsidRPr="00983CFF">
        <w:rPr>
          <w:rFonts w:ascii="Tahoma" w:hAnsi="Tahoma" w:cs="Tahoma"/>
          <w:sz w:val="21"/>
          <w:szCs w:val="21"/>
        </w:rPr>
        <w:t xml:space="preserve">során felmerülő, az </w:t>
      </w:r>
      <w:r w:rsidR="00250D65">
        <w:rPr>
          <w:rFonts w:ascii="Tahoma" w:hAnsi="Tahoma" w:cs="Tahoma"/>
          <w:sz w:val="21"/>
          <w:szCs w:val="21"/>
        </w:rPr>
        <w:t>ajánlati</w:t>
      </w:r>
      <w:r w:rsidR="006F0595" w:rsidRPr="00983CFF">
        <w:rPr>
          <w:rFonts w:ascii="Tahoma" w:hAnsi="Tahoma" w:cs="Tahoma"/>
          <w:sz w:val="21"/>
          <w:szCs w:val="21"/>
        </w:rPr>
        <w:t xml:space="preserve"> felhívásban és </w:t>
      </w:r>
      <w:r>
        <w:rPr>
          <w:rFonts w:ascii="Tahoma" w:hAnsi="Tahoma" w:cs="Tahoma"/>
          <w:sz w:val="21"/>
          <w:szCs w:val="21"/>
        </w:rPr>
        <w:t>a közbeszerzési dokumentumokban</w:t>
      </w:r>
      <w:r w:rsidR="006F0595" w:rsidRPr="00983CFF">
        <w:rPr>
          <w:rFonts w:ascii="Tahoma" w:hAnsi="Tahoma" w:cs="Tahoma"/>
          <w:sz w:val="21"/>
          <w:szCs w:val="21"/>
        </w:rPr>
        <w:t xml:space="preserve"> nem szabályozott kérdések tekintetében a közbeszerzésekről szóló </w:t>
      </w:r>
      <w:r>
        <w:rPr>
          <w:rFonts w:ascii="Tahoma" w:hAnsi="Tahoma" w:cs="Tahoma"/>
          <w:sz w:val="21"/>
          <w:szCs w:val="21"/>
        </w:rPr>
        <w:t>2015. évi CXLIII. törvény</w:t>
      </w:r>
      <w:r w:rsidR="006F0595" w:rsidRPr="00983CFF">
        <w:rPr>
          <w:rFonts w:ascii="Tahoma" w:hAnsi="Tahoma" w:cs="Tahoma"/>
          <w:sz w:val="21"/>
          <w:szCs w:val="21"/>
        </w:rPr>
        <w:t xml:space="preserve"> </w:t>
      </w:r>
      <w:r w:rsidR="004547AC">
        <w:rPr>
          <w:rFonts w:ascii="Tahoma" w:hAnsi="Tahoma" w:cs="Tahoma"/>
          <w:sz w:val="21"/>
          <w:szCs w:val="21"/>
        </w:rPr>
        <w:t xml:space="preserve">(a továbbiakban: Kbt.) </w:t>
      </w:r>
      <w:r w:rsidR="006F0595" w:rsidRPr="00983CFF">
        <w:rPr>
          <w:rFonts w:ascii="Tahoma" w:hAnsi="Tahoma" w:cs="Tahoma"/>
          <w:sz w:val="21"/>
          <w:szCs w:val="21"/>
        </w:rPr>
        <w:t>és végrehajtási rendeletei az irányadóak.</w:t>
      </w:r>
    </w:p>
    <w:p w14:paraId="3B6D5D10" w14:textId="77777777" w:rsidR="004547AC" w:rsidRDefault="004547AC" w:rsidP="00F35F93">
      <w:pPr>
        <w:spacing w:before="120" w:after="120"/>
        <w:ind w:left="426" w:hanging="426"/>
        <w:jc w:val="both"/>
        <w:rPr>
          <w:rFonts w:ascii="Tahoma" w:hAnsi="Tahoma" w:cs="Tahoma"/>
          <w:sz w:val="21"/>
          <w:szCs w:val="21"/>
        </w:rPr>
      </w:pPr>
    </w:p>
    <w:p w14:paraId="5C997BB4" w14:textId="30189DE0" w:rsidR="004547AC" w:rsidRPr="00983CFF" w:rsidRDefault="004547AC" w:rsidP="00F35F93">
      <w:pPr>
        <w:spacing w:before="120" w:after="120"/>
        <w:ind w:left="426" w:hanging="426"/>
        <w:jc w:val="center"/>
        <w:rPr>
          <w:rFonts w:ascii="Tahoma" w:hAnsi="Tahoma" w:cs="Tahoma"/>
          <w:color w:val="auto"/>
          <w:sz w:val="21"/>
          <w:szCs w:val="21"/>
        </w:rPr>
      </w:pPr>
      <w:r>
        <w:rPr>
          <w:rFonts w:ascii="Tahoma" w:hAnsi="Tahoma" w:cs="Tahoma"/>
          <w:sz w:val="21"/>
          <w:szCs w:val="21"/>
        </w:rPr>
        <w:sym w:font="Wingdings" w:char="F075"/>
      </w:r>
      <w:r>
        <w:rPr>
          <w:rFonts w:ascii="Tahoma" w:hAnsi="Tahoma" w:cs="Tahoma"/>
          <w:sz w:val="21"/>
          <w:szCs w:val="21"/>
        </w:rPr>
        <w:sym w:font="Wingdings" w:char="F075"/>
      </w:r>
      <w:r>
        <w:rPr>
          <w:rFonts w:ascii="Tahoma" w:hAnsi="Tahoma" w:cs="Tahoma"/>
          <w:sz w:val="21"/>
          <w:szCs w:val="21"/>
        </w:rPr>
        <w:sym w:font="Wingdings" w:char="F075"/>
      </w:r>
    </w:p>
    <w:p w14:paraId="044230B9" w14:textId="77777777" w:rsidR="002058B4" w:rsidRPr="00983CFF" w:rsidRDefault="002058B4" w:rsidP="00F35F93">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r w:rsidRPr="00983CFF">
        <w:rPr>
          <w:rFonts w:ascii="Tahoma" w:hAnsi="Tahoma" w:cs="Tahoma"/>
          <w:b/>
          <w:caps/>
          <w:color w:val="auto"/>
          <w:sz w:val="21"/>
          <w:szCs w:val="21"/>
        </w:rPr>
        <w:lastRenderedPageBreak/>
        <w:t>1. kötet</w:t>
      </w:r>
    </w:p>
    <w:p w14:paraId="044230BA" w14:textId="77777777" w:rsidR="002058B4" w:rsidRPr="00983CFF" w:rsidRDefault="00250D65"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Pr>
          <w:rFonts w:ascii="Tahoma" w:hAnsi="Tahoma" w:cs="Tahoma"/>
          <w:b/>
          <w:caps/>
          <w:color w:val="auto"/>
          <w:sz w:val="21"/>
          <w:szCs w:val="21"/>
        </w:rPr>
        <w:t>AJÁNLATI</w:t>
      </w:r>
      <w:r w:rsidR="00D54B93" w:rsidRPr="00983CFF">
        <w:rPr>
          <w:rFonts w:ascii="Tahoma" w:hAnsi="Tahoma" w:cs="Tahoma"/>
          <w:b/>
          <w:caps/>
          <w:color w:val="auto"/>
          <w:sz w:val="21"/>
          <w:szCs w:val="21"/>
        </w:rPr>
        <w:t xml:space="preserve"> felhívás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588"/>
      </w:tblGrid>
      <w:tr w:rsidR="0080702D" w14:paraId="223FB9DB" w14:textId="77777777" w:rsidTr="0080702D">
        <w:trPr>
          <w:tblCellSpacing w:w="15" w:type="dxa"/>
        </w:trPr>
        <w:tc>
          <w:tcPr>
            <w:tcW w:w="0" w:type="auto"/>
            <w:vAlign w:val="center"/>
            <w:hideMark/>
          </w:tcPr>
          <w:p w14:paraId="0753FB06" w14:textId="77777777" w:rsidR="0080702D" w:rsidRDefault="0080702D">
            <w:pPr>
              <w:pStyle w:val="standard"/>
              <w:spacing w:before="0" w:after="0"/>
              <w:jc w:val="center"/>
              <w:rPr>
                <w:rFonts w:ascii="Verdana" w:hAnsi="Verdana"/>
                <w:b/>
                <w:bCs/>
                <w:color w:val="auto"/>
                <w:kern w:val="0"/>
                <w:sz w:val="18"/>
                <w:szCs w:val="18"/>
                <w:u w:val="single"/>
                <w:lang w:eastAsia="hu-HU"/>
              </w:rPr>
            </w:pPr>
            <w:bookmarkStart w:id="1" w:name="pr292"/>
            <w:bookmarkEnd w:id="1"/>
            <w:r>
              <w:rPr>
                <w:rFonts w:ascii="Verdana" w:hAnsi="Verdana"/>
                <w:b/>
                <w:bCs/>
                <w:sz w:val="18"/>
                <w:szCs w:val="18"/>
                <w:u w:val="single"/>
              </w:rPr>
              <w:t> </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1535"/>
              <w:gridCol w:w="7963"/>
            </w:tblGrid>
            <w:tr w:rsidR="0080702D" w14:paraId="3589951A" w14:textId="77777777" w:rsidTr="0080702D">
              <w:trPr>
                <w:tblHeader/>
                <w:tblCellSpacing w:w="0" w:type="dxa"/>
              </w:trPr>
              <w:tc>
                <w:tcPr>
                  <w:tcW w:w="0" w:type="auto"/>
                  <w:vAlign w:val="center"/>
                  <w:hideMark/>
                </w:tcPr>
                <w:p w14:paraId="3BD1D625" w14:textId="77777777" w:rsidR="0080702D" w:rsidRDefault="0080702D">
                  <w:pPr>
                    <w:rPr>
                      <w:rFonts w:ascii="Verdana" w:hAnsi="Verdana"/>
                      <w:b/>
                      <w:bCs/>
                      <w:sz w:val="18"/>
                      <w:szCs w:val="18"/>
                      <w:u w:val="single"/>
                    </w:rPr>
                  </w:pPr>
                </w:p>
              </w:tc>
              <w:tc>
                <w:tcPr>
                  <w:tcW w:w="0" w:type="auto"/>
                  <w:vAlign w:val="center"/>
                  <w:hideMark/>
                </w:tcPr>
                <w:p w14:paraId="7C110F6C" w14:textId="77777777" w:rsidR="0080702D" w:rsidRDefault="0080702D">
                  <w:pPr>
                    <w:rPr>
                      <w:sz w:val="20"/>
                      <w:szCs w:val="20"/>
                    </w:rPr>
                  </w:pPr>
                </w:p>
              </w:tc>
            </w:tr>
            <w:tr w:rsidR="0080702D" w14:paraId="12678C99" w14:textId="77777777" w:rsidTr="0080702D">
              <w:trPr>
                <w:trHeight w:val="1079"/>
                <w:tblCellSpacing w:w="0" w:type="dxa"/>
              </w:trPr>
              <w:tc>
                <w:tcPr>
                  <w:tcW w:w="0" w:type="auto"/>
                  <w:tcBorders>
                    <w:top w:val="nil"/>
                    <w:left w:val="nil"/>
                    <w:bottom w:val="nil"/>
                    <w:right w:val="nil"/>
                  </w:tcBorders>
                  <w:tcMar>
                    <w:top w:w="0" w:type="dxa"/>
                    <w:left w:w="0" w:type="dxa"/>
                    <w:bottom w:w="0" w:type="dxa"/>
                    <w:right w:w="0" w:type="dxa"/>
                  </w:tcMar>
                  <w:hideMark/>
                </w:tcPr>
                <w:p w14:paraId="7A29CB73" w14:textId="3E445CA7" w:rsidR="0080702D" w:rsidRDefault="0080702D">
                  <w:pPr>
                    <w:pStyle w:val="standard"/>
                    <w:spacing w:before="0" w:after="0"/>
                    <w:rPr>
                      <w:rFonts w:ascii="Verdana" w:hAnsi="Verdana"/>
                      <w:sz w:val="18"/>
                      <w:szCs w:val="18"/>
                    </w:rPr>
                  </w:pPr>
                  <w:r>
                    <w:rPr>
                      <w:rFonts w:ascii="Verdana" w:hAnsi="Verdana"/>
                      <w:noProof/>
                      <w:sz w:val="18"/>
                      <w:szCs w:val="18"/>
                      <w:lang w:eastAsia="hu-HU"/>
                    </w:rPr>
                    <w:drawing>
                      <wp:inline distT="0" distB="0" distL="0" distR="0" wp14:anchorId="4D7E74CF" wp14:editId="3E4A2A45">
                        <wp:extent cx="974725" cy="707390"/>
                        <wp:effectExtent l="0" t="0" r="0" b="0"/>
                        <wp:docPr id="1" name="Kép 1" descr="graphic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s17Cgraphics" descr="graphics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74725" cy="707390"/>
                                </a:xfrm>
                                <a:prstGeom prst="rect">
                                  <a:avLst/>
                                </a:prstGeom>
                                <a:noFill/>
                                <a:ln>
                                  <a:noFill/>
                                </a:ln>
                              </pic:spPr>
                            </pic:pic>
                          </a:graphicData>
                        </a:graphic>
                      </wp:inline>
                    </w:drawing>
                  </w:r>
                </w:p>
              </w:tc>
              <w:tc>
                <w:tcPr>
                  <w:tcW w:w="0" w:type="auto"/>
                  <w:tcBorders>
                    <w:top w:val="nil"/>
                    <w:left w:val="nil"/>
                    <w:bottom w:val="nil"/>
                    <w:right w:val="nil"/>
                  </w:tcBorders>
                  <w:tcMar>
                    <w:top w:w="0" w:type="dxa"/>
                    <w:left w:w="0" w:type="dxa"/>
                    <w:bottom w:w="0" w:type="dxa"/>
                    <w:right w:w="0" w:type="dxa"/>
                  </w:tcMar>
                  <w:hideMark/>
                </w:tcPr>
                <w:p w14:paraId="306F0625" w14:textId="77777777" w:rsidR="0080702D" w:rsidRDefault="0080702D">
                  <w:pPr>
                    <w:pStyle w:val="standard"/>
                    <w:spacing w:before="0" w:after="0"/>
                    <w:rPr>
                      <w:rFonts w:ascii="Verdana" w:hAnsi="Verdana"/>
                      <w:sz w:val="18"/>
                      <w:szCs w:val="18"/>
                    </w:rPr>
                  </w:pPr>
                  <w:r>
                    <w:rPr>
                      <w:rFonts w:ascii="Verdana" w:hAnsi="Verdana"/>
                      <w:sz w:val="18"/>
                      <w:szCs w:val="18"/>
                    </w:rPr>
                    <w:t>EURÓPAI UNIÓ</w:t>
                  </w:r>
                </w:p>
                <w:p w14:paraId="2E4B8D96" w14:textId="77777777" w:rsidR="0080702D" w:rsidRDefault="0080702D">
                  <w:pPr>
                    <w:pStyle w:val="zu0"/>
                    <w:spacing w:before="0" w:beforeAutospacing="0" w:after="0" w:afterAutospacing="0"/>
                    <w:rPr>
                      <w:rFonts w:ascii="Arial" w:hAnsi="Arial" w:cs="Arial"/>
                      <w:b/>
                      <w:bCs/>
                      <w:sz w:val="18"/>
                      <w:szCs w:val="18"/>
                    </w:rPr>
                  </w:pPr>
                  <w:r>
                    <w:rPr>
                      <w:rFonts w:ascii="Arial" w:hAnsi="Arial" w:cs="Arial"/>
                      <w:sz w:val="18"/>
                      <w:szCs w:val="18"/>
                    </w:rPr>
                    <w:t>Az Európai Unió Hivatalos Lapjának Kiegészítő Kiadványa</w:t>
                  </w:r>
                  <w:r>
                    <w:rPr>
                      <w:rStyle w:val="apple-converted-space"/>
                      <w:rFonts w:ascii="Arial" w:hAnsi="Arial" w:cs="Arial"/>
                      <w:b/>
                      <w:bCs/>
                      <w:sz w:val="18"/>
                      <w:szCs w:val="18"/>
                    </w:rPr>
                    <w:t> </w:t>
                  </w:r>
                  <w:r>
                    <w:rPr>
                      <w:rFonts w:ascii="Arial" w:hAnsi="Arial" w:cs="Arial"/>
                      <w:sz w:val="18"/>
                      <w:szCs w:val="18"/>
                    </w:rPr>
                    <w:br/>
                    <w:t>2, rue Mercier, 2985 Luxembourg,</w:t>
                  </w:r>
                  <w:r>
                    <w:rPr>
                      <w:rStyle w:val="apple-converted-space"/>
                      <w:rFonts w:ascii="Arial" w:hAnsi="Arial" w:cs="Arial"/>
                      <w:sz w:val="18"/>
                      <w:szCs w:val="18"/>
                    </w:rPr>
                    <w:t> </w:t>
                  </w:r>
                  <w:r>
                    <w:rPr>
                      <w:rFonts w:ascii="Arial" w:hAnsi="Arial" w:cs="Arial"/>
                      <w:sz w:val="18"/>
                      <w:szCs w:val="18"/>
                    </w:rPr>
                    <w:t>Luxemburg</w:t>
                  </w:r>
                  <w:r>
                    <w:rPr>
                      <w:rStyle w:val="apple-converted-space"/>
                      <w:rFonts w:ascii="Arial" w:hAnsi="Arial" w:cs="Arial"/>
                      <w:b/>
                      <w:bCs/>
                      <w:sz w:val="18"/>
                      <w:szCs w:val="18"/>
                    </w:rPr>
                    <w:t> </w:t>
                  </w:r>
                  <w:r>
                    <w:rPr>
                      <w:rFonts w:ascii="Arial" w:hAnsi="Arial" w:cs="Arial"/>
                      <w:sz w:val="18"/>
                      <w:szCs w:val="18"/>
                    </w:rPr>
                    <w:t>Fax: +352 29 29 42 670</w:t>
                  </w:r>
                </w:p>
                <w:p w14:paraId="23838CA9" w14:textId="77777777" w:rsidR="0080702D" w:rsidRDefault="0080702D">
                  <w:pPr>
                    <w:pStyle w:val="zu0"/>
                    <w:spacing w:before="0" w:beforeAutospacing="0" w:after="0" w:afterAutospacing="0"/>
                    <w:rPr>
                      <w:rFonts w:ascii="Arial" w:hAnsi="Arial" w:cs="Arial"/>
                      <w:b/>
                      <w:bCs/>
                      <w:sz w:val="18"/>
                      <w:szCs w:val="18"/>
                    </w:rPr>
                  </w:pPr>
                  <w:r>
                    <w:rPr>
                      <w:rFonts w:ascii="Arial" w:hAnsi="Arial" w:cs="Arial"/>
                      <w:b/>
                      <w:bCs/>
                      <w:sz w:val="18"/>
                      <w:szCs w:val="18"/>
                    </w:rPr>
                    <w:t>E-mail: ojs@publications.europa.eu Információ és on-line formanyomtatványok: http://simap.europa.eu</w:t>
                  </w:r>
                </w:p>
                <w:p w14:paraId="08B7E8B8" w14:textId="77777777" w:rsidR="0080702D" w:rsidRDefault="0080702D">
                  <w:pPr>
                    <w:pStyle w:val="standard"/>
                    <w:spacing w:before="0" w:after="0"/>
                    <w:rPr>
                      <w:rFonts w:ascii="Verdana" w:hAnsi="Verdana"/>
                      <w:b/>
                      <w:bCs/>
                      <w:sz w:val="18"/>
                      <w:szCs w:val="18"/>
                    </w:rPr>
                  </w:pPr>
                  <w:r>
                    <w:rPr>
                      <w:rFonts w:ascii="Verdana" w:hAnsi="Verdana"/>
                      <w:b/>
                      <w:bCs/>
                      <w:sz w:val="18"/>
                      <w:szCs w:val="18"/>
                    </w:rPr>
                    <w:t> </w:t>
                  </w:r>
                </w:p>
              </w:tc>
            </w:tr>
          </w:tbl>
          <w:p w14:paraId="29899470" w14:textId="77777777" w:rsidR="0080702D" w:rsidRDefault="0080702D">
            <w:pPr>
              <w:pStyle w:val="standard"/>
              <w:spacing w:before="240" w:after="240"/>
              <w:ind w:left="4253"/>
              <w:jc w:val="right"/>
              <w:rPr>
                <w:rFonts w:ascii="Verdana" w:hAnsi="Verdana"/>
                <w:b/>
                <w:bCs/>
                <w:sz w:val="18"/>
                <w:szCs w:val="18"/>
              </w:rPr>
            </w:pPr>
            <w:r>
              <w:rPr>
                <w:rFonts w:ascii="Verdana" w:hAnsi="Verdana"/>
                <w:b/>
                <w:bCs/>
                <w:sz w:val="18"/>
                <w:szCs w:val="18"/>
              </w:rPr>
              <w:t>AJÁNLATI FELHÍVÁS</w:t>
            </w:r>
          </w:p>
          <w:p w14:paraId="1E1051C6" w14:textId="77777777" w:rsidR="0080702D" w:rsidRDefault="0080702D">
            <w:pPr>
              <w:pStyle w:val="standard"/>
              <w:spacing w:before="240" w:after="240"/>
              <w:ind w:left="4253"/>
              <w:jc w:val="right"/>
              <w:rPr>
                <w:rFonts w:ascii="Verdana" w:hAnsi="Verdana"/>
                <w:sz w:val="18"/>
                <w:szCs w:val="18"/>
              </w:rPr>
            </w:pPr>
            <w:r>
              <w:rPr>
                <w:rFonts w:ascii="Verdana" w:hAnsi="Verdana"/>
                <w:sz w:val="18"/>
                <w:szCs w:val="18"/>
              </w:rPr>
              <w:t>2004/18/EK irányelv</w:t>
            </w:r>
          </w:p>
          <w:p w14:paraId="731DDE89" w14:textId="77777777" w:rsidR="0080702D" w:rsidRDefault="0080702D">
            <w:pPr>
              <w:pStyle w:val="rub10"/>
              <w:spacing w:before="0" w:beforeAutospacing="0" w:after="240" w:afterAutospacing="0"/>
              <w:rPr>
                <w:rFonts w:ascii="Verdana" w:hAnsi="Verdana"/>
                <w:b/>
                <w:bCs/>
                <w:smallCaps/>
                <w:sz w:val="18"/>
                <w:szCs w:val="18"/>
              </w:rPr>
            </w:pPr>
            <w:r>
              <w:rPr>
                <w:rFonts w:ascii="Verdana" w:hAnsi="Verdana"/>
                <w:b/>
                <w:bCs/>
                <w:smallCaps/>
                <w:sz w:val="18"/>
                <w:szCs w:val="18"/>
              </w:rPr>
              <w:t>I. SZAKASZ: AJÁNLATKÉRŐ</w:t>
            </w:r>
          </w:p>
          <w:p w14:paraId="5BEF2428" w14:textId="77777777" w:rsidR="0080702D" w:rsidRDefault="0080702D">
            <w:pPr>
              <w:pStyle w:val="rub10"/>
              <w:spacing w:before="0" w:beforeAutospacing="0" w:after="240" w:afterAutospacing="0"/>
              <w:rPr>
                <w:rFonts w:ascii="Verdana" w:hAnsi="Verdana"/>
                <w:b/>
                <w:bCs/>
                <w:smallCaps/>
                <w:sz w:val="18"/>
                <w:szCs w:val="18"/>
              </w:rPr>
            </w:pPr>
            <w:r>
              <w:rPr>
                <w:rFonts w:ascii="Verdana" w:hAnsi="Verdana"/>
                <w:b/>
                <w:bCs/>
                <w:smallCaps/>
                <w:sz w:val="18"/>
                <w:szCs w:val="18"/>
              </w:rPr>
              <w:t>I.1)</w:t>
            </w:r>
            <w:r>
              <w:rPr>
                <w:rStyle w:val="apple-converted-space"/>
                <w:rFonts w:ascii="Verdana" w:hAnsi="Verdana"/>
                <w:b/>
                <w:bCs/>
                <w:smallCaps/>
                <w:sz w:val="18"/>
                <w:szCs w:val="18"/>
              </w:rPr>
              <w:t> </w:t>
            </w:r>
            <w:r>
              <w:rPr>
                <w:rFonts w:ascii="Verdana" w:hAnsi="Verdana"/>
                <w:b/>
                <w:bCs/>
                <w:sz w:val="18"/>
                <w:szCs w:val="18"/>
              </w:rPr>
              <w:t>Név</w:t>
            </w:r>
            <w:r>
              <w:rPr>
                <w:rStyle w:val="apple-converted-space"/>
                <w:rFonts w:ascii="Verdana" w:hAnsi="Verdana"/>
                <w:b/>
                <w:bCs/>
                <w:smallCaps/>
                <w:sz w:val="18"/>
                <w:szCs w:val="18"/>
              </w:rPr>
              <w:t> </w:t>
            </w:r>
            <w:r>
              <w:rPr>
                <w:rFonts w:ascii="Verdana" w:hAnsi="Verdana"/>
                <w:b/>
                <w:bCs/>
                <w:sz w:val="18"/>
                <w:szCs w:val="18"/>
              </w:rPr>
              <w:t>,</w:t>
            </w:r>
            <w:r>
              <w:rPr>
                <w:rStyle w:val="apple-converted-space"/>
                <w:rFonts w:ascii="Verdana" w:hAnsi="Verdana"/>
                <w:b/>
                <w:bCs/>
                <w:sz w:val="18"/>
                <w:szCs w:val="18"/>
              </w:rPr>
              <w:t> </w:t>
            </w:r>
            <w:r>
              <w:rPr>
                <w:rFonts w:ascii="Verdana" w:hAnsi="Verdana"/>
                <w:b/>
                <w:bCs/>
                <w:sz w:val="18"/>
                <w:szCs w:val="18"/>
              </w:rPr>
              <w:t>cím</w:t>
            </w:r>
            <w:r>
              <w:rPr>
                <w:rStyle w:val="apple-converted-space"/>
                <w:rFonts w:ascii="Verdana" w:hAnsi="Verdana"/>
                <w:b/>
                <w:bCs/>
                <w:smallCaps/>
                <w:sz w:val="18"/>
                <w:szCs w:val="18"/>
              </w:rPr>
              <w:t> </w:t>
            </w:r>
            <w:r>
              <w:rPr>
                <w:rFonts w:ascii="Verdana" w:hAnsi="Verdana"/>
                <w:b/>
                <w:bCs/>
                <w:sz w:val="18"/>
                <w:szCs w:val="18"/>
              </w:rPr>
              <w:t>és kapcsolattartási</w:t>
            </w:r>
            <w:r>
              <w:rPr>
                <w:rStyle w:val="apple-converted-space"/>
                <w:rFonts w:ascii="Verdana" w:hAnsi="Verdana"/>
                <w:b/>
                <w:bCs/>
                <w:smallCaps/>
                <w:sz w:val="18"/>
                <w:szCs w:val="18"/>
              </w:rPr>
              <w:t> </w:t>
            </w:r>
            <w:r>
              <w:rPr>
                <w:rFonts w:ascii="Verdana" w:hAnsi="Verdana"/>
                <w:b/>
                <w:bCs/>
                <w:sz w:val="18"/>
                <w:szCs w:val="18"/>
              </w:rPr>
              <w:t>pont(ok)</w:t>
            </w:r>
          </w:p>
          <w:tbl>
            <w:tblPr>
              <w:tblW w:w="0" w:type="auto"/>
              <w:tblCellSpacing w:w="0" w:type="dxa"/>
              <w:tblCellMar>
                <w:left w:w="0" w:type="dxa"/>
                <w:right w:w="0" w:type="dxa"/>
              </w:tblCellMar>
              <w:tblLook w:val="04A0" w:firstRow="1" w:lastRow="0" w:firstColumn="1" w:lastColumn="0" w:noHBand="0" w:noVBand="1"/>
            </w:tblPr>
            <w:tblGrid>
              <w:gridCol w:w="1183"/>
              <w:gridCol w:w="2524"/>
              <w:gridCol w:w="3535"/>
            </w:tblGrid>
            <w:tr w:rsidR="0080702D" w14:paraId="5DF19EE7" w14:textId="77777777" w:rsidTr="0080702D">
              <w:trPr>
                <w:tblCellSpacing w:w="0" w:type="dxa"/>
              </w:trPr>
              <w:tc>
                <w:tcPr>
                  <w:tcW w:w="0" w:type="auto"/>
                  <w:gridSpan w:val="2"/>
                  <w:tcBorders>
                    <w:top w:val="single" w:sz="8" w:space="0" w:color="000000"/>
                    <w:left w:val="single" w:sz="8" w:space="0" w:color="000000"/>
                    <w:bottom w:val="single" w:sz="8" w:space="0" w:color="000000"/>
                    <w:right w:val="single" w:sz="8" w:space="0" w:color="000000"/>
                  </w:tcBorders>
                  <w:tcMar>
                    <w:top w:w="90" w:type="dxa"/>
                    <w:left w:w="108" w:type="dxa"/>
                    <w:bottom w:w="90" w:type="dxa"/>
                    <w:right w:w="108" w:type="dxa"/>
                  </w:tcMar>
                  <w:hideMark/>
                </w:tcPr>
                <w:p w14:paraId="004AEC13" w14:textId="77777777" w:rsidR="0080702D" w:rsidRDefault="0080702D">
                  <w:pPr>
                    <w:rPr>
                      <w:rFonts w:ascii="Verdana" w:hAnsi="Verdana"/>
                      <w:sz w:val="18"/>
                      <w:szCs w:val="18"/>
                    </w:rPr>
                  </w:pPr>
                  <w:r>
                    <w:rPr>
                      <w:rFonts w:ascii="Verdana" w:hAnsi="Verdana"/>
                      <w:b/>
                      <w:bCs/>
                      <w:sz w:val="18"/>
                      <w:szCs w:val="18"/>
                    </w:rPr>
                    <w:t>Hivatalos név:</w:t>
                  </w:r>
                  <w:r>
                    <w:rPr>
                      <w:rFonts w:ascii="Verdana" w:hAnsi="Verdana"/>
                      <w:sz w:val="18"/>
                      <w:szCs w:val="18"/>
                    </w:rPr>
                    <w:br/>
                    <w:t>Miniszterelnökség</w:t>
                  </w:r>
                </w:p>
              </w:tc>
              <w:tc>
                <w:tcPr>
                  <w:tcW w:w="0" w:type="auto"/>
                  <w:tcBorders>
                    <w:top w:val="single" w:sz="8" w:space="0" w:color="000000"/>
                    <w:left w:val="single" w:sz="8" w:space="0" w:color="000000"/>
                    <w:bottom w:val="single" w:sz="8" w:space="0" w:color="000000"/>
                    <w:right w:val="single" w:sz="8" w:space="0" w:color="000000"/>
                  </w:tcBorders>
                  <w:tcMar>
                    <w:top w:w="90" w:type="dxa"/>
                    <w:left w:w="108" w:type="dxa"/>
                    <w:bottom w:w="90" w:type="dxa"/>
                    <w:right w:w="108" w:type="dxa"/>
                  </w:tcMar>
                  <w:hideMark/>
                </w:tcPr>
                <w:p w14:paraId="554F4AB3" w14:textId="77777777" w:rsidR="0080702D" w:rsidRDefault="0080702D">
                  <w:pPr>
                    <w:rPr>
                      <w:rFonts w:ascii="Verdana" w:hAnsi="Verdana"/>
                      <w:sz w:val="18"/>
                      <w:szCs w:val="18"/>
                    </w:rPr>
                  </w:pPr>
                  <w:r>
                    <w:rPr>
                      <w:rFonts w:ascii="Verdana" w:hAnsi="Verdana"/>
                      <w:b/>
                      <w:bCs/>
                      <w:sz w:val="18"/>
                      <w:szCs w:val="18"/>
                    </w:rPr>
                    <w:t>Nemzeti azonosító:</w:t>
                  </w:r>
                  <w:r>
                    <w:rPr>
                      <w:rFonts w:ascii="Verdana" w:hAnsi="Verdana"/>
                      <w:i/>
                      <w:iCs/>
                      <w:sz w:val="18"/>
                      <w:szCs w:val="18"/>
                    </w:rPr>
                    <w:t>(ha ismert)</w:t>
                  </w:r>
                  <w:r>
                    <w:rPr>
                      <w:rFonts w:ascii="Verdana" w:hAnsi="Verdana"/>
                      <w:sz w:val="18"/>
                      <w:szCs w:val="18"/>
                    </w:rPr>
                    <w:br/>
                    <w:t>AK10272</w:t>
                  </w:r>
                </w:p>
              </w:tc>
            </w:tr>
            <w:tr w:rsidR="0080702D" w14:paraId="0D9E0AF4" w14:textId="77777777" w:rsidTr="0080702D">
              <w:trPr>
                <w:tblCellSpacing w:w="0" w:type="dxa"/>
              </w:trPr>
              <w:tc>
                <w:tcPr>
                  <w:tcW w:w="0" w:type="auto"/>
                  <w:gridSpan w:val="3"/>
                  <w:tcBorders>
                    <w:top w:val="nil"/>
                    <w:left w:val="single" w:sz="8" w:space="0" w:color="000000"/>
                    <w:bottom w:val="single" w:sz="6" w:space="0" w:color="000000"/>
                    <w:right w:val="single" w:sz="8" w:space="0" w:color="000000"/>
                  </w:tcBorders>
                  <w:tcMar>
                    <w:top w:w="90" w:type="dxa"/>
                    <w:left w:w="108" w:type="dxa"/>
                    <w:bottom w:w="90" w:type="dxa"/>
                    <w:right w:w="108" w:type="dxa"/>
                  </w:tcMar>
                  <w:hideMark/>
                </w:tcPr>
                <w:p w14:paraId="1969DF09" w14:textId="77777777" w:rsidR="0080702D" w:rsidRDefault="0080702D">
                  <w:pPr>
                    <w:rPr>
                      <w:rFonts w:ascii="Verdana" w:hAnsi="Verdana"/>
                      <w:sz w:val="18"/>
                      <w:szCs w:val="18"/>
                    </w:rPr>
                  </w:pPr>
                  <w:r>
                    <w:rPr>
                      <w:rFonts w:ascii="Verdana" w:hAnsi="Verdana"/>
                      <w:b/>
                      <w:bCs/>
                      <w:sz w:val="18"/>
                      <w:szCs w:val="18"/>
                    </w:rPr>
                    <w:t>Postai cím:</w:t>
                  </w:r>
                  <w:r>
                    <w:rPr>
                      <w:rFonts w:ascii="Verdana" w:hAnsi="Verdana"/>
                      <w:sz w:val="18"/>
                      <w:szCs w:val="18"/>
                    </w:rPr>
                    <w:br/>
                    <w:t>Kossuth Lajos tér 1-3.</w:t>
                  </w:r>
                </w:p>
              </w:tc>
            </w:tr>
            <w:tr w:rsidR="0080702D" w14:paraId="6DDF4204" w14:textId="77777777" w:rsidTr="0080702D">
              <w:trPr>
                <w:tblCellSpacing w:w="0" w:type="dxa"/>
              </w:trPr>
              <w:tc>
                <w:tcPr>
                  <w:tcW w:w="0" w:type="auto"/>
                  <w:tcBorders>
                    <w:top w:val="nil"/>
                    <w:left w:val="single" w:sz="8" w:space="0" w:color="000000"/>
                    <w:bottom w:val="single" w:sz="8" w:space="0" w:color="000000"/>
                    <w:right w:val="nil"/>
                  </w:tcBorders>
                  <w:tcMar>
                    <w:top w:w="90" w:type="dxa"/>
                    <w:left w:w="108" w:type="dxa"/>
                    <w:bottom w:w="90" w:type="dxa"/>
                    <w:right w:w="108" w:type="dxa"/>
                  </w:tcMar>
                  <w:hideMark/>
                </w:tcPr>
                <w:p w14:paraId="0316EC57" w14:textId="77777777" w:rsidR="0080702D" w:rsidRDefault="0080702D">
                  <w:pPr>
                    <w:rPr>
                      <w:rFonts w:ascii="Verdana" w:hAnsi="Verdana"/>
                      <w:sz w:val="18"/>
                      <w:szCs w:val="18"/>
                    </w:rPr>
                  </w:pPr>
                  <w:r>
                    <w:rPr>
                      <w:rFonts w:ascii="Verdana" w:hAnsi="Verdana"/>
                      <w:b/>
                      <w:bCs/>
                      <w:sz w:val="18"/>
                      <w:szCs w:val="18"/>
                    </w:rPr>
                    <w:t>Város:</w:t>
                  </w:r>
                  <w:r>
                    <w:rPr>
                      <w:rStyle w:val="apple-converted-space"/>
                      <w:rFonts w:ascii="Verdana" w:hAnsi="Verdana"/>
                      <w:b/>
                      <w:bCs/>
                      <w:sz w:val="18"/>
                      <w:szCs w:val="18"/>
                    </w:rPr>
                    <w:t> </w:t>
                  </w:r>
                  <w:r>
                    <w:rPr>
                      <w:rFonts w:ascii="Verdana" w:hAnsi="Verdana"/>
                      <w:sz w:val="18"/>
                      <w:szCs w:val="18"/>
                    </w:rPr>
                    <w:br/>
                    <w:t>Budapest</w:t>
                  </w:r>
                </w:p>
              </w:tc>
              <w:tc>
                <w:tcPr>
                  <w:tcW w:w="0" w:type="auto"/>
                  <w:tcBorders>
                    <w:top w:val="nil"/>
                    <w:left w:val="single" w:sz="6" w:space="0" w:color="000000"/>
                    <w:bottom w:val="single" w:sz="8" w:space="0" w:color="000000"/>
                    <w:right w:val="nil"/>
                  </w:tcBorders>
                  <w:tcMar>
                    <w:top w:w="90" w:type="dxa"/>
                    <w:left w:w="108" w:type="dxa"/>
                    <w:bottom w:w="90" w:type="dxa"/>
                    <w:right w:w="108" w:type="dxa"/>
                  </w:tcMar>
                  <w:hideMark/>
                </w:tcPr>
                <w:p w14:paraId="217573D7" w14:textId="77777777" w:rsidR="0080702D" w:rsidRDefault="0080702D">
                  <w:pPr>
                    <w:rPr>
                      <w:rFonts w:ascii="Verdana" w:hAnsi="Verdana"/>
                      <w:sz w:val="18"/>
                      <w:szCs w:val="18"/>
                    </w:rPr>
                  </w:pPr>
                  <w:r>
                    <w:rPr>
                      <w:rFonts w:ascii="Verdana" w:hAnsi="Verdana"/>
                      <w:b/>
                      <w:bCs/>
                      <w:sz w:val="18"/>
                      <w:szCs w:val="18"/>
                    </w:rPr>
                    <w:t>Postai irányítószám:</w:t>
                  </w:r>
                  <w:r>
                    <w:rPr>
                      <w:rFonts w:ascii="Verdana" w:hAnsi="Verdana"/>
                      <w:sz w:val="18"/>
                      <w:szCs w:val="18"/>
                    </w:rPr>
                    <w:br/>
                    <w:t>1055</w:t>
                  </w:r>
                </w:p>
              </w:tc>
              <w:tc>
                <w:tcPr>
                  <w:tcW w:w="0" w:type="auto"/>
                  <w:tcBorders>
                    <w:top w:val="nil"/>
                    <w:left w:val="single" w:sz="6" w:space="0" w:color="000000"/>
                    <w:bottom w:val="single" w:sz="8" w:space="0" w:color="000000"/>
                    <w:right w:val="single" w:sz="8" w:space="0" w:color="000000"/>
                  </w:tcBorders>
                  <w:tcMar>
                    <w:top w:w="90" w:type="dxa"/>
                    <w:left w:w="108" w:type="dxa"/>
                    <w:bottom w:w="90" w:type="dxa"/>
                    <w:right w:w="108" w:type="dxa"/>
                  </w:tcMar>
                  <w:hideMark/>
                </w:tcPr>
                <w:p w14:paraId="31E9B55B" w14:textId="77777777" w:rsidR="0080702D" w:rsidRDefault="0080702D">
                  <w:pPr>
                    <w:rPr>
                      <w:rFonts w:ascii="Verdana" w:hAnsi="Verdana"/>
                      <w:sz w:val="18"/>
                      <w:szCs w:val="18"/>
                    </w:rPr>
                  </w:pPr>
                  <w:r>
                    <w:rPr>
                      <w:rFonts w:ascii="Verdana" w:hAnsi="Verdana"/>
                      <w:b/>
                      <w:bCs/>
                      <w:sz w:val="18"/>
                      <w:szCs w:val="18"/>
                    </w:rPr>
                    <w:t>Ország:</w:t>
                  </w:r>
                  <w:r>
                    <w:rPr>
                      <w:rFonts w:ascii="Verdana" w:hAnsi="Verdana"/>
                      <w:sz w:val="18"/>
                      <w:szCs w:val="18"/>
                    </w:rPr>
                    <w:br/>
                    <w:t>Magyarország</w:t>
                  </w:r>
                </w:p>
              </w:tc>
            </w:tr>
            <w:tr w:rsidR="0080702D" w14:paraId="65DF3C1D" w14:textId="77777777" w:rsidTr="0080702D">
              <w:trPr>
                <w:tblCellSpacing w:w="0" w:type="dxa"/>
              </w:trPr>
              <w:tc>
                <w:tcPr>
                  <w:tcW w:w="0" w:type="auto"/>
                  <w:gridSpan w:val="2"/>
                  <w:tcBorders>
                    <w:top w:val="nil"/>
                    <w:left w:val="single" w:sz="8" w:space="0" w:color="000000"/>
                    <w:bottom w:val="single" w:sz="6" w:space="0" w:color="000000"/>
                    <w:right w:val="nil"/>
                  </w:tcBorders>
                  <w:tcMar>
                    <w:top w:w="90" w:type="dxa"/>
                    <w:left w:w="108" w:type="dxa"/>
                    <w:bottom w:w="90" w:type="dxa"/>
                    <w:right w:w="108" w:type="dxa"/>
                  </w:tcMar>
                  <w:hideMark/>
                </w:tcPr>
                <w:p w14:paraId="28F48B1E" w14:textId="77777777" w:rsidR="0080702D" w:rsidRDefault="0080702D">
                  <w:pPr>
                    <w:rPr>
                      <w:rFonts w:ascii="Verdana" w:hAnsi="Verdana"/>
                      <w:sz w:val="18"/>
                      <w:szCs w:val="18"/>
                    </w:rPr>
                  </w:pPr>
                  <w:r>
                    <w:rPr>
                      <w:rFonts w:ascii="Verdana" w:hAnsi="Verdana"/>
                      <w:b/>
                      <w:bCs/>
                      <w:sz w:val="18"/>
                      <w:szCs w:val="18"/>
                    </w:rPr>
                    <w:t>Kapcsolattartási pont(ok):</w:t>
                  </w:r>
                  <w:r>
                    <w:rPr>
                      <w:rFonts w:ascii="Verdana" w:hAnsi="Verdana"/>
                      <w:sz w:val="18"/>
                      <w:szCs w:val="18"/>
                    </w:rPr>
                    <w:br/>
                  </w:r>
                  <w:r>
                    <w:rPr>
                      <w:rFonts w:ascii="Verdana" w:hAnsi="Verdana"/>
                      <w:sz w:val="18"/>
                      <w:szCs w:val="18"/>
                    </w:rPr>
                    <w:br/>
                  </w:r>
                  <w:r>
                    <w:rPr>
                      <w:rFonts w:ascii="Verdana" w:hAnsi="Verdana"/>
                      <w:b/>
                      <w:bCs/>
                      <w:sz w:val="18"/>
                      <w:szCs w:val="18"/>
                    </w:rPr>
                    <w:t>Címzett:</w:t>
                  </w:r>
                  <w:r>
                    <w:rPr>
                      <w:rFonts w:ascii="Verdana" w:hAnsi="Verdana"/>
                      <w:sz w:val="18"/>
                      <w:szCs w:val="18"/>
                    </w:rPr>
                    <w:br/>
                    <w:t>Dr. Nagy Anita</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14:paraId="4889B485" w14:textId="77777777" w:rsidR="0080702D" w:rsidRDefault="0080702D">
                  <w:pPr>
                    <w:rPr>
                      <w:rFonts w:ascii="Verdana" w:hAnsi="Verdana"/>
                      <w:sz w:val="18"/>
                      <w:szCs w:val="18"/>
                    </w:rPr>
                  </w:pPr>
                  <w:r>
                    <w:rPr>
                      <w:rFonts w:ascii="Verdana" w:hAnsi="Verdana"/>
                      <w:b/>
                      <w:bCs/>
                      <w:sz w:val="18"/>
                      <w:szCs w:val="18"/>
                    </w:rPr>
                    <w:t>Telefon:</w:t>
                  </w:r>
                  <w:r>
                    <w:rPr>
                      <w:rFonts w:ascii="Verdana" w:hAnsi="Verdana"/>
                      <w:sz w:val="18"/>
                      <w:szCs w:val="18"/>
                    </w:rPr>
                    <w:br/>
                    <w:t>+36 17954664</w:t>
                  </w:r>
                </w:p>
              </w:tc>
            </w:tr>
            <w:tr w:rsidR="0080702D" w14:paraId="317F1392" w14:textId="77777777" w:rsidTr="0080702D">
              <w:trPr>
                <w:tblCellSpacing w:w="0" w:type="dxa"/>
              </w:trPr>
              <w:tc>
                <w:tcPr>
                  <w:tcW w:w="0" w:type="auto"/>
                  <w:gridSpan w:val="2"/>
                  <w:tcBorders>
                    <w:top w:val="nil"/>
                    <w:left w:val="single" w:sz="8" w:space="0" w:color="000000"/>
                    <w:bottom w:val="single" w:sz="6" w:space="0" w:color="000000"/>
                    <w:right w:val="nil"/>
                  </w:tcBorders>
                  <w:tcMar>
                    <w:top w:w="90" w:type="dxa"/>
                    <w:left w:w="108" w:type="dxa"/>
                    <w:bottom w:w="90" w:type="dxa"/>
                    <w:right w:w="108" w:type="dxa"/>
                  </w:tcMar>
                  <w:hideMark/>
                </w:tcPr>
                <w:p w14:paraId="401210A8" w14:textId="77777777" w:rsidR="0080702D" w:rsidRDefault="0080702D">
                  <w:pPr>
                    <w:rPr>
                      <w:rFonts w:ascii="Verdana" w:hAnsi="Verdana"/>
                      <w:sz w:val="18"/>
                      <w:szCs w:val="18"/>
                    </w:rPr>
                  </w:pPr>
                  <w:r>
                    <w:rPr>
                      <w:rFonts w:ascii="Verdana" w:hAnsi="Verdana"/>
                      <w:b/>
                      <w:bCs/>
                      <w:sz w:val="18"/>
                      <w:szCs w:val="18"/>
                    </w:rPr>
                    <w:t>E-mail:</w:t>
                  </w:r>
                  <w:r>
                    <w:rPr>
                      <w:rFonts w:ascii="Verdana" w:hAnsi="Verdana"/>
                      <w:sz w:val="18"/>
                      <w:szCs w:val="18"/>
                    </w:rPr>
                    <w:br/>
                    <w:t>kozbeszerzes@me.gov.hu</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14:paraId="1015DAFF" w14:textId="77777777" w:rsidR="0080702D" w:rsidRDefault="0080702D">
                  <w:pPr>
                    <w:rPr>
                      <w:rFonts w:ascii="Verdana" w:hAnsi="Verdana"/>
                      <w:sz w:val="18"/>
                      <w:szCs w:val="18"/>
                    </w:rPr>
                  </w:pPr>
                  <w:r>
                    <w:rPr>
                      <w:rFonts w:ascii="Verdana" w:hAnsi="Verdana"/>
                      <w:b/>
                      <w:bCs/>
                      <w:sz w:val="18"/>
                      <w:szCs w:val="18"/>
                    </w:rPr>
                    <w:t>Fax:</w:t>
                  </w:r>
                  <w:r>
                    <w:rPr>
                      <w:rFonts w:ascii="Verdana" w:hAnsi="Verdana"/>
                      <w:sz w:val="18"/>
                      <w:szCs w:val="18"/>
                    </w:rPr>
                    <w:br/>
                    <w:t>+36 17950362</w:t>
                  </w:r>
                </w:p>
              </w:tc>
            </w:tr>
            <w:tr w:rsidR="0080702D" w14:paraId="79AAE11B" w14:textId="77777777" w:rsidTr="0080702D">
              <w:trPr>
                <w:tblCellSpacing w:w="0" w:type="dxa"/>
              </w:trPr>
              <w:tc>
                <w:tcPr>
                  <w:tcW w:w="0" w:type="auto"/>
                  <w:gridSpan w:val="3"/>
                  <w:tcBorders>
                    <w:top w:val="nil"/>
                    <w:left w:val="single" w:sz="8" w:space="0" w:color="000000"/>
                    <w:bottom w:val="single" w:sz="8" w:space="0" w:color="000000"/>
                    <w:right w:val="single" w:sz="8" w:space="0" w:color="000000"/>
                  </w:tcBorders>
                  <w:tcMar>
                    <w:top w:w="90" w:type="dxa"/>
                    <w:left w:w="108" w:type="dxa"/>
                    <w:bottom w:w="90" w:type="dxa"/>
                    <w:right w:w="108" w:type="dxa"/>
                  </w:tcMar>
                  <w:hideMark/>
                </w:tcPr>
                <w:p w14:paraId="731EA4F3" w14:textId="77777777" w:rsidR="0080702D" w:rsidRDefault="0080702D">
                  <w:pPr>
                    <w:rPr>
                      <w:rFonts w:ascii="Verdana" w:hAnsi="Verdana"/>
                      <w:sz w:val="18"/>
                      <w:szCs w:val="18"/>
                    </w:rPr>
                  </w:pPr>
                  <w:r>
                    <w:rPr>
                      <w:rFonts w:ascii="Verdana" w:hAnsi="Verdana"/>
                      <w:b/>
                      <w:bCs/>
                      <w:sz w:val="18"/>
                      <w:szCs w:val="18"/>
                    </w:rPr>
                    <w:t>Internetcím(ek)</w:t>
                  </w:r>
                  <w:r>
                    <w:rPr>
                      <w:rStyle w:val="apple-converted-space"/>
                      <w:rFonts w:ascii="Verdana" w:hAnsi="Verdana"/>
                      <w:b/>
                      <w:bCs/>
                      <w:sz w:val="18"/>
                      <w:szCs w:val="18"/>
                    </w:rPr>
                    <w:t> </w:t>
                  </w:r>
                  <w:r>
                    <w:rPr>
                      <w:rFonts w:ascii="Verdana" w:hAnsi="Verdana"/>
                      <w:b/>
                      <w:bCs/>
                      <w:i/>
                      <w:iCs/>
                      <w:sz w:val="18"/>
                      <w:szCs w:val="18"/>
                    </w:rPr>
                    <w:t>(adott esetben)</w:t>
                  </w:r>
                  <w:r>
                    <w:rPr>
                      <w:rFonts w:ascii="Verdana" w:hAnsi="Verdana"/>
                      <w:sz w:val="18"/>
                      <w:szCs w:val="18"/>
                    </w:rPr>
                    <w:br/>
                    <w:t>Az ajánlatkérő általános címe</w:t>
                  </w:r>
                  <w:r>
                    <w:rPr>
                      <w:rStyle w:val="apple-converted-space"/>
                      <w:rFonts w:ascii="Verdana" w:hAnsi="Verdana"/>
                      <w:sz w:val="18"/>
                      <w:szCs w:val="18"/>
                    </w:rPr>
                    <w:t> </w:t>
                  </w:r>
                  <w:r>
                    <w:rPr>
                      <w:rFonts w:ascii="Verdana" w:hAnsi="Verdana"/>
                      <w:i/>
                      <w:iCs/>
                      <w:sz w:val="18"/>
                      <w:szCs w:val="18"/>
                    </w:rPr>
                    <w:t>(URL)</w:t>
                  </w:r>
                  <w:r>
                    <w:rPr>
                      <w:rFonts w:ascii="Verdana" w:hAnsi="Verdana"/>
                      <w:sz w:val="18"/>
                      <w:szCs w:val="18"/>
                    </w:rPr>
                    <w:t>: www.kormany.hu/hu/miniszterelnokseg</w:t>
                  </w:r>
                  <w:r>
                    <w:rPr>
                      <w:rFonts w:ascii="Verdana" w:hAnsi="Verdana"/>
                      <w:sz w:val="18"/>
                      <w:szCs w:val="18"/>
                    </w:rPr>
                    <w:br/>
                    <w:t>A felhasználói oldal címe</w:t>
                  </w:r>
                  <w:r>
                    <w:rPr>
                      <w:rStyle w:val="apple-converted-space"/>
                      <w:rFonts w:ascii="Verdana" w:hAnsi="Verdana"/>
                      <w:sz w:val="18"/>
                      <w:szCs w:val="18"/>
                    </w:rPr>
                    <w:t> </w:t>
                  </w:r>
                  <w:r>
                    <w:rPr>
                      <w:rFonts w:ascii="Verdana" w:hAnsi="Verdana"/>
                      <w:i/>
                      <w:iCs/>
                      <w:sz w:val="18"/>
                      <w:szCs w:val="18"/>
                    </w:rPr>
                    <w:t>(URL)</w:t>
                  </w:r>
                  <w:r>
                    <w:rPr>
                      <w:rFonts w:ascii="Verdana" w:hAnsi="Verdana"/>
                      <w:sz w:val="18"/>
                      <w:szCs w:val="18"/>
                    </w:rPr>
                    <w:t>:</w:t>
                  </w:r>
                  <w:r>
                    <w:rPr>
                      <w:rStyle w:val="apple-converted-space"/>
                      <w:rFonts w:ascii="Verdana" w:hAnsi="Verdana"/>
                      <w:sz w:val="18"/>
                      <w:szCs w:val="18"/>
                    </w:rPr>
                    <w:t> </w:t>
                  </w:r>
                  <w:r>
                    <w:rPr>
                      <w:rFonts w:ascii="Verdana" w:hAnsi="Verdana"/>
                      <w:sz w:val="18"/>
                      <w:szCs w:val="18"/>
                    </w:rPr>
                    <w:br/>
                    <w:t>Elektronikus hozzáférés az információkhoz</w:t>
                  </w:r>
                  <w:r>
                    <w:rPr>
                      <w:rStyle w:val="apple-converted-space"/>
                      <w:rFonts w:ascii="Verdana" w:hAnsi="Verdana"/>
                      <w:sz w:val="18"/>
                      <w:szCs w:val="18"/>
                    </w:rPr>
                    <w:t> </w:t>
                  </w:r>
                  <w:r>
                    <w:rPr>
                      <w:rFonts w:ascii="Verdana" w:hAnsi="Verdana"/>
                      <w:i/>
                      <w:iCs/>
                      <w:sz w:val="18"/>
                      <w:szCs w:val="18"/>
                    </w:rPr>
                    <w:t>(URL):</w:t>
                  </w:r>
                  <w:r>
                    <w:rPr>
                      <w:rStyle w:val="apple-converted-space"/>
                      <w:rFonts w:ascii="Verdana" w:hAnsi="Verdana"/>
                      <w:sz w:val="18"/>
                      <w:szCs w:val="18"/>
                    </w:rPr>
                    <w:t> </w:t>
                  </w:r>
                  <w:r>
                    <w:rPr>
                      <w:rFonts w:ascii="Verdana" w:hAnsi="Verdana"/>
                      <w:sz w:val="18"/>
                      <w:szCs w:val="18"/>
                    </w:rPr>
                    <w:br/>
                    <w:t>Az ajánlatok és a részvételi jelentkezések elektronikus benyújtása</w:t>
                  </w:r>
                  <w:r>
                    <w:rPr>
                      <w:rStyle w:val="apple-converted-space"/>
                      <w:rFonts w:ascii="Verdana" w:hAnsi="Verdana"/>
                      <w:sz w:val="18"/>
                      <w:szCs w:val="18"/>
                    </w:rPr>
                    <w:t> </w:t>
                  </w:r>
                  <w:r>
                    <w:rPr>
                      <w:rFonts w:ascii="Verdana" w:hAnsi="Verdana"/>
                      <w:i/>
                      <w:iCs/>
                      <w:sz w:val="18"/>
                      <w:szCs w:val="18"/>
                    </w:rPr>
                    <w:t>(URL):</w:t>
                  </w:r>
                  <w:r>
                    <w:rPr>
                      <w:rStyle w:val="apple-converted-space"/>
                      <w:rFonts w:ascii="Verdana" w:hAnsi="Verdana"/>
                      <w:sz w:val="18"/>
                      <w:szCs w:val="18"/>
                    </w:rPr>
                    <w:t> </w:t>
                  </w:r>
                  <w:r>
                    <w:rPr>
                      <w:rFonts w:ascii="Verdana" w:hAnsi="Verdana"/>
                      <w:sz w:val="18"/>
                      <w:szCs w:val="18"/>
                    </w:rPr>
                    <w:br/>
                  </w:r>
                  <w:r>
                    <w:rPr>
                      <w:rFonts w:ascii="Verdana" w:hAnsi="Verdana"/>
                      <w:i/>
                      <w:iCs/>
                      <w:sz w:val="18"/>
                      <w:szCs w:val="18"/>
                    </w:rPr>
                    <w:t>Részletes információk megadásához használja az A. mellékletet.</w:t>
                  </w:r>
                </w:p>
              </w:tc>
            </w:tr>
          </w:tbl>
          <w:p w14:paraId="2B8AB921" w14:textId="77777777" w:rsidR="0080702D" w:rsidRDefault="0080702D">
            <w:pPr>
              <w:rPr>
                <w:rFonts w:ascii="Verdana" w:hAnsi="Verdana"/>
                <w:vanish/>
                <w:sz w:val="18"/>
                <w:szCs w:val="18"/>
              </w:rPr>
            </w:pP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633"/>
              <w:gridCol w:w="8865"/>
            </w:tblGrid>
            <w:tr w:rsidR="0080702D" w14:paraId="3223C648" w14:textId="77777777" w:rsidTr="0080702D">
              <w:trPr>
                <w:trHeight w:val="178"/>
                <w:tblCellSpacing w:w="0" w:type="dxa"/>
              </w:trPr>
              <w:tc>
                <w:tcPr>
                  <w:tcW w:w="0" w:type="auto"/>
                  <w:gridSpan w:val="2"/>
                  <w:tcBorders>
                    <w:top w:val="single" w:sz="8" w:space="0" w:color="000000"/>
                    <w:left w:val="nil"/>
                    <w:bottom w:val="nil"/>
                    <w:right w:val="nil"/>
                  </w:tcBorders>
                  <w:tcMar>
                    <w:top w:w="0" w:type="dxa"/>
                    <w:left w:w="108" w:type="dxa"/>
                    <w:bottom w:w="0" w:type="dxa"/>
                    <w:right w:w="108" w:type="dxa"/>
                  </w:tcMar>
                  <w:hideMark/>
                </w:tcPr>
                <w:p w14:paraId="03ECE542" w14:textId="77777777" w:rsidR="0080702D" w:rsidRDefault="0080702D">
                  <w:pPr>
                    <w:pStyle w:val="standard"/>
                    <w:spacing w:before="0" w:after="0"/>
                    <w:rPr>
                      <w:rFonts w:ascii="Verdana" w:hAnsi="Verdana"/>
                      <w:sz w:val="18"/>
                      <w:szCs w:val="18"/>
                    </w:rPr>
                  </w:pPr>
                  <w:r>
                    <w:rPr>
                      <w:rFonts w:ascii="Verdana" w:hAnsi="Verdana"/>
                      <w:sz w:val="18"/>
                      <w:szCs w:val="18"/>
                    </w:rPr>
                    <w:t> </w:t>
                  </w:r>
                </w:p>
              </w:tc>
            </w:tr>
            <w:tr w:rsidR="0080702D" w14:paraId="737C951F" w14:textId="77777777" w:rsidTr="0080702D">
              <w:trPr>
                <w:trHeight w:val="178"/>
                <w:tblCellSpacing w:w="0" w:type="dxa"/>
              </w:trPr>
              <w:tc>
                <w:tcPr>
                  <w:tcW w:w="0" w:type="auto"/>
                  <w:gridSpan w:val="2"/>
                  <w:tcBorders>
                    <w:top w:val="single" w:sz="8" w:space="0" w:color="000000"/>
                    <w:left w:val="single" w:sz="8" w:space="0" w:color="000000"/>
                    <w:bottom w:val="nil"/>
                    <w:right w:val="single" w:sz="8" w:space="0" w:color="000000"/>
                  </w:tcBorders>
                  <w:tcMar>
                    <w:top w:w="0" w:type="dxa"/>
                    <w:left w:w="108" w:type="dxa"/>
                    <w:bottom w:w="0" w:type="dxa"/>
                    <w:right w:w="108" w:type="dxa"/>
                  </w:tcMar>
                  <w:hideMark/>
                </w:tcPr>
                <w:p w14:paraId="217A7F91" w14:textId="77777777" w:rsidR="0080702D" w:rsidRDefault="0080702D">
                  <w:pPr>
                    <w:pStyle w:val="standard"/>
                    <w:spacing w:before="0" w:after="0"/>
                    <w:rPr>
                      <w:rFonts w:ascii="Verdana" w:hAnsi="Verdana"/>
                      <w:sz w:val="18"/>
                      <w:szCs w:val="18"/>
                    </w:rPr>
                  </w:pPr>
                  <w:r>
                    <w:rPr>
                      <w:rFonts w:ascii="Verdana" w:hAnsi="Verdana"/>
                      <w:sz w:val="18"/>
                      <w:szCs w:val="18"/>
                    </w:rPr>
                    <w:t>További információ a következő címen szerezhető be</w:t>
                  </w:r>
                </w:p>
              </w:tc>
            </w:tr>
            <w:tr w:rsidR="0080702D" w14:paraId="356080FC" w14:textId="77777777" w:rsidTr="0080702D">
              <w:trPr>
                <w:trHeight w:val="240"/>
                <w:tblCellSpacing w:w="0" w:type="dxa"/>
              </w:trPr>
              <w:tc>
                <w:tcPr>
                  <w:tcW w:w="0" w:type="auto"/>
                  <w:tcBorders>
                    <w:top w:val="nil"/>
                    <w:left w:val="single" w:sz="8" w:space="0" w:color="000000"/>
                    <w:bottom w:val="single" w:sz="8" w:space="0" w:color="000000"/>
                    <w:right w:val="nil"/>
                  </w:tcBorders>
                  <w:tcMar>
                    <w:top w:w="0" w:type="dxa"/>
                    <w:left w:w="108" w:type="dxa"/>
                    <w:bottom w:w="0" w:type="dxa"/>
                    <w:right w:w="108" w:type="dxa"/>
                  </w:tcMar>
                  <w:hideMark/>
                </w:tcPr>
                <w:p w14:paraId="0D71AFFD" w14:textId="77777777" w:rsidR="0080702D" w:rsidRDefault="0080702D">
                  <w:pPr>
                    <w:pStyle w:val="standard"/>
                    <w:spacing w:before="0" w:after="0"/>
                    <w:rPr>
                      <w:rFonts w:ascii="Verdana" w:hAnsi="Verdana"/>
                      <w:sz w:val="18"/>
                      <w:szCs w:val="18"/>
                    </w:rPr>
                  </w:pPr>
                  <w:r>
                    <w:rPr>
                      <w:rFonts w:ascii="Verdana" w:hAnsi="Verdana"/>
                      <w:sz w:val="18"/>
                      <w:szCs w:val="18"/>
                    </w:rPr>
                    <w:t>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5D793BC6" w14:textId="77777777" w:rsidR="0080702D" w:rsidRDefault="0080702D">
                  <w:pPr>
                    <w:pStyle w:val="standard"/>
                    <w:spacing w:before="0" w:after="0"/>
                    <w:rPr>
                      <w:rFonts w:ascii="Verdana" w:hAnsi="Verdana"/>
                      <w:sz w:val="18"/>
                      <w:szCs w:val="18"/>
                    </w:rPr>
                  </w:pPr>
                  <w:r>
                    <w:rPr>
                      <w:rFonts w:ascii="Verdana" w:hAnsi="Verdana"/>
                      <w:sz w:val="18"/>
                      <w:szCs w:val="18"/>
                    </w:rPr>
                    <w:t>[ ] A</w:t>
                  </w:r>
                  <w:r>
                    <w:rPr>
                      <w:rStyle w:val="apple-converted-space"/>
                      <w:rFonts w:ascii="Verdana" w:hAnsi="Verdana"/>
                      <w:spacing w:val="-15"/>
                      <w:sz w:val="18"/>
                      <w:szCs w:val="18"/>
                    </w:rPr>
                    <w:t> </w:t>
                  </w:r>
                  <w:r>
                    <w:rPr>
                      <w:rFonts w:ascii="Verdana" w:hAnsi="Verdana"/>
                      <w:spacing w:val="-15"/>
                      <w:sz w:val="18"/>
                      <w:szCs w:val="18"/>
                    </w:rPr>
                    <w:t>fent említett kapcsolattartási pont(ok)</w:t>
                  </w:r>
                </w:p>
                <w:p w14:paraId="0EF703FC" w14:textId="77777777" w:rsidR="0080702D" w:rsidRDefault="0080702D">
                  <w:pPr>
                    <w:pStyle w:val="standard"/>
                    <w:spacing w:before="0" w:after="0"/>
                    <w:rPr>
                      <w:rFonts w:ascii="Verdana" w:hAnsi="Verdana"/>
                      <w:sz w:val="18"/>
                      <w:szCs w:val="18"/>
                    </w:rPr>
                  </w:pPr>
                  <w:r>
                    <w:rPr>
                      <w:rFonts w:ascii="Verdana" w:hAnsi="Verdana"/>
                      <w:sz w:val="18"/>
                      <w:szCs w:val="18"/>
                    </w:rPr>
                    <w:t>[x] Egyéb (</w:t>
                  </w:r>
                  <w:r>
                    <w:rPr>
                      <w:rFonts w:ascii="Verdana" w:hAnsi="Verdana"/>
                      <w:i/>
                      <w:iCs/>
                      <w:sz w:val="18"/>
                      <w:szCs w:val="18"/>
                    </w:rPr>
                    <w:t>töltse ki az</w:t>
                  </w:r>
                  <w:r>
                    <w:rPr>
                      <w:rStyle w:val="apple-converted-space"/>
                      <w:rFonts w:ascii="Verdana" w:hAnsi="Verdana"/>
                      <w:i/>
                      <w:iCs/>
                      <w:sz w:val="18"/>
                      <w:szCs w:val="18"/>
                    </w:rPr>
                    <w:t> </w:t>
                  </w:r>
                  <w:r>
                    <w:rPr>
                      <w:rFonts w:ascii="Verdana" w:hAnsi="Verdana"/>
                      <w:i/>
                      <w:iCs/>
                      <w:sz w:val="18"/>
                      <w:szCs w:val="18"/>
                    </w:rPr>
                    <w:t>A.melléklet</w:t>
                  </w:r>
                  <w:r>
                    <w:rPr>
                      <w:rStyle w:val="apple-converted-space"/>
                      <w:rFonts w:ascii="Verdana" w:hAnsi="Verdana"/>
                      <w:i/>
                      <w:iCs/>
                      <w:sz w:val="18"/>
                      <w:szCs w:val="18"/>
                    </w:rPr>
                    <w:t> </w:t>
                  </w:r>
                  <w:r>
                    <w:rPr>
                      <w:rFonts w:ascii="Verdana" w:hAnsi="Verdana"/>
                      <w:i/>
                      <w:iCs/>
                      <w:sz w:val="18"/>
                      <w:szCs w:val="18"/>
                    </w:rPr>
                    <w:t>I)</w:t>
                  </w:r>
                  <w:r>
                    <w:rPr>
                      <w:rStyle w:val="apple-converted-space"/>
                      <w:rFonts w:ascii="Verdana" w:hAnsi="Verdana"/>
                      <w:sz w:val="18"/>
                      <w:szCs w:val="18"/>
                    </w:rPr>
                    <w:t> </w:t>
                  </w:r>
                  <w:r>
                    <w:rPr>
                      <w:rFonts w:ascii="Verdana" w:hAnsi="Verdana"/>
                      <w:i/>
                      <w:iCs/>
                      <w:sz w:val="18"/>
                      <w:szCs w:val="18"/>
                    </w:rPr>
                    <w:t>pontját)</w:t>
                  </w:r>
                </w:p>
              </w:tc>
            </w:tr>
            <w:tr w:rsidR="0080702D" w14:paraId="281C849C" w14:textId="77777777" w:rsidTr="0080702D">
              <w:trPr>
                <w:trHeight w:val="178"/>
                <w:tblCellSpacing w:w="0" w:type="dxa"/>
              </w:trPr>
              <w:tc>
                <w:tcPr>
                  <w:tcW w:w="0" w:type="auto"/>
                  <w:gridSpan w:val="2"/>
                  <w:tcBorders>
                    <w:top w:val="nil"/>
                    <w:left w:val="single" w:sz="8" w:space="0" w:color="000000"/>
                    <w:bottom w:val="nil"/>
                    <w:right w:val="single" w:sz="8" w:space="0" w:color="000000"/>
                  </w:tcBorders>
                  <w:tcMar>
                    <w:top w:w="0" w:type="dxa"/>
                    <w:left w:w="108" w:type="dxa"/>
                    <w:bottom w:w="0" w:type="dxa"/>
                    <w:right w:w="108" w:type="dxa"/>
                  </w:tcMar>
                  <w:hideMark/>
                </w:tcPr>
                <w:p w14:paraId="5241245A" w14:textId="77777777" w:rsidR="0080702D" w:rsidRDefault="0080702D">
                  <w:pPr>
                    <w:pStyle w:val="standard"/>
                    <w:spacing w:before="0" w:after="0"/>
                    <w:rPr>
                      <w:rFonts w:ascii="Verdana" w:hAnsi="Verdana"/>
                      <w:sz w:val="18"/>
                      <w:szCs w:val="18"/>
                    </w:rPr>
                  </w:pPr>
                  <w:r>
                    <w:rPr>
                      <w:rFonts w:ascii="Verdana" w:hAnsi="Verdana"/>
                      <w:sz w:val="18"/>
                      <w:szCs w:val="18"/>
                    </w:rPr>
                    <w:t>A dokumentáció és a kiegészítő iratok (a versenypárbeszédre és a dinamikus beszerzési rendszerre vonatkozók is) a következő címen szerezhetők be</w:t>
                  </w:r>
                </w:p>
              </w:tc>
            </w:tr>
            <w:tr w:rsidR="0080702D" w14:paraId="3EA92BF5" w14:textId="77777777" w:rsidTr="0080702D">
              <w:trPr>
                <w:trHeight w:val="240"/>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69182E6F" w14:textId="77777777" w:rsidR="0080702D" w:rsidRDefault="0080702D">
                  <w:pPr>
                    <w:pStyle w:val="standard"/>
                    <w:spacing w:before="0" w:after="0"/>
                    <w:rPr>
                      <w:rFonts w:ascii="Verdana" w:hAnsi="Verdana"/>
                      <w:sz w:val="18"/>
                      <w:szCs w:val="18"/>
                    </w:rPr>
                  </w:pPr>
                  <w:r>
                    <w:rPr>
                      <w:rFonts w:ascii="Verdana" w:hAnsi="Verdana"/>
                      <w:sz w:val="18"/>
                      <w:szCs w:val="18"/>
                    </w:rPr>
                    <w:t> </w:t>
                  </w:r>
                </w:p>
              </w:tc>
              <w:tc>
                <w:tcPr>
                  <w:tcW w:w="0" w:type="auto"/>
                  <w:tcBorders>
                    <w:top w:val="nil"/>
                    <w:left w:val="nil"/>
                    <w:bottom w:val="nil"/>
                    <w:right w:val="single" w:sz="8" w:space="0" w:color="000000"/>
                  </w:tcBorders>
                  <w:tcMar>
                    <w:top w:w="0" w:type="dxa"/>
                    <w:left w:w="108" w:type="dxa"/>
                    <w:bottom w:w="0" w:type="dxa"/>
                    <w:right w:w="108" w:type="dxa"/>
                  </w:tcMar>
                  <w:hideMark/>
                </w:tcPr>
                <w:p w14:paraId="5FBA4964" w14:textId="77777777" w:rsidR="0080702D" w:rsidRDefault="0080702D">
                  <w:pPr>
                    <w:pStyle w:val="standard"/>
                    <w:spacing w:before="0" w:after="0"/>
                    <w:rPr>
                      <w:rFonts w:ascii="Verdana" w:hAnsi="Verdana"/>
                      <w:sz w:val="18"/>
                      <w:szCs w:val="18"/>
                    </w:rPr>
                  </w:pPr>
                  <w:r>
                    <w:rPr>
                      <w:rFonts w:ascii="Verdana" w:hAnsi="Verdana"/>
                      <w:sz w:val="18"/>
                      <w:szCs w:val="18"/>
                    </w:rPr>
                    <w:t>[ ] A fent említett kapcsolattartási pont(ok)</w:t>
                  </w:r>
                </w:p>
                <w:p w14:paraId="089E5ED8" w14:textId="77777777" w:rsidR="0080702D" w:rsidRDefault="0080702D">
                  <w:pPr>
                    <w:pStyle w:val="standard"/>
                    <w:spacing w:before="0" w:after="0"/>
                    <w:rPr>
                      <w:rFonts w:ascii="Verdana" w:hAnsi="Verdana"/>
                      <w:sz w:val="18"/>
                      <w:szCs w:val="18"/>
                    </w:rPr>
                  </w:pPr>
                  <w:r>
                    <w:rPr>
                      <w:rFonts w:ascii="Verdana" w:hAnsi="Verdana"/>
                      <w:sz w:val="18"/>
                      <w:szCs w:val="18"/>
                    </w:rPr>
                    <w:t>[x] Egyéb (</w:t>
                  </w:r>
                  <w:r>
                    <w:rPr>
                      <w:rFonts w:ascii="Verdana" w:hAnsi="Verdana"/>
                      <w:i/>
                      <w:iCs/>
                      <w:sz w:val="18"/>
                      <w:szCs w:val="18"/>
                    </w:rPr>
                    <w:t>töltse ki az</w:t>
                  </w:r>
                  <w:r>
                    <w:rPr>
                      <w:rStyle w:val="apple-converted-space"/>
                      <w:rFonts w:ascii="Verdana" w:hAnsi="Verdana"/>
                      <w:i/>
                      <w:iCs/>
                      <w:sz w:val="18"/>
                      <w:szCs w:val="18"/>
                    </w:rPr>
                    <w:t> </w:t>
                  </w:r>
                  <w:r>
                    <w:rPr>
                      <w:rFonts w:ascii="Verdana" w:hAnsi="Verdana"/>
                      <w:i/>
                      <w:iCs/>
                      <w:sz w:val="18"/>
                      <w:szCs w:val="18"/>
                    </w:rPr>
                    <w:t>A.</w:t>
                  </w:r>
                  <w:r>
                    <w:rPr>
                      <w:rStyle w:val="apple-converted-space"/>
                      <w:rFonts w:ascii="Verdana" w:hAnsi="Verdana"/>
                      <w:i/>
                      <w:iCs/>
                      <w:sz w:val="18"/>
                      <w:szCs w:val="18"/>
                    </w:rPr>
                    <w:t> </w:t>
                  </w:r>
                  <w:r>
                    <w:rPr>
                      <w:rFonts w:ascii="Verdana" w:hAnsi="Verdana"/>
                      <w:i/>
                      <w:iCs/>
                      <w:sz w:val="18"/>
                      <w:szCs w:val="18"/>
                    </w:rPr>
                    <w:t>melléklet</w:t>
                  </w:r>
                  <w:r>
                    <w:rPr>
                      <w:rStyle w:val="apple-converted-space"/>
                      <w:rFonts w:ascii="Verdana" w:hAnsi="Verdana"/>
                      <w:i/>
                      <w:iCs/>
                      <w:sz w:val="18"/>
                      <w:szCs w:val="18"/>
                    </w:rPr>
                    <w:t> </w:t>
                  </w:r>
                  <w:r>
                    <w:rPr>
                      <w:rFonts w:ascii="Verdana" w:hAnsi="Verdana"/>
                      <w:i/>
                      <w:iCs/>
                      <w:sz w:val="18"/>
                      <w:szCs w:val="18"/>
                    </w:rPr>
                    <w:t>II)</w:t>
                  </w:r>
                  <w:r>
                    <w:rPr>
                      <w:rStyle w:val="apple-converted-space"/>
                      <w:rFonts w:ascii="Verdana" w:hAnsi="Verdana"/>
                      <w:sz w:val="18"/>
                      <w:szCs w:val="18"/>
                    </w:rPr>
                    <w:t> </w:t>
                  </w:r>
                  <w:r>
                    <w:rPr>
                      <w:rFonts w:ascii="Verdana" w:hAnsi="Verdana"/>
                      <w:i/>
                      <w:iCs/>
                      <w:sz w:val="18"/>
                      <w:szCs w:val="18"/>
                    </w:rPr>
                    <w:t>pontját)</w:t>
                  </w:r>
                </w:p>
              </w:tc>
            </w:tr>
            <w:tr w:rsidR="0080702D" w14:paraId="028AF561" w14:textId="77777777" w:rsidTr="0080702D">
              <w:trPr>
                <w:trHeight w:val="178"/>
                <w:tblCellSpacing w:w="0" w:type="dxa"/>
              </w:trPr>
              <w:tc>
                <w:tcPr>
                  <w:tcW w:w="0" w:type="auto"/>
                  <w:gridSpan w:val="2"/>
                  <w:tcBorders>
                    <w:top w:val="single" w:sz="8" w:space="0" w:color="000000"/>
                    <w:left w:val="single" w:sz="8" w:space="0" w:color="000000"/>
                    <w:bottom w:val="nil"/>
                    <w:right w:val="single" w:sz="8" w:space="0" w:color="000000"/>
                  </w:tcBorders>
                  <w:tcMar>
                    <w:top w:w="0" w:type="dxa"/>
                    <w:left w:w="108" w:type="dxa"/>
                    <w:bottom w:w="0" w:type="dxa"/>
                    <w:right w:w="108" w:type="dxa"/>
                  </w:tcMar>
                  <w:hideMark/>
                </w:tcPr>
                <w:p w14:paraId="7B082546" w14:textId="77777777" w:rsidR="0080702D" w:rsidRDefault="0080702D">
                  <w:pPr>
                    <w:pStyle w:val="standard"/>
                    <w:spacing w:before="0" w:after="0"/>
                    <w:rPr>
                      <w:rFonts w:ascii="Verdana" w:hAnsi="Verdana"/>
                      <w:sz w:val="18"/>
                      <w:szCs w:val="18"/>
                    </w:rPr>
                  </w:pPr>
                  <w:r>
                    <w:rPr>
                      <w:rFonts w:ascii="Verdana" w:hAnsi="Verdana"/>
                      <w:sz w:val="18"/>
                      <w:szCs w:val="18"/>
                    </w:rPr>
                    <w:t>Az ajánlatokat vagy részvételi jelentkezéseket a következő címre kell benyújtani</w:t>
                  </w:r>
                </w:p>
              </w:tc>
            </w:tr>
            <w:tr w:rsidR="0080702D" w14:paraId="4A4ECEAA" w14:textId="77777777" w:rsidTr="0080702D">
              <w:trPr>
                <w:trHeight w:val="240"/>
                <w:tblCellSpacing w:w="0" w:type="dxa"/>
              </w:trPr>
              <w:tc>
                <w:tcPr>
                  <w:tcW w:w="0" w:type="auto"/>
                  <w:tcBorders>
                    <w:top w:val="nil"/>
                    <w:left w:val="single" w:sz="8" w:space="0" w:color="000000"/>
                    <w:bottom w:val="single" w:sz="8" w:space="0" w:color="000000"/>
                    <w:right w:val="nil"/>
                  </w:tcBorders>
                  <w:tcMar>
                    <w:top w:w="0" w:type="dxa"/>
                    <w:left w:w="108" w:type="dxa"/>
                    <w:bottom w:w="0" w:type="dxa"/>
                    <w:right w:w="108" w:type="dxa"/>
                  </w:tcMar>
                  <w:hideMark/>
                </w:tcPr>
                <w:p w14:paraId="27F442F6" w14:textId="77777777" w:rsidR="0080702D" w:rsidRDefault="0080702D">
                  <w:pPr>
                    <w:pStyle w:val="standard"/>
                    <w:spacing w:before="0" w:after="0"/>
                    <w:rPr>
                      <w:rFonts w:ascii="Verdana" w:hAnsi="Verdana"/>
                      <w:sz w:val="18"/>
                      <w:szCs w:val="18"/>
                    </w:rPr>
                  </w:pPr>
                  <w:r>
                    <w:rPr>
                      <w:rFonts w:ascii="Verdana" w:hAnsi="Verdana"/>
                      <w:sz w:val="18"/>
                      <w:szCs w:val="18"/>
                    </w:rPr>
                    <w:t>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60B99E1A" w14:textId="77777777" w:rsidR="0080702D" w:rsidRDefault="0080702D">
                  <w:pPr>
                    <w:pStyle w:val="standard"/>
                    <w:spacing w:before="0" w:after="0"/>
                    <w:rPr>
                      <w:rFonts w:ascii="Verdana" w:hAnsi="Verdana"/>
                      <w:sz w:val="18"/>
                      <w:szCs w:val="18"/>
                    </w:rPr>
                  </w:pPr>
                  <w:r>
                    <w:rPr>
                      <w:rFonts w:ascii="Verdana" w:hAnsi="Verdana"/>
                      <w:sz w:val="18"/>
                      <w:szCs w:val="18"/>
                    </w:rPr>
                    <w:t>[ ] A fent említett kapcsolattartási pont(ok)</w:t>
                  </w:r>
                </w:p>
                <w:p w14:paraId="4BF327E8" w14:textId="77777777" w:rsidR="0080702D" w:rsidRDefault="0080702D">
                  <w:pPr>
                    <w:pStyle w:val="standard"/>
                    <w:spacing w:before="0" w:after="0"/>
                    <w:rPr>
                      <w:rFonts w:ascii="Verdana" w:hAnsi="Verdana"/>
                      <w:sz w:val="18"/>
                      <w:szCs w:val="18"/>
                    </w:rPr>
                  </w:pPr>
                  <w:r>
                    <w:rPr>
                      <w:rFonts w:ascii="Verdana" w:hAnsi="Verdana"/>
                      <w:sz w:val="18"/>
                      <w:szCs w:val="18"/>
                    </w:rPr>
                    <w:lastRenderedPageBreak/>
                    <w:t>[x] Egyéb (</w:t>
                  </w:r>
                  <w:r>
                    <w:rPr>
                      <w:rFonts w:ascii="Verdana" w:hAnsi="Verdana"/>
                      <w:i/>
                      <w:iCs/>
                      <w:sz w:val="18"/>
                      <w:szCs w:val="18"/>
                    </w:rPr>
                    <w:t>töltse ki az</w:t>
                  </w:r>
                  <w:r>
                    <w:rPr>
                      <w:rStyle w:val="apple-converted-space"/>
                      <w:rFonts w:ascii="Verdana" w:hAnsi="Verdana"/>
                      <w:i/>
                      <w:iCs/>
                      <w:sz w:val="18"/>
                      <w:szCs w:val="18"/>
                    </w:rPr>
                    <w:t> </w:t>
                  </w:r>
                  <w:r>
                    <w:rPr>
                      <w:rFonts w:ascii="Verdana" w:hAnsi="Verdana"/>
                      <w:i/>
                      <w:iCs/>
                      <w:sz w:val="18"/>
                      <w:szCs w:val="18"/>
                    </w:rPr>
                    <w:t>A.</w:t>
                  </w:r>
                  <w:r>
                    <w:rPr>
                      <w:rStyle w:val="apple-converted-space"/>
                      <w:rFonts w:ascii="Verdana" w:hAnsi="Verdana"/>
                      <w:i/>
                      <w:iCs/>
                      <w:sz w:val="18"/>
                      <w:szCs w:val="18"/>
                    </w:rPr>
                    <w:t> </w:t>
                  </w:r>
                  <w:r>
                    <w:rPr>
                      <w:rFonts w:ascii="Verdana" w:hAnsi="Verdana"/>
                      <w:i/>
                      <w:iCs/>
                      <w:sz w:val="18"/>
                      <w:szCs w:val="18"/>
                    </w:rPr>
                    <w:t>melléklet</w:t>
                  </w:r>
                  <w:r>
                    <w:rPr>
                      <w:rStyle w:val="apple-converted-space"/>
                      <w:rFonts w:ascii="Verdana" w:hAnsi="Verdana"/>
                      <w:i/>
                      <w:iCs/>
                      <w:sz w:val="18"/>
                      <w:szCs w:val="18"/>
                    </w:rPr>
                    <w:t> </w:t>
                  </w:r>
                  <w:r>
                    <w:rPr>
                      <w:rFonts w:ascii="Verdana" w:hAnsi="Verdana"/>
                      <w:i/>
                      <w:iCs/>
                      <w:sz w:val="18"/>
                      <w:szCs w:val="18"/>
                    </w:rPr>
                    <w:t>III)</w:t>
                  </w:r>
                  <w:r>
                    <w:rPr>
                      <w:rStyle w:val="apple-converted-space"/>
                      <w:rFonts w:ascii="Verdana" w:hAnsi="Verdana"/>
                      <w:sz w:val="18"/>
                      <w:szCs w:val="18"/>
                    </w:rPr>
                    <w:t> </w:t>
                  </w:r>
                  <w:r>
                    <w:rPr>
                      <w:rFonts w:ascii="Verdana" w:hAnsi="Verdana"/>
                      <w:i/>
                      <w:iCs/>
                      <w:sz w:val="18"/>
                      <w:szCs w:val="18"/>
                    </w:rPr>
                    <w:t>pontját)</w:t>
                  </w:r>
                </w:p>
              </w:tc>
            </w:tr>
          </w:tbl>
          <w:p w14:paraId="4C5B325D" w14:textId="77777777" w:rsidR="0080702D" w:rsidRDefault="0080702D">
            <w:pPr>
              <w:pStyle w:val="rub2"/>
              <w:spacing w:after="120"/>
              <w:rPr>
                <w:rFonts w:ascii="Verdana" w:hAnsi="Verdana"/>
                <w:b/>
                <w:bCs/>
                <w:sz w:val="18"/>
                <w:szCs w:val="18"/>
              </w:rPr>
            </w:pPr>
            <w:r>
              <w:rPr>
                <w:rFonts w:ascii="Verdana" w:hAnsi="Verdana"/>
                <w:b/>
                <w:bCs/>
                <w:smallCaps w:val="0"/>
                <w:sz w:val="18"/>
                <w:szCs w:val="18"/>
              </w:rPr>
              <w:lastRenderedPageBreak/>
              <w:t> </w:t>
            </w:r>
          </w:p>
          <w:p w14:paraId="61A7F51F" w14:textId="77777777" w:rsidR="0080702D" w:rsidRDefault="0080702D">
            <w:pPr>
              <w:pStyle w:val="rub2"/>
              <w:spacing w:after="120"/>
              <w:rPr>
                <w:rFonts w:ascii="Verdana" w:hAnsi="Verdana"/>
                <w:b/>
                <w:bCs/>
                <w:smallCaps w:val="0"/>
                <w:sz w:val="18"/>
                <w:szCs w:val="18"/>
              </w:rPr>
            </w:pPr>
            <w:r>
              <w:rPr>
                <w:rFonts w:ascii="Verdana" w:hAnsi="Verdana"/>
                <w:b/>
                <w:bCs/>
                <w:smallCaps w:val="0"/>
                <w:sz w:val="18"/>
                <w:szCs w:val="18"/>
              </w:rPr>
              <w:t>I.2)</w:t>
            </w:r>
            <w:r>
              <w:rPr>
                <w:rStyle w:val="apple-converted-space"/>
                <w:rFonts w:ascii="Verdana" w:hAnsi="Verdana"/>
                <w:b/>
                <w:bCs/>
                <w:smallCaps w:val="0"/>
                <w:sz w:val="18"/>
                <w:szCs w:val="18"/>
              </w:rPr>
              <w:t> </w:t>
            </w:r>
            <w:r>
              <w:rPr>
                <w:rFonts w:ascii="Verdana" w:hAnsi="Verdana"/>
                <w:b/>
                <w:bCs/>
                <w:sz w:val="18"/>
                <w:szCs w:val="18"/>
              </w:rPr>
              <w:t>Az ajánlatkérő típusa</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5492"/>
              <w:gridCol w:w="4006"/>
            </w:tblGrid>
            <w:tr w:rsidR="0080702D" w14:paraId="03A041C9" w14:textId="77777777" w:rsidTr="0080702D">
              <w:trPr>
                <w:tblHeader/>
                <w:tblCellSpacing w:w="0" w:type="dxa"/>
              </w:trPr>
              <w:tc>
                <w:tcPr>
                  <w:tcW w:w="0" w:type="auto"/>
                  <w:vAlign w:val="center"/>
                  <w:hideMark/>
                </w:tcPr>
                <w:p w14:paraId="03739037" w14:textId="77777777" w:rsidR="0080702D" w:rsidRDefault="0080702D">
                  <w:pPr>
                    <w:rPr>
                      <w:rFonts w:ascii="Verdana" w:hAnsi="Verdana"/>
                      <w:b/>
                      <w:bCs/>
                      <w:smallCaps/>
                      <w:sz w:val="18"/>
                      <w:szCs w:val="18"/>
                    </w:rPr>
                  </w:pPr>
                </w:p>
              </w:tc>
              <w:tc>
                <w:tcPr>
                  <w:tcW w:w="0" w:type="auto"/>
                  <w:vAlign w:val="center"/>
                  <w:hideMark/>
                </w:tcPr>
                <w:p w14:paraId="03703B51" w14:textId="77777777" w:rsidR="0080702D" w:rsidRDefault="0080702D">
                  <w:pPr>
                    <w:rPr>
                      <w:sz w:val="20"/>
                      <w:szCs w:val="20"/>
                    </w:rPr>
                  </w:pPr>
                </w:p>
              </w:tc>
            </w:tr>
            <w:tr w:rsidR="0080702D" w14:paraId="01CC1B32" w14:textId="77777777" w:rsidTr="0080702D">
              <w:trPr>
                <w:trHeight w:val="1638"/>
                <w:tblCellSpacing w:w="0" w:type="dxa"/>
              </w:trPr>
              <w:tc>
                <w:tcPr>
                  <w:tcW w:w="0" w:type="auto"/>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14:paraId="360867B4" w14:textId="77777777" w:rsidR="0080702D" w:rsidRDefault="0080702D">
                  <w:pPr>
                    <w:pStyle w:val="standard"/>
                    <w:spacing w:before="0" w:after="0"/>
                    <w:ind w:left="252" w:hanging="252"/>
                    <w:rPr>
                      <w:rFonts w:ascii="Verdana" w:hAnsi="Verdana"/>
                      <w:sz w:val="18"/>
                      <w:szCs w:val="18"/>
                    </w:rPr>
                  </w:pPr>
                  <w:r>
                    <w:rPr>
                      <w:rFonts w:ascii="Verdana" w:hAnsi="Verdana"/>
                      <w:sz w:val="18"/>
                      <w:szCs w:val="18"/>
                    </w:rPr>
                    <w:t>[x] Minisztérium vagy egyéb nemzeti vagy szövetségi hatóság, valamint regionális vagy helyi részlegeik</w:t>
                  </w:r>
                </w:p>
                <w:p w14:paraId="7B7F3A41" w14:textId="77777777" w:rsidR="0080702D" w:rsidRDefault="0080702D">
                  <w:pPr>
                    <w:pStyle w:val="standard"/>
                    <w:spacing w:before="0" w:after="0"/>
                    <w:rPr>
                      <w:rFonts w:ascii="Verdana" w:hAnsi="Verdana"/>
                      <w:sz w:val="18"/>
                      <w:szCs w:val="18"/>
                    </w:rPr>
                  </w:pPr>
                  <w:r>
                    <w:rPr>
                      <w:rFonts w:ascii="Verdana" w:hAnsi="Verdana"/>
                      <w:sz w:val="18"/>
                      <w:szCs w:val="18"/>
                    </w:rPr>
                    <w:t>[ ] Nemzeti vagy szövetségi iroda/hivatal</w:t>
                  </w:r>
                </w:p>
                <w:p w14:paraId="5AEAD5F5" w14:textId="77777777" w:rsidR="0080702D" w:rsidRDefault="0080702D">
                  <w:pPr>
                    <w:pStyle w:val="standard"/>
                    <w:spacing w:before="0" w:after="0"/>
                    <w:rPr>
                      <w:rFonts w:ascii="Verdana" w:hAnsi="Verdana"/>
                      <w:sz w:val="18"/>
                      <w:szCs w:val="18"/>
                    </w:rPr>
                  </w:pPr>
                  <w:r>
                    <w:rPr>
                      <w:rFonts w:ascii="Verdana" w:hAnsi="Verdana"/>
                      <w:sz w:val="18"/>
                      <w:szCs w:val="18"/>
                    </w:rPr>
                    <w:t>[ ] Regionális vagy helyi hatóság</w:t>
                  </w:r>
                </w:p>
                <w:p w14:paraId="7E1F0C10" w14:textId="77777777" w:rsidR="0080702D" w:rsidRDefault="0080702D">
                  <w:pPr>
                    <w:pStyle w:val="standard"/>
                    <w:spacing w:before="0" w:after="0"/>
                    <w:rPr>
                      <w:rFonts w:ascii="Verdana" w:hAnsi="Verdana"/>
                      <w:sz w:val="18"/>
                      <w:szCs w:val="18"/>
                    </w:rPr>
                  </w:pPr>
                  <w:r>
                    <w:rPr>
                      <w:rFonts w:ascii="Verdana" w:hAnsi="Verdana"/>
                      <w:sz w:val="18"/>
                      <w:szCs w:val="18"/>
                    </w:rPr>
                    <w:t>[ ] Regionális vagy helyi iroda/hivatal</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81ECFE1" w14:textId="77777777" w:rsidR="0080702D" w:rsidRDefault="0080702D">
                  <w:pPr>
                    <w:pStyle w:val="standard"/>
                    <w:spacing w:before="0" w:after="0"/>
                    <w:rPr>
                      <w:rFonts w:ascii="Verdana" w:hAnsi="Verdana"/>
                      <w:sz w:val="18"/>
                      <w:szCs w:val="18"/>
                    </w:rPr>
                  </w:pPr>
                  <w:r>
                    <w:rPr>
                      <w:rFonts w:ascii="Verdana" w:hAnsi="Verdana"/>
                      <w:sz w:val="18"/>
                      <w:szCs w:val="18"/>
                    </w:rPr>
                    <w:t>[ ] Közjogi intézmény</w:t>
                  </w:r>
                </w:p>
                <w:p w14:paraId="2119AD34" w14:textId="77777777" w:rsidR="0080702D" w:rsidRDefault="0080702D">
                  <w:pPr>
                    <w:pStyle w:val="standard"/>
                    <w:spacing w:before="0" w:after="0"/>
                    <w:ind w:left="252" w:hanging="252"/>
                    <w:rPr>
                      <w:rFonts w:ascii="Verdana" w:hAnsi="Verdana"/>
                      <w:sz w:val="18"/>
                      <w:szCs w:val="18"/>
                    </w:rPr>
                  </w:pPr>
                  <w:r>
                    <w:rPr>
                      <w:rFonts w:ascii="Verdana" w:hAnsi="Verdana"/>
                      <w:sz w:val="18"/>
                      <w:szCs w:val="18"/>
                    </w:rPr>
                    <w:t>[ ] Európai intézmény/ügynökség vagy nemzetközi szervezet</w:t>
                  </w:r>
                </w:p>
                <w:p w14:paraId="71165BC9" w14:textId="77777777" w:rsidR="0080702D" w:rsidRDefault="0080702D">
                  <w:pPr>
                    <w:pStyle w:val="standard"/>
                    <w:spacing w:before="0" w:after="0"/>
                    <w:ind w:left="252" w:hanging="252"/>
                    <w:rPr>
                      <w:rFonts w:ascii="Verdana" w:hAnsi="Verdana"/>
                      <w:sz w:val="18"/>
                      <w:szCs w:val="18"/>
                    </w:rPr>
                  </w:pPr>
                  <w:r>
                    <w:rPr>
                      <w:rFonts w:ascii="Verdana" w:hAnsi="Verdana"/>
                      <w:sz w:val="18"/>
                      <w:szCs w:val="18"/>
                    </w:rPr>
                    <w:t>[ ] Egyéb</w:t>
                  </w:r>
                  <w:r>
                    <w:rPr>
                      <w:rStyle w:val="apple-converted-space"/>
                      <w:rFonts w:ascii="Verdana" w:hAnsi="Verdana"/>
                      <w:sz w:val="18"/>
                      <w:szCs w:val="18"/>
                    </w:rPr>
                    <w:t> </w:t>
                  </w:r>
                  <w:r>
                    <w:rPr>
                      <w:rFonts w:ascii="Verdana" w:hAnsi="Verdana"/>
                      <w:i/>
                      <w:iCs/>
                      <w:sz w:val="18"/>
                      <w:szCs w:val="18"/>
                    </w:rPr>
                    <w:t>(nevezze meg</w:t>
                  </w:r>
                  <w:r>
                    <w:rPr>
                      <w:rFonts w:ascii="Verdana" w:hAnsi="Verdana"/>
                      <w:sz w:val="18"/>
                      <w:szCs w:val="18"/>
                    </w:rPr>
                    <w:t>):</w:t>
                  </w:r>
                </w:p>
              </w:tc>
            </w:tr>
          </w:tbl>
          <w:p w14:paraId="0E3BF34E" w14:textId="77777777" w:rsidR="0080702D" w:rsidRDefault="0080702D">
            <w:pPr>
              <w:pStyle w:val="rub2"/>
              <w:spacing w:after="120"/>
              <w:rPr>
                <w:rFonts w:ascii="Verdana" w:hAnsi="Verdana"/>
                <w:b/>
                <w:bCs/>
                <w:sz w:val="18"/>
                <w:szCs w:val="18"/>
              </w:rPr>
            </w:pPr>
            <w:r>
              <w:rPr>
                <w:rFonts w:ascii="Verdana" w:hAnsi="Verdana"/>
                <w:b/>
                <w:bCs/>
                <w:smallCaps w:val="0"/>
                <w:sz w:val="18"/>
                <w:szCs w:val="18"/>
              </w:rPr>
              <w:t>I.3)</w:t>
            </w:r>
            <w:r>
              <w:rPr>
                <w:rStyle w:val="apple-converted-space"/>
                <w:rFonts w:ascii="Verdana" w:hAnsi="Verdana"/>
                <w:b/>
                <w:bCs/>
                <w:smallCaps w:val="0"/>
                <w:sz w:val="18"/>
                <w:szCs w:val="18"/>
              </w:rPr>
              <w:t> </w:t>
            </w:r>
            <w:r>
              <w:rPr>
                <w:rFonts w:ascii="Verdana" w:hAnsi="Verdana"/>
                <w:b/>
                <w:bCs/>
                <w:sz w:val="18"/>
                <w:szCs w:val="18"/>
              </w:rPr>
              <w:t>Fő tevékenység</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009"/>
              <w:gridCol w:w="4309"/>
            </w:tblGrid>
            <w:tr w:rsidR="0080702D" w14:paraId="6D681301" w14:textId="77777777" w:rsidTr="0080702D">
              <w:trPr>
                <w:tblHeader/>
                <w:tblCellSpacing w:w="0" w:type="dxa"/>
              </w:trPr>
              <w:tc>
                <w:tcPr>
                  <w:tcW w:w="0" w:type="auto"/>
                  <w:vAlign w:val="center"/>
                  <w:hideMark/>
                </w:tcPr>
                <w:p w14:paraId="2CF1BC46" w14:textId="77777777" w:rsidR="0080702D" w:rsidRDefault="0080702D">
                  <w:pPr>
                    <w:rPr>
                      <w:rFonts w:ascii="Verdana" w:hAnsi="Verdana"/>
                      <w:b/>
                      <w:bCs/>
                      <w:smallCaps/>
                      <w:sz w:val="18"/>
                      <w:szCs w:val="18"/>
                    </w:rPr>
                  </w:pPr>
                </w:p>
              </w:tc>
              <w:tc>
                <w:tcPr>
                  <w:tcW w:w="0" w:type="auto"/>
                  <w:vAlign w:val="center"/>
                  <w:hideMark/>
                </w:tcPr>
                <w:p w14:paraId="50D0981B" w14:textId="77777777" w:rsidR="0080702D" w:rsidRDefault="0080702D">
                  <w:pPr>
                    <w:rPr>
                      <w:sz w:val="20"/>
                      <w:szCs w:val="20"/>
                    </w:rPr>
                  </w:pPr>
                </w:p>
              </w:tc>
            </w:tr>
            <w:tr w:rsidR="0080702D" w14:paraId="3D04D6B9" w14:textId="77777777" w:rsidTr="0080702D">
              <w:trPr>
                <w:trHeight w:val="1563"/>
                <w:tblCellSpacing w:w="0" w:type="dxa"/>
              </w:trPr>
              <w:tc>
                <w:tcPr>
                  <w:tcW w:w="0" w:type="auto"/>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14:paraId="4CAE0D57" w14:textId="77777777" w:rsidR="0080702D" w:rsidRDefault="0080702D">
                  <w:pPr>
                    <w:pStyle w:val="standard"/>
                    <w:spacing w:before="0" w:after="0"/>
                    <w:ind w:left="252" w:hanging="252"/>
                    <w:rPr>
                      <w:rFonts w:ascii="Verdana" w:hAnsi="Verdana"/>
                      <w:sz w:val="18"/>
                      <w:szCs w:val="18"/>
                    </w:rPr>
                  </w:pPr>
                  <w:r>
                    <w:rPr>
                      <w:rFonts w:ascii="Verdana" w:hAnsi="Verdana"/>
                      <w:sz w:val="18"/>
                      <w:szCs w:val="18"/>
                    </w:rPr>
                    <w:t>[ ] Általános közszolgáltatások</w:t>
                  </w:r>
                </w:p>
                <w:p w14:paraId="4C42A5BC" w14:textId="77777777" w:rsidR="0080702D" w:rsidRDefault="0080702D">
                  <w:pPr>
                    <w:pStyle w:val="standard"/>
                    <w:spacing w:before="0" w:after="0"/>
                    <w:rPr>
                      <w:rFonts w:ascii="Verdana" w:hAnsi="Verdana"/>
                      <w:sz w:val="18"/>
                      <w:szCs w:val="18"/>
                    </w:rPr>
                  </w:pPr>
                  <w:r>
                    <w:rPr>
                      <w:rFonts w:ascii="Verdana" w:hAnsi="Verdana"/>
                      <w:sz w:val="18"/>
                      <w:szCs w:val="18"/>
                    </w:rPr>
                    <w:t>[ ] Honvédelem</w:t>
                  </w:r>
                </w:p>
                <w:p w14:paraId="33DD030D" w14:textId="77777777" w:rsidR="0080702D" w:rsidRDefault="0080702D">
                  <w:pPr>
                    <w:pStyle w:val="standard"/>
                    <w:spacing w:before="0" w:after="0"/>
                    <w:rPr>
                      <w:rFonts w:ascii="Verdana" w:hAnsi="Verdana"/>
                      <w:sz w:val="18"/>
                      <w:szCs w:val="18"/>
                    </w:rPr>
                  </w:pPr>
                  <w:r>
                    <w:rPr>
                      <w:rFonts w:ascii="Verdana" w:hAnsi="Verdana"/>
                      <w:sz w:val="18"/>
                      <w:szCs w:val="18"/>
                    </w:rPr>
                    <w:t>[ ] Közrend és biztonság</w:t>
                  </w:r>
                </w:p>
                <w:p w14:paraId="40CAD6D3" w14:textId="77777777" w:rsidR="0080702D" w:rsidRDefault="0080702D">
                  <w:pPr>
                    <w:pStyle w:val="standard"/>
                    <w:spacing w:before="0" w:after="0"/>
                    <w:rPr>
                      <w:rFonts w:ascii="Verdana" w:hAnsi="Verdana"/>
                      <w:sz w:val="18"/>
                      <w:szCs w:val="18"/>
                    </w:rPr>
                  </w:pPr>
                  <w:r>
                    <w:rPr>
                      <w:rFonts w:ascii="Verdana" w:hAnsi="Verdana"/>
                      <w:sz w:val="18"/>
                      <w:szCs w:val="18"/>
                    </w:rPr>
                    <w:t>[ ] Környezetvédelem</w:t>
                  </w:r>
                </w:p>
                <w:p w14:paraId="40A032F8" w14:textId="77777777" w:rsidR="0080702D" w:rsidRDefault="0080702D">
                  <w:pPr>
                    <w:pStyle w:val="standard"/>
                    <w:spacing w:before="0" w:after="0"/>
                    <w:rPr>
                      <w:rFonts w:ascii="Verdana" w:hAnsi="Verdana"/>
                      <w:sz w:val="18"/>
                      <w:szCs w:val="18"/>
                    </w:rPr>
                  </w:pPr>
                  <w:r>
                    <w:rPr>
                      <w:rFonts w:ascii="Verdana" w:hAnsi="Verdana"/>
                      <w:sz w:val="18"/>
                      <w:szCs w:val="18"/>
                    </w:rPr>
                    <w:t>[ ] Gazdasági és pénzügyek</w:t>
                  </w:r>
                </w:p>
                <w:p w14:paraId="5CD03786" w14:textId="77777777" w:rsidR="0080702D" w:rsidRDefault="0080702D">
                  <w:pPr>
                    <w:pStyle w:val="standard"/>
                    <w:spacing w:before="0" w:after="0"/>
                    <w:ind w:left="252" w:hanging="252"/>
                    <w:rPr>
                      <w:rFonts w:ascii="Verdana" w:hAnsi="Verdana"/>
                      <w:sz w:val="18"/>
                      <w:szCs w:val="18"/>
                    </w:rPr>
                  </w:pPr>
                  <w:r>
                    <w:rPr>
                      <w:rFonts w:ascii="Verdana" w:hAnsi="Verdana"/>
                      <w:sz w:val="18"/>
                      <w:szCs w:val="18"/>
                    </w:rPr>
                    <w:t>[ ] Egészségügy</w:t>
                  </w:r>
                </w:p>
              </w:tc>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AEEEAF1" w14:textId="77777777" w:rsidR="0080702D" w:rsidRDefault="0080702D">
                  <w:pPr>
                    <w:pStyle w:val="standard"/>
                    <w:spacing w:before="0" w:after="0"/>
                    <w:rPr>
                      <w:rFonts w:ascii="Verdana" w:hAnsi="Verdana"/>
                      <w:sz w:val="18"/>
                      <w:szCs w:val="18"/>
                    </w:rPr>
                  </w:pPr>
                  <w:r>
                    <w:rPr>
                      <w:rFonts w:ascii="Verdana" w:hAnsi="Verdana"/>
                      <w:sz w:val="18"/>
                      <w:szCs w:val="18"/>
                    </w:rPr>
                    <w:t>[ ] Lakásszolgáltatás és közösségi rekreáció</w:t>
                  </w:r>
                </w:p>
                <w:p w14:paraId="7AB80287" w14:textId="77777777" w:rsidR="0080702D" w:rsidRDefault="0080702D">
                  <w:pPr>
                    <w:pStyle w:val="standard"/>
                    <w:spacing w:before="0" w:after="0"/>
                    <w:rPr>
                      <w:rFonts w:ascii="Verdana" w:hAnsi="Verdana"/>
                      <w:sz w:val="18"/>
                      <w:szCs w:val="18"/>
                    </w:rPr>
                  </w:pPr>
                  <w:r>
                    <w:rPr>
                      <w:rFonts w:ascii="Verdana" w:hAnsi="Verdana"/>
                      <w:sz w:val="18"/>
                      <w:szCs w:val="18"/>
                    </w:rPr>
                    <w:t>[ ] Szociális védelem</w:t>
                  </w:r>
                </w:p>
                <w:p w14:paraId="0045F33A" w14:textId="77777777" w:rsidR="0080702D" w:rsidRDefault="0080702D">
                  <w:pPr>
                    <w:pStyle w:val="standard"/>
                    <w:spacing w:before="0" w:after="0"/>
                    <w:rPr>
                      <w:rFonts w:ascii="Verdana" w:hAnsi="Verdana"/>
                      <w:sz w:val="18"/>
                      <w:szCs w:val="18"/>
                    </w:rPr>
                  </w:pPr>
                  <w:r>
                    <w:rPr>
                      <w:rFonts w:ascii="Verdana" w:hAnsi="Verdana"/>
                      <w:sz w:val="18"/>
                      <w:szCs w:val="18"/>
                    </w:rPr>
                    <w:t>[ ] Szabadidő, kultúra és vallás</w:t>
                  </w:r>
                </w:p>
                <w:p w14:paraId="1690A70E" w14:textId="77777777" w:rsidR="0080702D" w:rsidRDefault="0080702D">
                  <w:pPr>
                    <w:pStyle w:val="standard"/>
                    <w:spacing w:before="0" w:after="0"/>
                    <w:rPr>
                      <w:rFonts w:ascii="Verdana" w:hAnsi="Verdana"/>
                      <w:sz w:val="18"/>
                      <w:szCs w:val="18"/>
                    </w:rPr>
                  </w:pPr>
                  <w:r>
                    <w:rPr>
                      <w:rFonts w:ascii="Verdana" w:hAnsi="Verdana"/>
                      <w:sz w:val="18"/>
                      <w:szCs w:val="18"/>
                    </w:rPr>
                    <w:t>[ ] Oktatás</w:t>
                  </w:r>
                </w:p>
                <w:p w14:paraId="4665734B" w14:textId="77777777" w:rsidR="0080702D" w:rsidRDefault="0080702D">
                  <w:pPr>
                    <w:pStyle w:val="standard"/>
                    <w:spacing w:before="0" w:after="0"/>
                    <w:rPr>
                      <w:rFonts w:ascii="Verdana" w:hAnsi="Verdana"/>
                      <w:sz w:val="18"/>
                      <w:szCs w:val="18"/>
                    </w:rPr>
                  </w:pPr>
                  <w:r>
                    <w:rPr>
                      <w:rFonts w:ascii="Verdana" w:hAnsi="Verdana"/>
                      <w:sz w:val="18"/>
                      <w:szCs w:val="18"/>
                    </w:rPr>
                    <w:t>[x] Egyéb (</w:t>
                  </w:r>
                  <w:r>
                    <w:rPr>
                      <w:rFonts w:ascii="Verdana" w:hAnsi="Verdana"/>
                      <w:i/>
                      <w:iCs/>
                      <w:sz w:val="18"/>
                      <w:szCs w:val="18"/>
                    </w:rPr>
                    <w:t>nevezze meg</w:t>
                  </w:r>
                  <w:r>
                    <w:rPr>
                      <w:rFonts w:ascii="Verdana" w:hAnsi="Verdana"/>
                      <w:sz w:val="18"/>
                      <w:szCs w:val="18"/>
                    </w:rPr>
                    <w:t>): Miniszterelnökség</w:t>
                  </w:r>
                </w:p>
              </w:tc>
            </w:tr>
          </w:tbl>
          <w:p w14:paraId="7DAE5863" w14:textId="77777777" w:rsidR="0080702D" w:rsidRDefault="0080702D">
            <w:pPr>
              <w:pStyle w:val="rub2"/>
              <w:spacing w:after="120"/>
              <w:rPr>
                <w:rFonts w:ascii="Verdana" w:hAnsi="Verdana"/>
                <w:b/>
                <w:bCs/>
                <w:sz w:val="18"/>
                <w:szCs w:val="18"/>
              </w:rPr>
            </w:pPr>
            <w:r>
              <w:rPr>
                <w:rFonts w:ascii="Verdana" w:hAnsi="Verdana"/>
                <w:b/>
                <w:bCs/>
                <w:smallCaps w:val="0"/>
                <w:sz w:val="18"/>
                <w:szCs w:val="18"/>
              </w:rPr>
              <w:t>I.4)</w:t>
            </w:r>
            <w:r>
              <w:rPr>
                <w:rStyle w:val="apple-converted-space"/>
                <w:rFonts w:ascii="Verdana" w:hAnsi="Verdana"/>
                <w:b/>
                <w:bCs/>
                <w:smallCaps w:val="0"/>
                <w:sz w:val="18"/>
                <w:szCs w:val="18"/>
              </w:rPr>
              <w:t> </w:t>
            </w:r>
            <w:r>
              <w:rPr>
                <w:rFonts w:ascii="Verdana" w:hAnsi="Verdana"/>
                <w:b/>
                <w:bCs/>
                <w:sz w:val="18"/>
                <w:szCs w:val="18"/>
              </w:rPr>
              <w:t>Beszerzés más ajánlatkérők nevében</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498"/>
            </w:tblGrid>
            <w:tr w:rsidR="0080702D" w14:paraId="20709495" w14:textId="77777777" w:rsidTr="0080702D">
              <w:trPr>
                <w:tblHeader/>
                <w:tblCellSpacing w:w="0" w:type="dxa"/>
              </w:trPr>
              <w:tc>
                <w:tcPr>
                  <w:tcW w:w="0" w:type="auto"/>
                  <w:vAlign w:val="center"/>
                  <w:hideMark/>
                </w:tcPr>
                <w:p w14:paraId="2481BE5C" w14:textId="77777777" w:rsidR="0080702D" w:rsidRDefault="0080702D">
                  <w:pPr>
                    <w:rPr>
                      <w:rFonts w:ascii="Verdana" w:hAnsi="Verdana"/>
                      <w:b/>
                      <w:bCs/>
                      <w:smallCaps/>
                      <w:sz w:val="18"/>
                      <w:szCs w:val="18"/>
                    </w:rPr>
                  </w:pPr>
                </w:p>
              </w:tc>
            </w:tr>
            <w:tr w:rsidR="0080702D" w14:paraId="148F69F3" w14:textId="77777777" w:rsidTr="0080702D">
              <w:trPr>
                <w:trHeight w:val="306"/>
                <w:tblCellSpacing w:w="0" w:type="dxa"/>
              </w:trPr>
              <w:tc>
                <w:tcPr>
                  <w:tcW w:w="0" w:type="auto"/>
                  <w:tcBorders>
                    <w:top w:val="single" w:sz="8" w:space="0" w:color="000000"/>
                    <w:left w:val="single" w:sz="8" w:space="0" w:color="000000"/>
                    <w:bottom w:val="single" w:sz="8" w:space="0" w:color="000000"/>
                    <w:right w:val="single" w:sz="8" w:space="0" w:color="000000"/>
                  </w:tcBorders>
                  <w:tcMar>
                    <w:top w:w="108" w:type="dxa"/>
                    <w:left w:w="108" w:type="dxa"/>
                    <w:bottom w:w="108" w:type="dxa"/>
                    <w:right w:w="108" w:type="dxa"/>
                  </w:tcMar>
                  <w:hideMark/>
                </w:tcPr>
                <w:p w14:paraId="1A00E4B5" w14:textId="77777777" w:rsidR="0080702D" w:rsidRDefault="0080702D">
                  <w:pPr>
                    <w:pStyle w:val="standard"/>
                    <w:spacing w:before="0" w:after="0"/>
                    <w:rPr>
                      <w:rFonts w:ascii="Verdana" w:hAnsi="Verdana"/>
                      <w:sz w:val="18"/>
                      <w:szCs w:val="18"/>
                    </w:rPr>
                  </w:pPr>
                  <w:r>
                    <w:rPr>
                      <w:rFonts w:ascii="Verdana" w:hAnsi="Verdana"/>
                      <w:sz w:val="18"/>
                      <w:szCs w:val="18"/>
                    </w:rPr>
                    <w:t>Az ajánlatkérő más ajánlatkérők nevében végzi a beszerzést:</w:t>
                  </w:r>
                  <w:r>
                    <w:rPr>
                      <w:rStyle w:val="apple-converted-space"/>
                      <w:rFonts w:ascii="Verdana" w:hAnsi="Verdana"/>
                      <w:sz w:val="18"/>
                      <w:szCs w:val="18"/>
                    </w:rPr>
                    <w:t> </w:t>
                  </w:r>
                  <w:r>
                    <w:rPr>
                      <w:rFonts w:ascii="Verdana" w:hAnsi="Verdana"/>
                      <w:sz w:val="18"/>
                      <w:szCs w:val="18"/>
                    </w:rPr>
                    <w:t>[ ] igen [x] nem</w:t>
                  </w:r>
                </w:p>
                <w:p w14:paraId="2F52BFA8" w14:textId="77777777" w:rsidR="0080702D" w:rsidRDefault="0080702D">
                  <w:pPr>
                    <w:pStyle w:val="standard"/>
                    <w:spacing w:before="0" w:after="0"/>
                    <w:rPr>
                      <w:rFonts w:ascii="Verdana" w:hAnsi="Verdana"/>
                      <w:sz w:val="18"/>
                      <w:szCs w:val="18"/>
                    </w:rPr>
                  </w:pPr>
                  <w:r>
                    <w:rPr>
                      <w:rFonts w:ascii="Verdana" w:hAnsi="Verdana"/>
                      <w:i/>
                      <w:iCs/>
                      <w:sz w:val="18"/>
                      <w:szCs w:val="18"/>
                    </w:rPr>
                    <w:t>(igen válasz esetén, ezekre az ajánlatkérőkre vonatkozóan további információkat az A. mellékletben adhat meg)</w:t>
                  </w:r>
                </w:p>
              </w:tc>
            </w:tr>
          </w:tbl>
          <w:p w14:paraId="5CE0418E" w14:textId="77777777" w:rsidR="0080702D" w:rsidRDefault="0080702D">
            <w:pPr>
              <w:rPr>
                <w:rFonts w:ascii="Verdana" w:hAnsi="Verdana"/>
                <w:sz w:val="18"/>
                <w:szCs w:val="18"/>
              </w:rPr>
            </w:pPr>
          </w:p>
        </w:tc>
      </w:tr>
      <w:tr w:rsidR="0080702D" w14:paraId="7D9428F4" w14:textId="77777777" w:rsidTr="0080702D">
        <w:trPr>
          <w:tblCellSpacing w:w="15" w:type="dxa"/>
        </w:trPr>
        <w:tc>
          <w:tcPr>
            <w:tcW w:w="0" w:type="auto"/>
            <w:vAlign w:val="center"/>
            <w:hideMark/>
          </w:tcPr>
          <w:p w14:paraId="01C9D52A" w14:textId="77777777" w:rsidR="0080702D" w:rsidRDefault="0080702D">
            <w:pPr>
              <w:pStyle w:val="standard"/>
              <w:spacing w:before="0" w:after="360"/>
              <w:rPr>
                <w:rFonts w:ascii="Verdana" w:hAnsi="Verdana"/>
                <w:sz w:val="18"/>
                <w:szCs w:val="18"/>
              </w:rPr>
            </w:pPr>
            <w:r>
              <w:rPr>
                <w:rFonts w:ascii="Verdana" w:hAnsi="Verdana"/>
                <w:b/>
                <w:bCs/>
                <w:sz w:val="18"/>
                <w:szCs w:val="18"/>
              </w:rPr>
              <w:lastRenderedPageBreak/>
              <w:t>II.</w:t>
            </w:r>
            <w:r>
              <w:rPr>
                <w:rStyle w:val="apple-converted-space"/>
                <w:rFonts w:ascii="Verdana" w:hAnsi="Verdana"/>
                <w:b/>
                <w:bCs/>
                <w:sz w:val="18"/>
                <w:szCs w:val="18"/>
              </w:rPr>
              <w:t> </w:t>
            </w:r>
            <w:r>
              <w:rPr>
                <w:rFonts w:ascii="Verdana" w:hAnsi="Verdana"/>
                <w:b/>
                <w:bCs/>
                <w:sz w:val="18"/>
                <w:szCs w:val="18"/>
              </w:rPr>
              <w:t>SZAKASZ: A SZERZŐDÉS TÁRGYA</w:t>
            </w:r>
          </w:p>
          <w:p w14:paraId="37034E20" w14:textId="77777777" w:rsidR="0080702D" w:rsidRDefault="0080702D">
            <w:pPr>
              <w:pStyle w:val="standard"/>
              <w:spacing w:before="120" w:after="240"/>
              <w:rPr>
                <w:rFonts w:ascii="Verdana" w:hAnsi="Verdana"/>
                <w:sz w:val="18"/>
                <w:szCs w:val="18"/>
              </w:rPr>
            </w:pPr>
            <w:r>
              <w:rPr>
                <w:rFonts w:ascii="Verdana" w:hAnsi="Verdana"/>
                <w:b/>
                <w:bCs/>
                <w:sz w:val="18"/>
                <w:szCs w:val="18"/>
              </w:rPr>
              <w:t>II.1)</w:t>
            </w:r>
            <w:r>
              <w:rPr>
                <w:rStyle w:val="apple-converted-space"/>
                <w:rFonts w:ascii="Verdana" w:hAnsi="Verdana"/>
                <w:sz w:val="18"/>
                <w:szCs w:val="18"/>
              </w:rPr>
              <w:t> </w:t>
            </w:r>
            <w:r>
              <w:rPr>
                <w:rFonts w:ascii="Verdana" w:hAnsi="Verdana"/>
                <w:b/>
                <w:bCs/>
                <w:sz w:val="18"/>
                <w:szCs w:val="18"/>
              </w:rPr>
              <w:t>Meghatározás</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1893"/>
              <w:gridCol w:w="222"/>
              <w:gridCol w:w="806"/>
              <w:gridCol w:w="806"/>
              <w:gridCol w:w="1179"/>
              <w:gridCol w:w="4592"/>
            </w:tblGrid>
            <w:tr w:rsidR="0080702D" w14:paraId="4D008B2D" w14:textId="77777777" w:rsidTr="0080702D">
              <w:trPr>
                <w:tblHeader/>
                <w:tblCellSpacing w:w="0" w:type="dxa"/>
              </w:trPr>
              <w:tc>
                <w:tcPr>
                  <w:tcW w:w="0" w:type="auto"/>
                  <w:vAlign w:val="center"/>
                  <w:hideMark/>
                </w:tcPr>
                <w:p w14:paraId="14D8FF5E" w14:textId="77777777" w:rsidR="0080702D" w:rsidRDefault="0080702D">
                  <w:pPr>
                    <w:rPr>
                      <w:rFonts w:ascii="Verdana" w:hAnsi="Verdana"/>
                      <w:sz w:val="18"/>
                      <w:szCs w:val="18"/>
                    </w:rPr>
                  </w:pPr>
                </w:p>
              </w:tc>
              <w:tc>
                <w:tcPr>
                  <w:tcW w:w="0" w:type="auto"/>
                  <w:vAlign w:val="center"/>
                  <w:hideMark/>
                </w:tcPr>
                <w:p w14:paraId="63C9662E" w14:textId="77777777" w:rsidR="0080702D" w:rsidRDefault="0080702D">
                  <w:pPr>
                    <w:rPr>
                      <w:sz w:val="20"/>
                      <w:szCs w:val="20"/>
                    </w:rPr>
                  </w:pPr>
                </w:p>
              </w:tc>
              <w:tc>
                <w:tcPr>
                  <w:tcW w:w="0" w:type="auto"/>
                  <w:vAlign w:val="center"/>
                  <w:hideMark/>
                </w:tcPr>
                <w:p w14:paraId="4061D2EB" w14:textId="77777777" w:rsidR="0080702D" w:rsidRDefault="0080702D">
                  <w:pPr>
                    <w:rPr>
                      <w:sz w:val="20"/>
                      <w:szCs w:val="20"/>
                    </w:rPr>
                  </w:pPr>
                </w:p>
              </w:tc>
              <w:tc>
                <w:tcPr>
                  <w:tcW w:w="0" w:type="auto"/>
                  <w:vAlign w:val="center"/>
                  <w:hideMark/>
                </w:tcPr>
                <w:p w14:paraId="03E563E8" w14:textId="77777777" w:rsidR="0080702D" w:rsidRDefault="0080702D">
                  <w:pPr>
                    <w:rPr>
                      <w:sz w:val="20"/>
                      <w:szCs w:val="20"/>
                    </w:rPr>
                  </w:pPr>
                </w:p>
              </w:tc>
              <w:tc>
                <w:tcPr>
                  <w:tcW w:w="0" w:type="auto"/>
                  <w:vAlign w:val="center"/>
                  <w:hideMark/>
                </w:tcPr>
                <w:p w14:paraId="1236694A" w14:textId="77777777" w:rsidR="0080702D" w:rsidRDefault="0080702D">
                  <w:pPr>
                    <w:rPr>
                      <w:sz w:val="20"/>
                      <w:szCs w:val="20"/>
                    </w:rPr>
                  </w:pPr>
                </w:p>
              </w:tc>
              <w:tc>
                <w:tcPr>
                  <w:tcW w:w="0" w:type="auto"/>
                  <w:vAlign w:val="center"/>
                  <w:hideMark/>
                </w:tcPr>
                <w:p w14:paraId="4C720397" w14:textId="77777777" w:rsidR="0080702D" w:rsidRDefault="0080702D">
                  <w:pPr>
                    <w:rPr>
                      <w:sz w:val="20"/>
                      <w:szCs w:val="20"/>
                    </w:rPr>
                  </w:pPr>
                </w:p>
              </w:tc>
            </w:tr>
            <w:tr w:rsidR="0080702D" w14:paraId="17C9E270" w14:textId="77777777" w:rsidTr="0080702D">
              <w:trPr>
                <w:tblCellSpacing w:w="0" w:type="dxa"/>
              </w:trPr>
              <w:tc>
                <w:tcPr>
                  <w:tcW w:w="0" w:type="auto"/>
                  <w:gridSpan w:val="6"/>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8E81697" w14:textId="77777777" w:rsidR="0080702D" w:rsidRDefault="0080702D">
                  <w:pPr>
                    <w:pStyle w:val="standard"/>
                    <w:spacing w:before="120" w:after="120"/>
                    <w:rPr>
                      <w:rFonts w:ascii="Verdana" w:hAnsi="Verdana"/>
                      <w:sz w:val="18"/>
                      <w:szCs w:val="18"/>
                    </w:rPr>
                  </w:pPr>
                  <w:r>
                    <w:rPr>
                      <w:rFonts w:ascii="Verdana" w:hAnsi="Verdana"/>
                      <w:b/>
                      <w:bCs/>
                      <w:sz w:val="18"/>
                      <w:szCs w:val="18"/>
                    </w:rPr>
                    <w:t>II.1.1</w:t>
                  </w:r>
                  <w:r>
                    <w:rPr>
                      <w:rStyle w:val="apple-converted-space"/>
                      <w:rFonts w:ascii="Verdana" w:hAnsi="Verdana"/>
                      <w:sz w:val="18"/>
                      <w:szCs w:val="18"/>
                    </w:rPr>
                    <w:t> </w:t>
                  </w:r>
                  <w:r>
                    <w:rPr>
                      <w:rFonts w:ascii="Verdana" w:hAnsi="Verdana"/>
                      <w:b/>
                      <w:bCs/>
                      <w:sz w:val="18"/>
                      <w:szCs w:val="18"/>
                    </w:rPr>
                    <w:t>) Az ajánlatkérő által a szerződéshez rendelt elnevezés:</w:t>
                  </w:r>
                </w:p>
                <w:p w14:paraId="6AB75F24" w14:textId="77777777" w:rsidR="0080702D" w:rsidRDefault="0080702D">
                  <w:pPr>
                    <w:pStyle w:val="standard"/>
                    <w:spacing w:before="120" w:after="120"/>
                    <w:rPr>
                      <w:rFonts w:ascii="Verdana" w:hAnsi="Verdana"/>
                      <w:sz w:val="18"/>
                      <w:szCs w:val="18"/>
                    </w:rPr>
                  </w:pPr>
                  <w:r>
                    <w:rPr>
                      <w:rFonts w:ascii="Verdana" w:hAnsi="Verdana"/>
                      <w:sz w:val="18"/>
                      <w:szCs w:val="18"/>
                    </w:rPr>
                    <w:t>Megbízási keretszerződés pénzügyi kimutatások átvilágítására irányuló könyvvizsgálati tevékenység ellátására</w:t>
                  </w:r>
                </w:p>
              </w:tc>
            </w:tr>
            <w:tr w:rsidR="0080702D" w14:paraId="5CAE9530" w14:textId="77777777" w:rsidTr="0080702D">
              <w:trPr>
                <w:tblCellSpacing w:w="0" w:type="dxa"/>
              </w:trPr>
              <w:tc>
                <w:tcPr>
                  <w:tcW w:w="0" w:type="auto"/>
                  <w:gridSpan w:val="6"/>
                  <w:tcBorders>
                    <w:top w:val="nil"/>
                    <w:left w:val="single" w:sz="8" w:space="0" w:color="000000"/>
                    <w:bottom w:val="nil"/>
                    <w:right w:val="single" w:sz="8" w:space="0" w:color="000000"/>
                  </w:tcBorders>
                  <w:tcMar>
                    <w:top w:w="0" w:type="dxa"/>
                    <w:left w:w="108" w:type="dxa"/>
                    <w:bottom w:w="0" w:type="dxa"/>
                    <w:right w:w="108" w:type="dxa"/>
                  </w:tcMar>
                  <w:hideMark/>
                </w:tcPr>
                <w:p w14:paraId="3700ADEB" w14:textId="77777777" w:rsidR="0080702D" w:rsidRDefault="0080702D">
                  <w:pPr>
                    <w:pStyle w:val="standard"/>
                    <w:spacing w:before="120" w:after="120"/>
                    <w:rPr>
                      <w:rFonts w:ascii="Verdana" w:hAnsi="Verdana"/>
                      <w:sz w:val="18"/>
                      <w:szCs w:val="18"/>
                    </w:rPr>
                  </w:pPr>
                  <w:r>
                    <w:rPr>
                      <w:rFonts w:ascii="Verdana" w:hAnsi="Verdana"/>
                      <w:b/>
                      <w:bCs/>
                      <w:sz w:val="18"/>
                      <w:szCs w:val="18"/>
                    </w:rPr>
                    <w:t>II.1.2)</w:t>
                  </w:r>
                  <w:r>
                    <w:rPr>
                      <w:rStyle w:val="apple-converted-space"/>
                      <w:rFonts w:ascii="Verdana" w:hAnsi="Verdana"/>
                      <w:b/>
                      <w:bCs/>
                      <w:sz w:val="18"/>
                      <w:szCs w:val="18"/>
                    </w:rPr>
                    <w:t> </w:t>
                  </w:r>
                  <w:r>
                    <w:rPr>
                      <w:rFonts w:ascii="Verdana" w:hAnsi="Verdana"/>
                      <w:b/>
                      <w:bCs/>
                      <w:sz w:val="18"/>
                      <w:szCs w:val="18"/>
                    </w:rPr>
                    <w:t>A szerződés típusa, és a teljesítés helye</w:t>
                  </w:r>
                </w:p>
                <w:p w14:paraId="301CD1EF" w14:textId="77777777" w:rsidR="0080702D" w:rsidRDefault="0080702D">
                  <w:pPr>
                    <w:pStyle w:val="standard"/>
                    <w:spacing w:before="120" w:after="120"/>
                    <w:rPr>
                      <w:rFonts w:ascii="Verdana" w:hAnsi="Verdana"/>
                      <w:i/>
                      <w:iCs/>
                      <w:sz w:val="18"/>
                      <w:szCs w:val="18"/>
                    </w:rPr>
                  </w:pPr>
                  <w:r>
                    <w:rPr>
                      <w:rFonts w:ascii="Verdana" w:hAnsi="Verdana"/>
                      <w:i/>
                      <w:iCs/>
                      <w:sz w:val="18"/>
                      <w:szCs w:val="18"/>
                    </w:rPr>
                    <w:t>(csak azt a kategóriát válassza – építési beruházás, árubeszerzés vagy szolgáltatásmegrendelés –, amelyik a leginkább megfelel a szerződés vagy a közbeszerzés(ek) tárgyának)</w:t>
                  </w:r>
                </w:p>
              </w:tc>
            </w:tr>
            <w:tr w:rsidR="0080702D" w14:paraId="6967C34F" w14:textId="77777777" w:rsidTr="0080702D">
              <w:trPr>
                <w:tblCellSpacing w:w="0" w:type="dxa"/>
              </w:trPr>
              <w:tc>
                <w:tcPr>
                  <w:tcW w:w="0" w:type="auto"/>
                  <w:gridSpan w:val="2"/>
                  <w:tcBorders>
                    <w:top w:val="single" w:sz="6" w:space="0" w:color="000000"/>
                    <w:left w:val="single" w:sz="8" w:space="0" w:color="000000"/>
                    <w:bottom w:val="nil"/>
                    <w:right w:val="nil"/>
                  </w:tcBorders>
                  <w:tcMar>
                    <w:top w:w="0" w:type="dxa"/>
                    <w:left w:w="108" w:type="dxa"/>
                    <w:bottom w:w="0" w:type="dxa"/>
                    <w:right w:w="108" w:type="dxa"/>
                  </w:tcMar>
                  <w:hideMark/>
                </w:tcPr>
                <w:p w14:paraId="309E4AB3" w14:textId="77777777" w:rsidR="0080702D" w:rsidRDefault="0080702D">
                  <w:pPr>
                    <w:pStyle w:val="standard"/>
                    <w:spacing w:before="120" w:after="120"/>
                    <w:rPr>
                      <w:rFonts w:ascii="Verdana" w:hAnsi="Verdana"/>
                      <w:b/>
                      <w:bCs/>
                      <w:sz w:val="18"/>
                      <w:szCs w:val="18"/>
                    </w:rPr>
                  </w:pPr>
                  <w:r>
                    <w:rPr>
                      <w:rFonts w:ascii="Verdana" w:hAnsi="Verdana"/>
                      <w:b/>
                      <w:bCs/>
                      <w:sz w:val="18"/>
                      <w:szCs w:val="18"/>
                    </w:rPr>
                    <w:t>[ ] Építési beruházás</w:t>
                  </w:r>
                </w:p>
              </w:tc>
              <w:tc>
                <w:tcPr>
                  <w:tcW w:w="0" w:type="auto"/>
                  <w:gridSpan w:val="3"/>
                  <w:tcBorders>
                    <w:top w:val="single" w:sz="6" w:space="0" w:color="000000"/>
                    <w:left w:val="single" w:sz="6" w:space="0" w:color="000000"/>
                    <w:bottom w:val="nil"/>
                    <w:right w:val="nil"/>
                  </w:tcBorders>
                  <w:tcMar>
                    <w:top w:w="0" w:type="dxa"/>
                    <w:left w:w="108" w:type="dxa"/>
                    <w:bottom w:w="0" w:type="dxa"/>
                    <w:right w:w="108" w:type="dxa"/>
                  </w:tcMar>
                  <w:hideMark/>
                </w:tcPr>
                <w:p w14:paraId="43A47CF5" w14:textId="77777777" w:rsidR="0080702D" w:rsidRDefault="0080702D">
                  <w:pPr>
                    <w:pStyle w:val="standard"/>
                    <w:spacing w:before="120" w:after="120"/>
                    <w:rPr>
                      <w:rFonts w:ascii="Verdana" w:hAnsi="Verdana"/>
                      <w:b/>
                      <w:bCs/>
                      <w:sz w:val="18"/>
                      <w:szCs w:val="18"/>
                    </w:rPr>
                  </w:pPr>
                  <w:r>
                    <w:rPr>
                      <w:rFonts w:ascii="Verdana" w:hAnsi="Verdana"/>
                      <w:b/>
                      <w:bCs/>
                      <w:sz w:val="18"/>
                      <w:szCs w:val="18"/>
                    </w:rPr>
                    <w:t>[ ] Árubeszerzés</w:t>
                  </w:r>
                </w:p>
              </w:tc>
              <w:tc>
                <w:tcPr>
                  <w:tcW w:w="0" w:type="auto"/>
                  <w:tcBorders>
                    <w:top w:val="single" w:sz="6" w:space="0" w:color="000000"/>
                    <w:left w:val="single" w:sz="6" w:space="0" w:color="000000"/>
                    <w:bottom w:val="single" w:sz="6" w:space="0" w:color="000000"/>
                    <w:right w:val="single" w:sz="8" w:space="0" w:color="000000"/>
                  </w:tcBorders>
                  <w:tcMar>
                    <w:top w:w="0" w:type="dxa"/>
                    <w:left w:w="108" w:type="dxa"/>
                    <w:bottom w:w="0" w:type="dxa"/>
                    <w:right w:w="108" w:type="dxa"/>
                  </w:tcMar>
                  <w:hideMark/>
                </w:tcPr>
                <w:p w14:paraId="185AAB3B" w14:textId="77777777" w:rsidR="0080702D" w:rsidRDefault="0080702D">
                  <w:pPr>
                    <w:pStyle w:val="standard"/>
                    <w:spacing w:before="120" w:after="120"/>
                    <w:rPr>
                      <w:rFonts w:ascii="Verdana" w:hAnsi="Verdana"/>
                      <w:b/>
                      <w:bCs/>
                      <w:sz w:val="18"/>
                      <w:szCs w:val="18"/>
                    </w:rPr>
                  </w:pPr>
                  <w:r>
                    <w:rPr>
                      <w:rFonts w:ascii="Verdana" w:hAnsi="Verdana"/>
                      <w:b/>
                      <w:bCs/>
                      <w:sz w:val="18"/>
                      <w:szCs w:val="18"/>
                    </w:rPr>
                    <w:t>[x] Szolgáltatásmegrendelés</w:t>
                  </w:r>
                </w:p>
              </w:tc>
            </w:tr>
            <w:tr w:rsidR="0080702D" w14:paraId="4F476869" w14:textId="77777777" w:rsidTr="0080702D">
              <w:trPr>
                <w:tblCellSpacing w:w="0" w:type="dxa"/>
              </w:trPr>
              <w:tc>
                <w:tcPr>
                  <w:tcW w:w="0" w:type="auto"/>
                  <w:tcBorders>
                    <w:top w:val="single" w:sz="6" w:space="0" w:color="000000"/>
                    <w:left w:val="single" w:sz="8" w:space="0" w:color="000000"/>
                    <w:bottom w:val="single" w:sz="6" w:space="0" w:color="000000"/>
                    <w:right w:val="nil"/>
                  </w:tcBorders>
                  <w:tcMar>
                    <w:top w:w="0" w:type="dxa"/>
                    <w:left w:w="108" w:type="dxa"/>
                    <w:bottom w:w="0" w:type="dxa"/>
                    <w:right w:w="108" w:type="dxa"/>
                  </w:tcMar>
                  <w:hideMark/>
                </w:tcPr>
                <w:p w14:paraId="4CBC9579" w14:textId="77777777" w:rsidR="0080702D" w:rsidRDefault="0080702D">
                  <w:pPr>
                    <w:pStyle w:val="standard"/>
                    <w:spacing w:before="120" w:after="120"/>
                    <w:rPr>
                      <w:rFonts w:ascii="Verdana" w:hAnsi="Verdana"/>
                      <w:sz w:val="18"/>
                      <w:szCs w:val="18"/>
                    </w:rPr>
                  </w:pPr>
                  <w:r>
                    <w:rPr>
                      <w:rFonts w:ascii="Verdana" w:hAnsi="Verdana"/>
                      <w:b/>
                      <w:bCs/>
                      <w:sz w:val="18"/>
                      <w:szCs w:val="18"/>
                    </w:rPr>
                    <w:t>[ ]</w:t>
                  </w:r>
                  <w:r>
                    <w:rPr>
                      <w:rStyle w:val="apple-converted-space"/>
                      <w:rFonts w:ascii="Verdana" w:hAnsi="Verdana"/>
                      <w:b/>
                      <w:bCs/>
                      <w:sz w:val="18"/>
                      <w:szCs w:val="18"/>
                    </w:rPr>
                    <w:t> </w:t>
                  </w:r>
                  <w:r>
                    <w:rPr>
                      <w:rFonts w:ascii="Verdana" w:hAnsi="Verdana"/>
                      <w:sz w:val="18"/>
                      <w:szCs w:val="18"/>
                    </w:rPr>
                    <w:t>Kivitelezés</w:t>
                  </w:r>
                </w:p>
                <w:p w14:paraId="79BF32BF" w14:textId="77777777" w:rsidR="0080702D" w:rsidRDefault="0080702D">
                  <w:pPr>
                    <w:pStyle w:val="standard"/>
                    <w:spacing w:before="0" w:after="120"/>
                    <w:rPr>
                      <w:rFonts w:ascii="Verdana" w:hAnsi="Verdana"/>
                      <w:sz w:val="18"/>
                      <w:szCs w:val="18"/>
                    </w:rPr>
                  </w:pPr>
                  <w:r>
                    <w:rPr>
                      <w:rFonts w:ascii="Verdana" w:hAnsi="Verdana"/>
                      <w:b/>
                      <w:bCs/>
                      <w:sz w:val="18"/>
                      <w:szCs w:val="18"/>
                    </w:rPr>
                    <w:t>[ ]</w:t>
                  </w:r>
                  <w:r>
                    <w:rPr>
                      <w:rStyle w:val="apple-converted-space"/>
                      <w:rFonts w:ascii="Verdana" w:hAnsi="Verdana"/>
                      <w:b/>
                      <w:bCs/>
                      <w:sz w:val="18"/>
                      <w:szCs w:val="18"/>
                    </w:rPr>
                    <w:t> </w:t>
                  </w:r>
                  <w:r>
                    <w:rPr>
                      <w:rFonts w:ascii="Verdana" w:hAnsi="Verdana"/>
                      <w:sz w:val="18"/>
                      <w:szCs w:val="18"/>
                    </w:rPr>
                    <w:t>Tervezés és kivitelezés</w:t>
                  </w:r>
                </w:p>
                <w:p w14:paraId="370AC9E4" w14:textId="77777777" w:rsidR="0080702D" w:rsidRDefault="0080702D">
                  <w:pPr>
                    <w:pStyle w:val="standard"/>
                    <w:spacing w:before="0" w:after="120"/>
                    <w:rPr>
                      <w:rFonts w:ascii="Verdana" w:hAnsi="Verdana"/>
                      <w:sz w:val="18"/>
                      <w:szCs w:val="18"/>
                    </w:rPr>
                  </w:pPr>
                  <w:r>
                    <w:rPr>
                      <w:rFonts w:ascii="Verdana" w:hAnsi="Verdana"/>
                      <w:b/>
                      <w:bCs/>
                      <w:sz w:val="18"/>
                      <w:szCs w:val="18"/>
                    </w:rPr>
                    <w:t>[ ]</w:t>
                  </w:r>
                  <w:r>
                    <w:rPr>
                      <w:rStyle w:val="apple-converted-space"/>
                      <w:rFonts w:ascii="Verdana" w:hAnsi="Verdana"/>
                      <w:b/>
                      <w:bCs/>
                      <w:sz w:val="18"/>
                      <w:szCs w:val="18"/>
                    </w:rPr>
                    <w:t> </w:t>
                  </w:r>
                  <w:r>
                    <w:rPr>
                      <w:rFonts w:ascii="Verdana" w:hAnsi="Verdana"/>
                      <w:sz w:val="18"/>
                      <w:szCs w:val="18"/>
                    </w:rPr>
                    <w:t>Kivitelezés, bármilyen eszközzel, módon, a nyertes ajánlattevő által meghatározott követelményeknek megfelelően</w:t>
                  </w:r>
                </w:p>
              </w:tc>
              <w:tc>
                <w:tcPr>
                  <w:tcW w:w="0" w:type="auto"/>
                  <w:tcBorders>
                    <w:top w:val="single" w:sz="6" w:space="0" w:color="000000"/>
                    <w:left w:val="nil"/>
                    <w:bottom w:val="single" w:sz="6" w:space="0" w:color="000000"/>
                    <w:right w:val="nil"/>
                  </w:tcBorders>
                  <w:tcMar>
                    <w:top w:w="0" w:type="dxa"/>
                    <w:left w:w="108" w:type="dxa"/>
                    <w:bottom w:w="0" w:type="dxa"/>
                    <w:right w:w="108" w:type="dxa"/>
                  </w:tcMar>
                  <w:hideMark/>
                </w:tcPr>
                <w:p w14:paraId="33EFF716" w14:textId="77777777" w:rsidR="0080702D" w:rsidRDefault="0080702D">
                  <w:pPr>
                    <w:rPr>
                      <w:rFonts w:ascii="Verdana" w:hAnsi="Verdana"/>
                      <w:sz w:val="18"/>
                      <w:szCs w:val="18"/>
                    </w:rPr>
                  </w:pPr>
                </w:p>
              </w:tc>
              <w:tc>
                <w:tcPr>
                  <w:tcW w:w="0" w:type="auto"/>
                  <w:gridSpan w:val="2"/>
                  <w:tcBorders>
                    <w:top w:val="single" w:sz="6" w:space="0" w:color="000000"/>
                    <w:left w:val="single" w:sz="6" w:space="0" w:color="000000"/>
                    <w:bottom w:val="single" w:sz="6" w:space="0" w:color="000000"/>
                    <w:right w:val="nil"/>
                  </w:tcBorders>
                  <w:tcMar>
                    <w:top w:w="0" w:type="dxa"/>
                    <w:left w:w="108" w:type="dxa"/>
                    <w:bottom w:w="0" w:type="dxa"/>
                    <w:right w:w="108" w:type="dxa"/>
                  </w:tcMar>
                  <w:hideMark/>
                </w:tcPr>
                <w:p w14:paraId="17E6D6DE" w14:textId="77777777" w:rsidR="0080702D" w:rsidRDefault="0080702D">
                  <w:pPr>
                    <w:pStyle w:val="standard"/>
                    <w:spacing w:before="120" w:after="120"/>
                    <w:rPr>
                      <w:rFonts w:ascii="Verdana" w:hAnsi="Verdana"/>
                      <w:sz w:val="18"/>
                      <w:szCs w:val="18"/>
                    </w:rPr>
                  </w:pPr>
                  <w:r>
                    <w:rPr>
                      <w:rFonts w:ascii="Verdana" w:hAnsi="Verdana"/>
                      <w:b/>
                      <w:bCs/>
                      <w:sz w:val="18"/>
                      <w:szCs w:val="18"/>
                    </w:rPr>
                    <w:t>[ ]</w:t>
                  </w:r>
                  <w:r>
                    <w:rPr>
                      <w:rStyle w:val="apple-converted-space"/>
                      <w:rFonts w:ascii="Verdana" w:hAnsi="Verdana"/>
                      <w:b/>
                      <w:bCs/>
                      <w:sz w:val="18"/>
                      <w:szCs w:val="18"/>
                    </w:rPr>
                    <w:t> </w:t>
                  </w:r>
                  <w:r>
                    <w:rPr>
                      <w:rFonts w:ascii="Verdana" w:hAnsi="Verdana"/>
                      <w:sz w:val="18"/>
                      <w:szCs w:val="18"/>
                    </w:rPr>
                    <w:t>Adásvétel</w:t>
                  </w:r>
                </w:p>
                <w:p w14:paraId="0DCDCE41" w14:textId="77777777" w:rsidR="0080702D" w:rsidRDefault="0080702D">
                  <w:pPr>
                    <w:pStyle w:val="standard"/>
                    <w:spacing w:before="0" w:after="120"/>
                    <w:rPr>
                      <w:rFonts w:ascii="Verdana" w:hAnsi="Verdana"/>
                      <w:sz w:val="18"/>
                      <w:szCs w:val="18"/>
                    </w:rPr>
                  </w:pPr>
                  <w:r>
                    <w:rPr>
                      <w:rFonts w:ascii="Verdana" w:hAnsi="Verdana"/>
                      <w:b/>
                      <w:bCs/>
                      <w:sz w:val="18"/>
                      <w:szCs w:val="18"/>
                    </w:rPr>
                    <w:t>[ ]</w:t>
                  </w:r>
                  <w:r>
                    <w:rPr>
                      <w:rStyle w:val="apple-converted-space"/>
                      <w:rFonts w:ascii="Verdana" w:hAnsi="Verdana"/>
                      <w:b/>
                      <w:bCs/>
                      <w:sz w:val="18"/>
                      <w:szCs w:val="18"/>
                    </w:rPr>
                    <w:t> </w:t>
                  </w:r>
                  <w:r>
                    <w:rPr>
                      <w:rFonts w:ascii="Verdana" w:hAnsi="Verdana"/>
                      <w:sz w:val="18"/>
                      <w:szCs w:val="18"/>
                    </w:rPr>
                    <w:t>Lízing</w:t>
                  </w:r>
                </w:p>
                <w:p w14:paraId="2B6E51A8" w14:textId="77777777" w:rsidR="0080702D" w:rsidRDefault="0080702D">
                  <w:pPr>
                    <w:pStyle w:val="standard"/>
                    <w:spacing w:before="0" w:after="120"/>
                    <w:rPr>
                      <w:rFonts w:ascii="Verdana" w:hAnsi="Verdana"/>
                      <w:sz w:val="18"/>
                      <w:szCs w:val="18"/>
                    </w:rPr>
                  </w:pPr>
                  <w:r>
                    <w:rPr>
                      <w:rFonts w:ascii="Verdana" w:hAnsi="Verdana"/>
                      <w:b/>
                      <w:bCs/>
                      <w:sz w:val="18"/>
                      <w:szCs w:val="18"/>
                    </w:rPr>
                    <w:t>[ ]</w:t>
                  </w:r>
                  <w:r>
                    <w:rPr>
                      <w:rStyle w:val="apple-converted-space"/>
                      <w:rFonts w:ascii="Verdana" w:hAnsi="Verdana"/>
                      <w:b/>
                      <w:bCs/>
                      <w:sz w:val="18"/>
                      <w:szCs w:val="18"/>
                    </w:rPr>
                    <w:t> </w:t>
                  </w:r>
                  <w:r>
                    <w:rPr>
                      <w:rFonts w:ascii="Verdana" w:hAnsi="Verdana"/>
                      <w:sz w:val="18"/>
                      <w:szCs w:val="18"/>
                    </w:rPr>
                    <w:t>Bérlet</w:t>
                  </w:r>
                </w:p>
                <w:p w14:paraId="423F5CCB" w14:textId="77777777" w:rsidR="0080702D" w:rsidRDefault="0080702D">
                  <w:pPr>
                    <w:pStyle w:val="standard"/>
                    <w:spacing w:before="0" w:after="120"/>
                    <w:rPr>
                      <w:rFonts w:ascii="Verdana" w:hAnsi="Verdana"/>
                      <w:sz w:val="18"/>
                      <w:szCs w:val="18"/>
                    </w:rPr>
                  </w:pPr>
                  <w:r>
                    <w:rPr>
                      <w:rFonts w:ascii="Verdana" w:hAnsi="Verdana"/>
                      <w:b/>
                      <w:bCs/>
                      <w:sz w:val="18"/>
                      <w:szCs w:val="18"/>
                    </w:rPr>
                    <w:t>[ ]</w:t>
                  </w:r>
                  <w:r>
                    <w:rPr>
                      <w:rStyle w:val="apple-converted-space"/>
                      <w:rFonts w:ascii="Verdana" w:hAnsi="Verdana"/>
                      <w:b/>
                      <w:bCs/>
                      <w:sz w:val="18"/>
                      <w:szCs w:val="18"/>
                    </w:rPr>
                    <w:t> </w:t>
                  </w:r>
                  <w:r>
                    <w:rPr>
                      <w:rFonts w:ascii="Verdana" w:hAnsi="Verdana"/>
                      <w:sz w:val="18"/>
                      <w:szCs w:val="18"/>
                    </w:rPr>
                    <w:t>Részletvétel</w:t>
                  </w:r>
                </w:p>
                <w:p w14:paraId="13D7AB85" w14:textId="77777777" w:rsidR="0080702D" w:rsidRDefault="0080702D">
                  <w:pPr>
                    <w:pStyle w:val="standard"/>
                    <w:spacing w:before="0" w:after="120"/>
                    <w:rPr>
                      <w:rFonts w:ascii="Verdana" w:hAnsi="Verdana"/>
                      <w:sz w:val="18"/>
                      <w:szCs w:val="18"/>
                    </w:rPr>
                  </w:pPr>
                  <w:r>
                    <w:rPr>
                      <w:rFonts w:ascii="Verdana" w:hAnsi="Verdana"/>
                      <w:b/>
                      <w:bCs/>
                      <w:sz w:val="18"/>
                      <w:szCs w:val="18"/>
                    </w:rPr>
                    <w:t>[ ]</w:t>
                  </w:r>
                  <w:r>
                    <w:rPr>
                      <w:rStyle w:val="apple-converted-space"/>
                      <w:rFonts w:ascii="Verdana" w:hAnsi="Verdana"/>
                      <w:b/>
                      <w:bCs/>
                      <w:sz w:val="18"/>
                      <w:szCs w:val="18"/>
                    </w:rPr>
                    <w:t> </w:t>
                  </w:r>
                  <w:r>
                    <w:rPr>
                      <w:rFonts w:ascii="Verdana" w:hAnsi="Verdana"/>
                      <w:sz w:val="18"/>
                      <w:szCs w:val="18"/>
                    </w:rPr>
                    <w:t>Ezek kombinációja</w:t>
                  </w:r>
                </w:p>
              </w:tc>
              <w:tc>
                <w:tcPr>
                  <w:tcW w:w="0" w:type="auto"/>
                  <w:tcBorders>
                    <w:top w:val="single" w:sz="6" w:space="0" w:color="000000"/>
                    <w:left w:val="nil"/>
                    <w:bottom w:val="single" w:sz="6" w:space="0" w:color="000000"/>
                    <w:right w:val="nil"/>
                  </w:tcBorders>
                  <w:tcMar>
                    <w:top w:w="0" w:type="dxa"/>
                    <w:left w:w="108" w:type="dxa"/>
                    <w:bottom w:w="0" w:type="dxa"/>
                    <w:right w:w="108" w:type="dxa"/>
                  </w:tcMar>
                  <w:hideMark/>
                </w:tcPr>
                <w:p w14:paraId="53DBC3A3" w14:textId="77777777" w:rsidR="0080702D" w:rsidRDefault="0080702D">
                  <w:pPr>
                    <w:rPr>
                      <w:rFonts w:ascii="Verdana" w:hAnsi="Verdana"/>
                      <w:sz w:val="18"/>
                      <w:szCs w:val="18"/>
                    </w:rPr>
                  </w:pPr>
                </w:p>
              </w:tc>
              <w:tc>
                <w:tcPr>
                  <w:tcW w:w="0" w:type="auto"/>
                  <w:tcBorders>
                    <w:top w:val="nil"/>
                    <w:left w:val="single" w:sz="6" w:space="0" w:color="000000"/>
                    <w:bottom w:val="single" w:sz="6" w:space="0" w:color="000000"/>
                    <w:right w:val="single" w:sz="8" w:space="0" w:color="000000"/>
                  </w:tcBorders>
                  <w:tcMar>
                    <w:top w:w="0" w:type="dxa"/>
                    <w:left w:w="0" w:type="dxa"/>
                    <w:bottom w:w="0" w:type="dxa"/>
                    <w:right w:w="0" w:type="dxa"/>
                  </w:tcMar>
                  <w:vAlign w:val="center"/>
                  <w:hideMark/>
                </w:tcPr>
                <w:tbl>
                  <w:tblPr>
                    <w:tblW w:w="4665" w:type="dxa"/>
                    <w:tblCellSpacing w:w="0" w:type="dxa"/>
                    <w:tblCellMar>
                      <w:top w:w="15" w:type="dxa"/>
                      <w:left w:w="15" w:type="dxa"/>
                      <w:bottom w:w="15" w:type="dxa"/>
                      <w:right w:w="15" w:type="dxa"/>
                    </w:tblCellMar>
                    <w:tblLook w:val="04A0" w:firstRow="1" w:lastRow="0" w:firstColumn="1" w:lastColumn="0" w:noHBand="0" w:noVBand="1"/>
                  </w:tblPr>
                  <w:tblGrid>
                    <w:gridCol w:w="4665"/>
                  </w:tblGrid>
                  <w:tr w:rsidR="0080702D" w14:paraId="179D831C" w14:textId="77777777">
                    <w:trPr>
                      <w:tblHeader/>
                      <w:tblCellSpacing w:w="0" w:type="dxa"/>
                    </w:trPr>
                    <w:tc>
                      <w:tcPr>
                        <w:tcW w:w="3450" w:type="dxa"/>
                        <w:vAlign w:val="center"/>
                        <w:hideMark/>
                      </w:tcPr>
                      <w:p w14:paraId="30ED3881" w14:textId="77777777" w:rsidR="0080702D" w:rsidRDefault="0080702D">
                        <w:pPr>
                          <w:rPr>
                            <w:sz w:val="20"/>
                            <w:szCs w:val="20"/>
                          </w:rPr>
                        </w:pPr>
                      </w:p>
                    </w:tc>
                  </w:tr>
                  <w:tr w:rsidR="0080702D" w14:paraId="040E5974" w14:textId="77777777">
                    <w:trPr>
                      <w:trHeight w:val="495"/>
                      <w:tblCellSpacing w:w="0" w:type="dxa"/>
                    </w:trPr>
                    <w:tc>
                      <w:tcPr>
                        <w:tcW w:w="0" w:type="auto"/>
                        <w:tcBorders>
                          <w:bottom w:val="nil"/>
                        </w:tcBorders>
                        <w:tcMar>
                          <w:top w:w="0" w:type="dxa"/>
                          <w:left w:w="108" w:type="dxa"/>
                          <w:bottom w:w="0" w:type="dxa"/>
                          <w:right w:w="108" w:type="dxa"/>
                        </w:tcMar>
                        <w:hideMark/>
                      </w:tcPr>
                      <w:p w14:paraId="10BB7F46" w14:textId="77777777" w:rsidR="0080702D" w:rsidRDefault="0080702D">
                        <w:pPr>
                          <w:pStyle w:val="standard"/>
                          <w:spacing w:before="0" w:after="0"/>
                          <w:rPr>
                            <w:rFonts w:ascii="Verdana" w:hAnsi="Verdana"/>
                            <w:sz w:val="18"/>
                            <w:szCs w:val="18"/>
                          </w:rPr>
                        </w:pPr>
                        <w:r>
                          <w:rPr>
                            <w:rFonts w:ascii="Verdana" w:hAnsi="Verdana"/>
                            <w:sz w:val="18"/>
                            <w:szCs w:val="18"/>
                          </w:rPr>
                          <w:t>Szolgáltatási kategória száma 9</w:t>
                        </w:r>
                      </w:p>
                    </w:tc>
                  </w:tr>
                  <w:tr w:rsidR="0080702D" w14:paraId="1B7951F1" w14:textId="77777777">
                    <w:trPr>
                      <w:trHeight w:val="1365"/>
                      <w:tblCellSpacing w:w="0" w:type="dxa"/>
                    </w:trPr>
                    <w:tc>
                      <w:tcPr>
                        <w:tcW w:w="0" w:type="auto"/>
                        <w:tcBorders>
                          <w:top w:val="nil"/>
                        </w:tcBorders>
                        <w:tcMar>
                          <w:top w:w="0" w:type="dxa"/>
                          <w:left w:w="108" w:type="dxa"/>
                          <w:bottom w:w="0" w:type="dxa"/>
                          <w:right w:w="108" w:type="dxa"/>
                        </w:tcMar>
                        <w:hideMark/>
                      </w:tcPr>
                      <w:p w14:paraId="358A7362" w14:textId="77777777" w:rsidR="0080702D" w:rsidRDefault="0080702D">
                        <w:pPr>
                          <w:pStyle w:val="standard"/>
                          <w:spacing w:before="0" w:after="0"/>
                          <w:rPr>
                            <w:rFonts w:ascii="Verdana" w:hAnsi="Verdana"/>
                            <w:i/>
                            <w:iCs/>
                            <w:sz w:val="18"/>
                            <w:szCs w:val="18"/>
                          </w:rPr>
                        </w:pPr>
                        <w:r>
                          <w:rPr>
                            <w:rFonts w:ascii="Verdana" w:hAnsi="Verdana"/>
                            <w:i/>
                            <w:iCs/>
                            <w:sz w:val="18"/>
                            <w:szCs w:val="18"/>
                          </w:rPr>
                          <w:t>A szolgáltatási kategóriákat lásd a C1. mellékletben</w:t>
                        </w:r>
                      </w:p>
                    </w:tc>
                  </w:tr>
                </w:tbl>
                <w:p w14:paraId="18494E24" w14:textId="77777777" w:rsidR="0080702D" w:rsidRDefault="0080702D">
                  <w:pPr>
                    <w:rPr>
                      <w:rFonts w:ascii="Verdana" w:hAnsi="Verdana"/>
                      <w:sz w:val="18"/>
                      <w:szCs w:val="18"/>
                    </w:rPr>
                  </w:pPr>
                </w:p>
              </w:tc>
            </w:tr>
            <w:tr w:rsidR="0080702D" w14:paraId="6989A3BF" w14:textId="77777777" w:rsidTr="0080702D">
              <w:trPr>
                <w:tblCellSpacing w:w="0" w:type="dxa"/>
              </w:trPr>
              <w:tc>
                <w:tcPr>
                  <w:tcW w:w="0" w:type="auto"/>
                  <w:gridSpan w:val="6"/>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17D59DE" w14:textId="77777777" w:rsidR="0080702D" w:rsidRDefault="0080702D">
                  <w:pPr>
                    <w:pStyle w:val="textbody"/>
                    <w:spacing w:before="120" w:beforeAutospacing="0" w:after="120" w:afterAutospacing="0"/>
                    <w:rPr>
                      <w:rFonts w:ascii="Verdana" w:hAnsi="Verdana"/>
                      <w:sz w:val="18"/>
                      <w:szCs w:val="18"/>
                    </w:rPr>
                  </w:pPr>
                  <w:r>
                    <w:rPr>
                      <w:rFonts w:ascii="Verdana" w:hAnsi="Verdana"/>
                      <w:sz w:val="18"/>
                      <w:szCs w:val="18"/>
                    </w:rPr>
                    <w:t>A teljesítés helye:</w:t>
                  </w:r>
                </w:p>
                <w:p w14:paraId="40ED4555" w14:textId="77777777" w:rsidR="0080702D" w:rsidRDefault="0080702D">
                  <w:pPr>
                    <w:pStyle w:val="standard"/>
                    <w:spacing w:before="120" w:after="120"/>
                    <w:rPr>
                      <w:rFonts w:ascii="Verdana" w:hAnsi="Verdana"/>
                      <w:sz w:val="18"/>
                      <w:szCs w:val="18"/>
                    </w:rPr>
                  </w:pPr>
                  <w:r>
                    <w:rPr>
                      <w:rFonts w:ascii="Verdana" w:hAnsi="Verdana"/>
                      <w:sz w:val="18"/>
                      <w:szCs w:val="18"/>
                    </w:rPr>
                    <w:t>Budapest, Magyarország</w:t>
                  </w:r>
                </w:p>
              </w:tc>
            </w:tr>
            <w:tr w:rsidR="0080702D" w14:paraId="3B27F45A" w14:textId="77777777" w:rsidTr="0080702D">
              <w:trPr>
                <w:tblCellSpacing w:w="0" w:type="dxa"/>
              </w:trPr>
              <w:tc>
                <w:tcPr>
                  <w:tcW w:w="0" w:type="auto"/>
                  <w:gridSpan w:val="6"/>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05BC1D5" w14:textId="77777777" w:rsidR="0080702D" w:rsidRDefault="0080702D">
                  <w:pPr>
                    <w:pStyle w:val="standard"/>
                    <w:spacing w:before="0" w:after="120"/>
                    <w:rPr>
                      <w:rFonts w:ascii="Verdana" w:hAnsi="Verdana"/>
                      <w:sz w:val="18"/>
                      <w:szCs w:val="18"/>
                    </w:rPr>
                  </w:pPr>
                  <w:r>
                    <w:rPr>
                      <w:rFonts w:ascii="Verdana" w:hAnsi="Verdana"/>
                      <w:sz w:val="18"/>
                      <w:szCs w:val="18"/>
                    </w:rPr>
                    <w:lastRenderedPageBreak/>
                    <w:t>NUTS-kód HU101</w:t>
                  </w:r>
                </w:p>
              </w:tc>
            </w:tr>
            <w:tr w:rsidR="0080702D" w14:paraId="5624C235" w14:textId="77777777" w:rsidTr="0080702D">
              <w:trPr>
                <w:trHeight w:val="570"/>
                <w:tblCellSpacing w:w="0" w:type="dxa"/>
              </w:trPr>
              <w:tc>
                <w:tcPr>
                  <w:tcW w:w="0" w:type="auto"/>
                  <w:gridSpan w:val="6"/>
                  <w:tcBorders>
                    <w:top w:val="nil"/>
                    <w:left w:val="single" w:sz="8" w:space="0" w:color="000000"/>
                    <w:bottom w:val="single" w:sz="6" w:space="0" w:color="000000"/>
                    <w:right w:val="single" w:sz="8" w:space="0" w:color="000000"/>
                  </w:tcBorders>
                  <w:tcMar>
                    <w:top w:w="0" w:type="dxa"/>
                    <w:left w:w="108" w:type="dxa"/>
                    <w:bottom w:w="0" w:type="dxa"/>
                    <w:right w:w="108" w:type="dxa"/>
                  </w:tcMar>
                  <w:hideMark/>
                </w:tcPr>
                <w:p w14:paraId="06D5F0B9" w14:textId="77777777" w:rsidR="0080702D" w:rsidRDefault="0080702D">
                  <w:pPr>
                    <w:pStyle w:val="standard"/>
                    <w:spacing w:before="120" w:after="120"/>
                    <w:rPr>
                      <w:rFonts w:ascii="Verdana" w:hAnsi="Verdana"/>
                      <w:sz w:val="18"/>
                      <w:szCs w:val="18"/>
                    </w:rPr>
                  </w:pPr>
                  <w:r>
                    <w:rPr>
                      <w:rFonts w:ascii="Verdana" w:hAnsi="Verdana"/>
                      <w:b/>
                      <w:bCs/>
                      <w:sz w:val="18"/>
                      <w:szCs w:val="18"/>
                    </w:rPr>
                    <w:t>II.1.3)</w:t>
                  </w:r>
                  <w:r>
                    <w:rPr>
                      <w:rStyle w:val="apple-converted-space"/>
                      <w:rFonts w:ascii="Verdana" w:hAnsi="Verdana"/>
                      <w:b/>
                      <w:bCs/>
                      <w:sz w:val="18"/>
                      <w:szCs w:val="18"/>
                    </w:rPr>
                    <w:t> </w:t>
                  </w:r>
                  <w:r>
                    <w:rPr>
                      <w:rFonts w:ascii="Verdana" w:hAnsi="Verdana"/>
                      <w:b/>
                      <w:bCs/>
                      <w:sz w:val="18"/>
                      <w:szCs w:val="18"/>
                    </w:rPr>
                    <w:t>Közbeszerzésre, keretmegállapodásra és dinamikus beszerzési rendszerre (DBR) vonatkozó információk</w:t>
                  </w:r>
                </w:p>
                <w:p w14:paraId="58809C62" w14:textId="77777777" w:rsidR="0080702D" w:rsidRDefault="0080702D">
                  <w:pPr>
                    <w:pStyle w:val="standard"/>
                    <w:spacing w:before="120" w:after="120"/>
                    <w:rPr>
                      <w:rFonts w:ascii="Verdana" w:hAnsi="Verdana"/>
                      <w:sz w:val="18"/>
                      <w:szCs w:val="18"/>
                    </w:rPr>
                  </w:pPr>
                  <w:r>
                    <w:rPr>
                      <w:rFonts w:ascii="Verdana" w:hAnsi="Verdana"/>
                      <w:b/>
                      <w:bCs/>
                      <w:sz w:val="18"/>
                      <w:szCs w:val="18"/>
                    </w:rPr>
                    <w:t>[x]</w:t>
                  </w:r>
                  <w:r>
                    <w:rPr>
                      <w:rStyle w:val="apple-converted-space"/>
                      <w:rFonts w:ascii="Verdana" w:hAnsi="Verdana"/>
                      <w:b/>
                      <w:bCs/>
                      <w:sz w:val="18"/>
                      <w:szCs w:val="18"/>
                    </w:rPr>
                    <w:t> </w:t>
                  </w:r>
                  <w:r>
                    <w:rPr>
                      <w:rFonts w:ascii="Verdana" w:hAnsi="Verdana"/>
                      <w:sz w:val="18"/>
                      <w:szCs w:val="18"/>
                    </w:rPr>
                    <w:t>A hirdetmény közbeszerzés megvalósítására irányul</w:t>
                  </w:r>
                </w:p>
                <w:p w14:paraId="58FC37C3" w14:textId="77777777" w:rsidR="0080702D" w:rsidRDefault="0080702D">
                  <w:pPr>
                    <w:pStyle w:val="standard"/>
                    <w:spacing w:before="120" w:after="120"/>
                    <w:rPr>
                      <w:rFonts w:ascii="Verdana" w:hAnsi="Verdana"/>
                      <w:sz w:val="18"/>
                      <w:szCs w:val="18"/>
                    </w:rPr>
                  </w:pPr>
                  <w:r>
                    <w:rPr>
                      <w:rFonts w:ascii="Verdana" w:hAnsi="Verdana"/>
                      <w:b/>
                      <w:bCs/>
                      <w:sz w:val="18"/>
                      <w:szCs w:val="18"/>
                    </w:rPr>
                    <w:t>[ ]</w:t>
                  </w:r>
                  <w:r>
                    <w:rPr>
                      <w:rStyle w:val="apple-converted-space"/>
                      <w:rFonts w:ascii="Verdana" w:hAnsi="Verdana"/>
                      <w:b/>
                      <w:bCs/>
                      <w:sz w:val="18"/>
                      <w:szCs w:val="18"/>
                    </w:rPr>
                    <w:t> </w:t>
                  </w:r>
                  <w:r>
                    <w:rPr>
                      <w:rFonts w:ascii="Verdana" w:hAnsi="Verdana"/>
                      <w:sz w:val="18"/>
                      <w:szCs w:val="18"/>
                    </w:rPr>
                    <w:t>A hirdetmény keretmegállapodás megkötésére irányul</w:t>
                  </w:r>
                </w:p>
                <w:p w14:paraId="5EF41DB6" w14:textId="77777777" w:rsidR="0080702D" w:rsidRDefault="0080702D">
                  <w:pPr>
                    <w:pStyle w:val="standard"/>
                    <w:spacing w:before="0" w:after="120"/>
                    <w:rPr>
                      <w:rFonts w:ascii="Verdana" w:hAnsi="Verdana"/>
                      <w:sz w:val="18"/>
                      <w:szCs w:val="18"/>
                    </w:rPr>
                  </w:pPr>
                  <w:r>
                    <w:rPr>
                      <w:rFonts w:ascii="Verdana" w:hAnsi="Verdana"/>
                      <w:b/>
                      <w:bCs/>
                      <w:sz w:val="18"/>
                      <w:szCs w:val="18"/>
                    </w:rPr>
                    <w:t>[ ]</w:t>
                  </w:r>
                  <w:r>
                    <w:rPr>
                      <w:rStyle w:val="apple-converted-space"/>
                      <w:rFonts w:ascii="Verdana" w:hAnsi="Verdana"/>
                      <w:b/>
                      <w:bCs/>
                      <w:sz w:val="18"/>
                      <w:szCs w:val="18"/>
                    </w:rPr>
                    <w:t> </w:t>
                  </w:r>
                  <w:r>
                    <w:rPr>
                      <w:rFonts w:ascii="Verdana" w:hAnsi="Verdana"/>
                      <w:sz w:val="18"/>
                      <w:szCs w:val="18"/>
                    </w:rPr>
                    <w:t>A hirdetmény</w:t>
                  </w:r>
                  <w:r>
                    <w:rPr>
                      <w:rStyle w:val="apple-converted-space"/>
                      <w:rFonts w:ascii="Verdana" w:hAnsi="Verdana"/>
                      <w:sz w:val="18"/>
                      <w:szCs w:val="18"/>
                    </w:rPr>
                    <w:t> </w:t>
                  </w:r>
                  <w:r>
                    <w:rPr>
                      <w:rFonts w:ascii="Verdana" w:hAnsi="Verdana"/>
                      <w:sz w:val="18"/>
                      <w:szCs w:val="18"/>
                    </w:rPr>
                    <w:t>dinamikus</w:t>
                  </w:r>
                  <w:r>
                    <w:rPr>
                      <w:rStyle w:val="apple-converted-space"/>
                      <w:rFonts w:ascii="Verdana" w:hAnsi="Verdana"/>
                      <w:sz w:val="18"/>
                      <w:szCs w:val="18"/>
                    </w:rPr>
                    <w:t> </w:t>
                  </w:r>
                  <w:r>
                    <w:rPr>
                      <w:rFonts w:ascii="Verdana" w:hAnsi="Verdana"/>
                      <w:sz w:val="18"/>
                      <w:szCs w:val="18"/>
                    </w:rPr>
                    <w:t>beszerzési rendszer (DBR)</w:t>
                  </w:r>
                  <w:r>
                    <w:rPr>
                      <w:rStyle w:val="apple-converted-space"/>
                      <w:rFonts w:ascii="Verdana" w:hAnsi="Verdana"/>
                      <w:sz w:val="18"/>
                      <w:szCs w:val="18"/>
                    </w:rPr>
                    <w:t> </w:t>
                  </w:r>
                  <w:r>
                    <w:rPr>
                      <w:rFonts w:ascii="Verdana" w:hAnsi="Verdana"/>
                      <w:sz w:val="18"/>
                      <w:szCs w:val="18"/>
                    </w:rPr>
                    <w:t>létrehozására</w:t>
                  </w:r>
                  <w:r>
                    <w:rPr>
                      <w:rStyle w:val="apple-converted-space"/>
                      <w:rFonts w:ascii="Verdana" w:hAnsi="Verdana"/>
                      <w:sz w:val="18"/>
                      <w:szCs w:val="18"/>
                    </w:rPr>
                    <w:t> </w:t>
                  </w:r>
                  <w:r>
                    <w:rPr>
                      <w:rFonts w:ascii="Verdana" w:hAnsi="Verdana"/>
                      <w:sz w:val="18"/>
                      <w:szCs w:val="18"/>
                    </w:rPr>
                    <w:t>irányul</w:t>
                  </w:r>
                </w:p>
              </w:tc>
            </w:tr>
            <w:tr w:rsidR="0080702D" w14:paraId="0BD67B65" w14:textId="77777777" w:rsidTr="0080702D">
              <w:trPr>
                <w:trHeight w:val="421"/>
                <w:tblCellSpacing w:w="0" w:type="dxa"/>
              </w:trPr>
              <w:tc>
                <w:tcPr>
                  <w:tcW w:w="0" w:type="auto"/>
                  <w:gridSpan w:val="6"/>
                  <w:tcBorders>
                    <w:top w:val="single" w:sz="8" w:space="0" w:color="000000"/>
                    <w:left w:val="single" w:sz="8" w:space="0" w:color="000000"/>
                    <w:bottom w:val="single" w:sz="6" w:space="0" w:color="000000"/>
                    <w:right w:val="single" w:sz="8" w:space="0" w:color="000000"/>
                  </w:tcBorders>
                  <w:tcMar>
                    <w:top w:w="0" w:type="dxa"/>
                    <w:left w:w="108" w:type="dxa"/>
                    <w:bottom w:w="0" w:type="dxa"/>
                    <w:right w:w="108" w:type="dxa"/>
                  </w:tcMar>
                  <w:hideMark/>
                </w:tcPr>
                <w:p w14:paraId="5B3B4517" w14:textId="77777777" w:rsidR="0080702D" w:rsidRDefault="0080702D">
                  <w:pPr>
                    <w:pStyle w:val="standard"/>
                    <w:spacing w:before="120" w:after="120"/>
                    <w:rPr>
                      <w:rFonts w:ascii="Verdana" w:hAnsi="Verdana"/>
                      <w:sz w:val="18"/>
                      <w:szCs w:val="18"/>
                    </w:rPr>
                  </w:pPr>
                  <w:r>
                    <w:rPr>
                      <w:rFonts w:ascii="Verdana" w:hAnsi="Verdana"/>
                      <w:b/>
                      <w:bCs/>
                      <w:sz w:val="18"/>
                      <w:szCs w:val="18"/>
                    </w:rPr>
                    <w:t>II.1.4)</w:t>
                  </w:r>
                  <w:r>
                    <w:rPr>
                      <w:rStyle w:val="apple-converted-space"/>
                      <w:rFonts w:ascii="Verdana" w:hAnsi="Verdana"/>
                      <w:b/>
                      <w:bCs/>
                      <w:sz w:val="18"/>
                      <w:szCs w:val="18"/>
                    </w:rPr>
                    <w:t> </w:t>
                  </w:r>
                  <w:r>
                    <w:rPr>
                      <w:rFonts w:ascii="Verdana" w:hAnsi="Verdana"/>
                      <w:b/>
                      <w:bCs/>
                      <w:sz w:val="18"/>
                      <w:szCs w:val="18"/>
                    </w:rPr>
                    <w:t>Keretmegállapodásra vonatkozó információk</w:t>
                  </w:r>
                  <w:r>
                    <w:rPr>
                      <w:rStyle w:val="apple-converted-space"/>
                      <w:rFonts w:ascii="Verdana" w:hAnsi="Verdana"/>
                      <w:sz w:val="18"/>
                      <w:szCs w:val="18"/>
                    </w:rPr>
                    <w:t> </w:t>
                  </w:r>
                  <w:r>
                    <w:rPr>
                      <w:rFonts w:ascii="Verdana" w:hAnsi="Verdana"/>
                      <w:i/>
                      <w:iCs/>
                      <w:sz w:val="18"/>
                      <w:szCs w:val="18"/>
                    </w:rPr>
                    <w:t>(adott esetben</w:t>
                  </w:r>
                  <w:r>
                    <w:rPr>
                      <w:rStyle w:val="apple-converted-space"/>
                      <w:rFonts w:ascii="Verdana" w:hAnsi="Verdana"/>
                      <w:sz w:val="18"/>
                      <w:szCs w:val="18"/>
                    </w:rPr>
                    <w:t> </w:t>
                  </w:r>
                  <w:r>
                    <w:rPr>
                      <w:rFonts w:ascii="Verdana" w:hAnsi="Verdana"/>
                      <w:i/>
                      <w:iCs/>
                      <w:sz w:val="18"/>
                      <w:szCs w:val="18"/>
                    </w:rPr>
                    <w:t>)</w:t>
                  </w:r>
                </w:p>
              </w:tc>
            </w:tr>
            <w:tr w:rsidR="0080702D" w14:paraId="7265AA43" w14:textId="77777777" w:rsidTr="0080702D">
              <w:trPr>
                <w:trHeight w:val="1006"/>
                <w:tblCellSpacing w:w="0" w:type="dxa"/>
              </w:trPr>
              <w:tc>
                <w:tcPr>
                  <w:tcW w:w="0" w:type="auto"/>
                  <w:gridSpan w:val="3"/>
                  <w:tcBorders>
                    <w:top w:val="nil"/>
                    <w:left w:val="single" w:sz="8" w:space="0" w:color="000000"/>
                    <w:bottom w:val="nil"/>
                    <w:right w:val="nil"/>
                  </w:tcBorders>
                  <w:tcMar>
                    <w:top w:w="0" w:type="dxa"/>
                    <w:left w:w="108" w:type="dxa"/>
                    <w:bottom w:w="0" w:type="dxa"/>
                    <w:right w:w="108" w:type="dxa"/>
                  </w:tcMar>
                  <w:hideMark/>
                </w:tcPr>
                <w:p w14:paraId="3E4884B8" w14:textId="77777777" w:rsidR="0080702D" w:rsidRDefault="0080702D">
                  <w:pPr>
                    <w:pStyle w:val="standard"/>
                    <w:spacing w:before="120" w:after="120"/>
                    <w:rPr>
                      <w:rFonts w:ascii="Verdana" w:hAnsi="Verdana"/>
                      <w:sz w:val="18"/>
                      <w:szCs w:val="18"/>
                    </w:rPr>
                  </w:pPr>
                  <w:r>
                    <w:rPr>
                      <w:rFonts w:ascii="Verdana" w:hAnsi="Verdana"/>
                      <w:sz w:val="18"/>
                      <w:szCs w:val="18"/>
                    </w:rPr>
                    <w:t>[ ] Keretmegállapodás több ajánlattevővel</w:t>
                  </w:r>
                </w:p>
                <w:p w14:paraId="7F185511" w14:textId="77777777" w:rsidR="0080702D" w:rsidRDefault="0080702D">
                  <w:pPr>
                    <w:pStyle w:val="standard"/>
                    <w:spacing w:before="0" w:after="120"/>
                    <w:rPr>
                      <w:rFonts w:ascii="Verdana" w:hAnsi="Verdana"/>
                      <w:sz w:val="18"/>
                      <w:szCs w:val="18"/>
                    </w:rPr>
                  </w:pPr>
                  <w:r>
                    <w:rPr>
                      <w:rFonts w:ascii="Verdana" w:hAnsi="Verdana"/>
                      <w:sz w:val="18"/>
                      <w:szCs w:val="18"/>
                    </w:rPr>
                    <w:t>A tervezett keretmegállapodás résztvevőinek száma</w:t>
                  </w:r>
                </w:p>
                <w:p w14:paraId="63845F4A" w14:textId="77777777" w:rsidR="0080702D" w:rsidRDefault="0080702D">
                  <w:pPr>
                    <w:pStyle w:val="standard"/>
                    <w:spacing w:before="0" w:after="120"/>
                    <w:rPr>
                      <w:rFonts w:ascii="Verdana" w:hAnsi="Verdana"/>
                      <w:i/>
                      <w:iCs/>
                      <w:sz w:val="18"/>
                      <w:szCs w:val="18"/>
                    </w:rPr>
                  </w:pPr>
                  <w:r>
                    <w:rPr>
                      <w:rFonts w:ascii="Verdana" w:hAnsi="Verdana"/>
                      <w:i/>
                      <w:iCs/>
                      <w:sz w:val="18"/>
                      <w:szCs w:val="18"/>
                    </w:rPr>
                    <w:t>vagy</w:t>
                  </w:r>
                </w:p>
                <w:p w14:paraId="68488C4C" w14:textId="77777777" w:rsidR="0080702D" w:rsidRDefault="0080702D">
                  <w:pPr>
                    <w:pStyle w:val="standard"/>
                    <w:spacing w:before="0" w:after="120"/>
                    <w:rPr>
                      <w:rFonts w:ascii="Verdana" w:hAnsi="Verdana"/>
                      <w:sz w:val="18"/>
                      <w:szCs w:val="18"/>
                    </w:rPr>
                  </w:pPr>
                  <w:r>
                    <w:rPr>
                      <w:rFonts w:ascii="Verdana" w:hAnsi="Verdana"/>
                      <w:i/>
                      <w:iCs/>
                      <w:sz w:val="18"/>
                      <w:szCs w:val="18"/>
                    </w:rPr>
                    <w:t>(adott esetben),</w:t>
                  </w:r>
                  <w:r>
                    <w:rPr>
                      <w:rStyle w:val="apple-converted-space"/>
                      <w:rFonts w:ascii="Verdana" w:hAnsi="Verdana"/>
                      <w:i/>
                      <w:iCs/>
                      <w:sz w:val="18"/>
                      <w:szCs w:val="18"/>
                    </w:rPr>
                    <w:t> </w:t>
                  </w:r>
                  <w:r>
                    <w:rPr>
                      <w:rFonts w:ascii="Verdana" w:hAnsi="Verdana"/>
                      <w:sz w:val="18"/>
                      <w:szCs w:val="18"/>
                    </w:rPr>
                    <w:t>maximális létszáma</w:t>
                  </w:r>
                </w:p>
              </w:tc>
              <w:tc>
                <w:tcPr>
                  <w:tcW w:w="0" w:type="auto"/>
                  <w:gridSpan w:val="3"/>
                  <w:tcBorders>
                    <w:top w:val="nil"/>
                    <w:left w:val="single" w:sz="6" w:space="0" w:color="000000"/>
                    <w:bottom w:val="nil"/>
                    <w:right w:val="single" w:sz="8" w:space="0" w:color="000000"/>
                  </w:tcBorders>
                  <w:tcMar>
                    <w:top w:w="0" w:type="dxa"/>
                    <w:left w:w="108" w:type="dxa"/>
                    <w:bottom w:w="0" w:type="dxa"/>
                    <w:right w:w="108" w:type="dxa"/>
                  </w:tcMar>
                  <w:hideMark/>
                </w:tcPr>
                <w:p w14:paraId="423B2776" w14:textId="77777777" w:rsidR="0080702D" w:rsidRDefault="0080702D">
                  <w:pPr>
                    <w:pStyle w:val="standard"/>
                    <w:spacing w:before="120" w:after="120"/>
                    <w:rPr>
                      <w:rFonts w:ascii="Verdana" w:hAnsi="Verdana"/>
                      <w:sz w:val="18"/>
                      <w:szCs w:val="18"/>
                    </w:rPr>
                  </w:pPr>
                  <w:r>
                    <w:rPr>
                      <w:rFonts w:ascii="Verdana" w:hAnsi="Verdana"/>
                      <w:sz w:val="18"/>
                      <w:szCs w:val="18"/>
                    </w:rPr>
                    <w:t>[ ] Keretmegállapodás egy ajánlattevővel</w:t>
                  </w:r>
                </w:p>
              </w:tc>
            </w:tr>
            <w:tr w:rsidR="0080702D" w14:paraId="769FD7F9" w14:textId="77777777" w:rsidTr="0080702D">
              <w:trPr>
                <w:trHeight w:val="1722"/>
                <w:tblCellSpacing w:w="0" w:type="dxa"/>
              </w:trPr>
              <w:tc>
                <w:tcPr>
                  <w:tcW w:w="0" w:type="auto"/>
                  <w:gridSpan w:val="6"/>
                  <w:tcBorders>
                    <w:top w:val="single" w:sz="6"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141C8B9" w14:textId="77777777" w:rsidR="0080702D" w:rsidRDefault="0080702D">
                  <w:pPr>
                    <w:pStyle w:val="standard"/>
                    <w:spacing w:before="0" w:after="120"/>
                    <w:rPr>
                      <w:rFonts w:ascii="Verdana" w:hAnsi="Verdana"/>
                      <w:sz w:val="18"/>
                      <w:szCs w:val="18"/>
                    </w:rPr>
                  </w:pPr>
                  <w:r>
                    <w:rPr>
                      <w:rFonts w:ascii="Verdana" w:hAnsi="Verdana"/>
                      <w:b/>
                      <w:bCs/>
                      <w:sz w:val="18"/>
                      <w:szCs w:val="18"/>
                    </w:rPr>
                    <w:t>A keretmegállapodás időtartama</w:t>
                  </w:r>
                </w:p>
                <w:p w14:paraId="13BE28C4" w14:textId="77777777" w:rsidR="0080702D" w:rsidRDefault="0080702D">
                  <w:pPr>
                    <w:pStyle w:val="standard"/>
                    <w:spacing w:before="0" w:after="120"/>
                    <w:rPr>
                      <w:rFonts w:ascii="Verdana" w:hAnsi="Verdana"/>
                      <w:sz w:val="18"/>
                      <w:szCs w:val="18"/>
                    </w:rPr>
                  </w:pPr>
                  <w:r>
                    <w:rPr>
                      <w:rFonts w:ascii="Verdana" w:hAnsi="Verdana"/>
                      <w:sz w:val="18"/>
                      <w:szCs w:val="18"/>
                    </w:rPr>
                    <w:t>Időtartam év(ek)ben: vagy hónapban:</w:t>
                  </w:r>
                </w:p>
                <w:p w14:paraId="012EAC97" w14:textId="77777777" w:rsidR="0080702D" w:rsidRDefault="0080702D">
                  <w:pPr>
                    <w:pStyle w:val="standard"/>
                    <w:spacing w:before="120" w:after="120"/>
                    <w:rPr>
                      <w:rFonts w:ascii="Verdana" w:hAnsi="Verdana"/>
                      <w:sz w:val="18"/>
                      <w:szCs w:val="18"/>
                    </w:rPr>
                  </w:pPr>
                  <w:r>
                    <w:rPr>
                      <w:rFonts w:ascii="Verdana" w:hAnsi="Verdana"/>
                      <w:sz w:val="18"/>
                      <w:szCs w:val="18"/>
                    </w:rPr>
                    <w:t>Indoklás arra az esetre vonatkozóan, ha a keretmegállapodás időtartama meghaladja a négy évet:</w:t>
                  </w:r>
                </w:p>
              </w:tc>
            </w:tr>
          </w:tbl>
          <w:p w14:paraId="6D2D515C" w14:textId="77777777" w:rsidR="0080702D" w:rsidRDefault="0080702D">
            <w:pPr>
              <w:pStyle w:val="standard"/>
              <w:spacing w:before="0" w:after="0"/>
              <w:rPr>
                <w:rFonts w:ascii="Verdana" w:hAnsi="Verdana"/>
                <w:sz w:val="18"/>
                <w:szCs w:val="18"/>
              </w:rPr>
            </w:pPr>
            <w:r>
              <w:rPr>
                <w:rFonts w:ascii="Verdana" w:hAnsi="Verdana"/>
                <w:sz w:val="18"/>
                <w:szCs w:val="18"/>
              </w:rPr>
              <w:t> </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238"/>
              <w:gridCol w:w="3157"/>
              <w:gridCol w:w="3103"/>
            </w:tblGrid>
            <w:tr w:rsidR="0080702D" w14:paraId="7E047123" w14:textId="77777777" w:rsidTr="0080702D">
              <w:trPr>
                <w:tblHeader/>
                <w:tblCellSpacing w:w="0" w:type="dxa"/>
              </w:trPr>
              <w:tc>
                <w:tcPr>
                  <w:tcW w:w="0" w:type="auto"/>
                  <w:vAlign w:val="center"/>
                  <w:hideMark/>
                </w:tcPr>
                <w:p w14:paraId="7E971CFF" w14:textId="77777777" w:rsidR="0080702D" w:rsidRDefault="0080702D">
                  <w:pPr>
                    <w:rPr>
                      <w:rFonts w:ascii="Verdana" w:hAnsi="Verdana"/>
                      <w:sz w:val="18"/>
                      <w:szCs w:val="18"/>
                    </w:rPr>
                  </w:pPr>
                </w:p>
              </w:tc>
              <w:tc>
                <w:tcPr>
                  <w:tcW w:w="0" w:type="auto"/>
                  <w:vAlign w:val="center"/>
                  <w:hideMark/>
                </w:tcPr>
                <w:p w14:paraId="0640561B" w14:textId="77777777" w:rsidR="0080702D" w:rsidRDefault="0080702D">
                  <w:pPr>
                    <w:rPr>
                      <w:sz w:val="20"/>
                      <w:szCs w:val="20"/>
                    </w:rPr>
                  </w:pPr>
                </w:p>
              </w:tc>
              <w:tc>
                <w:tcPr>
                  <w:tcW w:w="0" w:type="auto"/>
                  <w:vAlign w:val="center"/>
                  <w:hideMark/>
                </w:tcPr>
                <w:p w14:paraId="6D33F9D6" w14:textId="77777777" w:rsidR="0080702D" w:rsidRDefault="0080702D">
                  <w:pPr>
                    <w:rPr>
                      <w:sz w:val="20"/>
                      <w:szCs w:val="20"/>
                    </w:rPr>
                  </w:pPr>
                </w:p>
              </w:tc>
            </w:tr>
            <w:tr w:rsidR="0080702D" w14:paraId="39AD404D" w14:textId="77777777" w:rsidTr="0080702D">
              <w:trPr>
                <w:trHeight w:val="359"/>
                <w:tblCellSpacing w:w="0" w:type="dxa"/>
              </w:trPr>
              <w:tc>
                <w:tcPr>
                  <w:tcW w:w="0" w:type="auto"/>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B754939" w14:textId="77777777" w:rsidR="0080702D" w:rsidRDefault="0080702D">
                  <w:pPr>
                    <w:pStyle w:val="standard"/>
                    <w:spacing w:before="120" w:after="120"/>
                    <w:rPr>
                      <w:rFonts w:ascii="Verdana" w:hAnsi="Verdana"/>
                      <w:sz w:val="18"/>
                      <w:szCs w:val="18"/>
                    </w:rPr>
                  </w:pPr>
                  <w:r>
                    <w:rPr>
                      <w:rFonts w:ascii="Verdana" w:hAnsi="Verdana"/>
                      <w:b/>
                      <w:bCs/>
                      <w:sz w:val="18"/>
                      <w:szCs w:val="18"/>
                    </w:rPr>
                    <w:t>A közbeszerzéseknek a keretmegállapodás teljes időtartamára vonatkozó becsült összértéke</w:t>
                  </w:r>
                  <w:r>
                    <w:rPr>
                      <w:rStyle w:val="apple-converted-space"/>
                      <w:rFonts w:ascii="Verdana" w:hAnsi="Verdana"/>
                      <w:sz w:val="18"/>
                      <w:szCs w:val="18"/>
                    </w:rPr>
                    <w:t> </w:t>
                  </w:r>
                  <w:r>
                    <w:rPr>
                      <w:rFonts w:ascii="Verdana" w:hAnsi="Verdana"/>
                      <w:i/>
                      <w:iCs/>
                      <w:sz w:val="18"/>
                      <w:szCs w:val="18"/>
                    </w:rPr>
                    <w:t>(adott esetben, csak számokkal)</w:t>
                  </w:r>
                </w:p>
                <w:p w14:paraId="2D86CCC6" w14:textId="77777777" w:rsidR="0080702D" w:rsidRDefault="0080702D">
                  <w:pPr>
                    <w:pStyle w:val="standard"/>
                    <w:spacing w:before="0" w:after="0"/>
                    <w:rPr>
                      <w:rFonts w:ascii="Verdana" w:hAnsi="Verdana"/>
                      <w:sz w:val="18"/>
                      <w:szCs w:val="18"/>
                    </w:rPr>
                  </w:pPr>
                  <w:r>
                    <w:rPr>
                      <w:rFonts w:ascii="Verdana" w:hAnsi="Verdana"/>
                      <w:sz w:val="18"/>
                      <w:szCs w:val="18"/>
                    </w:rPr>
                    <w:t>Becsült érték áfa nélkül: Pénznem:</w:t>
                  </w:r>
                </w:p>
                <w:p w14:paraId="276AA332" w14:textId="77777777" w:rsidR="0080702D" w:rsidRDefault="0080702D">
                  <w:pPr>
                    <w:pStyle w:val="standard"/>
                    <w:spacing w:before="120" w:after="120"/>
                    <w:rPr>
                      <w:rFonts w:ascii="Verdana" w:hAnsi="Verdana"/>
                      <w:i/>
                      <w:iCs/>
                      <w:sz w:val="18"/>
                      <w:szCs w:val="18"/>
                    </w:rPr>
                  </w:pPr>
                  <w:r>
                    <w:rPr>
                      <w:rFonts w:ascii="Verdana" w:hAnsi="Verdana"/>
                      <w:i/>
                      <w:iCs/>
                      <w:sz w:val="18"/>
                      <w:szCs w:val="18"/>
                    </w:rPr>
                    <w:t>vagy</w:t>
                  </w:r>
                </w:p>
                <w:p w14:paraId="410371C8" w14:textId="77777777" w:rsidR="0080702D" w:rsidRDefault="0080702D">
                  <w:pPr>
                    <w:pStyle w:val="standard"/>
                    <w:spacing w:before="120" w:after="120"/>
                    <w:rPr>
                      <w:rFonts w:ascii="Verdana" w:hAnsi="Verdana"/>
                      <w:sz w:val="18"/>
                      <w:szCs w:val="18"/>
                    </w:rPr>
                  </w:pPr>
                  <w:r>
                    <w:rPr>
                      <w:rFonts w:ascii="Verdana" w:hAnsi="Verdana"/>
                      <w:sz w:val="18"/>
                      <w:szCs w:val="18"/>
                    </w:rPr>
                    <w:t>és között Pénznem:</w:t>
                  </w:r>
                </w:p>
                <w:p w14:paraId="3C30DD79" w14:textId="77777777" w:rsidR="0080702D" w:rsidRDefault="0080702D">
                  <w:pPr>
                    <w:pStyle w:val="standard"/>
                    <w:spacing w:before="120" w:after="120"/>
                    <w:rPr>
                      <w:rFonts w:ascii="Verdana" w:hAnsi="Verdana"/>
                      <w:sz w:val="18"/>
                      <w:szCs w:val="18"/>
                    </w:rPr>
                  </w:pPr>
                  <w:r>
                    <w:rPr>
                      <w:rFonts w:ascii="Verdana" w:hAnsi="Verdana"/>
                      <w:sz w:val="18"/>
                      <w:szCs w:val="18"/>
                    </w:rPr>
                    <w:t>A keretmegállapodás alapján megkötendő szerződések értéke és gyakorisága:</w:t>
                  </w:r>
                  <w:r>
                    <w:rPr>
                      <w:rStyle w:val="apple-converted-space"/>
                      <w:rFonts w:ascii="Verdana" w:hAnsi="Verdana"/>
                      <w:sz w:val="18"/>
                      <w:szCs w:val="18"/>
                    </w:rPr>
                    <w:t> </w:t>
                  </w:r>
                  <w:r>
                    <w:rPr>
                      <w:rFonts w:ascii="Verdana" w:hAnsi="Verdana"/>
                      <w:i/>
                      <w:iCs/>
                      <w:sz w:val="18"/>
                      <w:szCs w:val="18"/>
                    </w:rPr>
                    <w:t>(ha ismert):</w:t>
                  </w:r>
                </w:p>
              </w:tc>
            </w:tr>
            <w:tr w:rsidR="0080702D" w14:paraId="5290276B" w14:textId="77777777" w:rsidTr="0080702D">
              <w:trPr>
                <w:trHeight w:val="1065"/>
                <w:tblCellSpacing w:w="0" w:type="dxa"/>
              </w:trPr>
              <w:tc>
                <w:tcPr>
                  <w:tcW w:w="0" w:type="auto"/>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6889F8A" w14:textId="77777777" w:rsidR="0080702D" w:rsidRDefault="0080702D">
                  <w:pPr>
                    <w:pStyle w:val="standard"/>
                    <w:spacing w:before="120" w:after="120"/>
                    <w:rPr>
                      <w:rFonts w:ascii="Verdana" w:hAnsi="Verdana"/>
                      <w:sz w:val="18"/>
                      <w:szCs w:val="18"/>
                    </w:rPr>
                  </w:pPr>
                  <w:r>
                    <w:rPr>
                      <w:rFonts w:ascii="Verdana" w:hAnsi="Verdana"/>
                      <w:b/>
                      <w:bCs/>
                      <w:sz w:val="18"/>
                      <w:szCs w:val="18"/>
                    </w:rPr>
                    <w:t>II.1.5)</w:t>
                  </w:r>
                  <w:r>
                    <w:rPr>
                      <w:rStyle w:val="apple-converted-space"/>
                      <w:rFonts w:ascii="Verdana" w:hAnsi="Verdana"/>
                      <w:b/>
                      <w:bCs/>
                      <w:sz w:val="18"/>
                      <w:szCs w:val="18"/>
                    </w:rPr>
                    <w:t> </w:t>
                  </w:r>
                  <w:r>
                    <w:rPr>
                      <w:rFonts w:ascii="Verdana" w:hAnsi="Verdana"/>
                      <w:b/>
                      <w:bCs/>
                      <w:sz w:val="18"/>
                      <w:szCs w:val="18"/>
                    </w:rPr>
                    <w:t>A szerződés</w:t>
                  </w:r>
                  <w:r>
                    <w:rPr>
                      <w:rStyle w:val="apple-converted-space"/>
                      <w:rFonts w:ascii="Verdana" w:hAnsi="Verdana"/>
                      <w:b/>
                      <w:bCs/>
                      <w:sz w:val="18"/>
                      <w:szCs w:val="18"/>
                    </w:rPr>
                    <w:t> </w:t>
                  </w:r>
                  <w:r>
                    <w:rPr>
                      <w:rFonts w:ascii="Verdana" w:hAnsi="Verdana"/>
                      <w:b/>
                      <w:bCs/>
                      <w:sz w:val="18"/>
                      <w:szCs w:val="18"/>
                    </w:rPr>
                    <w:t>vagy a beszerzés(ek) rövid meghatározása:</w:t>
                  </w:r>
                </w:p>
                <w:p w14:paraId="025D5B9C" w14:textId="77777777" w:rsidR="0080702D" w:rsidRDefault="0080702D">
                  <w:pPr>
                    <w:pStyle w:val="standard"/>
                    <w:spacing w:before="120" w:after="120"/>
                    <w:rPr>
                      <w:rFonts w:ascii="Verdana" w:hAnsi="Verdana"/>
                      <w:sz w:val="18"/>
                      <w:szCs w:val="18"/>
                    </w:rPr>
                  </w:pPr>
                  <w:r>
                    <w:rPr>
                      <w:rFonts w:ascii="Verdana" w:hAnsi="Verdana"/>
                      <w:sz w:val="18"/>
                      <w:szCs w:val="18"/>
                    </w:rPr>
                    <w:t>Megbízási keretszerződés pénzügyi kimutatások átvilágítására irányuló könyvvizsgálati tevékenység ellátására</w:t>
                  </w:r>
                </w:p>
              </w:tc>
            </w:tr>
            <w:tr w:rsidR="0080702D" w14:paraId="53BCCBDC" w14:textId="77777777" w:rsidTr="0080702D">
              <w:trPr>
                <w:trHeight w:val="480"/>
                <w:tblCellSpacing w:w="0" w:type="dxa"/>
              </w:trPr>
              <w:tc>
                <w:tcPr>
                  <w:tcW w:w="0" w:type="auto"/>
                  <w:gridSpan w:val="3"/>
                  <w:tcBorders>
                    <w:top w:val="nil"/>
                    <w:left w:val="single" w:sz="8" w:space="0" w:color="000000"/>
                    <w:bottom w:val="single" w:sz="6" w:space="0" w:color="000000"/>
                    <w:right w:val="single" w:sz="8" w:space="0" w:color="000000"/>
                  </w:tcBorders>
                  <w:tcMar>
                    <w:top w:w="0" w:type="dxa"/>
                    <w:left w:w="108" w:type="dxa"/>
                    <w:bottom w:w="0" w:type="dxa"/>
                    <w:right w:w="108" w:type="dxa"/>
                  </w:tcMar>
                  <w:hideMark/>
                </w:tcPr>
                <w:p w14:paraId="7F45131B" w14:textId="77777777" w:rsidR="0080702D" w:rsidRDefault="0080702D">
                  <w:pPr>
                    <w:pStyle w:val="standard"/>
                    <w:spacing w:before="120" w:after="120"/>
                    <w:rPr>
                      <w:rFonts w:ascii="Verdana" w:hAnsi="Verdana"/>
                      <w:b/>
                      <w:bCs/>
                      <w:sz w:val="18"/>
                      <w:szCs w:val="18"/>
                    </w:rPr>
                  </w:pPr>
                  <w:r>
                    <w:rPr>
                      <w:rFonts w:ascii="Verdana" w:hAnsi="Verdana"/>
                      <w:b/>
                      <w:bCs/>
                      <w:sz w:val="18"/>
                      <w:szCs w:val="18"/>
                    </w:rPr>
                    <w:t>II.1.6) Közös közbeszerzési szójegyzék (CPV)</w:t>
                  </w:r>
                </w:p>
                <w:tbl>
                  <w:tblPr>
                    <w:tblW w:w="0" w:type="auto"/>
                    <w:tblCellSpacing w:w="37" w:type="dxa"/>
                    <w:tblCellMar>
                      <w:left w:w="0" w:type="dxa"/>
                      <w:right w:w="0" w:type="dxa"/>
                    </w:tblCellMar>
                    <w:tblLook w:val="04A0" w:firstRow="1" w:lastRow="0" w:firstColumn="1" w:lastColumn="0" w:noHBand="0" w:noVBand="1"/>
                  </w:tblPr>
                  <w:tblGrid>
                    <w:gridCol w:w="948"/>
                    <w:gridCol w:w="1497"/>
                    <w:gridCol w:w="138"/>
                    <w:gridCol w:w="3814"/>
                  </w:tblGrid>
                  <w:tr w:rsidR="0080702D" w14:paraId="4100B63F" w14:textId="77777777">
                    <w:trPr>
                      <w:tblCellSpacing w:w="37" w:type="dxa"/>
                    </w:trPr>
                    <w:tc>
                      <w:tcPr>
                        <w:tcW w:w="0" w:type="auto"/>
                        <w:vAlign w:val="center"/>
                        <w:hideMark/>
                      </w:tcPr>
                      <w:p w14:paraId="17FADE7C" w14:textId="77777777" w:rsidR="0080702D" w:rsidRDefault="0080702D">
                        <w:pPr>
                          <w:rPr>
                            <w:rFonts w:ascii="Verdana" w:hAnsi="Verdana"/>
                            <w:sz w:val="18"/>
                            <w:szCs w:val="18"/>
                          </w:rPr>
                        </w:pPr>
                        <w:r>
                          <w:rPr>
                            <w:rFonts w:ascii="Verdana" w:hAnsi="Verdana"/>
                            <w:sz w:val="18"/>
                            <w:szCs w:val="18"/>
                          </w:rPr>
                          <w:t> </w:t>
                        </w:r>
                      </w:p>
                    </w:tc>
                    <w:tc>
                      <w:tcPr>
                        <w:tcW w:w="0" w:type="auto"/>
                        <w:vAlign w:val="center"/>
                        <w:hideMark/>
                      </w:tcPr>
                      <w:p w14:paraId="0E35EF46" w14:textId="77777777" w:rsidR="0080702D" w:rsidRDefault="0080702D">
                        <w:pPr>
                          <w:rPr>
                            <w:rFonts w:ascii="Verdana" w:hAnsi="Verdana"/>
                            <w:sz w:val="18"/>
                            <w:szCs w:val="18"/>
                          </w:rPr>
                        </w:pPr>
                        <w:r>
                          <w:rPr>
                            <w:rFonts w:ascii="Verdana" w:hAnsi="Verdana"/>
                            <w:b/>
                            <w:bCs/>
                            <w:sz w:val="18"/>
                            <w:szCs w:val="18"/>
                          </w:rPr>
                          <w:t>Fő szójegyzék</w:t>
                        </w:r>
                      </w:p>
                    </w:tc>
                    <w:tc>
                      <w:tcPr>
                        <w:tcW w:w="0" w:type="auto"/>
                        <w:vAlign w:val="center"/>
                        <w:hideMark/>
                      </w:tcPr>
                      <w:p w14:paraId="46291B0F" w14:textId="77777777" w:rsidR="0080702D" w:rsidRDefault="0080702D">
                        <w:pPr>
                          <w:rPr>
                            <w:rFonts w:ascii="Verdana" w:hAnsi="Verdana"/>
                            <w:sz w:val="18"/>
                            <w:szCs w:val="18"/>
                          </w:rPr>
                        </w:pPr>
                        <w:r>
                          <w:rPr>
                            <w:rFonts w:ascii="Verdana" w:hAnsi="Verdana"/>
                            <w:sz w:val="18"/>
                            <w:szCs w:val="18"/>
                          </w:rPr>
                          <w:t> </w:t>
                        </w:r>
                      </w:p>
                    </w:tc>
                    <w:tc>
                      <w:tcPr>
                        <w:tcW w:w="0" w:type="auto"/>
                        <w:vAlign w:val="center"/>
                        <w:hideMark/>
                      </w:tcPr>
                      <w:p w14:paraId="31FFE4FE" w14:textId="77777777" w:rsidR="0080702D" w:rsidRDefault="0080702D">
                        <w:pPr>
                          <w:rPr>
                            <w:rFonts w:ascii="Verdana" w:hAnsi="Verdana"/>
                            <w:sz w:val="18"/>
                            <w:szCs w:val="18"/>
                          </w:rPr>
                        </w:pPr>
                        <w:r>
                          <w:rPr>
                            <w:rFonts w:ascii="Verdana" w:hAnsi="Verdana"/>
                            <w:b/>
                            <w:bCs/>
                            <w:sz w:val="18"/>
                            <w:szCs w:val="18"/>
                          </w:rPr>
                          <w:t>Kiegészítő szójegyzék</w:t>
                        </w:r>
                        <w:r>
                          <w:rPr>
                            <w:rStyle w:val="apple-converted-space"/>
                            <w:rFonts w:ascii="Verdana" w:hAnsi="Verdana"/>
                            <w:sz w:val="18"/>
                            <w:szCs w:val="18"/>
                          </w:rPr>
                          <w:t> </w:t>
                        </w:r>
                        <w:r>
                          <w:rPr>
                            <w:rFonts w:ascii="Verdana" w:hAnsi="Verdana"/>
                            <w:i/>
                            <w:iCs/>
                            <w:sz w:val="18"/>
                            <w:szCs w:val="18"/>
                          </w:rPr>
                          <w:t>(adott esetben)</w:t>
                        </w:r>
                      </w:p>
                    </w:tc>
                  </w:tr>
                  <w:tr w:rsidR="0080702D" w14:paraId="796DD0AC" w14:textId="77777777">
                    <w:trPr>
                      <w:tblCellSpacing w:w="37" w:type="dxa"/>
                    </w:trPr>
                    <w:tc>
                      <w:tcPr>
                        <w:tcW w:w="0" w:type="auto"/>
                        <w:vAlign w:val="center"/>
                        <w:hideMark/>
                      </w:tcPr>
                      <w:p w14:paraId="535C5DC9" w14:textId="77777777" w:rsidR="0080702D" w:rsidRDefault="0080702D">
                        <w:pPr>
                          <w:rPr>
                            <w:rFonts w:ascii="Verdana" w:hAnsi="Verdana"/>
                            <w:sz w:val="18"/>
                            <w:szCs w:val="18"/>
                          </w:rPr>
                        </w:pPr>
                        <w:r>
                          <w:rPr>
                            <w:rFonts w:ascii="Verdana" w:hAnsi="Verdana"/>
                            <w:b/>
                            <w:bCs/>
                            <w:sz w:val="18"/>
                            <w:szCs w:val="18"/>
                          </w:rPr>
                          <w:t>Fő tárgy</w:t>
                        </w:r>
                      </w:p>
                    </w:tc>
                    <w:tc>
                      <w:tcPr>
                        <w:tcW w:w="0" w:type="auto"/>
                        <w:hideMark/>
                      </w:tcPr>
                      <w:p w14:paraId="1986CC20" w14:textId="77777777" w:rsidR="0080702D" w:rsidRDefault="0080702D">
                        <w:pPr>
                          <w:rPr>
                            <w:rFonts w:ascii="Verdana" w:hAnsi="Verdana"/>
                            <w:sz w:val="18"/>
                            <w:szCs w:val="18"/>
                          </w:rPr>
                        </w:pPr>
                        <w:r>
                          <w:rPr>
                            <w:rFonts w:ascii="Verdana" w:hAnsi="Verdana"/>
                            <w:sz w:val="18"/>
                            <w:szCs w:val="18"/>
                          </w:rPr>
                          <w:t>79200000-6</w:t>
                        </w:r>
                      </w:p>
                    </w:tc>
                    <w:tc>
                      <w:tcPr>
                        <w:tcW w:w="0" w:type="auto"/>
                        <w:vAlign w:val="center"/>
                        <w:hideMark/>
                      </w:tcPr>
                      <w:p w14:paraId="6351B4E0" w14:textId="77777777" w:rsidR="0080702D" w:rsidRDefault="0080702D">
                        <w:pPr>
                          <w:rPr>
                            <w:rFonts w:ascii="Verdana" w:hAnsi="Verdana"/>
                            <w:sz w:val="18"/>
                            <w:szCs w:val="18"/>
                          </w:rPr>
                        </w:pPr>
                        <w:r>
                          <w:rPr>
                            <w:rFonts w:ascii="Verdana" w:hAnsi="Verdana"/>
                            <w:sz w:val="18"/>
                            <w:szCs w:val="18"/>
                          </w:rPr>
                          <w:t> </w:t>
                        </w:r>
                      </w:p>
                    </w:tc>
                    <w:tc>
                      <w:tcPr>
                        <w:tcW w:w="0" w:type="auto"/>
                        <w:vAlign w:val="center"/>
                        <w:hideMark/>
                      </w:tcPr>
                      <w:p w14:paraId="5094D9A1" w14:textId="77777777" w:rsidR="0080702D" w:rsidRDefault="0080702D">
                        <w:pPr>
                          <w:rPr>
                            <w:rFonts w:ascii="Verdana" w:hAnsi="Verdana"/>
                            <w:sz w:val="18"/>
                            <w:szCs w:val="18"/>
                          </w:rPr>
                        </w:pPr>
                        <w:r>
                          <w:rPr>
                            <w:rFonts w:ascii="Verdana" w:hAnsi="Verdana"/>
                            <w:sz w:val="18"/>
                            <w:szCs w:val="18"/>
                          </w:rPr>
                          <w:t> </w:t>
                        </w:r>
                      </w:p>
                    </w:tc>
                  </w:tr>
                </w:tbl>
                <w:p w14:paraId="04EB58DD" w14:textId="77777777" w:rsidR="0080702D" w:rsidRDefault="0080702D">
                  <w:pPr>
                    <w:rPr>
                      <w:rFonts w:ascii="Verdana" w:hAnsi="Verdana"/>
                      <w:sz w:val="18"/>
                      <w:szCs w:val="18"/>
                    </w:rPr>
                  </w:pPr>
                </w:p>
              </w:tc>
            </w:tr>
            <w:tr w:rsidR="0080702D" w14:paraId="428F4A16" w14:textId="77777777" w:rsidTr="0080702D">
              <w:trPr>
                <w:tblCellSpacing w:w="0" w:type="dxa"/>
              </w:trPr>
              <w:tc>
                <w:tcPr>
                  <w:tcW w:w="0" w:type="auto"/>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CE58BE5" w14:textId="77777777" w:rsidR="0080702D" w:rsidRDefault="0080702D">
                  <w:pPr>
                    <w:pStyle w:val="standard"/>
                    <w:spacing w:before="120" w:after="120"/>
                    <w:rPr>
                      <w:rFonts w:ascii="Verdana" w:hAnsi="Verdana"/>
                      <w:sz w:val="18"/>
                      <w:szCs w:val="18"/>
                    </w:rPr>
                  </w:pPr>
                  <w:r>
                    <w:rPr>
                      <w:rFonts w:ascii="Verdana" w:hAnsi="Verdana"/>
                      <w:b/>
                      <w:bCs/>
                      <w:sz w:val="18"/>
                      <w:szCs w:val="18"/>
                    </w:rPr>
                    <w:t>II.1.7)</w:t>
                  </w:r>
                  <w:r>
                    <w:rPr>
                      <w:rStyle w:val="apple-converted-space"/>
                      <w:rFonts w:ascii="Verdana" w:hAnsi="Verdana"/>
                      <w:b/>
                      <w:bCs/>
                      <w:sz w:val="18"/>
                      <w:szCs w:val="18"/>
                    </w:rPr>
                    <w:t> </w:t>
                  </w:r>
                  <w:r>
                    <w:rPr>
                      <w:rFonts w:ascii="Verdana" w:hAnsi="Verdana"/>
                      <w:b/>
                      <w:bCs/>
                      <w:sz w:val="18"/>
                      <w:szCs w:val="18"/>
                    </w:rPr>
                    <w:t>A közbeszerzési megállapodásra (GPA) vonatkozó információk</w:t>
                  </w:r>
                </w:p>
                <w:p w14:paraId="5D3482EB" w14:textId="77777777" w:rsidR="0080702D" w:rsidRDefault="0080702D">
                  <w:pPr>
                    <w:pStyle w:val="standard"/>
                    <w:spacing w:before="120" w:after="120"/>
                    <w:rPr>
                      <w:rFonts w:ascii="Verdana" w:hAnsi="Verdana"/>
                      <w:sz w:val="18"/>
                      <w:szCs w:val="18"/>
                    </w:rPr>
                  </w:pPr>
                  <w:r>
                    <w:rPr>
                      <w:rFonts w:ascii="Verdana" w:hAnsi="Verdana"/>
                      <w:sz w:val="18"/>
                      <w:szCs w:val="18"/>
                    </w:rPr>
                    <w:t>A szerződés a közbeszerzési megállapodás (GPA) hatálya alá tartozik:</w:t>
                  </w:r>
                  <w:r>
                    <w:rPr>
                      <w:rStyle w:val="apple-converted-space"/>
                      <w:rFonts w:ascii="Verdana" w:hAnsi="Verdana"/>
                      <w:sz w:val="18"/>
                      <w:szCs w:val="18"/>
                    </w:rPr>
                    <w:t> </w:t>
                  </w:r>
                  <w:r>
                    <w:rPr>
                      <w:rFonts w:ascii="Verdana" w:hAnsi="Verdana"/>
                      <w:sz w:val="18"/>
                      <w:szCs w:val="18"/>
                    </w:rPr>
                    <w:t>[ ] igen [x] nem</w:t>
                  </w:r>
                </w:p>
              </w:tc>
            </w:tr>
            <w:tr w:rsidR="0080702D" w14:paraId="4DF65266" w14:textId="77777777" w:rsidTr="0080702D">
              <w:trPr>
                <w:trHeight w:val="960"/>
                <w:tblCellSpacing w:w="0" w:type="dxa"/>
              </w:trPr>
              <w:tc>
                <w:tcPr>
                  <w:tcW w:w="0" w:type="auto"/>
                  <w:gridSpan w:val="3"/>
                  <w:tcBorders>
                    <w:top w:val="nil"/>
                    <w:left w:val="single" w:sz="8" w:space="0" w:color="000000"/>
                    <w:bottom w:val="single" w:sz="6" w:space="0" w:color="000000"/>
                    <w:right w:val="single" w:sz="8" w:space="0" w:color="000000"/>
                  </w:tcBorders>
                  <w:tcMar>
                    <w:top w:w="0" w:type="dxa"/>
                    <w:left w:w="108" w:type="dxa"/>
                    <w:bottom w:w="0" w:type="dxa"/>
                    <w:right w:w="108" w:type="dxa"/>
                  </w:tcMar>
                  <w:hideMark/>
                </w:tcPr>
                <w:p w14:paraId="0E1A0A3B" w14:textId="77777777" w:rsidR="0080702D" w:rsidRDefault="0080702D">
                  <w:pPr>
                    <w:pStyle w:val="standard"/>
                    <w:spacing w:before="120" w:after="120"/>
                    <w:rPr>
                      <w:rFonts w:ascii="Verdana" w:hAnsi="Verdana"/>
                      <w:sz w:val="18"/>
                      <w:szCs w:val="18"/>
                    </w:rPr>
                  </w:pPr>
                  <w:r>
                    <w:rPr>
                      <w:rFonts w:ascii="Verdana" w:hAnsi="Verdana"/>
                      <w:b/>
                      <w:bCs/>
                      <w:sz w:val="18"/>
                      <w:szCs w:val="18"/>
                    </w:rPr>
                    <w:t>II.1.8)</w:t>
                  </w:r>
                  <w:r>
                    <w:rPr>
                      <w:rStyle w:val="apple-converted-space"/>
                      <w:rFonts w:ascii="Verdana" w:hAnsi="Verdana"/>
                      <w:b/>
                      <w:bCs/>
                      <w:sz w:val="18"/>
                      <w:szCs w:val="18"/>
                    </w:rPr>
                    <w:t> </w:t>
                  </w:r>
                  <w:r>
                    <w:rPr>
                      <w:rFonts w:ascii="Verdana" w:hAnsi="Verdana"/>
                      <w:b/>
                      <w:bCs/>
                      <w:sz w:val="18"/>
                      <w:szCs w:val="18"/>
                    </w:rPr>
                    <w:t>Részek</w:t>
                  </w:r>
                  <w:r>
                    <w:rPr>
                      <w:rStyle w:val="apple-converted-space"/>
                      <w:rFonts w:ascii="Verdana" w:hAnsi="Verdana"/>
                      <w:b/>
                      <w:bCs/>
                      <w:sz w:val="18"/>
                      <w:szCs w:val="18"/>
                    </w:rPr>
                    <w:t> </w:t>
                  </w:r>
                  <w:r>
                    <w:rPr>
                      <w:rFonts w:ascii="Verdana" w:hAnsi="Verdana"/>
                      <w:i/>
                      <w:iCs/>
                      <w:sz w:val="18"/>
                      <w:szCs w:val="18"/>
                    </w:rPr>
                    <w:t>(</w:t>
                  </w:r>
                  <w:r>
                    <w:rPr>
                      <w:rStyle w:val="apple-converted-space"/>
                      <w:rFonts w:ascii="Verdana" w:hAnsi="Verdana"/>
                      <w:sz w:val="18"/>
                      <w:szCs w:val="18"/>
                    </w:rPr>
                    <w:t> </w:t>
                  </w:r>
                  <w:r>
                    <w:rPr>
                      <w:rFonts w:ascii="Verdana" w:hAnsi="Verdana"/>
                      <w:i/>
                      <w:iCs/>
                      <w:sz w:val="18"/>
                      <w:szCs w:val="18"/>
                    </w:rPr>
                    <w:t>a részekre vonatkozó részletes információk megadásához a B. melléklet szükség szerint több</w:t>
                  </w:r>
                  <w:r>
                    <w:rPr>
                      <w:rStyle w:val="apple-converted-space"/>
                      <w:rFonts w:ascii="Verdana" w:hAnsi="Verdana"/>
                      <w:i/>
                      <w:iCs/>
                      <w:sz w:val="18"/>
                      <w:szCs w:val="18"/>
                    </w:rPr>
                    <w:t> </w:t>
                  </w:r>
                  <w:r>
                    <w:rPr>
                      <w:rFonts w:ascii="Verdana" w:hAnsi="Verdana"/>
                      <w:i/>
                      <w:iCs/>
                      <w:sz w:val="18"/>
                      <w:szCs w:val="18"/>
                    </w:rPr>
                    <w:t>példányban</w:t>
                  </w:r>
                  <w:r>
                    <w:rPr>
                      <w:rStyle w:val="apple-converted-space"/>
                      <w:rFonts w:ascii="Verdana" w:hAnsi="Verdana"/>
                      <w:sz w:val="18"/>
                      <w:szCs w:val="18"/>
                    </w:rPr>
                    <w:t> </w:t>
                  </w:r>
                  <w:r>
                    <w:rPr>
                      <w:rFonts w:ascii="Verdana" w:hAnsi="Verdana"/>
                      <w:i/>
                      <w:iCs/>
                      <w:sz w:val="18"/>
                      <w:szCs w:val="18"/>
                    </w:rPr>
                    <w:t>is használható</w:t>
                  </w:r>
                  <w:r>
                    <w:rPr>
                      <w:rStyle w:val="apple-converted-space"/>
                      <w:rFonts w:ascii="Verdana" w:hAnsi="Verdana"/>
                      <w:sz w:val="18"/>
                      <w:szCs w:val="18"/>
                    </w:rPr>
                    <w:t> </w:t>
                  </w:r>
                  <w:r>
                    <w:rPr>
                      <w:rFonts w:ascii="Verdana" w:hAnsi="Verdana"/>
                      <w:i/>
                      <w:iCs/>
                      <w:sz w:val="18"/>
                      <w:szCs w:val="18"/>
                    </w:rPr>
                    <w:t>)</w:t>
                  </w:r>
                </w:p>
                <w:p w14:paraId="180743EA" w14:textId="77777777" w:rsidR="0080702D" w:rsidRDefault="0080702D">
                  <w:pPr>
                    <w:pStyle w:val="standard"/>
                    <w:spacing w:before="120" w:after="120"/>
                    <w:rPr>
                      <w:rFonts w:ascii="Verdana" w:hAnsi="Verdana"/>
                      <w:sz w:val="18"/>
                      <w:szCs w:val="18"/>
                    </w:rPr>
                  </w:pPr>
                  <w:r>
                    <w:rPr>
                      <w:rFonts w:ascii="Verdana" w:hAnsi="Verdana"/>
                      <w:sz w:val="18"/>
                      <w:szCs w:val="18"/>
                    </w:rPr>
                    <w:t>A beszerzés részekből áll:</w:t>
                  </w:r>
                  <w:r>
                    <w:rPr>
                      <w:rStyle w:val="apple-converted-space"/>
                      <w:rFonts w:ascii="Verdana" w:hAnsi="Verdana"/>
                      <w:sz w:val="18"/>
                      <w:szCs w:val="18"/>
                    </w:rPr>
                    <w:t> </w:t>
                  </w:r>
                  <w:r>
                    <w:rPr>
                      <w:rFonts w:ascii="Verdana" w:hAnsi="Verdana"/>
                      <w:sz w:val="18"/>
                      <w:szCs w:val="18"/>
                    </w:rPr>
                    <w:t>[ ] igen [x] nem</w:t>
                  </w:r>
                </w:p>
                <w:p w14:paraId="69C5309C" w14:textId="77777777" w:rsidR="0080702D" w:rsidRDefault="0080702D">
                  <w:pPr>
                    <w:pStyle w:val="standard"/>
                    <w:spacing w:before="120" w:after="120"/>
                    <w:rPr>
                      <w:rFonts w:ascii="Verdana" w:hAnsi="Verdana"/>
                      <w:sz w:val="18"/>
                      <w:szCs w:val="18"/>
                    </w:rPr>
                  </w:pPr>
                  <w:r>
                    <w:rPr>
                      <w:rFonts w:ascii="Verdana" w:hAnsi="Verdana"/>
                      <w:sz w:val="18"/>
                      <w:szCs w:val="18"/>
                    </w:rPr>
                    <w:lastRenderedPageBreak/>
                    <w:t>(i</w:t>
                  </w:r>
                  <w:r>
                    <w:rPr>
                      <w:rFonts w:ascii="Verdana" w:hAnsi="Verdana"/>
                      <w:i/>
                      <w:iCs/>
                      <w:sz w:val="18"/>
                      <w:szCs w:val="18"/>
                    </w:rPr>
                    <w:t>gen válasz esetén</w:t>
                  </w:r>
                  <w:r>
                    <w:rPr>
                      <w:rFonts w:ascii="Verdana" w:hAnsi="Verdana"/>
                      <w:sz w:val="18"/>
                      <w:szCs w:val="18"/>
                    </w:rPr>
                    <w:t>)</w:t>
                  </w:r>
                  <w:r>
                    <w:rPr>
                      <w:rStyle w:val="apple-converted-space"/>
                      <w:rFonts w:ascii="Verdana" w:hAnsi="Verdana"/>
                      <w:sz w:val="18"/>
                      <w:szCs w:val="18"/>
                    </w:rPr>
                    <w:t> </w:t>
                  </w:r>
                  <w:r>
                    <w:rPr>
                      <w:rFonts w:ascii="Verdana" w:hAnsi="Verdana"/>
                      <w:sz w:val="18"/>
                      <w:szCs w:val="18"/>
                    </w:rPr>
                    <w:t>Az ajánlatok benyújthatók</w:t>
                  </w:r>
                </w:p>
                <w:p w14:paraId="4CE6D140" w14:textId="77777777" w:rsidR="0080702D" w:rsidRDefault="0080702D">
                  <w:pPr>
                    <w:pStyle w:val="standard"/>
                    <w:spacing w:before="120" w:after="120"/>
                    <w:rPr>
                      <w:rFonts w:ascii="Verdana" w:hAnsi="Verdana"/>
                      <w:sz w:val="18"/>
                      <w:szCs w:val="18"/>
                    </w:rPr>
                  </w:pPr>
                  <w:r>
                    <w:rPr>
                      <w:rFonts w:ascii="Verdana" w:hAnsi="Verdana"/>
                      <w:sz w:val="18"/>
                      <w:szCs w:val="18"/>
                    </w:rPr>
                    <w:t>[ ] egy részre [ ] egy vagy több részre [ ] valamennyi részre</w:t>
                  </w:r>
                </w:p>
              </w:tc>
            </w:tr>
            <w:tr w:rsidR="0080702D" w14:paraId="73F32A7D" w14:textId="77777777" w:rsidTr="0080702D">
              <w:trPr>
                <w:tblCellSpacing w:w="0" w:type="dxa"/>
              </w:trPr>
              <w:tc>
                <w:tcPr>
                  <w:tcW w:w="0" w:type="auto"/>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DC3FE33" w14:textId="77777777" w:rsidR="0080702D" w:rsidRDefault="0080702D">
                  <w:pPr>
                    <w:pStyle w:val="standard"/>
                    <w:spacing w:before="120" w:after="120"/>
                    <w:rPr>
                      <w:rFonts w:ascii="Verdana" w:hAnsi="Verdana"/>
                      <w:sz w:val="18"/>
                      <w:szCs w:val="18"/>
                    </w:rPr>
                  </w:pPr>
                  <w:r>
                    <w:rPr>
                      <w:rFonts w:ascii="Verdana" w:hAnsi="Verdana"/>
                      <w:b/>
                      <w:bCs/>
                      <w:sz w:val="18"/>
                      <w:szCs w:val="18"/>
                    </w:rPr>
                    <w:lastRenderedPageBreak/>
                    <w:t>II.1.9)</w:t>
                  </w:r>
                  <w:r>
                    <w:rPr>
                      <w:rStyle w:val="apple-converted-space"/>
                      <w:rFonts w:ascii="Verdana" w:hAnsi="Verdana"/>
                      <w:b/>
                      <w:bCs/>
                      <w:sz w:val="18"/>
                      <w:szCs w:val="18"/>
                    </w:rPr>
                    <w:t> </w:t>
                  </w:r>
                  <w:r>
                    <w:rPr>
                      <w:rFonts w:ascii="Verdana" w:hAnsi="Verdana"/>
                      <w:b/>
                      <w:bCs/>
                      <w:sz w:val="18"/>
                      <w:szCs w:val="18"/>
                    </w:rPr>
                    <w:t>Változatokra (alternatív ajánlatok) vonatkozó információk</w:t>
                  </w:r>
                </w:p>
                <w:p w14:paraId="62FBE0FD" w14:textId="77777777" w:rsidR="0080702D" w:rsidRDefault="0080702D">
                  <w:pPr>
                    <w:pStyle w:val="standard"/>
                    <w:spacing w:before="120" w:after="120"/>
                    <w:rPr>
                      <w:rFonts w:ascii="Verdana" w:hAnsi="Verdana"/>
                      <w:sz w:val="18"/>
                      <w:szCs w:val="18"/>
                    </w:rPr>
                  </w:pPr>
                  <w:r>
                    <w:rPr>
                      <w:rFonts w:ascii="Verdana" w:hAnsi="Verdana"/>
                      <w:sz w:val="18"/>
                      <w:szCs w:val="18"/>
                    </w:rPr>
                    <w:t>Elfogadhatók változatok (alternatív ajánlatok)</w:t>
                  </w:r>
                  <w:r>
                    <w:rPr>
                      <w:rStyle w:val="apple-converted-space"/>
                      <w:rFonts w:ascii="Verdana" w:hAnsi="Verdana"/>
                      <w:sz w:val="18"/>
                      <w:szCs w:val="18"/>
                    </w:rPr>
                    <w:t> </w:t>
                  </w:r>
                  <w:r>
                    <w:rPr>
                      <w:rFonts w:ascii="Verdana" w:hAnsi="Verdana"/>
                      <w:sz w:val="18"/>
                      <w:szCs w:val="18"/>
                    </w:rPr>
                    <w:t>[ ] igen [x] nem</w:t>
                  </w:r>
                </w:p>
              </w:tc>
            </w:tr>
          </w:tbl>
          <w:p w14:paraId="52B202C8" w14:textId="77777777" w:rsidR="0080702D" w:rsidRDefault="0080702D">
            <w:pPr>
              <w:pStyle w:val="standard"/>
              <w:spacing w:before="120" w:after="120"/>
              <w:rPr>
                <w:rFonts w:ascii="Verdana" w:hAnsi="Verdana"/>
                <w:b/>
                <w:bCs/>
                <w:sz w:val="18"/>
                <w:szCs w:val="18"/>
              </w:rPr>
            </w:pPr>
            <w:r>
              <w:rPr>
                <w:rFonts w:ascii="Verdana" w:hAnsi="Verdana"/>
                <w:b/>
                <w:bCs/>
                <w:sz w:val="18"/>
                <w:szCs w:val="18"/>
              </w:rPr>
              <w:t> </w:t>
            </w:r>
          </w:p>
          <w:p w14:paraId="122198C9" w14:textId="77777777" w:rsidR="0080702D" w:rsidRDefault="0080702D">
            <w:pPr>
              <w:pStyle w:val="standard"/>
              <w:spacing w:before="120" w:after="120"/>
              <w:rPr>
                <w:rFonts w:ascii="Verdana" w:hAnsi="Verdana"/>
                <w:b/>
                <w:bCs/>
                <w:sz w:val="18"/>
                <w:szCs w:val="18"/>
              </w:rPr>
            </w:pPr>
            <w:r>
              <w:rPr>
                <w:rFonts w:ascii="Verdana" w:hAnsi="Verdana"/>
                <w:b/>
                <w:bCs/>
                <w:sz w:val="18"/>
                <w:szCs w:val="18"/>
              </w:rPr>
              <w:t> </w:t>
            </w:r>
          </w:p>
          <w:p w14:paraId="2DEF209A" w14:textId="77777777" w:rsidR="0080702D" w:rsidRDefault="0080702D">
            <w:pPr>
              <w:pStyle w:val="standard"/>
              <w:spacing w:before="120" w:after="240"/>
              <w:rPr>
                <w:rFonts w:ascii="Verdana" w:hAnsi="Verdana"/>
                <w:sz w:val="18"/>
                <w:szCs w:val="18"/>
              </w:rPr>
            </w:pPr>
            <w:r>
              <w:rPr>
                <w:rFonts w:ascii="Verdana" w:hAnsi="Verdana"/>
                <w:b/>
                <w:bCs/>
                <w:smallCaps/>
                <w:sz w:val="18"/>
                <w:szCs w:val="18"/>
              </w:rPr>
              <w:t>II. 2)</w:t>
            </w:r>
            <w:r>
              <w:rPr>
                <w:rStyle w:val="apple-converted-space"/>
                <w:rFonts w:ascii="Verdana" w:hAnsi="Verdana"/>
                <w:b/>
                <w:bCs/>
                <w:smallCaps/>
                <w:sz w:val="18"/>
                <w:szCs w:val="18"/>
              </w:rPr>
              <w:t> </w:t>
            </w:r>
            <w:r>
              <w:rPr>
                <w:rFonts w:ascii="Verdana" w:hAnsi="Verdana"/>
                <w:b/>
                <w:bCs/>
                <w:sz w:val="18"/>
                <w:szCs w:val="18"/>
              </w:rPr>
              <w:t>Szerződés szerinti mennyiség</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498"/>
            </w:tblGrid>
            <w:tr w:rsidR="0080702D" w14:paraId="44289356" w14:textId="77777777" w:rsidTr="0080702D">
              <w:trPr>
                <w:tblHeader/>
                <w:tblCellSpacing w:w="0" w:type="dxa"/>
              </w:trPr>
              <w:tc>
                <w:tcPr>
                  <w:tcW w:w="0" w:type="auto"/>
                  <w:vAlign w:val="center"/>
                  <w:hideMark/>
                </w:tcPr>
                <w:p w14:paraId="49C275A8" w14:textId="77777777" w:rsidR="0080702D" w:rsidRDefault="0080702D">
                  <w:pPr>
                    <w:rPr>
                      <w:rFonts w:ascii="Verdana" w:hAnsi="Verdana"/>
                      <w:sz w:val="18"/>
                      <w:szCs w:val="18"/>
                    </w:rPr>
                  </w:pPr>
                </w:p>
              </w:tc>
            </w:tr>
            <w:tr w:rsidR="0080702D" w14:paraId="760F7D15" w14:textId="77777777" w:rsidTr="0080702D">
              <w:trPr>
                <w:trHeight w:val="2333"/>
                <w:tblCellSpacing w:w="0" w:type="dxa"/>
              </w:trPr>
              <w:tc>
                <w:tcPr>
                  <w:tcW w:w="0" w:type="auto"/>
                  <w:tcBorders>
                    <w:top w:val="single" w:sz="8" w:space="0" w:color="000000"/>
                    <w:left w:val="single" w:sz="8" w:space="0" w:color="000000"/>
                    <w:bottom w:val="nil"/>
                    <w:right w:val="single" w:sz="8" w:space="0" w:color="000000"/>
                  </w:tcBorders>
                  <w:tcMar>
                    <w:top w:w="0" w:type="dxa"/>
                    <w:left w:w="108" w:type="dxa"/>
                    <w:bottom w:w="0" w:type="dxa"/>
                    <w:right w:w="108" w:type="dxa"/>
                  </w:tcMar>
                  <w:hideMark/>
                </w:tcPr>
                <w:p w14:paraId="63A913E5" w14:textId="77777777" w:rsidR="0080702D" w:rsidRDefault="0080702D">
                  <w:pPr>
                    <w:pStyle w:val="standard"/>
                    <w:spacing w:before="120" w:after="120"/>
                    <w:rPr>
                      <w:rFonts w:ascii="Verdana" w:hAnsi="Verdana"/>
                      <w:sz w:val="18"/>
                      <w:szCs w:val="18"/>
                    </w:rPr>
                  </w:pPr>
                  <w:r>
                    <w:rPr>
                      <w:rFonts w:ascii="Verdana" w:hAnsi="Verdana"/>
                      <w:b/>
                      <w:bCs/>
                      <w:sz w:val="18"/>
                      <w:szCs w:val="18"/>
                    </w:rPr>
                    <w:t>II.2.1)</w:t>
                  </w:r>
                  <w:r>
                    <w:rPr>
                      <w:rStyle w:val="apple-converted-space"/>
                      <w:rFonts w:ascii="Verdana" w:hAnsi="Verdana"/>
                      <w:b/>
                      <w:bCs/>
                      <w:sz w:val="18"/>
                      <w:szCs w:val="18"/>
                    </w:rPr>
                    <w:t> </w:t>
                  </w:r>
                  <w:r>
                    <w:rPr>
                      <w:rFonts w:ascii="Verdana" w:hAnsi="Verdana"/>
                      <w:b/>
                      <w:bCs/>
                      <w:sz w:val="18"/>
                      <w:szCs w:val="18"/>
                    </w:rPr>
                    <w:t>Teljes mennyiség:</w:t>
                  </w:r>
                  <w:r>
                    <w:rPr>
                      <w:rStyle w:val="apple-converted-space"/>
                      <w:rFonts w:ascii="Verdana" w:hAnsi="Verdana"/>
                      <w:sz w:val="18"/>
                      <w:szCs w:val="18"/>
                    </w:rPr>
                    <w:t> </w:t>
                  </w:r>
                  <w:r>
                    <w:rPr>
                      <w:rFonts w:ascii="Verdana" w:hAnsi="Verdana"/>
                      <w:i/>
                      <w:iCs/>
                      <w:sz w:val="18"/>
                      <w:szCs w:val="18"/>
                    </w:rPr>
                    <w:t>(valamennyi részt, meghosszabbítást és opciót beleértve, adott esetben)</w:t>
                  </w:r>
                </w:p>
                <w:p w14:paraId="686D273C" w14:textId="77777777" w:rsidR="0080702D" w:rsidRDefault="0080702D">
                  <w:pPr>
                    <w:pStyle w:val="standard"/>
                    <w:spacing w:before="120" w:after="120"/>
                    <w:rPr>
                      <w:rFonts w:ascii="Verdana" w:hAnsi="Verdana"/>
                      <w:sz w:val="18"/>
                      <w:szCs w:val="18"/>
                    </w:rPr>
                  </w:pPr>
                  <w:r>
                    <w:rPr>
                      <w:rFonts w:ascii="Verdana" w:hAnsi="Verdana"/>
                      <w:sz w:val="18"/>
                      <w:szCs w:val="18"/>
                    </w:rPr>
                    <w:t>Megbízási keretszerződés pénzügyi kimutatások átvilágítására irányuló könyvvizsgálati tevékenység ellátására</w:t>
                  </w:r>
                  <w:r>
                    <w:rPr>
                      <w:rStyle w:val="apple-converted-space"/>
                      <w:rFonts w:ascii="Verdana" w:hAnsi="Verdana"/>
                      <w:sz w:val="18"/>
                      <w:szCs w:val="18"/>
                    </w:rPr>
                    <w:t> </w:t>
                  </w:r>
                  <w:r>
                    <w:rPr>
                      <w:rFonts w:ascii="Verdana" w:hAnsi="Verdana"/>
                      <w:sz w:val="18"/>
                      <w:szCs w:val="18"/>
                    </w:rPr>
                    <w:br/>
                    <w:t>I. Besorolás: A vizsgálandó támogatások köre három csoportban határozható meg:</w:t>
                  </w:r>
                  <w:r>
                    <w:rPr>
                      <w:rFonts w:ascii="Verdana" w:hAnsi="Verdana"/>
                      <w:sz w:val="18"/>
                      <w:szCs w:val="18"/>
                    </w:rPr>
                    <w:br/>
                    <w:t>- Egyszerű: Sablonizált, pályázati kiírásban, támogatói okiratokkal nyújtott támogatások elszámolása, melyeknél kevés ellenőrizendő bizonylat van. Civil Alap pályázat nyertesei, Kormányablak program megvalósítása fejezeti kezelésű előirányzatból nyújtott támogatások és / vagy a tételesen, egyedileg vizsgált bizonylatok száma kevesebb, mint 50 db (Kb. ilyen jellegű szerződés 495 db).</w:t>
                  </w:r>
                  <w:r>
                    <w:rPr>
                      <w:rFonts w:ascii="Verdana" w:hAnsi="Verdana"/>
                      <w:sz w:val="18"/>
                      <w:szCs w:val="18"/>
                    </w:rPr>
                    <w:br/>
                    <w:t>- Átlagos: Egyedi támogatási szerződések és / vagy 50 - 100 db tételesen, egyedileg vizsgált bizonylatszám (Kb. 174 db).</w:t>
                  </w:r>
                  <w:r>
                    <w:rPr>
                      <w:rFonts w:ascii="Verdana" w:hAnsi="Verdana"/>
                      <w:sz w:val="18"/>
                      <w:szCs w:val="18"/>
                    </w:rPr>
                    <w:br/>
                    <w:t>- Bonyolult: Nevesített fejezeti kezelésű előirányzatok, melyekkel éves működést biztosítunk és / vagy a tételes és egyedileg megvizsgált bizonylatszám több, mint 100 db. (Megjegyzés: Itt estenként a tételszám 1 000 db is lehet) (Kb. 51 db)</w:t>
                  </w:r>
                  <w:r>
                    <w:rPr>
                      <w:rFonts w:ascii="Verdana" w:hAnsi="Verdana"/>
                      <w:sz w:val="18"/>
                      <w:szCs w:val="18"/>
                    </w:rPr>
                    <w:br/>
                    <w:t>A Kis támogatási érték fogalma a Miniszterelnökségnél nem releváns, minden tételről számla benyújtása kötelező.</w:t>
                  </w:r>
                  <w:r>
                    <w:rPr>
                      <w:rFonts w:ascii="Verdana" w:hAnsi="Verdana"/>
                      <w:sz w:val="18"/>
                      <w:szCs w:val="18"/>
                    </w:rPr>
                    <w:br/>
                    <w:t>II. Tanácsadás:</w:t>
                  </w:r>
                  <w:r>
                    <w:rPr>
                      <w:rFonts w:ascii="Verdana" w:hAnsi="Verdana"/>
                      <w:sz w:val="18"/>
                      <w:szCs w:val="18"/>
                    </w:rPr>
                    <w:br/>
                    <w:t>- Telefon a Miniszterelnökség hivatali idejében (7.30 - 17.30) minden hétköznap a Miniszterelnökség dolgozói és külsős partnerek részére.</w:t>
                  </w:r>
                  <w:r>
                    <w:rPr>
                      <w:rStyle w:val="apple-converted-space"/>
                      <w:rFonts w:ascii="Verdana" w:hAnsi="Verdana"/>
                      <w:sz w:val="18"/>
                      <w:szCs w:val="18"/>
                    </w:rPr>
                    <w:t> </w:t>
                  </w:r>
                  <w:r>
                    <w:rPr>
                      <w:rFonts w:ascii="Verdana" w:hAnsi="Verdana"/>
                      <w:sz w:val="18"/>
                      <w:szCs w:val="18"/>
                    </w:rPr>
                    <w:br/>
                    <w:t>- Helyszíni konzultáció: Heti minimum 10 óra, maximum 25 óra. Konzultáció szükséges több esetben.</w:t>
                  </w:r>
                  <w:r>
                    <w:rPr>
                      <w:rFonts w:ascii="Verdana" w:hAnsi="Verdana"/>
                      <w:sz w:val="18"/>
                      <w:szCs w:val="18"/>
                    </w:rPr>
                    <w:br/>
                    <w:t>• Heti rendszerességgel beszámolás a folyamatban lévő ügyekről.</w:t>
                  </w:r>
                  <w:r>
                    <w:rPr>
                      <w:rFonts w:ascii="Verdana" w:hAnsi="Verdana"/>
                      <w:sz w:val="18"/>
                      <w:szCs w:val="18"/>
                    </w:rPr>
                    <w:br/>
                    <w:t>• Szakmai tanácsadás a szerződés előkészítő szakaszában.</w:t>
                  </w:r>
                  <w:r>
                    <w:rPr>
                      <w:rFonts w:ascii="Verdana" w:hAnsi="Verdana"/>
                      <w:sz w:val="18"/>
                      <w:szCs w:val="18"/>
                    </w:rPr>
                    <w:br/>
                    <w:t>• Szakmai tanácsadás folyamatban felmerülő problémák megoldásánál.</w:t>
                  </w:r>
                  <w:r>
                    <w:rPr>
                      <w:rFonts w:ascii="Verdana" w:hAnsi="Verdana"/>
                      <w:sz w:val="18"/>
                      <w:szCs w:val="18"/>
                    </w:rPr>
                    <w:br/>
                    <w:t>• Külső partnerekkel történő értekezleteken való személyes megjelenés.</w:t>
                  </w:r>
                  <w:r>
                    <w:rPr>
                      <w:rFonts w:ascii="Verdana" w:hAnsi="Verdana"/>
                      <w:sz w:val="18"/>
                      <w:szCs w:val="18"/>
                    </w:rPr>
                    <w:br/>
                    <w:t>• írásos állásfoglalás kiállítása</w:t>
                  </w:r>
                  <w:r>
                    <w:rPr>
                      <w:rFonts w:ascii="Verdana" w:hAnsi="Verdana"/>
                      <w:sz w:val="18"/>
                      <w:szCs w:val="18"/>
                    </w:rPr>
                    <w:br/>
                    <w:t>- 4400 számú magyar nemzeti könyvvizsgálati standard: Szükséges szűkíteni, hogy az ebben lehetőségként felmerült vizsgálati szempontokból a Miniszterelnökségnél a különböző jogszabályok figyelembevételével történő vizsgálat szükséges:</w:t>
                  </w:r>
                  <w:r>
                    <w:rPr>
                      <w:rFonts w:ascii="Verdana" w:hAnsi="Verdana"/>
                      <w:sz w:val="18"/>
                      <w:szCs w:val="18"/>
                    </w:rPr>
                    <w:br/>
                    <w:t>• Áht., Ávr. a fő szempont</w:t>
                  </w:r>
                  <w:r>
                    <w:rPr>
                      <w:rFonts w:ascii="Verdana" w:hAnsi="Verdana"/>
                      <w:sz w:val="18"/>
                      <w:szCs w:val="18"/>
                    </w:rPr>
                    <w:br/>
                    <w:t>• 4/2013. kormányrendelet</w:t>
                  </w:r>
                  <w:r>
                    <w:rPr>
                      <w:rFonts w:ascii="Verdana" w:hAnsi="Verdana"/>
                      <w:sz w:val="18"/>
                      <w:szCs w:val="18"/>
                    </w:rPr>
                    <w:br/>
                    <w:t>• Kbt., Áfa, Szja, Sztv, Art, stb.</w:t>
                  </w:r>
                  <w:r>
                    <w:rPr>
                      <w:rFonts w:ascii="Verdana" w:hAnsi="Verdana"/>
                      <w:sz w:val="18"/>
                      <w:szCs w:val="18"/>
                    </w:rPr>
                    <w:br/>
                    <w:t>- Ajánlatkérő rögzíti, hogy a 4400 számú magyar nemzeti könyvvizsgálati standard szerinti tételes vizsgálatot igényli, azaz a vizsgálat nem mintavétel alapján történik. Tételes, egyedi vizsgálat alá esik minden bizonylat.</w:t>
                  </w:r>
                  <w:r>
                    <w:rPr>
                      <w:rFonts w:ascii="Verdana" w:hAnsi="Verdana"/>
                      <w:sz w:val="18"/>
                      <w:szCs w:val="18"/>
                    </w:rPr>
                    <w:br/>
                  </w:r>
                  <w:r>
                    <w:rPr>
                      <w:rFonts w:ascii="Verdana" w:hAnsi="Verdana"/>
                      <w:sz w:val="18"/>
                      <w:szCs w:val="18"/>
                    </w:rPr>
                    <w:br/>
                    <w:t>A részletes feladatleírást a közbeszerzési dokumentumok tartalmazzák.</w:t>
                  </w:r>
                </w:p>
                <w:p w14:paraId="3E8709FB" w14:textId="77777777" w:rsidR="0080702D" w:rsidRDefault="0080702D">
                  <w:pPr>
                    <w:pStyle w:val="standard"/>
                    <w:spacing w:before="0" w:after="120"/>
                    <w:rPr>
                      <w:rFonts w:ascii="Verdana" w:hAnsi="Verdana"/>
                      <w:sz w:val="18"/>
                      <w:szCs w:val="18"/>
                    </w:rPr>
                  </w:pPr>
                  <w:r>
                    <w:rPr>
                      <w:rFonts w:ascii="Verdana" w:hAnsi="Verdana"/>
                      <w:sz w:val="18"/>
                      <w:szCs w:val="18"/>
                    </w:rPr>
                    <w:t>(</w:t>
                  </w:r>
                  <w:r>
                    <w:rPr>
                      <w:rFonts w:ascii="Verdana" w:hAnsi="Verdana"/>
                      <w:i/>
                      <w:iCs/>
                      <w:sz w:val="18"/>
                      <w:szCs w:val="18"/>
                    </w:rPr>
                    <w:t>adott esetben, csak számokkal</w:t>
                  </w:r>
                  <w:r>
                    <w:rPr>
                      <w:rFonts w:ascii="Verdana" w:hAnsi="Verdana"/>
                      <w:sz w:val="18"/>
                      <w:szCs w:val="18"/>
                    </w:rPr>
                    <w:t>)</w:t>
                  </w:r>
                </w:p>
                <w:p w14:paraId="5D96AC36" w14:textId="77777777" w:rsidR="0080702D" w:rsidRDefault="0080702D">
                  <w:pPr>
                    <w:pStyle w:val="standard"/>
                    <w:spacing w:before="120" w:after="120"/>
                    <w:rPr>
                      <w:rFonts w:ascii="Verdana" w:hAnsi="Verdana"/>
                      <w:sz w:val="18"/>
                      <w:szCs w:val="18"/>
                    </w:rPr>
                  </w:pPr>
                  <w:r>
                    <w:rPr>
                      <w:rFonts w:ascii="Verdana" w:hAnsi="Verdana"/>
                      <w:sz w:val="18"/>
                      <w:szCs w:val="18"/>
                    </w:rPr>
                    <w:t>Becsült érték áfa nélkül: Pénznem:</w:t>
                  </w:r>
                </w:p>
                <w:p w14:paraId="78597F23" w14:textId="77777777" w:rsidR="0080702D" w:rsidRDefault="0080702D">
                  <w:pPr>
                    <w:pStyle w:val="standard"/>
                    <w:spacing w:before="0" w:after="120"/>
                    <w:rPr>
                      <w:rFonts w:ascii="Verdana" w:hAnsi="Verdana"/>
                      <w:i/>
                      <w:iCs/>
                      <w:sz w:val="18"/>
                      <w:szCs w:val="18"/>
                    </w:rPr>
                  </w:pPr>
                  <w:r>
                    <w:rPr>
                      <w:rFonts w:ascii="Verdana" w:hAnsi="Verdana"/>
                      <w:i/>
                      <w:iCs/>
                      <w:sz w:val="18"/>
                      <w:szCs w:val="18"/>
                    </w:rPr>
                    <w:t>vagy</w:t>
                  </w:r>
                </w:p>
                <w:p w14:paraId="1C6F54A8" w14:textId="77777777" w:rsidR="0080702D" w:rsidRDefault="0080702D">
                  <w:pPr>
                    <w:pStyle w:val="standard"/>
                    <w:spacing w:before="0" w:after="120"/>
                    <w:rPr>
                      <w:rFonts w:ascii="Verdana" w:hAnsi="Verdana"/>
                      <w:sz w:val="18"/>
                      <w:szCs w:val="18"/>
                    </w:rPr>
                  </w:pPr>
                  <w:r>
                    <w:rPr>
                      <w:rFonts w:ascii="Verdana" w:hAnsi="Verdana"/>
                      <w:sz w:val="18"/>
                      <w:szCs w:val="18"/>
                    </w:rPr>
                    <w:t>és között Pénznem:</w:t>
                  </w:r>
                </w:p>
              </w:tc>
            </w:tr>
            <w:tr w:rsidR="0080702D" w14:paraId="445F5A57" w14:textId="77777777" w:rsidTr="0080702D">
              <w:trPr>
                <w:trHeight w:val="695"/>
                <w:tblCellSpacing w:w="0" w:type="dxa"/>
              </w:trPr>
              <w:tc>
                <w:tcPr>
                  <w:tcW w:w="0" w:type="auto"/>
                  <w:tcBorders>
                    <w:top w:val="single" w:sz="8" w:space="0" w:color="000000"/>
                    <w:left w:val="single" w:sz="8" w:space="0" w:color="000000"/>
                    <w:bottom w:val="nil"/>
                    <w:right w:val="single" w:sz="8" w:space="0" w:color="000000"/>
                  </w:tcBorders>
                  <w:tcMar>
                    <w:top w:w="108" w:type="dxa"/>
                    <w:left w:w="108" w:type="dxa"/>
                    <w:bottom w:w="108" w:type="dxa"/>
                    <w:right w:w="108" w:type="dxa"/>
                  </w:tcMar>
                  <w:hideMark/>
                </w:tcPr>
                <w:p w14:paraId="4B3E767B" w14:textId="77777777" w:rsidR="0080702D" w:rsidRDefault="0080702D">
                  <w:pPr>
                    <w:pStyle w:val="standard"/>
                    <w:spacing w:before="120" w:after="120"/>
                    <w:rPr>
                      <w:rFonts w:ascii="Verdana" w:hAnsi="Verdana"/>
                      <w:sz w:val="18"/>
                      <w:szCs w:val="18"/>
                    </w:rPr>
                  </w:pPr>
                  <w:r>
                    <w:rPr>
                      <w:rFonts w:ascii="Verdana" w:hAnsi="Verdana"/>
                      <w:b/>
                      <w:bCs/>
                      <w:sz w:val="18"/>
                      <w:szCs w:val="18"/>
                    </w:rPr>
                    <w:lastRenderedPageBreak/>
                    <w:t>II.2.2)</w:t>
                  </w:r>
                  <w:r>
                    <w:rPr>
                      <w:rStyle w:val="apple-converted-space"/>
                      <w:rFonts w:ascii="Verdana" w:hAnsi="Verdana"/>
                      <w:b/>
                      <w:bCs/>
                      <w:sz w:val="18"/>
                      <w:szCs w:val="18"/>
                    </w:rPr>
                    <w:t> </w:t>
                  </w:r>
                  <w:r>
                    <w:rPr>
                      <w:rFonts w:ascii="Verdana" w:hAnsi="Verdana"/>
                      <w:b/>
                      <w:bCs/>
                      <w:sz w:val="18"/>
                      <w:szCs w:val="18"/>
                    </w:rPr>
                    <w:t>Vételi jogra (opcióra) vonatkozó</w:t>
                  </w:r>
                  <w:r>
                    <w:rPr>
                      <w:rStyle w:val="apple-converted-space"/>
                      <w:rFonts w:ascii="Verdana" w:hAnsi="Verdana"/>
                      <w:b/>
                      <w:bCs/>
                      <w:sz w:val="18"/>
                      <w:szCs w:val="18"/>
                    </w:rPr>
                    <w:t> </w:t>
                  </w:r>
                  <w:r>
                    <w:rPr>
                      <w:rFonts w:ascii="Verdana" w:hAnsi="Verdana"/>
                      <w:b/>
                      <w:bCs/>
                      <w:sz w:val="18"/>
                      <w:szCs w:val="18"/>
                    </w:rPr>
                    <w:t>információ</w:t>
                  </w:r>
                  <w:r>
                    <w:rPr>
                      <w:rStyle w:val="apple-converted-space"/>
                      <w:rFonts w:ascii="Verdana" w:hAnsi="Verdana"/>
                      <w:b/>
                      <w:bCs/>
                      <w:sz w:val="18"/>
                      <w:szCs w:val="18"/>
                    </w:rPr>
                    <w:t> </w:t>
                  </w:r>
                  <w:r>
                    <w:rPr>
                      <w:rFonts w:ascii="Verdana" w:hAnsi="Verdana"/>
                      <w:i/>
                      <w:iCs/>
                      <w:sz w:val="18"/>
                      <w:szCs w:val="18"/>
                    </w:rPr>
                    <w:t>(adott esetben)</w:t>
                  </w:r>
                </w:p>
                <w:p w14:paraId="36541D3C" w14:textId="77777777" w:rsidR="0080702D" w:rsidRDefault="0080702D">
                  <w:pPr>
                    <w:pStyle w:val="standard"/>
                    <w:spacing w:before="120" w:after="120"/>
                    <w:rPr>
                      <w:rFonts w:ascii="Verdana" w:hAnsi="Verdana"/>
                      <w:sz w:val="18"/>
                      <w:szCs w:val="18"/>
                    </w:rPr>
                  </w:pPr>
                  <w:r>
                    <w:rPr>
                      <w:rFonts w:ascii="Verdana" w:hAnsi="Verdana"/>
                      <w:sz w:val="18"/>
                      <w:szCs w:val="18"/>
                    </w:rPr>
                    <w:t>Vételi jog (opció)</w:t>
                  </w:r>
                  <w:r>
                    <w:rPr>
                      <w:rStyle w:val="apple-converted-space"/>
                      <w:rFonts w:ascii="Verdana" w:hAnsi="Verdana"/>
                      <w:sz w:val="18"/>
                      <w:szCs w:val="18"/>
                    </w:rPr>
                    <w:t> </w:t>
                  </w:r>
                  <w:r>
                    <w:rPr>
                      <w:rFonts w:ascii="Verdana" w:hAnsi="Verdana"/>
                      <w:sz w:val="18"/>
                      <w:szCs w:val="18"/>
                    </w:rPr>
                    <w:t>[ ] igen [x] nem</w:t>
                  </w:r>
                </w:p>
                <w:p w14:paraId="53F24463" w14:textId="77777777" w:rsidR="0080702D" w:rsidRDefault="0080702D">
                  <w:pPr>
                    <w:pStyle w:val="standard"/>
                    <w:spacing w:before="120" w:after="120"/>
                    <w:rPr>
                      <w:rFonts w:ascii="Verdana" w:hAnsi="Verdana"/>
                      <w:sz w:val="18"/>
                      <w:szCs w:val="18"/>
                    </w:rPr>
                  </w:pPr>
                  <w:r>
                    <w:rPr>
                      <w:rFonts w:ascii="Verdana" w:hAnsi="Verdana"/>
                      <w:sz w:val="18"/>
                      <w:szCs w:val="18"/>
                    </w:rPr>
                    <w:t>(</w:t>
                  </w:r>
                  <w:r>
                    <w:rPr>
                      <w:rFonts w:ascii="Verdana" w:hAnsi="Verdana"/>
                      <w:i/>
                      <w:iCs/>
                      <w:sz w:val="18"/>
                      <w:szCs w:val="18"/>
                    </w:rPr>
                    <w:t>igen válasz esetén</w:t>
                  </w:r>
                  <w:r>
                    <w:rPr>
                      <w:rFonts w:ascii="Verdana" w:hAnsi="Verdana"/>
                      <w:sz w:val="18"/>
                      <w:szCs w:val="18"/>
                    </w:rPr>
                    <w:t>) A</w:t>
                  </w:r>
                  <w:r>
                    <w:rPr>
                      <w:rStyle w:val="apple-converted-space"/>
                      <w:rFonts w:ascii="Verdana" w:hAnsi="Verdana"/>
                      <w:sz w:val="18"/>
                      <w:szCs w:val="18"/>
                    </w:rPr>
                    <w:t> </w:t>
                  </w:r>
                  <w:r>
                    <w:rPr>
                      <w:rFonts w:ascii="Verdana" w:hAnsi="Verdana"/>
                      <w:sz w:val="18"/>
                      <w:szCs w:val="18"/>
                    </w:rPr>
                    <w:t>vételi jog</w:t>
                  </w:r>
                  <w:r>
                    <w:rPr>
                      <w:rStyle w:val="apple-converted-space"/>
                      <w:rFonts w:ascii="Verdana" w:hAnsi="Verdana"/>
                      <w:sz w:val="18"/>
                      <w:szCs w:val="18"/>
                    </w:rPr>
                    <w:t> </w:t>
                  </w:r>
                  <w:r>
                    <w:rPr>
                      <w:rFonts w:ascii="Verdana" w:hAnsi="Verdana"/>
                      <w:sz w:val="18"/>
                      <w:szCs w:val="18"/>
                    </w:rPr>
                    <w:t>meghatározása:</w:t>
                  </w:r>
                </w:p>
                <w:p w14:paraId="10366FA5" w14:textId="77777777" w:rsidR="0080702D" w:rsidRDefault="0080702D">
                  <w:pPr>
                    <w:pStyle w:val="standard"/>
                    <w:spacing w:before="120" w:after="0"/>
                    <w:rPr>
                      <w:rFonts w:ascii="Verdana" w:hAnsi="Verdana"/>
                      <w:sz w:val="18"/>
                      <w:szCs w:val="18"/>
                    </w:rPr>
                  </w:pPr>
                  <w:r>
                    <w:rPr>
                      <w:rFonts w:ascii="Verdana" w:hAnsi="Verdana"/>
                      <w:i/>
                      <w:iCs/>
                      <w:sz w:val="18"/>
                      <w:szCs w:val="18"/>
                    </w:rPr>
                    <w:t>(ha ismert)</w:t>
                  </w:r>
                  <w:r>
                    <w:rPr>
                      <w:rStyle w:val="apple-converted-space"/>
                      <w:rFonts w:ascii="Verdana" w:hAnsi="Verdana"/>
                      <w:sz w:val="18"/>
                      <w:szCs w:val="18"/>
                    </w:rPr>
                    <w:t> </w:t>
                  </w:r>
                  <w:r>
                    <w:rPr>
                      <w:rFonts w:ascii="Verdana" w:hAnsi="Verdana"/>
                      <w:sz w:val="18"/>
                      <w:szCs w:val="18"/>
                    </w:rPr>
                    <w:t>A vételi jog (opció) gyakorlásának tervezett ideje:</w:t>
                  </w:r>
                </w:p>
                <w:p w14:paraId="1365D314" w14:textId="77777777" w:rsidR="0080702D" w:rsidRDefault="0080702D">
                  <w:pPr>
                    <w:pStyle w:val="standard"/>
                    <w:spacing w:before="120" w:after="0"/>
                    <w:rPr>
                      <w:rFonts w:ascii="Verdana" w:hAnsi="Verdana"/>
                      <w:sz w:val="18"/>
                      <w:szCs w:val="18"/>
                    </w:rPr>
                  </w:pPr>
                  <w:r>
                    <w:rPr>
                      <w:rFonts w:ascii="Verdana" w:hAnsi="Verdana"/>
                      <w:sz w:val="18"/>
                      <w:szCs w:val="18"/>
                    </w:rPr>
                    <w:t>hónapban:</w:t>
                  </w:r>
                  <w:r>
                    <w:rPr>
                      <w:rStyle w:val="apple-converted-space"/>
                      <w:rFonts w:ascii="Verdana" w:hAnsi="Verdana"/>
                      <w:sz w:val="18"/>
                      <w:szCs w:val="18"/>
                    </w:rPr>
                    <w:t> </w:t>
                  </w:r>
                  <w:r>
                    <w:rPr>
                      <w:rFonts w:ascii="Verdana" w:hAnsi="Verdana"/>
                      <w:i/>
                      <w:iCs/>
                      <w:sz w:val="18"/>
                      <w:szCs w:val="18"/>
                    </w:rPr>
                    <w:t>vagy</w:t>
                  </w:r>
                  <w:r>
                    <w:rPr>
                      <w:rStyle w:val="apple-converted-space"/>
                      <w:rFonts w:ascii="Verdana" w:hAnsi="Verdana"/>
                      <w:i/>
                      <w:iCs/>
                      <w:sz w:val="18"/>
                      <w:szCs w:val="18"/>
                    </w:rPr>
                    <w:t> </w:t>
                  </w:r>
                  <w:r>
                    <w:rPr>
                      <w:rFonts w:ascii="Verdana" w:hAnsi="Verdana"/>
                      <w:sz w:val="18"/>
                      <w:szCs w:val="18"/>
                    </w:rPr>
                    <w:t>napban:</w:t>
                  </w:r>
                  <w:r>
                    <w:rPr>
                      <w:rStyle w:val="apple-converted-space"/>
                      <w:rFonts w:ascii="Verdana" w:hAnsi="Verdana"/>
                      <w:sz w:val="18"/>
                      <w:szCs w:val="18"/>
                    </w:rPr>
                    <w:t> </w:t>
                  </w:r>
                  <w:r>
                    <w:rPr>
                      <w:rFonts w:ascii="Verdana" w:hAnsi="Verdana"/>
                      <w:sz w:val="18"/>
                      <w:szCs w:val="18"/>
                    </w:rPr>
                    <w:t>(a szerződés megkötésétől számítva)</w:t>
                  </w:r>
                </w:p>
              </w:tc>
            </w:tr>
            <w:tr w:rsidR="0080702D" w14:paraId="32692D30" w14:textId="77777777" w:rsidTr="0080702D">
              <w:trPr>
                <w:trHeight w:val="695"/>
                <w:tblCellSpacing w:w="0" w:type="dxa"/>
              </w:trPr>
              <w:tc>
                <w:tcPr>
                  <w:tcW w:w="0" w:type="auto"/>
                  <w:tcBorders>
                    <w:top w:val="single" w:sz="8" w:space="0" w:color="000000"/>
                    <w:left w:val="single" w:sz="8" w:space="0" w:color="000000"/>
                    <w:bottom w:val="single" w:sz="8" w:space="0" w:color="000000"/>
                    <w:right w:val="single" w:sz="8" w:space="0" w:color="000000"/>
                  </w:tcBorders>
                  <w:tcMar>
                    <w:top w:w="108" w:type="dxa"/>
                    <w:left w:w="108" w:type="dxa"/>
                    <w:bottom w:w="108" w:type="dxa"/>
                    <w:right w:w="108" w:type="dxa"/>
                  </w:tcMar>
                  <w:hideMark/>
                </w:tcPr>
                <w:p w14:paraId="19199EAA" w14:textId="7B3F2DE8" w:rsidR="0080702D" w:rsidRDefault="0080702D">
                  <w:pPr>
                    <w:pStyle w:val="standard"/>
                    <w:spacing w:before="120" w:after="120"/>
                    <w:rPr>
                      <w:rFonts w:ascii="Verdana" w:hAnsi="Verdana"/>
                      <w:sz w:val="18"/>
                      <w:szCs w:val="18"/>
                    </w:rPr>
                  </w:pPr>
                  <w:r>
                    <w:rPr>
                      <w:rFonts w:ascii="Verdana" w:hAnsi="Verdana"/>
                      <w:b/>
                      <w:bCs/>
                      <w:sz w:val="18"/>
                      <w:szCs w:val="18"/>
                    </w:rPr>
                    <w:t>II.2.3)</w:t>
                  </w:r>
                  <w:r>
                    <w:rPr>
                      <w:rStyle w:val="apple-converted-space"/>
                      <w:rFonts w:ascii="Verdana" w:hAnsi="Verdana"/>
                      <w:b/>
                      <w:bCs/>
                      <w:sz w:val="18"/>
                      <w:szCs w:val="18"/>
                    </w:rPr>
                    <w:t> </w:t>
                  </w:r>
                  <w:r>
                    <w:rPr>
                      <w:rFonts w:ascii="Verdana" w:hAnsi="Verdana"/>
                      <w:b/>
                      <w:bCs/>
                      <w:sz w:val="18"/>
                      <w:szCs w:val="18"/>
                    </w:rPr>
                    <w:t>Meghosszabbításra vonatkozó információk</w:t>
                  </w:r>
                  <w:r>
                    <w:rPr>
                      <w:rStyle w:val="apple-converted-space"/>
                      <w:rFonts w:ascii="Verdana" w:hAnsi="Verdana"/>
                      <w:b/>
                      <w:bCs/>
                      <w:sz w:val="18"/>
                      <w:szCs w:val="18"/>
                    </w:rPr>
                    <w:t> </w:t>
                  </w:r>
                  <w:r>
                    <w:rPr>
                      <w:rFonts w:ascii="Verdana" w:hAnsi="Verdana"/>
                      <w:sz w:val="18"/>
                      <w:szCs w:val="18"/>
                    </w:rPr>
                    <w:t>(adott esetben)</w:t>
                  </w:r>
                </w:p>
                <w:p w14:paraId="06E8982F" w14:textId="153DB46B" w:rsidR="0080702D" w:rsidRDefault="0080702D">
                  <w:pPr>
                    <w:pStyle w:val="standard"/>
                    <w:spacing w:before="120" w:after="120"/>
                    <w:rPr>
                      <w:rFonts w:ascii="Verdana" w:hAnsi="Verdana"/>
                      <w:sz w:val="18"/>
                      <w:szCs w:val="18"/>
                    </w:rPr>
                  </w:pPr>
                  <w:r>
                    <w:rPr>
                      <w:rFonts w:ascii="Verdana" w:hAnsi="Verdana"/>
                      <w:sz w:val="18"/>
                      <w:szCs w:val="18"/>
                    </w:rPr>
                    <w:t>A szerződés meghosszabbítható</w:t>
                  </w:r>
                  <w:r>
                    <w:rPr>
                      <w:rStyle w:val="apple-converted-space"/>
                      <w:rFonts w:ascii="Verdana" w:hAnsi="Verdana"/>
                      <w:sz w:val="18"/>
                      <w:szCs w:val="18"/>
                    </w:rPr>
                    <w:t> </w:t>
                  </w:r>
                  <w:r>
                    <w:rPr>
                      <w:rFonts w:ascii="Verdana" w:hAnsi="Verdana"/>
                      <w:sz w:val="18"/>
                      <w:szCs w:val="18"/>
                    </w:rPr>
                    <w:t>[ ] igen [x] nem</w:t>
                  </w:r>
                </w:p>
                <w:p w14:paraId="2422EDEF" w14:textId="77777777" w:rsidR="0080702D" w:rsidRDefault="0080702D">
                  <w:pPr>
                    <w:pStyle w:val="standard"/>
                    <w:spacing w:before="0" w:after="120"/>
                    <w:rPr>
                      <w:rFonts w:ascii="Verdana" w:hAnsi="Verdana"/>
                      <w:sz w:val="18"/>
                      <w:szCs w:val="18"/>
                    </w:rPr>
                  </w:pPr>
                  <w:r>
                    <w:rPr>
                      <w:rFonts w:ascii="Verdana" w:hAnsi="Verdana"/>
                      <w:sz w:val="18"/>
                      <w:szCs w:val="18"/>
                    </w:rPr>
                    <w:t>A lehetséges meghosszabbítások száma: (</w:t>
                  </w:r>
                  <w:r>
                    <w:rPr>
                      <w:rFonts w:ascii="Verdana" w:hAnsi="Verdana"/>
                      <w:i/>
                      <w:iCs/>
                      <w:sz w:val="18"/>
                      <w:szCs w:val="18"/>
                    </w:rPr>
                    <w:t>ha ismert</w:t>
                  </w:r>
                  <w:r>
                    <w:rPr>
                      <w:rFonts w:ascii="Verdana" w:hAnsi="Verdana"/>
                      <w:sz w:val="18"/>
                      <w:szCs w:val="18"/>
                    </w:rPr>
                    <w:t>):</w:t>
                  </w:r>
                  <w:r>
                    <w:rPr>
                      <w:rStyle w:val="apple-converted-space"/>
                      <w:rFonts w:ascii="Verdana" w:hAnsi="Verdana"/>
                      <w:sz w:val="18"/>
                      <w:szCs w:val="18"/>
                    </w:rPr>
                    <w:t> </w:t>
                  </w:r>
                  <w:r>
                    <w:rPr>
                      <w:rFonts w:ascii="Verdana" w:hAnsi="Verdana"/>
                      <w:i/>
                      <w:iCs/>
                      <w:sz w:val="18"/>
                      <w:szCs w:val="18"/>
                    </w:rPr>
                    <w:t>vagy:</w:t>
                  </w:r>
                  <w:r>
                    <w:rPr>
                      <w:rStyle w:val="apple-converted-space"/>
                      <w:rFonts w:ascii="Verdana" w:hAnsi="Verdana"/>
                      <w:i/>
                      <w:iCs/>
                      <w:sz w:val="18"/>
                      <w:szCs w:val="18"/>
                    </w:rPr>
                    <w:t> </w:t>
                  </w:r>
                  <w:r>
                    <w:rPr>
                      <w:rFonts w:ascii="Verdana" w:hAnsi="Verdana"/>
                      <w:sz w:val="18"/>
                      <w:szCs w:val="18"/>
                    </w:rPr>
                    <w:t>és között</w:t>
                  </w:r>
                </w:p>
                <w:p w14:paraId="6B0EBFC4" w14:textId="77777777" w:rsidR="0080702D" w:rsidRDefault="0080702D">
                  <w:pPr>
                    <w:pStyle w:val="standard"/>
                    <w:spacing w:before="0" w:after="0"/>
                    <w:rPr>
                      <w:rFonts w:ascii="Verdana" w:hAnsi="Verdana"/>
                      <w:sz w:val="18"/>
                      <w:szCs w:val="18"/>
                    </w:rPr>
                  </w:pPr>
                  <w:r>
                    <w:rPr>
                      <w:rFonts w:ascii="Verdana" w:hAnsi="Verdana"/>
                      <w:i/>
                      <w:iCs/>
                      <w:sz w:val="18"/>
                      <w:szCs w:val="18"/>
                    </w:rPr>
                    <w:t>(ha ismert)</w:t>
                  </w:r>
                  <w:r>
                    <w:rPr>
                      <w:rStyle w:val="apple-converted-space"/>
                      <w:rFonts w:ascii="Verdana" w:hAnsi="Verdana"/>
                      <w:sz w:val="18"/>
                      <w:szCs w:val="18"/>
                    </w:rPr>
                    <w:t> </w:t>
                  </w:r>
                  <w:r>
                    <w:rPr>
                      <w:rFonts w:ascii="Verdana" w:hAnsi="Verdana"/>
                      <w:sz w:val="18"/>
                      <w:szCs w:val="18"/>
                    </w:rPr>
                    <w:t>Az árubeszerzésre vagy szolgáltatásmegrendelésre irányuló meghosszabbítható szerződések esetében a további szerződések tervezett ütemezése:</w:t>
                  </w:r>
                </w:p>
                <w:p w14:paraId="2FDFA928" w14:textId="77777777" w:rsidR="0080702D" w:rsidRDefault="0080702D">
                  <w:pPr>
                    <w:pStyle w:val="standard"/>
                    <w:spacing w:before="0" w:after="0"/>
                    <w:rPr>
                      <w:rFonts w:ascii="Verdana" w:hAnsi="Verdana"/>
                      <w:sz w:val="18"/>
                      <w:szCs w:val="18"/>
                    </w:rPr>
                  </w:pPr>
                  <w:r>
                    <w:rPr>
                      <w:rFonts w:ascii="Verdana" w:hAnsi="Verdana"/>
                      <w:sz w:val="18"/>
                      <w:szCs w:val="18"/>
                    </w:rPr>
                    <w:t>hónapban:</w:t>
                  </w:r>
                  <w:r>
                    <w:rPr>
                      <w:rStyle w:val="apple-converted-space"/>
                      <w:rFonts w:ascii="Verdana" w:hAnsi="Verdana"/>
                      <w:sz w:val="18"/>
                      <w:szCs w:val="18"/>
                    </w:rPr>
                    <w:t> </w:t>
                  </w:r>
                  <w:r>
                    <w:rPr>
                      <w:rFonts w:ascii="Verdana" w:hAnsi="Verdana"/>
                      <w:i/>
                      <w:iCs/>
                      <w:sz w:val="18"/>
                      <w:szCs w:val="18"/>
                    </w:rPr>
                    <w:t>vagy</w:t>
                  </w:r>
                  <w:r>
                    <w:rPr>
                      <w:rStyle w:val="apple-converted-space"/>
                      <w:rFonts w:ascii="Verdana" w:hAnsi="Verdana"/>
                      <w:sz w:val="18"/>
                      <w:szCs w:val="18"/>
                    </w:rPr>
                    <w:t> </w:t>
                  </w:r>
                  <w:r>
                    <w:rPr>
                      <w:rFonts w:ascii="Verdana" w:hAnsi="Verdana"/>
                      <w:sz w:val="18"/>
                      <w:szCs w:val="18"/>
                    </w:rPr>
                    <w:t>napban:</w:t>
                  </w:r>
                  <w:r>
                    <w:rPr>
                      <w:rStyle w:val="apple-converted-space"/>
                      <w:rFonts w:ascii="Verdana" w:hAnsi="Verdana"/>
                      <w:sz w:val="18"/>
                      <w:szCs w:val="18"/>
                    </w:rPr>
                    <w:t> </w:t>
                  </w:r>
                  <w:r>
                    <w:rPr>
                      <w:rFonts w:ascii="Verdana" w:hAnsi="Verdana"/>
                      <w:sz w:val="18"/>
                      <w:szCs w:val="18"/>
                    </w:rPr>
                    <w:t>(a szerződés megkötésétől számítva)</w:t>
                  </w:r>
                </w:p>
              </w:tc>
            </w:tr>
          </w:tbl>
          <w:p w14:paraId="07F7531F" w14:textId="77777777" w:rsidR="0080702D" w:rsidRDefault="0080702D">
            <w:pPr>
              <w:pStyle w:val="standard"/>
              <w:spacing w:before="0" w:after="0"/>
              <w:rPr>
                <w:rFonts w:ascii="Verdana" w:hAnsi="Verdana"/>
                <w:b/>
                <w:bCs/>
                <w:sz w:val="18"/>
                <w:szCs w:val="18"/>
              </w:rPr>
            </w:pPr>
            <w:r>
              <w:rPr>
                <w:rFonts w:ascii="Verdana" w:hAnsi="Verdana"/>
                <w:b/>
                <w:bCs/>
                <w:sz w:val="18"/>
                <w:szCs w:val="18"/>
              </w:rPr>
              <w:t> </w:t>
            </w:r>
          </w:p>
          <w:p w14:paraId="363C8715" w14:textId="77777777" w:rsidR="0080702D" w:rsidRDefault="0080702D">
            <w:pPr>
              <w:pStyle w:val="standard"/>
              <w:spacing w:before="120" w:after="240"/>
              <w:rPr>
                <w:rFonts w:ascii="Verdana" w:hAnsi="Verdana"/>
                <w:b/>
                <w:bCs/>
                <w:smallCaps/>
                <w:sz w:val="18"/>
                <w:szCs w:val="18"/>
              </w:rPr>
            </w:pPr>
            <w:r>
              <w:rPr>
                <w:rFonts w:ascii="Verdana" w:hAnsi="Verdana"/>
                <w:b/>
                <w:bCs/>
                <w:smallCaps/>
                <w:sz w:val="18"/>
                <w:szCs w:val="18"/>
              </w:rPr>
              <w:t>II.3)</w:t>
            </w:r>
            <w:r>
              <w:rPr>
                <w:rStyle w:val="apple-converted-space"/>
                <w:rFonts w:ascii="Verdana" w:hAnsi="Verdana"/>
                <w:b/>
                <w:bCs/>
                <w:smallCaps/>
                <w:sz w:val="18"/>
                <w:szCs w:val="18"/>
              </w:rPr>
              <w:t> </w:t>
            </w:r>
            <w:r>
              <w:rPr>
                <w:rFonts w:ascii="Verdana" w:hAnsi="Verdana"/>
                <w:b/>
                <w:bCs/>
                <w:sz w:val="18"/>
                <w:szCs w:val="18"/>
              </w:rPr>
              <w:t>A szerződés időtartama vagy a befejezés határideje</w:t>
            </w:r>
          </w:p>
          <w:tbl>
            <w:tblPr>
              <w:tblW w:w="18975" w:type="dxa"/>
              <w:tblCellSpacing w:w="0" w:type="dxa"/>
              <w:tblCellMar>
                <w:top w:w="15" w:type="dxa"/>
                <w:left w:w="15" w:type="dxa"/>
                <w:bottom w:w="15" w:type="dxa"/>
                <w:right w:w="15" w:type="dxa"/>
              </w:tblCellMar>
              <w:tblLook w:val="04A0" w:firstRow="1" w:lastRow="0" w:firstColumn="1" w:lastColumn="0" w:noHBand="0" w:noVBand="1"/>
            </w:tblPr>
            <w:tblGrid>
              <w:gridCol w:w="18975"/>
            </w:tblGrid>
            <w:tr w:rsidR="0080702D" w14:paraId="4B9AEA8E" w14:textId="77777777">
              <w:trPr>
                <w:tblHeader/>
                <w:tblCellSpacing w:w="0" w:type="dxa"/>
              </w:trPr>
              <w:tc>
                <w:tcPr>
                  <w:tcW w:w="10110" w:type="dxa"/>
                  <w:vAlign w:val="center"/>
                  <w:hideMark/>
                </w:tcPr>
                <w:p w14:paraId="4B16FAA8" w14:textId="77777777" w:rsidR="0080702D" w:rsidRDefault="0080702D">
                  <w:pPr>
                    <w:rPr>
                      <w:rFonts w:ascii="Verdana" w:hAnsi="Verdana"/>
                      <w:b/>
                      <w:bCs/>
                      <w:smallCaps/>
                      <w:sz w:val="18"/>
                      <w:szCs w:val="18"/>
                    </w:rPr>
                  </w:pPr>
                </w:p>
              </w:tc>
            </w:tr>
            <w:tr w:rsidR="0080702D" w14:paraId="57D22D5F" w14:textId="77777777">
              <w:trPr>
                <w:tblCellSpacing w:w="0" w:type="dxa"/>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125162A" w14:textId="77777777" w:rsidR="0080702D" w:rsidRDefault="0080702D">
                  <w:pPr>
                    <w:pStyle w:val="standard"/>
                    <w:spacing w:before="0" w:after="0"/>
                    <w:rPr>
                      <w:rFonts w:ascii="Verdana" w:hAnsi="Verdana"/>
                      <w:sz w:val="18"/>
                      <w:szCs w:val="18"/>
                    </w:rPr>
                  </w:pPr>
                  <w:r>
                    <w:rPr>
                      <w:rFonts w:ascii="Verdana" w:hAnsi="Verdana"/>
                      <w:sz w:val="18"/>
                      <w:szCs w:val="18"/>
                    </w:rPr>
                    <w:t>Az időtartam hónapban: 12</w:t>
                  </w:r>
                  <w:r>
                    <w:rPr>
                      <w:rStyle w:val="apple-converted-space"/>
                      <w:rFonts w:ascii="Verdana" w:hAnsi="Verdana"/>
                      <w:sz w:val="18"/>
                      <w:szCs w:val="18"/>
                    </w:rPr>
                    <w:t> </w:t>
                  </w:r>
                  <w:r>
                    <w:rPr>
                      <w:rFonts w:ascii="Verdana" w:hAnsi="Verdana"/>
                      <w:i/>
                      <w:iCs/>
                      <w:sz w:val="18"/>
                      <w:szCs w:val="18"/>
                    </w:rPr>
                    <w:t>vagy</w:t>
                  </w:r>
                  <w:r>
                    <w:rPr>
                      <w:rStyle w:val="apple-converted-space"/>
                      <w:rFonts w:ascii="Verdana" w:hAnsi="Verdana"/>
                      <w:sz w:val="18"/>
                      <w:szCs w:val="18"/>
                    </w:rPr>
                    <w:t> </w:t>
                  </w:r>
                  <w:r>
                    <w:rPr>
                      <w:rFonts w:ascii="Verdana" w:hAnsi="Verdana"/>
                      <w:sz w:val="18"/>
                      <w:szCs w:val="18"/>
                    </w:rPr>
                    <w:t>napban:</w:t>
                  </w:r>
                  <w:r>
                    <w:rPr>
                      <w:rStyle w:val="apple-converted-space"/>
                      <w:rFonts w:ascii="Verdana" w:hAnsi="Verdana"/>
                      <w:sz w:val="18"/>
                      <w:szCs w:val="18"/>
                    </w:rPr>
                    <w:t> </w:t>
                  </w:r>
                  <w:r>
                    <w:rPr>
                      <w:rFonts w:ascii="Verdana" w:hAnsi="Verdana"/>
                      <w:sz w:val="18"/>
                      <w:szCs w:val="18"/>
                    </w:rPr>
                    <w:t>(a szerződés megkötésétől számítva)</w:t>
                  </w:r>
                </w:p>
                <w:p w14:paraId="56D01529" w14:textId="77777777" w:rsidR="0080702D" w:rsidRDefault="0080702D">
                  <w:pPr>
                    <w:pStyle w:val="standard"/>
                    <w:spacing w:before="120" w:after="0"/>
                    <w:rPr>
                      <w:rFonts w:ascii="Verdana" w:hAnsi="Verdana"/>
                      <w:i/>
                      <w:iCs/>
                      <w:sz w:val="18"/>
                      <w:szCs w:val="18"/>
                    </w:rPr>
                  </w:pPr>
                  <w:r>
                    <w:rPr>
                      <w:rFonts w:ascii="Verdana" w:hAnsi="Verdana"/>
                      <w:i/>
                      <w:iCs/>
                      <w:sz w:val="18"/>
                      <w:szCs w:val="18"/>
                    </w:rPr>
                    <w:t>vagy</w:t>
                  </w:r>
                </w:p>
                <w:p w14:paraId="07C89FD0" w14:textId="77777777" w:rsidR="0080702D" w:rsidRDefault="0080702D">
                  <w:pPr>
                    <w:pStyle w:val="standard"/>
                    <w:spacing w:before="120" w:after="0"/>
                    <w:rPr>
                      <w:rFonts w:ascii="Verdana" w:hAnsi="Verdana"/>
                      <w:sz w:val="18"/>
                      <w:szCs w:val="18"/>
                    </w:rPr>
                  </w:pPr>
                  <w:r>
                    <w:rPr>
                      <w:rFonts w:ascii="Verdana" w:hAnsi="Verdana"/>
                      <w:sz w:val="18"/>
                      <w:szCs w:val="18"/>
                    </w:rPr>
                    <w:t>Kezdés</w:t>
                  </w:r>
                  <w:r>
                    <w:rPr>
                      <w:rStyle w:val="apple-converted-space"/>
                      <w:rFonts w:ascii="Verdana" w:hAnsi="Verdana"/>
                      <w:sz w:val="18"/>
                      <w:szCs w:val="18"/>
                    </w:rPr>
                    <w:t> </w:t>
                  </w:r>
                  <w:r>
                    <w:rPr>
                      <w:rFonts w:ascii="Verdana" w:hAnsi="Verdana"/>
                      <w:i/>
                      <w:iCs/>
                      <w:sz w:val="18"/>
                      <w:szCs w:val="18"/>
                    </w:rPr>
                    <w:t>(nap/hónap/év)</w:t>
                  </w:r>
                </w:p>
                <w:p w14:paraId="36A7A0D7" w14:textId="77777777" w:rsidR="0080702D" w:rsidRDefault="0080702D">
                  <w:pPr>
                    <w:pStyle w:val="standard"/>
                    <w:spacing w:before="0" w:after="120"/>
                    <w:rPr>
                      <w:rFonts w:ascii="Verdana" w:hAnsi="Verdana"/>
                      <w:sz w:val="18"/>
                      <w:szCs w:val="18"/>
                    </w:rPr>
                  </w:pPr>
                  <w:r>
                    <w:rPr>
                      <w:rFonts w:ascii="Verdana" w:hAnsi="Verdana"/>
                      <w:sz w:val="18"/>
                      <w:szCs w:val="18"/>
                    </w:rPr>
                    <w:t>Befejezés</w:t>
                  </w:r>
                  <w:r>
                    <w:rPr>
                      <w:rStyle w:val="apple-converted-space"/>
                      <w:rFonts w:ascii="Verdana" w:hAnsi="Verdana"/>
                      <w:sz w:val="18"/>
                      <w:szCs w:val="18"/>
                    </w:rPr>
                    <w:t> </w:t>
                  </w:r>
                  <w:r>
                    <w:rPr>
                      <w:rFonts w:ascii="Verdana" w:hAnsi="Verdana"/>
                      <w:i/>
                      <w:iCs/>
                      <w:sz w:val="18"/>
                      <w:szCs w:val="18"/>
                    </w:rPr>
                    <w:t>(nap/hónap/év)</w:t>
                  </w:r>
                </w:p>
              </w:tc>
            </w:tr>
          </w:tbl>
          <w:p w14:paraId="35238A7A" w14:textId="77777777" w:rsidR="0080702D" w:rsidRDefault="0080702D">
            <w:pPr>
              <w:pStyle w:val="standard"/>
              <w:spacing w:before="120" w:after="120"/>
              <w:rPr>
                <w:rFonts w:ascii="Verdana" w:hAnsi="Verdana"/>
                <w:b/>
                <w:bCs/>
                <w:sz w:val="18"/>
                <w:szCs w:val="18"/>
              </w:rPr>
            </w:pPr>
            <w:r>
              <w:rPr>
                <w:rFonts w:ascii="Verdana" w:hAnsi="Verdana"/>
                <w:b/>
                <w:bCs/>
                <w:sz w:val="18"/>
                <w:szCs w:val="18"/>
              </w:rPr>
              <w:t> </w:t>
            </w:r>
          </w:p>
          <w:p w14:paraId="2F84328D" w14:textId="77777777" w:rsidR="0080702D" w:rsidRDefault="0080702D">
            <w:pPr>
              <w:pStyle w:val="standard"/>
              <w:spacing w:before="120" w:after="120"/>
              <w:rPr>
                <w:rFonts w:ascii="Verdana" w:hAnsi="Verdana"/>
                <w:b/>
                <w:bCs/>
                <w:sz w:val="18"/>
                <w:szCs w:val="18"/>
              </w:rPr>
            </w:pPr>
            <w:r>
              <w:rPr>
                <w:rFonts w:ascii="Verdana" w:hAnsi="Verdana"/>
                <w:b/>
                <w:bCs/>
                <w:sz w:val="18"/>
                <w:szCs w:val="18"/>
              </w:rPr>
              <w:t> </w:t>
            </w:r>
          </w:p>
        </w:tc>
      </w:tr>
      <w:tr w:rsidR="0080702D" w14:paraId="77E84536" w14:textId="77777777" w:rsidTr="0080702D">
        <w:trPr>
          <w:tblCellSpacing w:w="15" w:type="dxa"/>
        </w:trPr>
        <w:tc>
          <w:tcPr>
            <w:tcW w:w="0" w:type="auto"/>
            <w:vAlign w:val="center"/>
            <w:hideMark/>
          </w:tcPr>
          <w:p w14:paraId="37F421C3" w14:textId="77777777" w:rsidR="0080702D" w:rsidRDefault="0080702D">
            <w:pPr>
              <w:pStyle w:val="standard"/>
              <w:spacing w:before="0" w:after="360"/>
              <w:rPr>
                <w:rFonts w:ascii="Verdana" w:hAnsi="Verdana"/>
                <w:sz w:val="18"/>
                <w:szCs w:val="18"/>
              </w:rPr>
            </w:pPr>
            <w:r>
              <w:rPr>
                <w:rFonts w:ascii="Verdana" w:hAnsi="Verdana"/>
                <w:b/>
                <w:bCs/>
                <w:sz w:val="18"/>
                <w:szCs w:val="18"/>
              </w:rPr>
              <w:lastRenderedPageBreak/>
              <w:t>III.</w:t>
            </w:r>
            <w:r>
              <w:rPr>
                <w:rStyle w:val="apple-converted-space"/>
                <w:rFonts w:ascii="Verdana" w:hAnsi="Verdana"/>
                <w:b/>
                <w:bCs/>
                <w:sz w:val="18"/>
                <w:szCs w:val="18"/>
              </w:rPr>
              <w:t> </w:t>
            </w:r>
            <w:r>
              <w:rPr>
                <w:rFonts w:ascii="Verdana" w:hAnsi="Verdana"/>
                <w:b/>
                <w:bCs/>
                <w:caps/>
                <w:sz w:val="18"/>
                <w:szCs w:val="18"/>
              </w:rPr>
              <w:t>SZAKASZ</w:t>
            </w:r>
            <w:r>
              <w:rPr>
                <w:rStyle w:val="apple-converted-space"/>
                <w:rFonts w:ascii="Verdana" w:hAnsi="Verdana"/>
                <w:sz w:val="18"/>
                <w:szCs w:val="18"/>
              </w:rPr>
              <w:t> </w:t>
            </w:r>
            <w:r>
              <w:rPr>
                <w:rFonts w:ascii="Verdana" w:hAnsi="Verdana"/>
                <w:b/>
                <w:bCs/>
                <w:sz w:val="18"/>
                <w:szCs w:val="18"/>
              </w:rPr>
              <w:t>:</w:t>
            </w:r>
            <w:r>
              <w:rPr>
                <w:rStyle w:val="apple-converted-space"/>
                <w:rFonts w:ascii="Verdana" w:hAnsi="Verdana"/>
                <w:b/>
                <w:bCs/>
                <w:sz w:val="18"/>
                <w:szCs w:val="18"/>
              </w:rPr>
              <w:t> </w:t>
            </w:r>
            <w:r>
              <w:rPr>
                <w:rFonts w:ascii="Verdana" w:hAnsi="Verdana"/>
                <w:b/>
                <w:bCs/>
                <w:caps/>
                <w:sz w:val="18"/>
                <w:szCs w:val="18"/>
              </w:rPr>
              <w:t>JOGI, GAZDASÁGI, PÉNZÜGYI ÉS MŰSZAKI INFORMÁCIÓK</w:t>
            </w:r>
          </w:p>
          <w:p w14:paraId="2BBFF8E7" w14:textId="77777777" w:rsidR="0080702D" w:rsidRDefault="0080702D">
            <w:pPr>
              <w:pStyle w:val="standard"/>
              <w:spacing w:before="120" w:after="240"/>
              <w:rPr>
                <w:rFonts w:ascii="Verdana" w:hAnsi="Verdana"/>
                <w:sz w:val="18"/>
                <w:szCs w:val="18"/>
              </w:rPr>
            </w:pPr>
            <w:r>
              <w:rPr>
                <w:rFonts w:ascii="Verdana" w:hAnsi="Verdana"/>
                <w:b/>
                <w:bCs/>
                <w:smallCaps/>
                <w:sz w:val="18"/>
                <w:szCs w:val="18"/>
              </w:rPr>
              <w:t>III.1)</w:t>
            </w:r>
            <w:r>
              <w:rPr>
                <w:rStyle w:val="apple-converted-space"/>
                <w:rFonts w:ascii="Verdana" w:hAnsi="Verdana"/>
                <w:b/>
                <w:bCs/>
                <w:smallCaps/>
                <w:sz w:val="18"/>
                <w:szCs w:val="18"/>
              </w:rPr>
              <w:t> </w:t>
            </w:r>
            <w:r>
              <w:rPr>
                <w:rFonts w:ascii="Verdana" w:hAnsi="Verdana"/>
                <w:b/>
                <w:bCs/>
                <w:sz w:val="18"/>
                <w:szCs w:val="18"/>
              </w:rPr>
              <w:t>Az alvállalkozói szerződéssel kapcsolatos feltételek</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498"/>
            </w:tblGrid>
            <w:tr w:rsidR="0080702D" w14:paraId="206893BB" w14:textId="77777777" w:rsidTr="0080702D">
              <w:trPr>
                <w:tblHeader/>
                <w:tblCellSpacing w:w="0" w:type="dxa"/>
              </w:trPr>
              <w:tc>
                <w:tcPr>
                  <w:tcW w:w="0" w:type="auto"/>
                  <w:vAlign w:val="center"/>
                  <w:hideMark/>
                </w:tcPr>
                <w:p w14:paraId="7EBC7F32" w14:textId="77777777" w:rsidR="0080702D" w:rsidRDefault="0080702D">
                  <w:pPr>
                    <w:rPr>
                      <w:rFonts w:ascii="Verdana" w:hAnsi="Verdana"/>
                      <w:sz w:val="18"/>
                      <w:szCs w:val="18"/>
                    </w:rPr>
                  </w:pPr>
                </w:p>
              </w:tc>
            </w:tr>
            <w:tr w:rsidR="0080702D" w14:paraId="34C9376D" w14:textId="77777777" w:rsidTr="0080702D">
              <w:trPr>
                <w:tblCellSpacing w:w="0" w:type="dxa"/>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6F83C6E" w14:textId="77777777" w:rsidR="0080702D" w:rsidRDefault="0080702D">
                  <w:pPr>
                    <w:pStyle w:val="standard"/>
                    <w:spacing w:before="120" w:after="120"/>
                    <w:rPr>
                      <w:rFonts w:ascii="Verdana" w:hAnsi="Verdana"/>
                      <w:sz w:val="18"/>
                      <w:szCs w:val="18"/>
                    </w:rPr>
                  </w:pPr>
                  <w:r>
                    <w:rPr>
                      <w:rFonts w:ascii="Verdana" w:hAnsi="Verdana"/>
                      <w:b/>
                      <w:bCs/>
                      <w:sz w:val="18"/>
                      <w:szCs w:val="18"/>
                    </w:rPr>
                    <w:t>III.1.1) A szerződést biztosító mellékkötelezettségek:</w:t>
                  </w:r>
                  <w:r>
                    <w:rPr>
                      <w:rStyle w:val="apple-converted-space"/>
                      <w:rFonts w:ascii="Verdana" w:hAnsi="Verdana"/>
                      <w:b/>
                      <w:bCs/>
                      <w:sz w:val="18"/>
                      <w:szCs w:val="18"/>
                    </w:rPr>
                    <w:t> </w:t>
                  </w:r>
                  <w:r>
                    <w:rPr>
                      <w:rFonts w:ascii="Verdana" w:hAnsi="Verdana"/>
                      <w:i/>
                      <w:iCs/>
                      <w:sz w:val="18"/>
                      <w:szCs w:val="18"/>
                    </w:rPr>
                    <w:t>(adott esetben)</w:t>
                  </w:r>
                </w:p>
                <w:p w14:paraId="5C333D72" w14:textId="77777777" w:rsidR="0080702D" w:rsidRDefault="0080702D">
                  <w:pPr>
                    <w:pStyle w:val="standard"/>
                    <w:spacing w:before="120" w:after="120"/>
                    <w:rPr>
                      <w:rFonts w:ascii="Verdana" w:hAnsi="Verdana"/>
                      <w:sz w:val="18"/>
                      <w:szCs w:val="18"/>
                    </w:rPr>
                  </w:pPr>
                  <w:r>
                    <w:rPr>
                      <w:rFonts w:ascii="Verdana" w:hAnsi="Verdana"/>
                      <w:sz w:val="18"/>
                      <w:szCs w:val="18"/>
                    </w:rPr>
                    <w:t>Kötbérek a Ptk. 6:186. § (1) bekezdésre figyelemmel:</w:t>
                  </w:r>
                  <w:r>
                    <w:rPr>
                      <w:rStyle w:val="apple-converted-space"/>
                      <w:rFonts w:ascii="Verdana" w:hAnsi="Verdana"/>
                      <w:sz w:val="18"/>
                      <w:szCs w:val="18"/>
                    </w:rPr>
                    <w:t> </w:t>
                  </w:r>
                  <w:r>
                    <w:rPr>
                      <w:rFonts w:ascii="Verdana" w:hAnsi="Verdana"/>
                      <w:sz w:val="18"/>
                      <w:szCs w:val="18"/>
                    </w:rPr>
                    <w:br/>
                    <w:t>Nyertes ajánlattevő késedelmes teljesítése esetén Ajánlatkérő késedelmi kötbérre jogosult. A kötbér alapja a késedelemmel érintett feladat megbízási díjának nettó összege. A késedelmi kötbér mértéke a késedelem minden naptári napja után nyertes ajánlattevő által megajánlott százalékos mérték naptári naponta a kötbéralapra vetítetten, de összesen legfeljebb a késedelemmel érintett feladat nettó megbízási díjának 15 %-a, azzal, hogy a kötbér napi mértéke értékelési részszempont. A késedelmi kötbér maximumának elérése esetén Ajánlatkérő az adott feladatot meghiúsultnak tekinti, nyertes ajánlattevőt pedig meghiúsulási kötbér fizetési kötelezettség terheli.</w:t>
                  </w:r>
                  <w:r>
                    <w:rPr>
                      <w:rFonts w:ascii="Verdana" w:hAnsi="Verdana"/>
                      <w:sz w:val="18"/>
                      <w:szCs w:val="18"/>
                    </w:rPr>
                    <w:br/>
                  </w:r>
                  <w:r>
                    <w:rPr>
                      <w:rFonts w:ascii="Verdana" w:hAnsi="Verdana"/>
                      <w:sz w:val="18"/>
                      <w:szCs w:val="18"/>
                    </w:rPr>
                    <w:br/>
                    <w:t>Nyertes ajánlattevő a szerződést hibásan teljesíti, amennyiben a szerződésben meghatározott egyes feladatokat, a feladatok összességét vagy az egész szerződést hiányosan, vagy nem megfelelő szakmai színvonalon teljesíti, vagy egyébként megszegi a szerződésben foglalt feltételeket. A kötbér alapja a hibásan teljesített feladat megbízási díjának nettó összege. A hibás teljesítési kötbér mértéke a hibás teljesítés minden napja után napi 1 % a kötbéralapra vetítetten, de összesen legfeljebb a hibás teljesítéssel érintett feladat nettó megbízási díjának 15 %-a.</w:t>
                  </w:r>
                  <w:r>
                    <w:rPr>
                      <w:rStyle w:val="apple-converted-space"/>
                      <w:rFonts w:ascii="Verdana" w:hAnsi="Verdana"/>
                      <w:sz w:val="18"/>
                      <w:szCs w:val="18"/>
                    </w:rPr>
                    <w:t> </w:t>
                  </w:r>
                  <w:r>
                    <w:rPr>
                      <w:rFonts w:ascii="Verdana" w:hAnsi="Verdana"/>
                      <w:sz w:val="18"/>
                      <w:szCs w:val="18"/>
                    </w:rPr>
                    <w:br/>
                  </w:r>
                  <w:r>
                    <w:rPr>
                      <w:rFonts w:ascii="Verdana" w:hAnsi="Verdana"/>
                      <w:sz w:val="18"/>
                      <w:szCs w:val="18"/>
                    </w:rPr>
                    <w:br/>
                    <w:t>Amennyiben nyertes ajánlattevő 15 napot meghaladóan nem javítja ki a hibát, Megbízó az adott feladatot meghiúsultnak tekinti, nyertes ajánlattevőt pedig meghiúsulási kötbér fizetési kötelezettség terheli. Amennyiben az adott feladat meghiúsulásáért a nyertes ajánlattevő felelős, a nyertes ajánlattevő meghiúsulási kötbért köteles fizetni az Ajánlatkérő részére. A meghiúsulási kötbér alapja az adott feladat megbízási díjának nettó összege, mértéke a kötbéralap 20 %-a.</w:t>
                  </w:r>
                  <w:r>
                    <w:rPr>
                      <w:rStyle w:val="apple-converted-space"/>
                      <w:rFonts w:ascii="Verdana" w:hAnsi="Verdana"/>
                      <w:sz w:val="18"/>
                      <w:szCs w:val="18"/>
                    </w:rPr>
                    <w:t> </w:t>
                  </w:r>
                  <w:r>
                    <w:rPr>
                      <w:rFonts w:ascii="Verdana" w:hAnsi="Verdana"/>
                      <w:sz w:val="18"/>
                      <w:szCs w:val="18"/>
                    </w:rPr>
                    <w:br/>
                  </w:r>
                  <w:r>
                    <w:rPr>
                      <w:rFonts w:ascii="Verdana" w:hAnsi="Verdana"/>
                      <w:sz w:val="18"/>
                      <w:szCs w:val="18"/>
                    </w:rPr>
                    <w:br/>
                    <w:t xml:space="preserve">A szerződést biztosító mellékkötelezettségek részletes leírását a közbeszerzési dokumentumok részét </w:t>
                  </w:r>
                  <w:r>
                    <w:rPr>
                      <w:rFonts w:ascii="Verdana" w:hAnsi="Verdana"/>
                      <w:sz w:val="18"/>
                      <w:szCs w:val="18"/>
                    </w:rPr>
                    <w:lastRenderedPageBreak/>
                    <w:t>képező szerződéstervezet tartalmazza.</w:t>
                  </w:r>
                </w:p>
              </w:tc>
            </w:tr>
            <w:tr w:rsidR="0080702D" w14:paraId="5EA2D138" w14:textId="77777777" w:rsidTr="0080702D">
              <w:trPr>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660117D" w14:textId="77777777" w:rsidR="0080702D" w:rsidRDefault="0080702D">
                  <w:pPr>
                    <w:pStyle w:val="standard"/>
                    <w:spacing w:before="120" w:after="120"/>
                    <w:rPr>
                      <w:rFonts w:ascii="Verdana" w:hAnsi="Verdana"/>
                      <w:b/>
                      <w:bCs/>
                      <w:sz w:val="18"/>
                      <w:szCs w:val="18"/>
                    </w:rPr>
                  </w:pPr>
                  <w:r>
                    <w:rPr>
                      <w:rFonts w:ascii="Verdana" w:hAnsi="Verdana"/>
                      <w:b/>
                      <w:bCs/>
                      <w:sz w:val="18"/>
                      <w:szCs w:val="18"/>
                    </w:rPr>
                    <w:lastRenderedPageBreak/>
                    <w:t>III.1.2) Fő finanszírozási és fizetési feltételek és/vagy hivatkozás a vonatkozó jogszabályi rendelkezésekre:</w:t>
                  </w:r>
                </w:p>
                <w:p w14:paraId="4E8BA76D" w14:textId="77777777" w:rsidR="0080702D" w:rsidRDefault="0080702D">
                  <w:pPr>
                    <w:pStyle w:val="standard"/>
                    <w:spacing w:before="120" w:after="120"/>
                    <w:rPr>
                      <w:rFonts w:ascii="Verdana" w:hAnsi="Verdana"/>
                      <w:sz w:val="18"/>
                      <w:szCs w:val="18"/>
                    </w:rPr>
                  </w:pPr>
                  <w:r>
                    <w:rPr>
                      <w:rFonts w:ascii="Verdana" w:hAnsi="Verdana"/>
                      <w:sz w:val="18"/>
                      <w:szCs w:val="18"/>
                    </w:rPr>
                    <w:t>Ajánlatkérő előleget nem biztosít.</w:t>
                  </w:r>
                  <w:r>
                    <w:rPr>
                      <w:rFonts w:ascii="Verdana" w:hAnsi="Verdana"/>
                      <w:sz w:val="18"/>
                      <w:szCs w:val="18"/>
                    </w:rPr>
                    <w:br/>
                    <w:t>Az ajánlattétel, a szerződés és a kifizetések pénzneme magyar forint (HUF).</w:t>
                  </w:r>
                  <w:r>
                    <w:rPr>
                      <w:rFonts w:ascii="Verdana" w:hAnsi="Verdana"/>
                      <w:sz w:val="18"/>
                      <w:szCs w:val="18"/>
                    </w:rPr>
                    <w:br/>
                    <w:t>Ajánlatkérő a megbízási díjat a közbeszerzési dokumentumokban (szerződéstervezetben) meghatározott számlázási rend figyelembevételével kiállított számlák alapján fizeti meg átutalással a Kbt. 135. § (1), (6) bekezdései, továbbá a Ptk. 6:130. § (1)-(2) bekezdés szerint.</w:t>
                  </w:r>
                  <w:r>
                    <w:rPr>
                      <w:rFonts w:ascii="Verdana" w:hAnsi="Verdana"/>
                      <w:sz w:val="18"/>
                      <w:szCs w:val="18"/>
                    </w:rPr>
                    <w:br/>
                    <w:t>A szerződés pénzügyi fedezetét Megrendelő saját forrásból biztosítja, amely rendelkezésre áll.</w:t>
                  </w:r>
                  <w:r>
                    <w:rPr>
                      <w:rFonts w:ascii="Verdana" w:hAnsi="Verdana"/>
                      <w:sz w:val="18"/>
                      <w:szCs w:val="18"/>
                    </w:rPr>
                    <w:br/>
                    <w:t>Ajánlatkérő a kifizetés során az adózás rendjéről szóló 2003. évi XCII. törvény (a továbbiakban: Art.) 36/A. §-ában foglaltakat teljes körben alkalmazza.</w:t>
                  </w:r>
                  <w:r>
                    <w:rPr>
                      <w:rFonts w:ascii="Verdana" w:hAnsi="Verdana"/>
                      <w:sz w:val="18"/>
                      <w:szCs w:val="18"/>
                    </w:rPr>
                    <w:br/>
                    <w:t>Késedelmes fizetés esetén Ajánlatkérő a Ptk-ban meghatározott (6:155. §) mértékű, és a késedelem időtartamához igazodó késedelmi kamatot fizet.</w:t>
                  </w:r>
                  <w:r>
                    <w:rPr>
                      <w:rFonts w:ascii="Verdana" w:hAnsi="Verdana"/>
                      <w:sz w:val="18"/>
                      <w:szCs w:val="18"/>
                    </w:rPr>
                    <w:br/>
                    <w:t>Vonatkozó jogszabályok különösen:</w:t>
                  </w:r>
                  <w:r>
                    <w:rPr>
                      <w:rFonts w:ascii="Verdana" w:hAnsi="Verdana"/>
                      <w:sz w:val="18"/>
                      <w:szCs w:val="18"/>
                    </w:rPr>
                    <w:br/>
                    <w:t>• Az adózás rendjéről szóló 2003. évi XCII. törvény 36/A. §,</w:t>
                  </w:r>
                  <w:r>
                    <w:rPr>
                      <w:rFonts w:ascii="Verdana" w:hAnsi="Verdana"/>
                      <w:sz w:val="18"/>
                      <w:szCs w:val="18"/>
                    </w:rPr>
                    <w:br/>
                    <w:t>• A Közbeszerzésekről szóló 2015. évi CXLIII. törvény,</w:t>
                  </w:r>
                  <w:r>
                    <w:rPr>
                      <w:rFonts w:ascii="Verdana" w:hAnsi="Verdana"/>
                      <w:sz w:val="18"/>
                      <w:szCs w:val="18"/>
                    </w:rPr>
                    <w:br/>
                    <w:t>• Az általános forgalmi adóról szóló 2007. évi CXXVII. törvény,</w:t>
                  </w:r>
                  <w:r>
                    <w:rPr>
                      <w:rFonts w:ascii="Verdana" w:hAnsi="Verdana"/>
                      <w:sz w:val="18"/>
                      <w:szCs w:val="18"/>
                    </w:rPr>
                    <w:br/>
                    <w:t>• A Polgári Törvénykönyvről szóló 2013. évi V. törvény,</w:t>
                  </w:r>
                  <w:r>
                    <w:rPr>
                      <w:rFonts w:ascii="Verdana" w:hAnsi="Verdana"/>
                      <w:sz w:val="18"/>
                      <w:szCs w:val="18"/>
                    </w:rPr>
                    <w:br/>
                    <w:t>A részletes fizetési feltételeket a közbeszerzési dokumentumok részét képező szerződéstervezet tartalmazza.</w:t>
                  </w:r>
                </w:p>
              </w:tc>
            </w:tr>
          </w:tbl>
          <w:p w14:paraId="27413C45" w14:textId="77777777" w:rsidR="0080702D" w:rsidRDefault="0080702D">
            <w:pPr>
              <w:pStyle w:val="standard"/>
              <w:spacing w:before="0" w:after="0"/>
              <w:rPr>
                <w:rFonts w:ascii="Verdana" w:hAnsi="Verdana"/>
                <w:sz w:val="18"/>
                <w:szCs w:val="18"/>
              </w:rPr>
            </w:pPr>
            <w:r>
              <w:rPr>
                <w:rFonts w:ascii="Verdana" w:hAnsi="Verdana"/>
                <w:sz w:val="18"/>
                <w:szCs w:val="18"/>
              </w:rPr>
              <w:t> </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498"/>
            </w:tblGrid>
            <w:tr w:rsidR="0080702D" w14:paraId="1EA876DA" w14:textId="77777777" w:rsidTr="0080702D">
              <w:trPr>
                <w:tblHeader/>
                <w:tblCellSpacing w:w="0" w:type="dxa"/>
              </w:trPr>
              <w:tc>
                <w:tcPr>
                  <w:tcW w:w="0" w:type="auto"/>
                  <w:vAlign w:val="center"/>
                  <w:hideMark/>
                </w:tcPr>
                <w:p w14:paraId="0CB1DE43" w14:textId="77777777" w:rsidR="0080702D" w:rsidRDefault="0080702D">
                  <w:pPr>
                    <w:rPr>
                      <w:rFonts w:ascii="Verdana" w:hAnsi="Verdana"/>
                      <w:sz w:val="18"/>
                      <w:szCs w:val="18"/>
                    </w:rPr>
                  </w:pPr>
                </w:p>
              </w:tc>
            </w:tr>
            <w:tr w:rsidR="0080702D" w14:paraId="546D0A2F" w14:textId="77777777" w:rsidTr="0080702D">
              <w:trPr>
                <w:tblCellSpacing w:w="0" w:type="dxa"/>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FE439C0" w14:textId="77777777" w:rsidR="0080702D" w:rsidRDefault="0080702D">
                  <w:pPr>
                    <w:pStyle w:val="standard"/>
                    <w:spacing w:before="120" w:after="120"/>
                    <w:rPr>
                      <w:rFonts w:ascii="Verdana" w:hAnsi="Verdana"/>
                      <w:sz w:val="18"/>
                      <w:szCs w:val="18"/>
                    </w:rPr>
                  </w:pPr>
                  <w:r>
                    <w:rPr>
                      <w:rFonts w:ascii="Verdana" w:hAnsi="Verdana"/>
                      <w:b/>
                      <w:bCs/>
                      <w:sz w:val="18"/>
                      <w:szCs w:val="18"/>
                    </w:rPr>
                    <w:t>III.1.3) A</w:t>
                  </w:r>
                  <w:r>
                    <w:rPr>
                      <w:rStyle w:val="apple-converted-space"/>
                      <w:rFonts w:ascii="Verdana" w:hAnsi="Verdana"/>
                      <w:sz w:val="18"/>
                      <w:szCs w:val="18"/>
                    </w:rPr>
                    <w:t> </w:t>
                  </w:r>
                  <w:r>
                    <w:rPr>
                      <w:rFonts w:ascii="Verdana" w:hAnsi="Verdana"/>
                      <w:b/>
                      <w:bCs/>
                      <w:sz w:val="18"/>
                      <w:szCs w:val="18"/>
                    </w:rPr>
                    <w:t>közös ajánlatot tevő nyertesek által létrehozandó gazdasági társaság, illetve jogi személy:</w:t>
                  </w:r>
                  <w:r>
                    <w:rPr>
                      <w:rStyle w:val="apple-converted-space"/>
                      <w:rFonts w:ascii="Verdana" w:hAnsi="Verdana"/>
                      <w:sz w:val="18"/>
                      <w:szCs w:val="18"/>
                    </w:rPr>
                    <w:t> </w:t>
                  </w:r>
                  <w:r>
                    <w:rPr>
                      <w:rFonts w:ascii="Verdana" w:hAnsi="Verdana"/>
                      <w:i/>
                      <w:iCs/>
                      <w:sz w:val="18"/>
                      <w:szCs w:val="18"/>
                    </w:rPr>
                    <w:t>(adott esetben)</w:t>
                  </w:r>
                </w:p>
                <w:p w14:paraId="31884933" w14:textId="77777777" w:rsidR="0080702D" w:rsidRDefault="0080702D">
                  <w:pPr>
                    <w:pStyle w:val="standard"/>
                    <w:spacing w:before="120" w:after="120"/>
                    <w:rPr>
                      <w:rFonts w:ascii="Verdana" w:hAnsi="Verdana"/>
                      <w:sz w:val="18"/>
                      <w:szCs w:val="18"/>
                    </w:rPr>
                  </w:pPr>
                  <w:r>
                    <w:rPr>
                      <w:rFonts w:ascii="Verdana" w:hAnsi="Verdana"/>
                      <w:sz w:val="18"/>
                      <w:szCs w:val="18"/>
                    </w:rPr>
                    <w:t>Ajánlatkérő gazdasági társaság, illetve jogi személy létrehozását kizárja mind ajánlattevő, mind közös ajánlattevők vonatkozásában</w:t>
                  </w:r>
                </w:p>
              </w:tc>
            </w:tr>
            <w:tr w:rsidR="0080702D" w14:paraId="2F9B6F05" w14:textId="77777777" w:rsidTr="0080702D">
              <w:trPr>
                <w:trHeight w:val="1640"/>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62C930C" w14:textId="77777777" w:rsidR="0080702D" w:rsidRDefault="0080702D">
                  <w:pPr>
                    <w:pStyle w:val="standard"/>
                    <w:spacing w:before="120" w:after="120"/>
                    <w:rPr>
                      <w:rFonts w:ascii="Verdana" w:hAnsi="Verdana"/>
                      <w:sz w:val="18"/>
                      <w:szCs w:val="18"/>
                    </w:rPr>
                  </w:pPr>
                  <w:r>
                    <w:rPr>
                      <w:rFonts w:ascii="Verdana" w:hAnsi="Verdana"/>
                      <w:b/>
                      <w:bCs/>
                      <w:sz w:val="18"/>
                      <w:szCs w:val="18"/>
                    </w:rPr>
                    <w:t>III.1.4)</w:t>
                  </w:r>
                  <w:r>
                    <w:rPr>
                      <w:rStyle w:val="apple-converted-space"/>
                      <w:rFonts w:ascii="Verdana" w:hAnsi="Verdana"/>
                      <w:b/>
                      <w:bCs/>
                      <w:sz w:val="18"/>
                      <w:szCs w:val="18"/>
                    </w:rPr>
                    <w:t> </w:t>
                  </w:r>
                  <w:r>
                    <w:rPr>
                      <w:rFonts w:ascii="Verdana" w:hAnsi="Verdana"/>
                      <w:b/>
                      <w:bCs/>
                      <w:sz w:val="18"/>
                      <w:szCs w:val="18"/>
                    </w:rPr>
                    <w:t>Egyéb</w:t>
                  </w:r>
                  <w:r>
                    <w:rPr>
                      <w:rStyle w:val="apple-converted-space"/>
                      <w:rFonts w:ascii="Verdana" w:hAnsi="Verdana"/>
                      <w:sz w:val="18"/>
                      <w:szCs w:val="18"/>
                    </w:rPr>
                    <w:t> </w:t>
                  </w:r>
                  <w:r>
                    <w:rPr>
                      <w:rFonts w:ascii="Verdana" w:hAnsi="Verdana"/>
                      <w:b/>
                      <w:bCs/>
                      <w:sz w:val="18"/>
                      <w:szCs w:val="18"/>
                    </w:rPr>
                    <w:t>különleges feltételek</w:t>
                  </w:r>
                  <w:r>
                    <w:rPr>
                      <w:rStyle w:val="apple-converted-space"/>
                      <w:rFonts w:ascii="Verdana" w:hAnsi="Verdana"/>
                      <w:b/>
                      <w:bCs/>
                      <w:sz w:val="18"/>
                      <w:szCs w:val="18"/>
                    </w:rPr>
                    <w:t> </w:t>
                  </w:r>
                  <w:r>
                    <w:rPr>
                      <w:rFonts w:ascii="Verdana" w:hAnsi="Verdana"/>
                      <w:i/>
                      <w:iCs/>
                      <w:sz w:val="18"/>
                      <w:szCs w:val="18"/>
                    </w:rPr>
                    <w:t>(adott esetben)</w:t>
                  </w:r>
                </w:p>
                <w:p w14:paraId="27123BBB" w14:textId="77777777" w:rsidR="0080702D" w:rsidRDefault="0080702D">
                  <w:pPr>
                    <w:pStyle w:val="standard"/>
                    <w:spacing w:before="120" w:after="120"/>
                    <w:rPr>
                      <w:rFonts w:ascii="Verdana" w:hAnsi="Verdana"/>
                      <w:sz w:val="18"/>
                      <w:szCs w:val="18"/>
                    </w:rPr>
                  </w:pPr>
                  <w:r>
                    <w:rPr>
                      <w:rFonts w:ascii="Verdana" w:hAnsi="Verdana"/>
                      <w:sz w:val="18"/>
                      <w:szCs w:val="18"/>
                    </w:rPr>
                    <w:t>A szerződés teljesítésére különleges feltételek vonatkoznak</w:t>
                  </w:r>
                  <w:r>
                    <w:rPr>
                      <w:rStyle w:val="apple-converted-space"/>
                      <w:rFonts w:ascii="Verdana" w:hAnsi="Verdana"/>
                      <w:sz w:val="18"/>
                      <w:szCs w:val="18"/>
                    </w:rPr>
                    <w:t> </w:t>
                  </w:r>
                  <w:r>
                    <w:rPr>
                      <w:rFonts w:ascii="Verdana" w:hAnsi="Verdana"/>
                      <w:sz w:val="18"/>
                      <w:szCs w:val="18"/>
                    </w:rPr>
                    <w:t>[ ] igen [x] nem</w:t>
                  </w:r>
                </w:p>
                <w:p w14:paraId="018A3EE4" w14:textId="77777777" w:rsidR="0080702D" w:rsidRDefault="0080702D">
                  <w:pPr>
                    <w:pStyle w:val="standard"/>
                    <w:spacing w:before="120" w:after="120"/>
                    <w:rPr>
                      <w:rFonts w:ascii="Verdana" w:hAnsi="Verdana"/>
                      <w:sz w:val="18"/>
                      <w:szCs w:val="18"/>
                    </w:rPr>
                  </w:pPr>
                  <w:r>
                    <w:rPr>
                      <w:rFonts w:ascii="Verdana" w:hAnsi="Verdana"/>
                      <w:i/>
                      <w:iCs/>
                      <w:sz w:val="18"/>
                      <w:szCs w:val="18"/>
                    </w:rPr>
                    <w:t>(igen válasz esetén)</w:t>
                  </w:r>
                  <w:r>
                    <w:rPr>
                      <w:rStyle w:val="apple-converted-space"/>
                      <w:rFonts w:ascii="Verdana" w:hAnsi="Verdana"/>
                      <w:sz w:val="18"/>
                      <w:szCs w:val="18"/>
                    </w:rPr>
                    <w:t> </w:t>
                  </w:r>
                  <w:r>
                    <w:rPr>
                      <w:rFonts w:ascii="Verdana" w:hAnsi="Verdana"/>
                      <w:sz w:val="18"/>
                      <w:szCs w:val="18"/>
                    </w:rPr>
                    <w:t>A</w:t>
                  </w:r>
                  <w:r>
                    <w:rPr>
                      <w:rStyle w:val="apple-converted-space"/>
                      <w:rFonts w:ascii="Verdana" w:hAnsi="Verdana"/>
                      <w:sz w:val="18"/>
                      <w:szCs w:val="18"/>
                    </w:rPr>
                    <w:t> </w:t>
                  </w:r>
                  <w:r>
                    <w:rPr>
                      <w:rFonts w:ascii="Verdana" w:hAnsi="Verdana"/>
                      <w:sz w:val="18"/>
                      <w:szCs w:val="18"/>
                    </w:rPr>
                    <w:t>különleges feltételek meghatározása</w:t>
                  </w:r>
                </w:p>
              </w:tc>
            </w:tr>
          </w:tbl>
          <w:p w14:paraId="78FEE383" w14:textId="77777777" w:rsidR="0080702D" w:rsidRDefault="0080702D">
            <w:pPr>
              <w:pStyle w:val="standard"/>
              <w:spacing w:before="120" w:after="120"/>
              <w:rPr>
                <w:rFonts w:ascii="Verdana" w:hAnsi="Verdana"/>
                <w:sz w:val="18"/>
                <w:szCs w:val="18"/>
              </w:rPr>
            </w:pPr>
            <w:r>
              <w:rPr>
                <w:rFonts w:ascii="Verdana" w:hAnsi="Verdana"/>
                <w:sz w:val="18"/>
                <w:szCs w:val="18"/>
              </w:rPr>
              <w:t> </w:t>
            </w:r>
          </w:p>
          <w:p w14:paraId="656B15FB" w14:textId="77777777" w:rsidR="0080702D" w:rsidRDefault="0080702D">
            <w:pPr>
              <w:pStyle w:val="standard"/>
              <w:spacing w:before="120" w:after="240"/>
              <w:rPr>
                <w:rFonts w:ascii="Verdana" w:hAnsi="Verdana"/>
                <w:sz w:val="18"/>
                <w:szCs w:val="18"/>
              </w:rPr>
            </w:pPr>
            <w:r>
              <w:rPr>
                <w:rFonts w:ascii="Verdana" w:hAnsi="Verdana"/>
                <w:b/>
                <w:bCs/>
                <w:sz w:val="18"/>
                <w:szCs w:val="18"/>
              </w:rPr>
              <w:t>III.2)</w:t>
            </w:r>
            <w:r>
              <w:rPr>
                <w:rStyle w:val="apple-converted-space"/>
                <w:rFonts w:ascii="Verdana" w:hAnsi="Verdana"/>
                <w:b/>
                <w:bCs/>
                <w:sz w:val="18"/>
                <w:szCs w:val="18"/>
              </w:rPr>
              <w:t> </w:t>
            </w:r>
            <w:r>
              <w:rPr>
                <w:rFonts w:ascii="Verdana" w:hAnsi="Verdana"/>
                <w:b/>
                <w:bCs/>
                <w:sz w:val="18"/>
                <w:szCs w:val="18"/>
              </w:rPr>
              <w:t>Részvételi feltételek</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421"/>
              <w:gridCol w:w="547"/>
              <w:gridCol w:w="4530"/>
            </w:tblGrid>
            <w:tr w:rsidR="0080702D" w14:paraId="53B3D531" w14:textId="77777777" w:rsidTr="0080702D">
              <w:trPr>
                <w:tblHeader/>
                <w:tblCellSpacing w:w="0" w:type="dxa"/>
              </w:trPr>
              <w:tc>
                <w:tcPr>
                  <w:tcW w:w="0" w:type="auto"/>
                  <w:vAlign w:val="center"/>
                  <w:hideMark/>
                </w:tcPr>
                <w:p w14:paraId="58372A4E" w14:textId="77777777" w:rsidR="0080702D" w:rsidRDefault="0080702D">
                  <w:pPr>
                    <w:rPr>
                      <w:rFonts w:ascii="Verdana" w:hAnsi="Verdana"/>
                      <w:sz w:val="18"/>
                      <w:szCs w:val="18"/>
                    </w:rPr>
                  </w:pPr>
                </w:p>
              </w:tc>
              <w:tc>
                <w:tcPr>
                  <w:tcW w:w="0" w:type="auto"/>
                  <w:vAlign w:val="center"/>
                  <w:hideMark/>
                </w:tcPr>
                <w:p w14:paraId="575ED04B" w14:textId="77777777" w:rsidR="0080702D" w:rsidRDefault="0080702D">
                  <w:pPr>
                    <w:rPr>
                      <w:sz w:val="20"/>
                      <w:szCs w:val="20"/>
                    </w:rPr>
                  </w:pPr>
                </w:p>
              </w:tc>
              <w:tc>
                <w:tcPr>
                  <w:tcW w:w="0" w:type="auto"/>
                  <w:vAlign w:val="center"/>
                  <w:hideMark/>
                </w:tcPr>
                <w:p w14:paraId="6B69C4E7" w14:textId="77777777" w:rsidR="0080702D" w:rsidRDefault="0080702D">
                  <w:pPr>
                    <w:rPr>
                      <w:sz w:val="20"/>
                      <w:szCs w:val="20"/>
                    </w:rPr>
                  </w:pPr>
                </w:p>
              </w:tc>
            </w:tr>
            <w:tr w:rsidR="0080702D" w14:paraId="598D5FBB" w14:textId="77777777" w:rsidTr="0080702D">
              <w:trPr>
                <w:trHeight w:val="705"/>
                <w:tblCellSpacing w:w="0" w:type="dxa"/>
              </w:trPr>
              <w:tc>
                <w:tcPr>
                  <w:tcW w:w="0" w:type="auto"/>
                  <w:gridSpan w:val="3"/>
                  <w:tcBorders>
                    <w:top w:val="single" w:sz="8" w:space="0" w:color="000000"/>
                    <w:left w:val="single" w:sz="8" w:space="0" w:color="000000"/>
                    <w:bottom w:val="nil"/>
                    <w:right w:val="single" w:sz="8" w:space="0" w:color="000000"/>
                  </w:tcBorders>
                  <w:tcMar>
                    <w:top w:w="0" w:type="dxa"/>
                    <w:left w:w="108" w:type="dxa"/>
                    <w:bottom w:w="0" w:type="dxa"/>
                    <w:right w:w="108" w:type="dxa"/>
                  </w:tcMar>
                  <w:hideMark/>
                </w:tcPr>
                <w:p w14:paraId="35069BA2" w14:textId="77777777" w:rsidR="0080702D" w:rsidRDefault="0080702D">
                  <w:pPr>
                    <w:pStyle w:val="standard"/>
                    <w:spacing w:before="120" w:after="120"/>
                    <w:rPr>
                      <w:rFonts w:ascii="Verdana" w:hAnsi="Verdana"/>
                      <w:sz w:val="18"/>
                      <w:szCs w:val="18"/>
                    </w:rPr>
                  </w:pPr>
                  <w:r>
                    <w:rPr>
                      <w:rFonts w:ascii="Verdana" w:hAnsi="Verdana"/>
                      <w:b/>
                      <w:bCs/>
                      <w:sz w:val="18"/>
                      <w:szCs w:val="18"/>
                    </w:rPr>
                    <w:t>III.2.1)</w:t>
                  </w:r>
                  <w:r>
                    <w:rPr>
                      <w:rStyle w:val="apple-converted-space"/>
                      <w:rFonts w:ascii="Verdana" w:hAnsi="Verdana"/>
                      <w:b/>
                      <w:bCs/>
                      <w:sz w:val="18"/>
                      <w:szCs w:val="18"/>
                    </w:rPr>
                    <w:t> </w:t>
                  </w:r>
                  <w:r>
                    <w:rPr>
                      <w:rFonts w:ascii="Verdana" w:hAnsi="Verdana"/>
                      <w:b/>
                      <w:bCs/>
                      <w:sz w:val="18"/>
                      <w:szCs w:val="18"/>
                    </w:rPr>
                    <w:t>Az ajánlattevő/részvételre jelentkező személyes helyzetére vonatkozó adatok (kizáró okok), ideértve a szakmai és cégnyilvántartásokba történő bejegyzésre</w:t>
                  </w:r>
                  <w:r>
                    <w:rPr>
                      <w:rStyle w:val="apple-converted-space"/>
                      <w:rFonts w:ascii="Verdana" w:hAnsi="Verdana"/>
                      <w:sz w:val="18"/>
                      <w:szCs w:val="18"/>
                    </w:rPr>
                    <w:t> </w:t>
                  </w:r>
                  <w:r>
                    <w:rPr>
                      <w:rFonts w:ascii="Verdana" w:hAnsi="Verdana"/>
                      <w:b/>
                      <w:bCs/>
                      <w:sz w:val="18"/>
                      <w:szCs w:val="18"/>
                    </w:rPr>
                    <w:t>vonatkozó előírásokat is</w:t>
                  </w:r>
                </w:p>
              </w:tc>
            </w:tr>
            <w:tr w:rsidR="0080702D" w14:paraId="3196F6DE" w14:textId="77777777" w:rsidTr="0080702D">
              <w:trPr>
                <w:trHeight w:val="1335"/>
                <w:tblCellSpacing w:w="0" w:type="dxa"/>
              </w:trPr>
              <w:tc>
                <w:tcPr>
                  <w:tcW w:w="0" w:type="auto"/>
                  <w:gridSpan w:val="3"/>
                  <w:tcBorders>
                    <w:top w:val="single" w:sz="6"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F9E6685" w14:textId="77777777" w:rsidR="0080702D" w:rsidRDefault="0080702D">
                  <w:pPr>
                    <w:pStyle w:val="standard"/>
                    <w:spacing w:before="120" w:after="120"/>
                    <w:rPr>
                      <w:rFonts w:ascii="Verdana" w:hAnsi="Verdana"/>
                      <w:sz w:val="18"/>
                      <w:szCs w:val="18"/>
                    </w:rPr>
                  </w:pPr>
                  <w:r>
                    <w:rPr>
                      <w:rFonts w:ascii="Verdana" w:hAnsi="Verdana"/>
                      <w:sz w:val="18"/>
                      <w:szCs w:val="18"/>
                    </w:rPr>
                    <w:t>Az alkalmasság megítéléséhez szükséges adatok és a megkövetelt igazolási mód:</w:t>
                  </w:r>
                </w:p>
                <w:p w14:paraId="1ACFD123" w14:textId="77777777" w:rsidR="0080702D" w:rsidRDefault="0080702D">
                  <w:pPr>
                    <w:pStyle w:val="standard"/>
                    <w:spacing w:before="120" w:after="120"/>
                    <w:rPr>
                      <w:rFonts w:ascii="Verdana" w:hAnsi="Verdana"/>
                      <w:sz w:val="18"/>
                      <w:szCs w:val="18"/>
                    </w:rPr>
                  </w:pPr>
                  <w:r>
                    <w:rPr>
                      <w:rFonts w:ascii="Verdana" w:hAnsi="Verdana"/>
                      <w:sz w:val="18"/>
                      <w:szCs w:val="18"/>
                    </w:rPr>
                    <w:t>Kizáró okok: Az eljárásban nem lehet ajánlattevő, alvállalkozó, és nem vehet részt alkalmasság igazolásában olyan gazdasági szereplő, aki a Kbt. 62. § (1)-(2) bekezdésben meghatározott kizáró okok hatálya alatt áll.</w:t>
                  </w:r>
                  <w:r>
                    <w:rPr>
                      <w:rStyle w:val="apple-converted-space"/>
                      <w:rFonts w:ascii="Verdana" w:hAnsi="Verdana"/>
                      <w:sz w:val="18"/>
                      <w:szCs w:val="18"/>
                    </w:rPr>
                    <w:t> </w:t>
                  </w:r>
                  <w:r>
                    <w:rPr>
                      <w:rFonts w:ascii="Verdana" w:hAnsi="Verdana"/>
                      <w:sz w:val="18"/>
                      <w:szCs w:val="18"/>
                    </w:rPr>
                    <w:br/>
                    <w:t>Az eljárásban nem lehet ajánlattevő, alvállalkozó, és nem vehet részt alkalmasság igazolásában olyan gazdasági szereplő, aki a Kbt. 63. § (1) bekezdésben meghatározott kizáró okok hatálya alatt áll.</w:t>
                  </w:r>
                  <w:r>
                    <w:rPr>
                      <w:rFonts w:ascii="Verdana" w:hAnsi="Verdana"/>
                      <w:sz w:val="18"/>
                      <w:szCs w:val="18"/>
                    </w:rPr>
                    <w:br/>
                    <w:t xml:space="preserve">Öntisztázás: A Kbt. 64. § (1)-(2) bekezdés alapján a Kbt. 62. § (1) bekezdés b) és f) pontjában említett kizáró okok kivételével bármely egyéb kizáró ok fennállása ellenére az ajánlattevő, alvállalkozó vagy alkalmasság igazolásában részt vevő gazdasági szereplő nem zárható ki a közbeszerzési eljárásból, amennyiben a Közbeszerzési Hatóság a Kbt. 188. § (4) bekezdése szerinti - vagy bírósági felülvizsgálata esetén a bíróság a 188. § (5) bekezdése szerinti - jogerős határozata kimondta, hogy az érintett gazdasági szereplő az ajánlat benyújtását megelőzően olyan intézkedéseket hozott, amelyek a kizáró ok fennállásának ellenére kellőképpen igazolják a megbízhatóságát. Ha a Közbeszerzési Hatóság a 188. § (4) bekezdése szerinti - vagy bírósági felülvizsgálata esetén a bíróság a 188. § (5) bekezdése szerinti - jogerős határozata kimondja az </w:t>
                  </w:r>
                  <w:r>
                    <w:rPr>
                      <w:rFonts w:ascii="Verdana" w:hAnsi="Verdana"/>
                      <w:sz w:val="18"/>
                      <w:szCs w:val="18"/>
                    </w:rPr>
                    <w:lastRenderedPageBreak/>
                    <w:t>adott kizáró ok hatálya alatt álló gazdasági szereplő megbízhatóságát, az ajánlatkérő mérlegelés nélkül köteles azt elfogadni. A jogerős határozatot a gazdasági szereplő az egységes európai közbeszerzési dokumentummal egyidejűleg köteles benyújtani.</w:t>
                  </w:r>
                  <w:r>
                    <w:rPr>
                      <w:rFonts w:ascii="Verdana" w:hAnsi="Verdana"/>
                      <w:sz w:val="18"/>
                      <w:szCs w:val="18"/>
                    </w:rPr>
                    <w:br/>
                    <w:t>Igazolás:</w:t>
                  </w:r>
                  <w:r>
                    <w:rPr>
                      <w:rStyle w:val="apple-converted-space"/>
                      <w:rFonts w:ascii="Verdana" w:hAnsi="Verdana"/>
                      <w:sz w:val="18"/>
                      <w:szCs w:val="18"/>
                    </w:rPr>
                    <w:t> </w:t>
                  </w:r>
                  <w:r>
                    <w:rPr>
                      <w:rFonts w:ascii="Verdana" w:hAnsi="Verdana"/>
                      <w:sz w:val="18"/>
                      <w:szCs w:val="18"/>
                    </w:rPr>
                    <w:br/>
                    <w:t>A 321/2015. (X. 30.) Korm. rendelet 1. § (1) bekezdése alapján az ajánlattevőnek az ajánlatában a közbeszerzésekről szóló 2015. évi CXLIII. törvény Második Része szerint lefolytatott közbeszerzési eljárásban ajánlatának benyújtásakor a rendelet II. Fejezetének megfelelően, az egységes európai közbeszerzési dokumentum (EEKD) benyújtásával kell előzetesen igazolnia, hogy nem tartozik a Kbt. 62. § (1) és (2) bekezdésének, valamint a Kbt. 63. § (1) bekezdésének hatálya alá.</w:t>
                  </w:r>
                  <w:r>
                    <w:rPr>
                      <w:rFonts w:ascii="Verdana" w:hAnsi="Verdana"/>
                      <w:sz w:val="18"/>
                      <w:szCs w:val="18"/>
                    </w:rPr>
                    <w:br/>
                    <w:t>A 321/2015. (X. 30.) Korm. rendelet 1. § (2) bekezdése alapján az ajánlatkérő által a Kbt. 69. § (4)-(8) bekezdése alapján a kizáró okokra vonatkozó igazolások benyújtására felhívott gazdasági szereplőnek a III. Fejezetnek megfelelően kell igazolnia, hogy nem tartozik az eljárásban előírt kizáró okok hatálya alá.</w:t>
                  </w:r>
                  <w:r>
                    <w:rPr>
                      <w:rFonts w:ascii="Verdana" w:hAnsi="Verdana"/>
                      <w:sz w:val="18"/>
                      <w:szCs w:val="18"/>
                    </w:rPr>
                    <w:br/>
                    <w:t>A 321/2015. (X. 30.) Korm. rendelet 1. § (4) bekezdése alapján a III. Fejezetben említett igazolási módok az V. Fejezetnek megfelelőn kiválthatók, ha az érintett gazdasági szereplő minősített ajánlattevői jegyzéken való szerepléssel bizonyítja, hogy megfelel a közbeszerzési eljárásban előírt követelményeknek.</w:t>
                  </w:r>
                  <w:r>
                    <w:rPr>
                      <w:rFonts w:ascii="Verdana" w:hAnsi="Verdana"/>
                      <w:sz w:val="18"/>
                      <w:szCs w:val="18"/>
                    </w:rPr>
                    <w:br/>
                    <w:t>A 321/2015. (X. 30.) Korm. rendelet 1. § (5) bekezdése alapján, nem Magyarországon letelepedett gazdasági szereplő esetén az ajánlatkérő az igazolások hitelességét a VI. Fejezetnek megfelelően ellenőrzi.</w:t>
                  </w:r>
                  <w:r>
                    <w:rPr>
                      <w:rFonts w:ascii="Verdana" w:hAnsi="Verdana"/>
                      <w:sz w:val="18"/>
                      <w:szCs w:val="18"/>
                    </w:rPr>
                    <w:br/>
                    <w:t>A kizáró okok fenn nem állására vonatkozó nyilatkozatot tárgyi eljárásra vonatkozóan szükséges megtenni, így az nem lehet korábbi az ajánlati felhívás feladásának napjánál.</w:t>
                  </w:r>
                  <w:r>
                    <w:rPr>
                      <w:rFonts w:ascii="Verdana" w:hAnsi="Verdana"/>
                      <w:sz w:val="18"/>
                      <w:szCs w:val="18"/>
                    </w:rPr>
                    <w:br/>
                    <w:t>A Kbt. 67. § (4) bekezdés alapján be kell nyújtani az ajánlattevő arra vonatkozó nyilatkozatát, hogy nem vesz igénybe a szerződés teljesítéséhez a Kbt. 62. §, valamint a Kbt. 63. § szerinti kizáró okok hatálya alá eső alvállalkozót.</w:t>
                  </w:r>
                </w:p>
              </w:tc>
            </w:tr>
            <w:tr w:rsidR="0080702D" w14:paraId="0013DFA3" w14:textId="77777777" w:rsidTr="0080702D">
              <w:trPr>
                <w:trHeight w:val="435"/>
                <w:tblCellSpacing w:w="0" w:type="dxa"/>
              </w:trPr>
              <w:tc>
                <w:tcPr>
                  <w:tcW w:w="0" w:type="auto"/>
                  <w:gridSpan w:val="2"/>
                  <w:tcBorders>
                    <w:top w:val="nil"/>
                    <w:left w:val="single" w:sz="8" w:space="0" w:color="000000"/>
                    <w:bottom w:val="single" w:sz="6" w:space="0" w:color="000000"/>
                    <w:right w:val="nil"/>
                  </w:tcBorders>
                  <w:tcMar>
                    <w:top w:w="0" w:type="dxa"/>
                    <w:left w:w="108" w:type="dxa"/>
                    <w:bottom w:w="0" w:type="dxa"/>
                    <w:right w:w="108" w:type="dxa"/>
                  </w:tcMar>
                  <w:hideMark/>
                </w:tcPr>
                <w:p w14:paraId="0789839C" w14:textId="77777777" w:rsidR="0080702D" w:rsidRDefault="0080702D">
                  <w:pPr>
                    <w:pStyle w:val="standard"/>
                    <w:spacing w:before="120" w:after="120"/>
                    <w:rPr>
                      <w:rFonts w:ascii="Verdana" w:hAnsi="Verdana"/>
                      <w:b/>
                      <w:bCs/>
                      <w:sz w:val="18"/>
                      <w:szCs w:val="18"/>
                    </w:rPr>
                  </w:pPr>
                  <w:r>
                    <w:rPr>
                      <w:rFonts w:ascii="Verdana" w:hAnsi="Verdana"/>
                      <w:b/>
                      <w:bCs/>
                      <w:sz w:val="18"/>
                      <w:szCs w:val="18"/>
                    </w:rPr>
                    <w:lastRenderedPageBreak/>
                    <w:t>III.2.2) Gazdasági és pénzügyi alkalmasság</w:t>
                  </w:r>
                </w:p>
              </w:tc>
              <w:tc>
                <w:tcPr>
                  <w:tcW w:w="0" w:type="auto"/>
                  <w:tcBorders>
                    <w:top w:val="nil"/>
                    <w:left w:val="nil"/>
                    <w:bottom w:val="single" w:sz="6" w:space="0" w:color="000000"/>
                    <w:right w:val="single" w:sz="8" w:space="0" w:color="000000"/>
                  </w:tcBorders>
                  <w:tcMar>
                    <w:top w:w="0" w:type="dxa"/>
                    <w:left w:w="108" w:type="dxa"/>
                    <w:bottom w:w="0" w:type="dxa"/>
                    <w:right w:w="108" w:type="dxa"/>
                  </w:tcMar>
                  <w:hideMark/>
                </w:tcPr>
                <w:p w14:paraId="418AACCC" w14:textId="77777777" w:rsidR="0080702D" w:rsidRDefault="0080702D">
                  <w:pPr>
                    <w:pStyle w:val="standard"/>
                    <w:spacing w:before="120" w:after="120"/>
                    <w:rPr>
                      <w:rFonts w:ascii="Verdana" w:hAnsi="Verdana"/>
                      <w:b/>
                      <w:bCs/>
                      <w:sz w:val="18"/>
                      <w:szCs w:val="18"/>
                    </w:rPr>
                  </w:pPr>
                  <w:r>
                    <w:rPr>
                      <w:rFonts w:ascii="Verdana" w:hAnsi="Verdana"/>
                      <w:b/>
                      <w:bCs/>
                      <w:sz w:val="18"/>
                      <w:szCs w:val="18"/>
                    </w:rPr>
                    <w:t> </w:t>
                  </w:r>
                </w:p>
              </w:tc>
            </w:tr>
            <w:tr w:rsidR="0080702D" w14:paraId="059404EF" w14:textId="77777777" w:rsidTr="0080702D">
              <w:trPr>
                <w:trHeight w:val="1815"/>
                <w:tblCellSpacing w:w="0" w:type="dxa"/>
              </w:trPr>
              <w:tc>
                <w:tcPr>
                  <w:tcW w:w="0" w:type="auto"/>
                  <w:tcBorders>
                    <w:top w:val="nil"/>
                    <w:left w:val="single" w:sz="8" w:space="0" w:color="000000"/>
                    <w:bottom w:val="single" w:sz="8" w:space="0" w:color="000000"/>
                    <w:right w:val="nil"/>
                  </w:tcBorders>
                  <w:tcMar>
                    <w:top w:w="0" w:type="dxa"/>
                    <w:left w:w="108" w:type="dxa"/>
                    <w:bottom w:w="0" w:type="dxa"/>
                    <w:right w:w="108" w:type="dxa"/>
                  </w:tcMar>
                  <w:hideMark/>
                </w:tcPr>
                <w:p w14:paraId="1577154F" w14:textId="77777777" w:rsidR="0080702D" w:rsidRDefault="0080702D">
                  <w:pPr>
                    <w:pStyle w:val="standard"/>
                    <w:spacing w:before="120" w:after="120"/>
                    <w:rPr>
                      <w:rFonts w:ascii="Verdana" w:hAnsi="Verdana"/>
                      <w:sz w:val="18"/>
                      <w:szCs w:val="18"/>
                    </w:rPr>
                  </w:pPr>
                  <w:r>
                    <w:rPr>
                      <w:rFonts w:ascii="Verdana" w:hAnsi="Verdana"/>
                      <w:sz w:val="18"/>
                      <w:szCs w:val="18"/>
                    </w:rPr>
                    <w:t>Az alkalmasság megítéléséhez szükséges adatok és a megkövetelt igazolási mód:</w:t>
                  </w:r>
                </w:p>
                <w:p w14:paraId="147927CF" w14:textId="77777777" w:rsidR="0080702D" w:rsidRDefault="0080702D">
                  <w:pPr>
                    <w:pStyle w:val="standard"/>
                    <w:spacing w:before="120" w:after="120"/>
                    <w:rPr>
                      <w:rFonts w:ascii="Verdana" w:hAnsi="Verdana"/>
                      <w:sz w:val="18"/>
                      <w:szCs w:val="18"/>
                    </w:rPr>
                  </w:pPr>
                  <w:r>
                    <w:rPr>
                      <w:rFonts w:ascii="Verdana" w:hAnsi="Verdana"/>
                      <w:sz w:val="18"/>
                      <w:szCs w:val="18"/>
                    </w:rPr>
                    <w:t>P1. Ajánlattevő csatolja a 321/2015. (X. 30.) Korm. rendelet 19. § (1) bekezdés d) pontja alapján a szakmai felelősségbiztosítás fennállásáról szóló igazolást. Ajánlattevő csatolja az ajánlathoz a biztosító társaságtól származó kötvényt, amennyiben a kötvényből nem derül ki a biztosítás érvényessége, úgy, a biztosító társaságtól származó nyilatkozatot annak érvényességére vonatkozóan.</w:t>
                  </w:r>
                  <w:r>
                    <w:rPr>
                      <w:rFonts w:ascii="Verdana" w:hAnsi="Verdana"/>
                      <w:sz w:val="18"/>
                      <w:szCs w:val="18"/>
                    </w:rPr>
                    <w:br/>
                  </w:r>
                  <w:r>
                    <w:rPr>
                      <w:rFonts w:ascii="Verdana" w:hAnsi="Verdana"/>
                      <w:sz w:val="18"/>
                      <w:szCs w:val="18"/>
                    </w:rPr>
                    <w:br/>
                    <w:t>P2. Ajánlattevő csatolja a 321/2015. (X. 30.) Korm. rendelet 19. § (1) bekezdés a) pontja alapján valamennyi pénzforgalmi számlavezető pénzügyi intézményétől származó, az ajánlati felhívás feladásának napjától visszafelé számított 24 hónapra vonatkozó nyilatkozatot legalább az alábbi tartalommal:</w:t>
                  </w:r>
                  <w:r>
                    <w:rPr>
                      <w:rFonts w:ascii="Verdana" w:hAnsi="Verdana"/>
                      <w:sz w:val="18"/>
                      <w:szCs w:val="18"/>
                    </w:rPr>
                    <w:br/>
                    <w:t>- a pénzforgalmi bankszámla száma,</w:t>
                  </w:r>
                  <w:r>
                    <w:rPr>
                      <w:rFonts w:ascii="Verdana" w:hAnsi="Verdana"/>
                      <w:sz w:val="18"/>
                      <w:szCs w:val="18"/>
                    </w:rPr>
                    <w:br/>
                    <w:t>- mióta vezeti a pénzügyi intézmény a pénzforgalmi számláját,</w:t>
                  </w:r>
                  <w:r>
                    <w:rPr>
                      <w:rFonts w:ascii="Verdana" w:hAnsi="Verdana"/>
                      <w:sz w:val="18"/>
                      <w:szCs w:val="18"/>
                    </w:rPr>
                    <w:br/>
                    <w:t>- fizetési kötelezettségeinek a számlavezető pénzügyi intézmény felé a felhívás feladásának napjától visszaszámított 24 hónapban határidőre eleget tett-e;</w:t>
                  </w:r>
                  <w:r>
                    <w:rPr>
                      <w:rFonts w:ascii="Verdana" w:hAnsi="Verdana"/>
                      <w:sz w:val="18"/>
                      <w:szCs w:val="18"/>
                    </w:rPr>
                    <w:br/>
                    <w:t>- volt-e a pénzforgalmi számláján sorba állítás a felhívás feladásának napjától visszaszámított 24 hónapban, ha igen, hány napig.</w:t>
                  </w:r>
                  <w:r>
                    <w:rPr>
                      <w:rFonts w:ascii="Verdana" w:hAnsi="Verdana"/>
                      <w:sz w:val="18"/>
                      <w:szCs w:val="18"/>
                    </w:rPr>
                    <w:br/>
                  </w:r>
                  <w:r>
                    <w:rPr>
                      <w:rFonts w:ascii="Verdana" w:hAnsi="Verdana"/>
                      <w:sz w:val="18"/>
                      <w:szCs w:val="18"/>
                    </w:rPr>
                    <w:br/>
                    <w:t xml:space="preserve">Közös Ajánlattevők esetében a P1, P2 alkalmassági minimumkövetelménynek </w:t>
                  </w:r>
                  <w:r>
                    <w:rPr>
                      <w:rFonts w:ascii="Verdana" w:hAnsi="Verdana"/>
                      <w:sz w:val="18"/>
                      <w:szCs w:val="18"/>
                    </w:rPr>
                    <w:lastRenderedPageBreak/>
                    <w:t>elegendő, ha közülük egy felel meg (Kbt. 65. § (6) bekezdés).</w:t>
                  </w:r>
                  <w:r>
                    <w:rPr>
                      <w:rFonts w:ascii="Verdana" w:hAnsi="Verdana"/>
                      <w:sz w:val="18"/>
                      <w:szCs w:val="18"/>
                    </w:rPr>
                    <w:br/>
                  </w:r>
                  <w:r>
                    <w:rPr>
                      <w:rFonts w:ascii="Verdana" w:hAnsi="Verdana"/>
                      <w:sz w:val="18"/>
                      <w:szCs w:val="18"/>
                    </w:rPr>
                    <w:br/>
                    <w:t>A Kbt. 65. § (7) bekezdés alapján az előírt alkalmassági követelményeknek az ajánlattevők bármely más szervezet vagy személy kapacitására támaszkodva is megfelelhetnek, a közöttük fennálló kapcsolat jogi jellegétől függetlenül. Ebben az esetben meg kell jelölni az ajánlatban ezt a szervezetet és a felhívás vonatkozó pontjának megjelölésével azon alkalmassági követelményt vagy követelményeket, amelynek igazolása érdekében az ajánlattevő ezen szervezet erőforrására vagy arra is támaszkodik.</w:t>
                  </w:r>
                  <w:r>
                    <w:rPr>
                      <w:rStyle w:val="apple-converted-space"/>
                      <w:rFonts w:ascii="Verdana" w:hAnsi="Verdana"/>
                      <w:sz w:val="18"/>
                      <w:szCs w:val="18"/>
                    </w:rPr>
                    <w:t> </w:t>
                  </w:r>
                  <w:r>
                    <w:rPr>
                      <w:rFonts w:ascii="Verdana" w:hAnsi="Verdana"/>
                      <w:sz w:val="18"/>
                      <w:szCs w:val="18"/>
                    </w:rPr>
                    <w:br/>
                    <w:t>A Kbt. 65. § (8) bekezdés alapján az a szervezet, amelynek adatait az ajánlattevő a gazdasági és pénzügyi alkalmasság igazolásához felhasználja, a Ptk. 6:419. §-ában foglaltak szerint kezesként felel az ajánlatkérőt az ajánlattevő teljesítésének elmaradásával vagy hibás teljesítésével összefüggésben ért kár megtérítéséért.</w:t>
                  </w:r>
                  <w:r>
                    <w:rPr>
                      <w:rFonts w:ascii="Verdana" w:hAnsi="Verdana"/>
                      <w:sz w:val="18"/>
                      <w:szCs w:val="18"/>
                    </w:rPr>
                    <w:br/>
                  </w:r>
                  <w:r>
                    <w:rPr>
                      <w:rFonts w:ascii="Verdana" w:hAnsi="Verdana"/>
                      <w:sz w:val="18"/>
                      <w:szCs w:val="18"/>
                    </w:rPr>
                    <w:br/>
                    <w:t>A 321/2015. (X. 30.) Korm. rendelet 1. § (1) bekezdése alapján az ajánlattevőnek az ajánlatában a közbeszerzésekről szóló 2015. évi CXLIII. törvény (Kbt.) Második Része szerint lefolytatott közbeszerzési eljárásban ajánlatának benyújtásakor a II. Fejezetnek megfelelően, az egységes európai közbeszerzési dokumentum (EEKD) benyújtásával kell előzetesen igazolnia, hogy megfelel a Kbt. 65. §-a alapján az ajánlatkérő által meghatározott alkalmassági követelményeknek.</w:t>
                  </w:r>
                  <w:r>
                    <w:rPr>
                      <w:rFonts w:ascii="Verdana" w:hAnsi="Verdana"/>
                      <w:sz w:val="18"/>
                      <w:szCs w:val="18"/>
                    </w:rPr>
                    <w:br/>
                  </w:r>
                  <w:r>
                    <w:rPr>
                      <w:rFonts w:ascii="Verdana" w:hAnsi="Verdana"/>
                      <w:sz w:val="18"/>
                      <w:szCs w:val="18"/>
                    </w:rPr>
                    <w:br/>
                    <w:t>A 321/2015. (X. 30.) Korm. rendelet 1. § (2) bekezdése alapján az ajánlatkérő által a Kbt. 69. § (4)-(8) bekezdése alapján az alkalmassági követelményekre vonatkozó igazolások benyújtására felhívott gazdasági szereplőnek a IV. Fejezetnek megfelelően kell igazolnia, hogy megfelel az ajánlatkérő által meghatározott alkalmassági követelményeknek.</w:t>
                  </w:r>
                  <w:r>
                    <w:rPr>
                      <w:rFonts w:ascii="Verdana" w:hAnsi="Verdana"/>
                      <w:sz w:val="18"/>
                      <w:szCs w:val="18"/>
                    </w:rPr>
                    <w:br/>
                  </w:r>
                  <w:r>
                    <w:rPr>
                      <w:rFonts w:ascii="Verdana" w:hAnsi="Verdana"/>
                      <w:sz w:val="18"/>
                      <w:szCs w:val="18"/>
                    </w:rPr>
                    <w:br/>
                    <w:t>A 321/2015. (X. 30.) Korm. rendelet 1. § (4) bekezdése alapján a IV. Fejezetben említett igazolási módok az V. Fejezetnek megfelelőn kiválthatók, ha az érintett gazdasági szereplő minősített ajánlattevői jegyzéken való szerepléssel bizonyítja, hogy megfelel a közbeszerzési eljárásban előírt követelményeknek.</w:t>
                  </w:r>
                  <w:r>
                    <w:rPr>
                      <w:rFonts w:ascii="Verdana" w:hAnsi="Verdana"/>
                      <w:sz w:val="18"/>
                      <w:szCs w:val="18"/>
                    </w:rPr>
                    <w:br/>
                    <w:t xml:space="preserve">A 321/2015. (X. 30.) Korm. rendelet 19. § (7) bekezdése alapján azokban az esetekben, amelyekben a 28. §-ban és a 36. §-ban meghatározott minősített ajánlattevők hivatalos jegyzéke - figyelemmel a 30. §-ban és a 39. §-ban foglaltakra - bizonyítja, hogy a gazdasági szereplő megfelel az adott </w:t>
                  </w:r>
                  <w:r>
                    <w:rPr>
                      <w:rFonts w:ascii="Verdana" w:hAnsi="Verdana"/>
                      <w:sz w:val="18"/>
                      <w:szCs w:val="18"/>
                    </w:rPr>
                    <w:lastRenderedPageBreak/>
                    <w:t>alkalmassági követelménynek, a minősített ajánlattevők elektronikusan elérhető hivatalos jegyzékén való szereplés tényét, illetve az Európai Unió egy másik tagállamában letelepedett gazdasági szereplő által benyújtott, a letelepedési helye szerinti, az elismert ajánlattevők hivatalos listáját vezető szervezettől származó jegyzék szerinti igazolást is köteles az ajánlatkérő elfogadni az (1) bekezdésben foglalt egyéb igazolási módok helyett.</w:t>
                  </w:r>
                  <w:r>
                    <w:rPr>
                      <w:rFonts w:ascii="Verdana" w:hAnsi="Verdana"/>
                      <w:sz w:val="18"/>
                      <w:szCs w:val="18"/>
                    </w:rPr>
                    <w:br/>
                  </w:r>
                  <w:r>
                    <w:rPr>
                      <w:rFonts w:ascii="Verdana" w:hAnsi="Verdana"/>
                      <w:sz w:val="18"/>
                      <w:szCs w:val="18"/>
                    </w:rPr>
                    <w:br/>
                    <w:t>A 321/2015. (X. 30.) Korm. rendelet 1. § (5) bekezdése alapján, nem Magyarországon letelepedett gazdasági szereplő esetén az ajánlatkérő az igazolások hitelességét a VI. Fejezetnek megfelelően ellenőrzi.</w:t>
                  </w:r>
                </w:p>
              </w:tc>
              <w:tc>
                <w:tcPr>
                  <w:tcW w:w="0" w:type="auto"/>
                  <w:gridSpan w:val="2"/>
                  <w:tcBorders>
                    <w:top w:val="nil"/>
                    <w:left w:val="single" w:sz="6" w:space="0" w:color="000000"/>
                    <w:bottom w:val="single" w:sz="8" w:space="0" w:color="000000"/>
                    <w:right w:val="single" w:sz="8" w:space="0" w:color="000000"/>
                  </w:tcBorders>
                  <w:tcMar>
                    <w:top w:w="0" w:type="dxa"/>
                    <w:left w:w="108" w:type="dxa"/>
                    <w:bottom w:w="0" w:type="dxa"/>
                    <w:right w:w="108" w:type="dxa"/>
                  </w:tcMar>
                  <w:hideMark/>
                </w:tcPr>
                <w:p w14:paraId="06F8E280" w14:textId="77777777" w:rsidR="0080702D" w:rsidRDefault="0080702D">
                  <w:pPr>
                    <w:pStyle w:val="standard"/>
                    <w:spacing w:before="120" w:after="120"/>
                    <w:rPr>
                      <w:rFonts w:ascii="Verdana" w:hAnsi="Verdana"/>
                      <w:sz w:val="18"/>
                      <w:szCs w:val="18"/>
                    </w:rPr>
                  </w:pPr>
                  <w:r>
                    <w:rPr>
                      <w:rFonts w:ascii="Verdana" w:hAnsi="Verdana"/>
                      <w:sz w:val="18"/>
                      <w:szCs w:val="18"/>
                    </w:rPr>
                    <w:lastRenderedPageBreak/>
                    <w:t>Az alkalmasság minimumkövetelménye(i):</w:t>
                  </w:r>
                  <w:r>
                    <w:rPr>
                      <w:rStyle w:val="apple-converted-space"/>
                      <w:rFonts w:ascii="Verdana" w:hAnsi="Verdana"/>
                      <w:sz w:val="18"/>
                      <w:szCs w:val="18"/>
                    </w:rPr>
                    <w:t> </w:t>
                  </w:r>
                  <w:r>
                    <w:rPr>
                      <w:rFonts w:ascii="Verdana" w:hAnsi="Verdana"/>
                      <w:i/>
                      <w:iCs/>
                      <w:sz w:val="18"/>
                      <w:szCs w:val="18"/>
                    </w:rPr>
                    <w:t>(adott esetben)</w:t>
                  </w:r>
                </w:p>
                <w:p w14:paraId="1515EF8F" w14:textId="77777777" w:rsidR="0080702D" w:rsidRDefault="0080702D">
                  <w:pPr>
                    <w:pStyle w:val="standard"/>
                    <w:spacing w:before="120" w:after="120"/>
                    <w:rPr>
                      <w:rFonts w:ascii="Verdana" w:hAnsi="Verdana"/>
                      <w:sz w:val="18"/>
                      <w:szCs w:val="18"/>
                    </w:rPr>
                  </w:pPr>
                  <w:r>
                    <w:rPr>
                      <w:rFonts w:ascii="Verdana" w:hAnsi="Verdana"/>
                      <w:sz w:val="18"/>
                      <w:szCs w:val="18"/>
                    </w:rPr>
                    <w:t>P1. Alkalmatlan Ajánlattevő, ha nem rendelkezik a jelen közbeszerzés tárgyának megfelelő szolgáltatásra vonatkozó (költségvetési támogatások felhasználásának könyvvizsgálata) szakmai felelősségbiztosítással, amelynek mértéke legalább 20 000 000 HUF/év (húszmillió forint/év), és 10 000 000 HUF/káresemény (tízmillió forint/káresemény).</w:t>
                  </w:r>
                  <w:r>
                    <w:rPr>
                      <w:rFonts w:ascii="Verdana" w:hAnsi="Verdana"/>
                      <w:sz w:val="18"/>
                      <w:szCs w:val="18"/>
                    </w:rPr>
                    <w:br/>
                  </w:r>
                  <w:r>
                    <w:rPr>
                      <w:rFonts w:ascii="Verdana" w:hAnsi="Verdana"/>
                      <w:sz w:val="18"/>
                      <w:szCs w:val="18"/>
                    </w:rPr>
                    <w:br/>
                    <w:t>P2. Alkalmatlan Ajánlattevő, ha a számlavezető pénzügyi intézmény által kiadott igazolás szerint:</w:t>
                  </w:r>
                  <w:r>
                    <w:rPr>
                      <w:rFonts w:ascii="Verdana" w:hAnsi="Verdana"/>
                      <w:sz w:val="18"/>
                      <w:szCs w:val="18"/>
                    </w:rPr>
                    <w:br/>
                    <w:t>- fizetési kötelezettségeinek a számlavezető pénzügyi intézmény felé a felhívás feladásának napjától visszafelé számított 24 hónapban határidőre nem tett eleget,</w:t>
                  </w:r>
                  <w:r>
                    <w:rPr>
                      <w:rFonts w:ascii="Verdana" w:hAnsi="Verdana"/>
                      <w:sz w:val="18"/>
                      <w:szCs w:val="18"/>
                    </w:rPr>
                    <w:br/>
                    <w:t>- számláján a felhívás feladásának napjától visszafelé számított 24 hónapban 15 napot meghaladó sorba állítás volt.</w:t>
                  </w:r>
                  <w:r>
                    <w:rPr>
                      <w:rFonts w:ascii="Verdana" w:hAnsi="Verdana"/>
                      <w:sz w:val="18"/>
                      <w:szCs w:val="18"/>
                    </w:rPr>
                    <w:br/>
                  </w:r>
                  <w:r>
                    <w:rPr>
                      <w:rFonts w:ascii="Verdana" w:hAnsi="Verdana"/>
                      <w:sz w:val="18"/>
                      <w:szCs w:val="18"/>
                    </w:rPr>
                    <w:br/>
                    <w:t>Ajánlatkérő a sorba állítás alatt a 2009. évi LXXXV. törvény 2. § 25. pontjában meghatározott fogalmat érti.</w:t>
                  </w:r>
                </w:p>
              </w:tc>
            </w:tr>
          </w:tbl>
          <w:p w14:paraId="1A8DE6CA" w14:textId="77777777" w:rsidR="0080702D" w:rsidRDefault="0080702D">
            <w:pPr>
              <w:pStyle w:val="standard"/>
              <w:spacing w:before="0" w:after="0"/>
              <w:rPr>
                <w:rFonts w:ascii="Verdana" w:hAnsi="Verdana"/>
                <w:sz w:val="18"/>
                <w:szCs w:val="18"/>
              </w:rPr>
            </w:pPr>
            <w:r>
              <w:rPr>
                <w:rFonts w:ascii="Verdana" w:hAnsi="Verdana"/>
                <w:sz w:val="18"/>
                <w:szCs w:val="18"/>
              </w:rPr>
              <w:lastRenderedPageBreak/>
              <w:t> </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4420"/>
              <w:gridCol w:w="547"/>
              <w:gridCol w:w="4531"/>
            </w:tblGrid>
            <w:tr w:rsidR="0080702D" w14:paraId="07E5A218" w14:textId="77777777" w:rsidTr="0080702D">
              <w:trPr>
                <w:tblHeader/>
                <w:tblCellSpacing w:w="0" w:type="dxa"/>
              </w:trPr>
              <w:tc>
                <w:tcPr>
                  <w:tcW w:w="0" w:type="auto"/>
                  <w:vAlign w:val="center"/>
                  <w:hideMark/>
                </w:tcPr>
                <w:p w14:paraId="50DB89E0" w14:textId="77777777" w:rsidR="0080702D" w:rsidRDefault="0080702D">
                  <w:pPr>
                    <w:rPr>
                      <w:rFonts w:ascii="Verdana" w:hAnsi="Verdana"/>
                      <w:sz w:val="18"/>
                      <w:szCs w:val="18"/>
                    </w:rPr>
                  </w:pPr>
                </w:p>
              </w:tc>
              <w:tc>
                <w:tcPr>
                  <w:tcW w:w="0" w:type="auto"/>
                  <w:vAlign w:val="center"/>
                  <w:hideMark/>
                </w:tcPr>
                <w:p w14:paraId="11452A64" w14:textId="77777777" w:rsidR="0080702D" w:rsidRDefault="0080702D">
                  <w:pPr>
                    <w:rPr>
                      <w:sz w:val="20"/>
                      <w:szCs w:val="20"/>
                    </w:rPr>
                  </w:pPr>
                </w:p>
              </w:tc>
              <w:tc>
                <w:tcPr>
                  <w:tcW w:w="0" w:type="auto"/>
                  <w:vAlign w:val="center"/>
                  <w:hideMark/>
                </w:tcPr>
                <w:p w14:paraId="257801B1" w14:textId="77777777" w:rsidR="0080702D" w:rsidRDefault="0080702D">
                  <w:pPr>
                    <w:rPr>
                      <w:sz w:val="20"/>
                      <w:szCs w:val="20"/>
                    </w:rPr>
                  </w:pPr>
                </w:p>
              </w:tc>
            </w:tr>
            <w:tr w:rsidR="0080702D" w14:paraId="677CF41A" w14:textId="77777777" w:rsidTr="0080702D">
              <w:trPr>
                <w:trHeight w:val="50"/>
                <w:tblCellSpacing w:w="0" w:type="dxa"/>
              </w:trPr>
              <w:tc>
                <w:tcPr>
                  <w:tcW w:w="0" w:type="auto"/>
                  <w:gridSpan w:val="2"/>
                  <w:tcBorders>
                    <w:top w:val="single" w:sz="8" w:space="0" w:color="000000"/>
                    <w:left w:val="single" w:sz="8" w:space="0" w:color="000000"/>
                    <w:bottom w:val="single" w:sz="6" w:space="0" w:color="000000"/>
                    <w:right w:val="nil"/>
                  </w:tcBorders>
                  <w:tcMar>
                    <w:top w:w="0" w:type="dxa"/>
                    <w:left w:w="108" w:type="dxa"/>
                    <w:bottom w:w="0" w:type="dxa"/>
                    <w:right w:w="108" w:type="dxa"/>
                  </w:tcMar>
                  <w:hideMark/>
                </w:tcPr>
                <w:p w14:paraId="0F882E71" w14:textId="77777777" w:rsidR="0080702D" w:rsidRDefault="0080702D">
                  <w:pPr>
                    <w:pStyle w:val="Cmsor5"/>
                    <w:spacing w:before="120" w:after="120"/>
                    <w:ind w:right="-108"/>
                    <w:rPr>
                      <w:rFonts w:ascii="Verdana" w:hAnsi="Verdana"/>
                      <w:sz w:val="18"/>
                      <w:szCs w:val="18"/>
                    </w:rPr>
                  </w:pPr>
                  <w:r>
                    <w:rPr>
                      <w:rFonts w:ascii="Verdana" w:hAnsi="Verdana"/>
                      <w:sz w:val="18"/>
                      <w:szCs w:val="18"/>
                    </w:rPr>
                    <w:t>III.2.3) Műszaki, illetve szakmai alkalmasság</w:t>
                  </w:r>
                </w:p>
              </w:tc>
              <w:tc>
                <w:tcPr>
                  <w:tcW w:w="0" w:type="auto"/>
                  <w:tcBorders>
                    <w:top w:val="single" w:sz="8" w:space="0" w:color="000000"/>
                    <w:left w:val="nil"/>
                    <w:bottom w:val="single" w:sz="6" w:space="0" w:color="000000"/>
                    <w:right w:val="single" w:sz="8" w:space="0" w:color="000000"/>
                  </w:tcBorders>
                  <w:tcMar>
                    <w:top w:w="0" w:type="dxa"/>
                    <w:left w:w="108" w:type="dxa"/>
                    <w:bottom w:w="0" w:type="dxa"/>
                    <w:right w:w="108" w:type="dxa"/>
                  </w:tcMar>
                  <w:hideMark/>
                </w:tcPr>
                <w:p w14:paraId="766A4F9B" w14:textId="77777777" w:rsidR="0080702D" w:rsidRDefault="0080702D">
                  <w:pPr>
                    <w:pStyle w:val="standard"/>
                    <w:spacing w:before="120" w:after="120"/>
                    <w:rPr>
                      <w:rFonts w:ascii="Verdana" w:hAnsi="Verdana"/>
                      <w:b/>
                      <w:bCs/>
                      <w:sz w:val="18"/>
                      <w:szCs w:val="18"/>
                    </w:rPr>
                  </w:pPr>
                  <w:r>
                    <w:rPr>
                      <w:rFonts w:ascii="Verdana" w:hAnsi="Verdana"/>
                      <w:b/>
                      <w:bCs/>
                      <w:sz w:val="18"/>
                      <w:szCs w:val="18"/>
                    </w:rPr>
                    <w:t> </w:t>
                  </w:r>
                </w:p>
              </w:tc>
            </w:tr>
            <w:tr w:rsidR="0080702D" w14:paraId="0644C25E" w14:textId="77777777" w:rsidTr="0080702D">
              <w:trPr>
                <w:trHeight w:val="765"/>
                <w:tblCellSpacing w:w="0" w:type="dxa"/>
              </w:trPr>
              <w:tc>
                <w:tcPr>
                  <w:tcW w:w="0" w:type="auto"/>
                  <w:tcBorders>
                    <w:top w:val="nil"/>
                    <w:left w:val="single" w:sz="8" w:space="0" w:color="000000"/>
                    <w:bottom w:val="single" w:sz="8" w:space="0" w:color="000000"/>
                    <w:right w:val="nil"/>
                  </w:tcBorders>
                  <w:tcMar>
                    <w:top w:w="0" w:type="dxa"/>
                    <w:left w:w="108" w:type="dxa"/>
                    <w:bottom w:w="0" w:type="dxa"/>
                    <w:right w:w="108" w:type="dxa"/>
                  </w:tcMar>
                  <w:hideMark/>
                </w:tcPr>
                <w:p w14:paraId="3FAD80F5" w14:textId="77777777" w:rsidR="0080702D" w:rsidRDefault="0080702D">
                  <w:pPr>
                    <w:pStyle w:val="standard"/>
                    <w:spacing w:before="120" w:after="120"/>
                    <w:rPr>
                      <w:rFonts w:ascii="Verdana" w:hAnsi="Verdana"/>
                      <w:sz w:val="18"/>
                      <w:szCs w:val="18"/>
                    </w:rPr>
                  </w:pPr>
                  <w:r>
                    <w:rPr>
                      <w:rFonts w:ascii="Verdana" w:hAnsi="Verdana"/>
                      <w:sz w:val="18"/>
                      <w:szCs w:val="18"/>
                    </w:rPr>
                    <w:t>Az alkalmasság megítéléséhez szükséges adatok és a megkövetelt igazolási mód:</w:t>
                  </w:r>
                </w:p>
                <w:p w14:paraId="7E3905FA" w14:textId="77777777" w:rsidR="0080702D" w:rsidRDefault="0080702D">
                  <w:pPr>
                    <w:pStyle w:val="standard"/>
                    <w:spacing w:before="120" w:after="120"/>
                    <w:rPr>
                      <w:rFonts w:ascii="Verdana" w:hAnsi="Verdana"/>
                      <w:sz w:val="18"/>
                      <w:szCs w:val="18"/>
                    </w:rPr>
                  </w:pPr>
                  <w:r>
                    <w:rPr>
                      <w:rFonts w:ascii="Verdana" w:hAnsi="Verdana"/>
                      <w:sz w:val="18"/>
                      <w:szCs w:val="18"/>
                    </w:rPr>
                    <w:t>M1. Ajánlattevő mutassa be a 321/2015. (X. 30.) Korm. rendelet 21. § (3) bekezdés a) pontja alapján a felhívás feladásától visszafelé számított három évben befejezett teljesítéseit, különösen a közbeszerzés tárgyára (hazai (nem uniós) költségvetési támogatások felhasználásának könyvvizsgálata) vonatkozó referenciáit a 321/2015. (X. 30.) Korm. rendelet 22. § (1) bekezdésében meghatározott formában és 22. § (2) bekezdésben megadott tartalom szerint igazolva.</w:t>
                  </w:r>
                  <w:r>
                    <w:rPr>
                      <w:rFonts w:ascii="Verdana" w:hAnsi="Verdana"/>
                      <w:sz w:val="18"/>
                      <w:szCs w:val="18"/>
                    </w:rPr>
                    <w:br/>
                    <w:t>A referencianyilatkozatból vagy referenciaigazolásból minden alkalmassági feltétel teljesülésének ki kell derülnie.</w:t>
                  </w:r>
                  <w:r>
                    <w:rPr>
                      <w:rFonts w:ascii="Verdana" w:hAnsi="Verdana"/>
                      <w:sz w:val="18"/>
                      <w:szCs w:val="18"/>
                    </w:rPr>
                    <w:br/>
                  </w:r>
                  <w:r>
                    <w:rPr>
                      <w:rFonts w:ascii="Verdana" w:hAnsi="Verdana"/>
                      <w:sz w:val="18"/>
                      <w:szCs w:val="18"/>
                    </w:rPr>
                    <w:br/>
                    <w:t>M2. Ajánlattevő mutassa be a 321/2015. (X. 30.) Korm. rendelet 21. § (3) bekezdés b) pontja alapján azokat a szakembereket - a megnevezés, képzettség, szakmai tapasztalat ismertetésével, akiket be kíván vonni a teljesítésbe.</w:t>
                  </w:r>
                  <w:r>
                    <w:rPr>
                      <w:rFonts w:ascii="Verdana" w:hAnsi="Verdana"/>
                      <w:sz w:val="18"/>
                      <w:szCs w:val="18"/>
                    </w:rPr>
                    <w:br/>
                    <w:t>Csatolandó dokumentumok:</w:t>
                  </w:r>
                  <w:r>
                    <w:rPr>
                      <w:rFonts w:ascii="Verdana" w:hAnsi="Verdana"/>
                      <w:sz w:val="18"/>
                      <w:szCs w:val="18"/>
                    </w:rPr>
                    <w:br/>
                    <w:t>- a szakemberek bevonására, ismertetésére vonatkozó nyilatkozat, pontosan megjelölve, hogy melyik szakember melyik alkalmassági feltételnek való megfelelés céljából kerül bevonásra;</w:t>
                  </w:r>
                  <w:r>
                    <w:rPr>
                      <w:rFonts w:ascii="Verdana" w:hAnsi="Verdana"/>
                      <w:sz w:val="18"/>
                      <w:szCs w:val="18"/>
                    </w:rPr>
                    <w:br/>
                    <w:t>- a szakember saját kezűleg aláírt szakmai önéletrajza, olyan részletezettséggel, hogy annak alapján az alkalmasság minimumkövetelményei között előírt feltételek megléte egyértelműen megállapítható legyen;</w:t>
                  </w:r>
                  <w:r>
                    <w:rPr>
                      <w:rFonts w:ascii="Verdana" w:hAnsi="Verdana"/>
                      <w:sz w:val="18"/>
                      <w:szCs w:val="18"/>
                    </w:rPr>
                    <w:br/>
                    <w:t>- a végzettséget, képzettséget, nyelvvizsgát igazoló dokumentumok;</w:t>
                  </w:r>
                  <w:r>
                    <w:rPr>
                      <w:rFonts w:ascii="Verdana" w:hAnsi="Verdana"/>
                      <w:sz w:val="18"/>
                      <w:szCs w:val="18"/>
                    </w:rPr>
                    <w:br/>
                    <w:t xml:space="preserve">- a szakember által aláírt, rendelkezésre állási, valamint arra vonatkozó nyilatkozata, </w:t>
                  </w:r>
                  <w:r>
                    <w:rPr>
                      <w:rFonts w:ascii="Verdana" w:hAnsi="Verdana"/>
                      <w:sz w:val="18"/>
                      <w:szCs w:val="18"/>
                    </w:rPr>
                    <w:lastRenderedPageBreak/>
                    <w:t>hogy az eljárásba történő bevonásáról tudomással bír.</w:t>
                  </w:r>
                  <w:r>
                    <w:rPr>
                      <w:rFonts w:ascii="Verdana" w:hAnsi="Verdana"/>
                      <w:sz w:val="18"/>
                      <w:szCs w:val="18"/>
                    </w:rPr>
                    <w:br/>
                  </w:r>
                  <w:r>
                    <w:rPr>
                      <w:rFonts w:ascii="Verdana" w:hAnsi="Verdana"/>
                      <w:sz w:val="18"/>
                      <w:szCs w:val="18"/>
                    </w:rPr>
                    <w:br/>
                    <w:t>M3. A 321/2015. (X. 30.) Korm. rendelet 21. § (3) bekezdés c) pontja alapján az előírt minőségbiztosítási és információbiztonság irányítási rendszerek bemutatása, azoknak bármely nemzeti rendszerben történő akkreditálását igazoló tanúsítványok csatolása, illetve egyenértékű minőségbiztosítási és információbiztonság irányítási intézkedések egyéb bizonyítékainak leírása.</w:t>
                  </w:r>
                  <w:r>
                    <w:rPr>
                      <w:rFonts w:ascii="Verdana" w:hAnsi="Verdana"/>
                      <w:sz w:val="18"/>
                      <w:szCs w:val="18"/>
                    </w:rPr>
                    <w:br/>
                  </w:r>
                  <w:r>
                    <w:rPr>
                      <w:rFonts w:ascii="Verdana" w:hAnsi="Verdana"/>
                      <w:sz w:val="18"/>
                      <w:szCs w:val="18"/>
                    </w:rPr>
                    <w:br/>
                    <w:t>A 321/2015. (X. 30.) Korm. rendelet 1. § (1) bekezdése alapján az ajánlattevőnek az ajánlatában a közbeszerzésekről szóló 2015. évi CXLIII. törvény (Kbt.) Második Része szerint lefolytatott közbeszerzési eljárásban ajánlatának benyújtásakor a II. Fejezetnek megfelelően, az egységes európai közbeszerzési dokumentum (EEKD) benyújtásával kell előzetesen igazolnia, hogy megfelel a Kbt. 65. §-a alapján az ajánlatkérő által meghatározott alkalmassági követelményeknek.</w:t>
                  </w:r>
                  <w:r>
                    <w:rPr>
                      <w:rFonts w:ascii="Verdana" w:hAnsi="Verdana"/>
                      <w:sz w:val="18"/>
                      <w:szCs w:val="18"/>
                    </w:rPr>
                    <w:br/>
                  </w:r>
                  <w:r>
                    <w:rPr>
                      <w:rFonts w:ascii="Verdana" w:hAnsi="Verdana"/>
                      <w:sz w:val="18"/>
                      <w:szCs w:val="18"/>
                    </w:rPr>
                    <w:br/>
                    <w:t>A 321/2015. (X. 30.) Korm. rendelet 1. § (2) bekezdése alapján az ajánlatkérő által a Kbt. 69. § (4)-(8) bekezdése alapján az alkalmassági követelményekre vonatkozó igazolások benyújtására felhívott gazdasági szereplőnek a IV. Fejezetnek megfelelően kell igazolnia, hogy megfelel az ajánlatkérő által meghatározott alkalmassági követelményeknek.</w:t>
                  </w:r>
                  <w:r>
                    <w:rPr>
                      <w:rFonts w:ascii="Verdana" w:hAnsi="Verdana"/>
                      <w:sz w:val="18"/>
                      <w:szCs w:val="18"/>
                    </w:rPr>
                    <w:br/>
                  </w:r>
                  <w:r>
                    <w:rPr>
                      <w:rFonts w:ascii="Verdana" w:hAnsi="Verdana"/>
                      <w:sz w:val="18"/>
                      <w:szCs w:val="18"/>
                    </w:rPr>
                    <w:br/>
                    <w:t>A 321/2015. (X. 30.) Korm. rendelet 1. § (4) bekezdése alapján a IV. Fejezetben említett igazolási módok az V. Fejezetnek megfelelőn kiválthatók, ha az érintett gazdasági szereplő minősített ajánlattevői jegyzéken való szerepléssel bizonyítja, hogy megfelel a közbeszerzési eljárásban előírt követelményeknek.</w:t>
                  </w:r>
                  <w:r>
                    <w:rPr>
                      <w:rFonts w:ascii="Verdana" w:hAnsi="Verdana"/>
                      <w:sz w:val="18"/>
                      <w:szCs w:val="18"/>
                    </w:rPr>
                    <w:br/>
                  </w:r>
                  <w:r>
                    <w:rPr>
                      <w:rFonts w:ascii="Verdana" w:hAnsi="Verdana"/>
                      <w:sz w:val="18"/>
                      <w:szCs w:val="18"/>
                    </w:rPr>
                    <w:br/>
                    <w:t xml:space="preserve">A 321/2015. (X. 30.) Korm. rendelet 24. § (1) bekezdése alapján azokban az esetekben, amelyekben a 28. §-ban és a 36. §-ban meghatározott minősített ajánlattevők hivatalos jegyzéke - figyelemmel a 30. §-ban és a 39. §-ban foglaltakra is - bizonyítja, hogy a gazdasági szereplő megfelel az adott alkalmassági követelménynek, a minősített ajánlattevők elektronikusan elérhető hivatalos jegyzékén való szereplés tényét, illetve az Európai Unió egy másik tagállamában letelepedett gazdasági szereplő által benyújtott, a letelepedési helye szerinti, az elismert ajánlattevők hivatalos listáját vezető szervezettől származó jegyzék szerinti igazolást is köteles az ajánlatkérő elfogadni a 21. § (1)-(3) bekezdésében foglalt egyéb </w:t>
                  </w:r>
                  <w:r>
                    <w:rPr>
                      <w:rFonts w:ascii="Verdana" w:hAnsi="Verdana"/>
                      <w:sz w:val="18"/>
                      <w:szCs w:val="18"/>
                    </w:rPr>
                    <w:lastRenderedPageBreak/>
                    <w:t>igazolási módok helyett.</w:t>
                  </w:r>
                  <w:r>
                    <w:rPr>
                      <w:rStyle w:val="apple-converted-space"/>
                      <w:rFonts w:ascii="Verdana" w:hAnsi="Verdana"/>
                      <w:sz w:val="18"/>
                      <w:szCs w:val="18"/>
                    </w:rPr>
                    <w:t> </w:t>
                  </w:r>
                  <w:r>
                    <w:rPr>
                      <w:rFonts w:ascii="Verdana" w:hAnsi="Verdana"/>
                      <w:sz w:val="18"/>
                      <w:szCs w:val="18"/>
                    </w:rPr>
                    <w:br/>
                  </w:r>
                  <w:r>
                    <w:rPr>
                      <w:rFonts w:ascii="Verdana" w:hAnsi="Verdana"/>
                      <w:sz w:val="18"/>
                      <w:szCs w:val="18"/>
                    </w:rPr>
                    <w:br/>
                  </w:r>
                  <w:r>
                    <w:rPr>
                      <w:rFonts w:ascii="Verdana" w:hAnsi="Verdana"/>
                      <w:sz w:val="18"/>
                      <w:szCs w:val="18"/>
                    </w:rPr>
                    <w:br/>
                  </w:r>
                  <w:r>
                    <w:rPr>
                      <w:rFonts w:ascii="Verdana" w:hAnsi="Verdana"/>
                      <w:sz w:val="18"/>
                      <w:szCs w:val="18"/>
                    </w:rPr>
                    <w:br/>
                    <w:t>A 321/2015. (X. 30.) Korm. rendelet 1. § (5) bekezdése alapján, nem Magyarországon letelepedett gazdasági szereplő esetén az ajánlatkérő az igazolások hitelességét a VI. Fejezetnek megfelelően ellenőrzi.</w:t>
                  </w:r>
                  <w:r>
                    <w:rPr>
                      <w:rFonts w:ascii="Verdana" w:hAnsi="Verdana"/>
                      <w:sz w:val="18"/>
                      <w:szCs w:val="18"/>
                    </w:rPr>
                    <w:br/>
                  </w:r>
                  <w:r>
                    <w:rPr>
                      <w:rFonts w:ascii="Verdana" w:hAnsi="Verdana"/>
                      <w:sz w:val="18"/>
                      <w:szCs w:val="18"/>
                    </w:rPr>
                    <w:br/>
                    <w:t>A Kbt. 65. § (6) bekezdése alapján az M1 és M2 alkalmassági követelményeknek a közös ajánlattevők együttesen is megfelelhetnek, az M3 alkalmassági minimumkövetelménynek elegendő, ha közülük egy felel meg.</w:t>
                  </w:r>
                  <w:r>
                    <w:rPr>
                      <w:rFonts w:ascii="Verdana" w:hAnsi="Verdana"/>
                      <w:sz w:val="18"/>
                      <w:szCs w:val="18"/>
                    </w:rPr>
                    <w:br/>
                  </w:r>
                  <w:r>
                    <w:rPr>
                      <w:rFonts w:ascii="Verdana" w:hAnsi="Verdana"/>
                      <w:sz w:val="18"/>
                      <w:szCs w:val="18"/>
                    </w:rPr>
                    <w:br/>
                  </w:r>
                  <w:r>
                    <w:rPr>
                      <w:rFonts w:ascii="Verdana" w:hAnsi="Verdana"/>
                      <w:sz w:val="18"/>
                      <w:szCs w:val="18"/>
                    </w:rPr>
                    <w:br/>
                    <w:t>A Kbt. 65. § (7) bekezdése alapján az előírt alkalmassági követelményeknek az ajánlattevők bármely más szervezet vagy személy kapacitására támaszkodva is megfelelhetnek, a közöttük fennálló kapcsolat jogi jellegétől függetlenül. Ebben az esetben meg kell jelölni az ajánlatban ezt a szervezetet és az eljárást megindító felhívás vonatkozó pontjának megjelölésével azon alkalmassági követelményt vagy követelményeket, amelynek igazolása érdekében az ajánlattevő ezen szervezet erőforrására vagy arra is támaszkodik. Ajánlattevő csatolja az ajánlatban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tc>
              <w:tc>
                <w:tcPr>
                  <w:tcW w:w="0" w:type="auto"/>
                  <w:gridSpan w:val="2"/>
                  <w:tcBorders>
                    <w:top w:val="nil"/>
                    <w:left w:val="single" w:sz="6" w:space="0" w:color="000000"/>
                    <w:bottom w:val="single" w:sz="8" w:space="0" w:color="000000"/>
                    <w:right w:val="single" w:sz="8" w:space="0" w:color="000000"/>
                  </w:tcBorders>
                  <w:tcMar>
                    <w:top w:w="0" w:type="dxa"/>
                    <w:left w:w="108" w:type="dxa"/>
                    <w:bottom w:w="0" w:type="dxa"/>
                    <w:right w:w="108" w:type="dxa"/>
                  </w:tcMar>
                  <w:hideMark/>
                </w:tcPr>
                <w:p w14:paraId="6CA732E4" w14:textId="77777777" w:rsidR="0080702D" w:rsidRDefault="0080702D">
                  <w:pPr>
                    <w:pStyle w:val="standard"/>
                    <w:spacing w:before="120" w:after="120"/>
                    <w:rPr>
                      <w:rFonts w:ascii="Verdana" w:hAnsi="Verdana"/>
                      <w:sz w:val="18"/>
                      <w:szCs w:val="18"/>
                    </w:rPr>
                  </w:pPr>
                  <w:r>
                    <w:rPr>
                      <w:rFonts w:ascii="Verdana" w:hAnsi="Verdana"/>
                      <w:sz w:val="18"/>
                      <w:szCs w:val="18"/>
                    </w:rPr>
                    <w:lastRenderedPageBreak/>
                    <w:t>Az alkalmasság minimumkövetelménye(i):</w:t>
                  </w:r>
                  <w:r>
                    <w:rPr>
                      <w:rStyle w:val="apple-converted-space"/>
                      <w:rFonts w:ascii="Verdana" w:hAnsi="Verdana"/>
                      <w:sz w:val="18"/>
                      <w:szCs w:val="18"/>
                    </w:rPr>
                    <w:t> </w:t>
                  </w:r>
                  <w:r>
                    <w:rPr>
                      <w:rFonts w:ascii="Verdana" w:hAnsi="Verdana"/>
                      <w:i/>
                      <w:iCs/>
                      <w:sz w:val="18"/>
                      <w:szCs w:val="18"/>
                    </w:rPr>
                    <w:t>(adott esetben)</w:t>
                  </w:r>
                </w:p>
                <w:p w14:paraId="65584465" w14:textId="77777777" w:rsidR="0080702D" w:rsidRDefault="0080702D">
                  <w:pPr>
                    <w:pStyle w:val="standard"/>
                    <w:spacing w:before="120" w:after="120"/>
                    <w:rPr>
                      <w:rFonts w:ascii="Verdana" w:hAnsi="Verdana"/>
                      <w:sz w:val="18"/>
                      <w:szCs w:val="18"/>
                    </w:rPr>
                  </w:pPr>
                  <w:r>
                    <w:rPr>
                      <w:rFonts w:ascii="Verdana" w:hAnsi="Verdana"/>
                      <w:sz w:val="18"/>
                      <w:szCs w:val="18"/>
                    </w:rPr>
                    <w:t>M1. Alkalmatlan Ajánlattevő, ha nem rendelkezik a felhívás feladásától visszafelé számított három évben összesen olyan referenciával, amely legalább 40 db (szerződésszerűen teljesített) hazai (nem uniós) költségvetési támogatások pénzügyi elszámolásának könyvvizsgálatára vonatkozik, és amely támogatások értéke eléri vagy meghaladja a nettó 3 000 000 000 HUF (hárommilliárd forint) összeget, és amelyből legalább kettő esetében a folyósított támogatás értéke elérte a nettó 40 000 000 HUF-ot (negyvenmillió forintot).</w:t>
                  </w:r>
                  <w:r>
                    <w:rPr>
                      <w:rFonts w:ascii="Verdana" w:hAnsi="Verdana"/>
                      <w:sz w:val="18"/>
                      <w:szCs w:val="18"/>
                    </w:rPr>
                    <w:br/>
                    <w:t>A referenciák legfeljebb három szerződésből teljesíthetőek.</w:t>
                  </w:r>
                  <w:r>
                    <w:rPr>
                      <w:rFonts w:ascii="Verdana" w:hAnsi="Verdana"/>
                      <w:sz w:val="18"/>
                      <w:szCs w:val="18"/>
                    </w:rPr>
                    <w:br/>
                  </w:r>
                  <w:r>
                    <w:rPr>
                      <w:rFonts w:ascii="Verdana" w:hAnsi="Verdana"/>
                      <w:sz w:val="18"/>
                      <w:szCs w:val="18"/>
                    </w:rPr>
                    <w:br/>
                    <w:t>M2. Alkalmatlan Ajánlattevő, ha nem rendelkezik legalább teljesítésbe bevonni kívánt alábbi szakemberekkel:</w:t>
                  </w:r>
                  <w:r>
                    <w:rPr>
                      <w:rFonts w:ascii="Verdana" w:hAnsi="Verdana"/>
                      <w:sz w:val="18"/>
                      <w:szCs w:val="18"/>
                    </w:rPr>
                    <w:br/>
                    <w:t>a) legalább 1 fő, felsőfokú (egyetem, főiskola) végzettséggel, valamint költségvetési szerv(ek)nél végzett legalább 24 hónap könyvvizsgálói gyakorlattal és költségvetési minősítéssel rendelkező szakemberrel.</w:t>
                  </w:r>
                  <w:r>
                    <w:rPr>
                      <w:rFonts w:ascii="Verdana" w:hAnsi="Verdana"/>
                      <w:sz w:val="18"/>
                      <w:szCs w:val="18"/>
                    </w:rPr>
                    <w:br/>
                    <w:t>Költségvetési minősítés alatt ajánlatkérő a könyvvizsgálói kamara minősítési szabályzata szerinti fogalmat érti, figyelemmel a Kkt. 50. § (2) bekezdésére.</w:t>
                  </w:r>
                  <w:r>
                    <w:rPr>
                      <w:rFonts w:ascii="Verdana" w:hAnsi="Verdana"/>
                      <w:sz w:val="18"/>
                      <w:szCs w:val="18"/>
                    </w:rPr>
                    <w:br/>
                    <w:t>b) legalább 1 fő okleveles adószakértői-, és okleveles könyvvizsgálói végzettséggel és legalább 24 hónap adószakértői, könyvvizsgálói gyakorlattal rendelkező szakemberrel.</w:t>
                  </w:r>
                  <w:r>
                    <w:rPr>
                      <w:rFonts w:ascii="Verdana" w:hAnsi="Verdana"/>
                      <w:sz w:val="18"/>
                      <w:szCs w:val="18"/>
                    </w:rPr>
                    <w:br/>
                    <w:t>c) legalább 1 fő, felsőfokú (egyetem, főiskola) szakirányú (gazdasági) végzettséggel rendelkező munkatárssal.</w:t>
                  </w:r>
                  <w:r>
                    <w:rPr>
                      <w:rFonts w:ascii="Verdana" w:hAnsi="Verdana"/>
                      <w:sz w:val="18"/>
                      <w:szCs w:val="18"/>
                    </w:rPr>
                    <w:br/>
                    <w:t>d) legalább 1 fő asszisztensi és/vagy, pénzügyi és/vagy számviteli ügyintézői végzettséggel rendelkező szakemberrel, aki rendelkezik legalább 24 hónap asszisztensi gyakorlattal.</w:t>
                  </w:r>
                  <w:r>
                    <w:rPr>
                      <w:rFonts w:ascii="Verdana" w:hAnsi="Verdana"/>
                      <w:sz w:val="18"/>
                      <w:szCs w:val="18"/>
                    </w:rPr>
                    <w:br/>
                    <w:t xml:space="preserve">e) legalább 1 fő, legalább „business english” </w:t>
                  </w:r>
                  <w:r>
                    <w:rPr>
                      <w:rFonts w:ascii="Verdana" w:hAnsi="Verdana"/>
                      <w:sz w:val="18"/>
                      <w:szCs w:val="18"/>
                    </w:rPr>
                    <w:lastRenderedPageBreak/>
                    <w:t>kiterjesztésű középfokú angol nyelvvizsgával rendelkező szakemberrel.</w:t>
                  </w:r>
                  <w:r>
                    <w:rPr>
                      <w:rFonts w:ascii="Verdana" w:hAnsi="Verdana"/>
                      <w:sz w:val="18"/>
                      <w:szCs w:val="18"/>
                    </w:rPr>
                    <w:br/>
                    <w:t>Szakemberek között az átfedés megengedett, egy fő legfeljebb 2 pozícióra jelölhető, de legalább három szakember bemutatása kötelező. Ajánlatkérő a meghatározott végzettséggel egyenértékű végzettséget is elfogad.</w:t>
                  </w:r>
                  <w:r>
                    <w:rPr>
                      <w:rFonts w:ascii="Verdana" w:hAnsi="Verdana"/>
                      <w:sz w:val="18"/>
                      <w:szCs w:val="18"/>
                    </w:rPr>
                    <w:br/>
                  </w:r>
                  <w:r>
                    <w:rPr>
                      <w:rFonts w:ascii="Verdana" w:hAnsi="Verdana"/>
                      <w:sz w:val="18"/>
                      <w:szCs w:val="18"/>
                    </w:rPr>
                    <w:br/>
                    <w:t>M3. Alkalmatlan Ajánlattevő, ha a közbeszerzés tárgya szerinti szolgáltatásra vonatkozó (költségvetési támogatások felhasználásának könyvvizsgálata), érvényes MSZ EN ISO 9001:2009 rendszerszabvány szerinti minőségirányítási, és az MSZ ISO/IEC 27001:2006 vagy MSZ ISO/IEC 27001:2014 rendszerszabvány szerinti Információbiztonság irányítási rendszer (IBIR) tanúsítvánnyal, vagy ezekkel egyenértékű minőségbiztosítási és információbiztonság irányítási tanúsítvánnyal, illetve a 321/2015. (X. 30.) Korm. rendelet 24. § (3) bekezdésben írt, azzal egyenértékű tanúsítvánnyal, vagy az egyenértékű minőségbiztosítási, információbiztonság irányítási rendszerek egyéb bizonyítékaival.</w:t>
                  </w:r>
                </w:p>
              </w:tc>
            </w:tr>
            <w:tr w:rsidR="0080702D" w14:paraId="1FF75F8D" w14:textId="77777777" w:rsidTr="0080702D">
              <w:trPr>
                <w:trHeight w:val="344"/>
                <w:tblCellSpacing w:w="0" w:type="dxa"/>
              </w:trPr>
              <w:tc>
                <w:tcPr>
                  <w:tcW w:w="0" w:type="auto"/>
                  <w:gridSpan w:val="3"/>
                  <w:tcBorders>
                    <w:top w:val="single" w:sz="6" w:space="0" w:color="000000"/>
                    <w:left w:val="single" w:sz="8" w:space="0" w:color="000000"/>
                    <w:bottom w:val="single" w:sz="6" w:space="0" w:color="000000"/>
                    <w:right w:val="single" w:sz="8" w:space="0" w:color="000000"/>
                  </w:tcBorders>
                  <w:tcMar>
                    <w:top w:w="0" w:type="dxa"/>
                    <w:left w:w="108" w:type="dxa"/>
                    <w:bottom w:w="0" w:type="dxa"/>
                    <w:right w:w="108" w:type="dxa"/>
                  </w:tcMar>
                  <w:hideMark/>
                </w:tcPr>
                <w:p w14:paraId="16E1444D" w14:textId="77777777" w:rsidR="0080702D" w:rsidRDefault="0080702D">
                  <w:pPr>
                    <w:pStyle w:val="standard"/>
                    <w:spacing w:before="120" w:after="120"/>
                    <w:rPr>
                      <w:rFonts w:ascii="Verdana" w:hAnsi="Verdana"/>
                      <w:sz w:val="18"/>
                      <w:szCs w:val="18"/>
                    </w:rPr>
                  </w:pPr>
                  <w:r>
                    <w:rPr>
                      <w:rFonts w:ascii="Verdana" w:hAnsi="Verdana"/>
                      <w:b/>
                      <w:bCs/>
                      <w:sz w:val="18"/>
                      <w:szCs w:val="18"/>
                    </w:rPr>
                    <w:lastRenderedPageBreak/>
                    <w:t>III.2.4) Fenntartott</w:t>
                  </w:r>
                  <w:r>
                    <w:rPr>
                      <w:rStyle w:val="apple-converted-space"/>
                      <w:rFonts w:ascii="Verdana" w:hAnsi="Verdana"/>
                      <w:b/>
                      <w:bCs/>
                      <w:sz w:val="18"/>
                      <w:szCs w:val="18"/>
                    </w:rPr>
                    <w:t> </w:t>
                  </w:r>
                  <w:r>
                    <w:rPr>
                      <w:rFonts w:ascii="Verdana" w:hAnsi="Verdana"/>
                      <w:b/>
                      <w:bCs/>
                      <w:sz w:val="18"/>
                      <w:szCs w:val="18"/>
                    </w:rPr>
                    <w:t>szerződésekre</w:t>
                  </w:r>
                  <w:r>
                    <w:rPr>
                      <w:rStyle w:val="apple-converted-space"/>
                      <w:rFonts w:ascii="Verdana" w:hAnsi="Verdana"/>
                      <w:sz w:val="18"/>
                      <w:szCs w:val="18"/>
                    </w:rPr>
                    <w:t> </w:t>
                  </w:r>
                  <w:r>
                    <w:rPr>
                      <w:rFonts w:ascii="Verdana" w:hAnsi="Verdana"/>
                      <w:b/>
                      <w:bCs/>
                      <w:sz w:val="18"/>
                      <w:szCs w:val="18"/>
                    </w:rPr>
                    <w:t>vonatkozó információk</w:t>
                  </w:r>
                  <w:r>
                    <w:rPr>
                      <w:rStyle w:val="apple-converted-space"/>
                      <w:rFonts w:ascii="Verdana" w:hAnsi="Verdana"/>
                      <w:b/>
                      <w:bCs/>
                      <w:sz w:val="18"/>
                      <w:szCs w:val="18"/>
                    </w:rPr>
                    <w:t> </w:t>
                  </w:r>
                  <w:r>
                    <w:rPr>
                      <w:rFonts w:ascii="Verdana" w:hAnsi="Verdana"/>
                      <w:i/>
                      <w:iCs/>
                      <w:sz w:val="18"/>
                      <w:szCs w:val="18"/>
                    </w:rPr>
                    <w:t>(adott esetben)</w:t>
                  </w:r>
                </w:p>
                <w:p w14:paraId="5B0601A2" w14:textId="77777777" w:rsidR="0080702D" w:rsidRDefault="0080702D">
                  <w:pPr>
                    <w:pStyle w:val="standard"/>
                    <w:spacing w:before="120" w:after="120"/>
                    <w:rPr>
                      <w:rFonts w:ascii="Verdana" w:hAnsi="Verdana"/>
                      <w:sz w:val="18"/>
                      <w:szCs w:val="18"/>
                    </w:rPr>
                  </w:pPr>
                  <w:r>
                    <w:rPr>
                      <w:rFonts w:ascii="Verdana" w:hAnsi="Verdana"/>
                      <w:sz w:val="18"/>
                      <w:szCs w:val="18"/>
                    </w:rPr>
                    <w:t>[ ] A szerződés védett műhelyek számára fenntartott</w:t>
                  </w:r>
                </w:p>
                <w:p w14:paraId="10797E85" w14:textId="77777777" w:rsidR="0080702D" w:rsidRDefault="0080702D">
                  <w:pPr>
                    <w:pStyle w:val="standard"/>
                    <w:spacing w:before="0" w:after="120"/>
                    <w:rPr>
                      <w:rFonts w:ascii="Verdana" w:hAnsi="Verdana"/>
                      <w:sz w:val="18"/>
                      <w:szCs w:val="18"/>
                    </w:rPr>
                  </w:pPr>
                  <w:r>
                    <w:rPr>
                      <w:rFonts w:ascii="Verdana" w:hAnsi="Verdana"/>
                      <w:sz w:val="18"/>
                      <w:szCs w:val="18"/>
                    </w:rPr>
                    <w:t>[ ] A szerződés teljesítése védett munkahely-teremtési programok keretében történik</w:t>
                  </w:r>
                </w:p>
              </w:tc>
            </w:tr>
          </w:tbl>
          <w:p w14:paraId="701976A4" w14:textId="77777777" w:rsidR="0080702D" w:rsidRDefault="0080702D">
            <w:pPr>
              <w:pStyle w:val="standard"/>
              <w:spacing w:before="0" w:after="0"/>
              <w:rPr>
                <w:rFonts w:ascii="Verdana" w:hAnsi="Verdana"/>
                <w:sz w:val="18"/>
                <w:szCs w:val="18"/>
              </w:rPr>
            </w:pPr>
            <w:r>
              <w:rPr>
                <w:rFonts w:ascii="Verdana" w:hAnsi="Verdana"/>
                <w:sz w:val="18"/>
                <w:szCs w:val="18"/>
              </w:rPr>
              <w:t> </w:t>
            </w:r>
          </w:p>
          <w:p w14:paraId="1BE96A4A" w14:textId="77777777" w:rsidR="0080702D" w:rsidRDefault="0080702D">
            <w:pPr>
              <w:pStyle w:val="standard"/>
              <w:spacing w:before="120" w:after="240"/>
              <w:rPr>
                <w:rFonts w:ascii="Verdana" w:hAnsi="Verdana"/>
                <w:sz w:val="18"/>
                <w:szCs w:val="18"/>
              </w:rPr>
            </w:pPr>
            <w:r>
              <w:rPr>
                <w:rFonts w:ascii="Verdana" w:hAnsi="Verdana"/>
                <w:b/>
                <w:bCs/>
                <w:sz w:val="18"/>
                <w:szCs w:val="18"/>
              </w:rPr>
              <w:t>III. 3)</w:t>
            </w:r>
            <w:r>
              <w:rPr>
                <w:rStyle w:val="apple-converted-space"/>
                <w:rFonts w:ascii="Verdana" w:hAnsi="Verdana"/>
                <w:b/>
                <w:bCs/>
                <w:sz w:val="18"/>
                <w:szCs w:val="18"/>
              </w:rPr>
              <w:t> </w:t>
            </w:r>
            <w:r>
              <w:rPr>
                <w:rFonts w:ascii="Verdana" w:hAnsi="Verdana"/>
                <w:b/>
                <w:bCs/>
                <w:sz w:val="18"/>
                <w:szCs w:val="18"/>
              </w:rPr>
              <w:t>Szolgáltatásmegrendelésre irányuló szerződésekre vonatkozó különleges feltételek</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498"/>
            </w:tblGrid>
            <w:tr w:rsidR="0080702D" w14:paraId="51D90DB5" w14:textId="77777777" w:rsidTr="0080702D">
              <w:trPr>
                <w:tblHeader/>
                <w:tblCellSpacing w:w="0" w:type="dxa"/>
              </w:trPr>
              <w:tc>
                <w:tcPr>
                  <w:tcW w:w="0" w:type="auto"/>
                  <w:vAlign w:val="center"/>
                  <w:hideMark/>
                </w:tcPr>
                <w:p w14:paraId="649F6455" w14:textId="77777777" w:rsidR="0080702D" w:rsidRDefault="0080702D">
                  <w:pPr>
                    <w:rPr>
                      <w:rFonts w:ascii="Verdana" w:hAnsi="Verdana"/>
                      <w:sz w:val="18"/>
                      <w:szCs w:val="18"/>
                    </w:rPr>
                  </w:pPr>
                </w:p>
              </w:tc>
            </w:tr>
            <w:tr w:rsidR="0080702D" w14:paraId="43286EA8" w14:textId="77777777" w:rsidTr="0080702D">
              <w:trPr>
                <w:tblCellSpacing w:w="0" w:type="dxa"/>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EEFCA20" w14:textId="77777777" w:rsidR="0080702D" w:rsidRDefault="0080702D">
                  <w:pPr>
                    <w:pStyle w:val="standard"/>
                    <w:spacing w:before="120" w:after="0"/>
                    <w:rPr>
                      <w:rFonts w:ascii="Verdana" w:hAnsi="Verdana"/>
                      <w:b/>
                      <w:bCs/>
                      <w:sz w:val="18"/>
                      <w:szCs w:val="18"/>
                    </w:rPr>
                  </w:pPr>
                  <w:r>
                    <w:rPr>
                      <w:rFonts w:ascii="Verdana" w:hAnsi="Verdana"/>
                      <w:b/>
                      <w:bCs/>
                      <w:sz w:val="18"/>
                      <w:szCs w:val="18"/>
                    </w:rPr>
                    <w:t>III.3.1) Adott foglalkozásra (képzettségre) vonatkozó információk</w:t>
                  </w:r>
                </w:p>
                <w:p w14:paraId="2029DA49" w14:textId="77777777" w:rsidR="0080702D" w:rsidRDefault="0080702D">
                  <w:pPr>
                    <w:pStyle w:val="standard"/>
                    <w:spacing w:before="120" w:after="0"/>
                    <w:rPr>
                      <w:rFonts w:ascii="Verdana" w:hAnsi="Verdana"/>
                      <w:sz w:val="18"/>
                      <w:szCs w:val="18"/>
                    </w:rPr>
                  </w:pPr>
                  <w:r>
                    <w:rPr>
                      <w:rFonts w:ascii="Verdana" w:hAnsi="Verdana"/>
                      <w:sz w:val="18"/>
                      <w:szCs w:val="18"/>
                    </w:rPr>
                    <w:t>A szolgáltatás teljesítése egy adott foglalkozáshoz (képzettséghez) van kötve</w:t>
                  </w:r>
                  <w:r>
                    <w:rPr>
                      <w:rStyle w:val="apple-converted-space"/>
                      <w:rFonts w:ascii="Verdana" w:hAnsi="Verdana"/>
                      <w:sz w:val="18"/>
                      <w:szCs w:val="18"/>
                    </w:rPr>
                    <w:t> </w:t>
                  </w:r>
                  <w:r>
                    <w:rPr>
                      <w:rFonts w:ascii="Verdana" w:hAnsi="Verdana"/>
                      <w:sz w:val="18"/>
                      <w:szCs w:val="18"/>
                    </w:rPr>
                    <w:t>[x] igen [ ] nem</w:t>
                  </w:r>
                </w:p>
                <w:p w14:paraId="00A7DFE4" w14:textId="77777777" w:rsidR="0080702D" w:rsidRDefault="0080702D">
                  <w:pPr>
                    <w:pStyle w:val="standard"/>
                    <w:spacing w:before="120" w:after="120"/>
                    <w:rPr>
                      <w:rFonts w:ascii="Verdana" w:hAnsi="Verdana"/>
                      <w:sz w:val="18"/>
                      <w:szCs w:val="18"/>
                    </w:rPr>
                  </w:pPr>
                  <w:r>
                    <w:rPr>
                      <w:rFonts w:ascii="Verdana" w:hAnsi="Verdana"/>
                      <w:i/>
                      <w:iCs/>
                      <w:sz w:val="18"/>
                      <w:szCs w:val="18"/>
                    </w:rPr>
                    <w:t>(igen válasz esetén)</w:t>
                  </w:r>
                  <w:r>
                    <w:rPr>
                      <w:rStyle w:val="apple-converted-space"/>
                      <w:rFonts w:ascii="Verdana" w:hAnsi="Verdana"/>
                      <w:sz w:val="18"/>
                      <w:szCs w:val="18"/>
                    </w:rPr>
                    <w:t> </w:t>
                  </w:r>
                  <w:r>
                    <w:rPr>
                      <w:rFonts w:ascii="Verdana" w:hAnsi="Verdana"/>
                      <w:sz w:val="18"/>
                      <w:szCs w:val="18"/>
                    </w:rPr>
                    <w:t>A</w:t>
                  </w:r>
                  <w:r>
                    <w:rPr>
                      <w:rStyle w:val="apple-converted-space"/>
                      <w:rFonts w:ascii="Verdana" w:hAnsi="Verdana"/>
                      <w:sz w:val="18"/>
                      <w:szCs w:val="18"/>
                    </w:rPr>
                    <w:t> </w:t>
                  </w:r>
                  <w:r>
                    <w:rPr>
                      <w:rFonts w:ascii="Verdana" w:hAnsi="Verdana"/>
                      <w:sz w:val="18"/>
                      <w:szCs w:val="18"/>
                    </w:rPr>
                    <w:t>vonatkozó jogszabályi rendelkezésre történő hivatkozás:</w:t>
                  </w:r>
                </w:p>
                <w:p w14:paraId="4344D83D" w14:textId="77777777" w:rsidR="0080702D" w:rsidRDefault="0080702D">
                  <w:pPr>
                    <w:pStyle w:val="standard"/>
                    <w:spacing w:before="0" w:after="120"/>
                    <w:rPr>
                      <w:rFonts w:ascii="Verdana" w:hAnsi="Verdana"/>
                      <w:sz w:val="18"/>
                      <w:szCs w:val="18"/>
                    </w:rPr>
                  </w:pPr>
                  <w:r>
                    <w:rPr>
                      <w:rFonts w:ascii="Verdana" w:hAnsi="Verdana"/>
                      <w:sz w:val="18"/>
                      <w:szCs w:val="18"/>
                    </w:rPr>
                    <w:t>2007. évi LXXV. törvény a Magyar Könyvvizsgálói Kamaráról, a könyvvizsgálói tevékenységről, valamint a könyvvizsgálói közfelügyeletről</w:t>
                  </w:r>
                </w:p>
              </w:tc>
            </w:tr>
            <w:tr w:rsidR="0080702D" w14:paraId="29061F01" w14:textId="77777777" w:rsidTr="0080702D">
              <w:trPr>
                <w:trHeight w:val="330"/>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12A07D0" w14:textId="77777777" w:rsidR="0080702D" w:rsidRDefault="0080702D">
                  <w:pPr>
                    <w:pStyle w:val="standard"/>
                    <w:spacing w:before="120" w:after="120"/>
                    <w:rPr>
                      <w:rFonts w:ascii="Verdana" w:hAnsi="Verdana"/>
                      <w:sz w:val="18"/>
                      <w:szCs w:val="18"/>
                    </w:rPr>
                  </w:pPr>
                  <w:r>
                    <w:rPr>
                      <w:rFonts w:ascii="Verdana" w:hAnsi="Verdana"/>
                      <w:b/>
                      <w:bCs/>
                      <w:sz w:val="18"/>
                      <w:szCs w:val="18"/>
                    </w:rPr>
                    <w:t>III.3.2)</w:t>
                  </w:r>
                  <w:r>
                    <w:rPr>
                      <w:rStyle w:val="apple-converted-space"/>
                      <w:rFonts w:ascii="Verdana" w:hAnsi="Verdana"/>
                      <w:sz w:val="18"/>
                      <w:szCs w:val="18"/>
                    </w:rPr>
                    <w:t> </w:t>
                  </w:r>
                  <w:r>
                    <w:rPr>
                      <w:rFonts w:ascii="Verdana" w:hAnsi="Verdana"/>
                      <w:b/>
                      <w:bCs/>
                      <w:sz w:val="18"/>
                      <w:szCs w:val="18"/>
                    </w:rPr>
                    <w:t>A szolgáltatás teljesítésében személyesen közreműködő személyek</w:t>
                  </w:r>
                </w:p>
                <w:p w14:paraId="447A75CD" w14:textId="77777777" w:rsidR="0080702D" w:rsidRDefault="0080702D">
                  <w:pPr>
                    <w:pStyle w:val="standard"/>
                    <w:spacing w:before="120" w:after="120"/>
                    <w:rPr>
                      <w:rFonts w:ascii="Verdana" w:hAnsi="Verdana"/>
                      <w:sz w:val="18"/>
                      <w:szCs w:val="18"/>
                    </w:rPr>
                  </w:pPr>
                  <w:r>
                    <w:rPr>
                      <w:rFonts w:ascii="Verdana" w:hAnsi="Verdana"/>
                      <w:sz w:val="18"/>
                      <w:szCs w:val="18"/>
                    </w:rPr>
                    <w:t>A szervezeteknek közölniük kell a szolgáltatás teljesítésében személyesen közreműködő személyek nevét és képzettségét</w:t>
                  </w:r>
                  <w:r>
                    <w:rPr>
                      <w:rStyle w:val="apple-converted-space"/>
                      <w:rFonts w:ascii="Verdana" w:hAnsi="Verdana"/>
                      <w:sz w:val="18"/>
                      <w:szCs w:val="18"/>
                    </w:rPr>
                    <w:t> </w:t>
                  </w:r>
                  <w:r>
                    <w:rPr>
                      <w:rFonts w:ascii="Verdana" w:hAnsi="Verdana"/>
                      <w:sz w:val="18"/>
                      <w:szCs w:val="18"/>
                    </w:rPr>
                    <w:t>[x] igen [ ] nem</w:t>
                  </w:r>
                </w:p>
              </w:tc>
            </w:tr>
          </w:tbl>
          <w:p w14:paraId="6AE02D05" w14:textId="77777777" w:rsidR="0080702D" w:rsidRDefault="0080702D">
            <w:pPr>
              <w:pStyle w:val="standard"/>
              <w:spacing w:before="120" w:after="120"/>
              <w:rPr>
                <w:rFonts w:ascii="Verdana" w:hAnsi="Verdana"/>
                <w:b/>
                <w:bCs/>
                <w:sz w:val="18"/>
                <w:szCs w:val="18"/>
              </w:rPr>
            </w:pPr>
            <w:r>
              <w:rPr>
                <w:rFonts w:ascii="Verdana" w:hAnsi="Verdana"/>
                <w:b/>
                <w:bCs/>
                <w:sz w:val="18"/>
                <w:szCs w:val="18"/>
              </w:rPr>
              <w:t> </w:t>
            </w:r>
          </w:p>
          <w:p w14:paraId="352C19D8" w14:textId="77777777" w:rsidR="0080702D" w:rsidRDefault="0080702D">
            <w:pPr>
              <w:pStyle w:val="standard"/>
              <w:spacing w:before="120" w:after="120"/>
              <w:rPr>
                <w:rFonts w:ascii="Verdana" w:hAnsi="Verdana"/>
                <w:b/>
                <w:bCs/>
                <w:sz w:val="18"/>
                <w:szCs w:val="18"/>
              </w:rPr>
            </w:pPr>
            <w:r>
              <w:rPr>
                <w:rFonts w:ascii="Verdana" w:hAnsi="Verdana"/>
                <w:b/>
                <w:bCs/>
                <w:sz w:val="18"/>
                <w:szCs w:val="18"/>
              </w:rPr>
              <w:lastRenderedPageBreak/>
              <w:t> </w:t>
            </w:r>
          </w:p>
        </w:tc>
      </w:tr>
      <w:tr w:rsidR="0080702D" w14:paraId="343D277A" w14:textId="77777777" w:rsidTr="0080702D">
        <w:trPr>
          <w:tblCellSpacing w:w="15" w:type="dxa"/>
        </w:trPr>
        <w:tc>
          <w:tcPr>
            <w:tcW w:w="0" w:type="auto"/>
            <w:vAlign w:val="center"/>
            <w:hideMark/>
          </w:tcPr>
          <w:p w14:paraId="24B42F57" w14:textId="77777777" w:rsidR="0080702D" w:rsidRDefault="0080702D">
            <w:pPr>
              <w:pStyle w:val="standard"/>
              <w:spacing w:before="0" w:after="360"/>
              <w:rPr>
                <w:rFonts w:ascii="Verdana" w:hAnsi="Verdana"/>
                <w:b/>
                <w:bCs/>
                <w:sz w:val="18"/>
                <w:szCs w:val="18"/>
              </w:rPr>
            </w:pPr>
            <w:r>
              <w:rPr>
                <w:rFonts w:ascii="Verdana" w:hAnsi="Verdana"/>
                <w:b/>
                <w:bCs/>
                <w:sz w:val="18"/>
                <w:szCs w:val="18"/>
              </w:rPr>
              <w:lastRenderedPageBreak/>
              <w:t>IV. SZAKASZ: ELJÁRÁS</w:t>
            </w:r>
          </w:p>
          <w:p w14:paraId="2F88E6DC" w14:textId="77777777" w:rsidR="0080702D" w:rsidRDefault="0080702D">
            <w:pPr>
              <w:pStyle w:val="standard"/>
              <w:spacing w:before="120" w:after="240"/>
              <w:rPr>
                <w:rFonts w:ascii="Verdana" w:hAnsi="Verdana"/>
                <w:sz w:val="18"/>
                <w:szCs w:val="18"/>
              </w:rPr>
            </w:pPr>
            <w:r>
              <w:rPr>
                <w:rFonts w:ascii="Verdana" w:hAnsi="Verdana"/>
                <w:b/>
                <w:bCs/>
                <w:sz w:val="18"/>
                <w:szCs w:val="18"/>
              </w:rPr>
              <w:t>IV.1)</w:t>
            </w:r>
            <w:r>
              <w:rPr>
                <w:rStyle w:val="apple-converted-space"/>
                <w:rFonts w:ascii="Verdana" w:hAnsi="Verdana"/>
                <w:sz w:val="18"/>
                <w:szCs w:val="18"/>
              </w:rPr>
              <w:t> </w:t>
            </w:r>
            <w:r>
              <w:rPr>
                <w:rFonts w:ascii="Verdana" w:hAnsi="Verdana"/>
                <w:b/>
                <w:bCs/>
                <w:sz w:val="18"/>
                <w:szCs w:val="18"/>
              </w:rPr>
              <w:t>Az eljárás fajtája</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498"/>
            </w:tblGrid>
            <w:tr w:rsidR="0080702D" w14:paraId="46282D20" w14:textId="77777777" w:rsidTr="0080702D">
              <w:trPr>
                <w:tblHeader/>
                <w:tblCellSpacing w:w="0" w:type="dxa"/>
              </w:trPr>
              <w:tc>
                <w:tcPr>
                  <w:tcW w:w="0" w:type="auto"/>
                  <w:vAlign w:val="center"/>
                  <w:hideMark/>
                </w:tcPr>
                <w:p w14:paraId="320D5FFD" w14:textId="77777777" w:rsidR="0080702D" w:rsidRDefault="0080702D">
                  <w:pPr>
                    <w:rPr>
                      <w:rFonts w:ascii="Verdana" w:hAnsi="Verdana"/>
                      <w:sz w:val="18"/>
                      <w:szCs w:val="18"/>
                    </w:rPr>
                  </w:pPr>
                </w:p>
              </w:tc>
            </w:tr>
            <w:tr w:rsidR="0080702D" w14:paraId="5EDE6304" w14:textId="77777777" w:rsidTr="0080702D">
              <w:trPr>
                <w:trHeight w:val="546"/>
                <w:tblCellSpacing w:w="0" w:type="dxa"/>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E57F1A8" w14:textId="77777777" w:rsidR="0080702D" w:rsidRDefault="0080702D">
                  <w:pPr>
                    <w:pStyle w:val="standard"/>
                    <w:spacing w:before="0" w:after="0"/>
                    <w:rPr>
                      <w:rFonts w:ascii="Verdana" w:hAnsi="Verdana"/>
                      <w:b/>
                      <w:bCs/>
                      <w:sz w:val="18"/>
                      <w:szCs w:val="18"/>
                    </w:rPr>
                  </w:pPr>
                  <w:r>
                    <w:rPr>
                      <w:rFonts w:ascii="Verdana" w:hAnsi="Verdana"/>
                      <w:b/>
                      <w:bCs/>
                      <w:sz w:val="18"/>
                      <w:szCs w:val="18"/>
                    </w:rPr>
                    <w:t>IV.1.1) Az eljárás fajtája</w:t>
                  </w:r>
                </w:p>
              </w:tc>
            </w:tr>
            <w:tr w:rsidR="0080702D" w14:paraId="78CD9940" w14:textId="77777777" w:rsidTr="0080702D">
              <w:trPr>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4897802" w14:textId="77777777" w:rsidR="0080702D" w:rsidRDefault="0080702D">
                  <w:pPr>
                    <w:pStyle w:val="standard"/>
                    <w:spacing w:before="120" w:after="120"/>
                    <w:rPr>
                      <w:rFonts w:ascii="Verdana" w:hAnsi="Verdana"/>
                      <w:sz w:val="18"/>
                      <w:szCs w:val="18"/>
                    </w:rPr>
                  </w:pPr>
                  <w:r>
                    <w:rPr>
                      <w:rFonts w:ascii="Verdana" w:hAnsi="Verdana"/>
                      <w:sz w:val="18"/>
                      <w:szCs w:val="18"/>
                    </w:rPr>
                    <w:t>[x]</w:t>
                  </w:r>
                  <w:r>
                    <w:rPr>
                      <w:rStyle w:val="apple-converted-space"/>
                      <w:rFonts w:ascii="Verdana" w:hAnsi="Verdana"/>
                      <w:sz w:val="18"/>
                      <w:szCs w:val="18"/>
                    </w:rPr>
                    <w:t> </w:t>
                  </w:r>
                  <w:r>
                    <w:rPr>
                      <w:rFonts w:ascii="Verdana" w:hAnsi="Verdana"/>
                      <w:sz w:val="18"/>
                      <w:szCs w:val="18"/>
                    </w:rPr>
                    <w:t>Nyílt</w:t>
                  </w:r>
                </w:p>
              </w:tc>
            </w:tr>
            <w:tr w:rsidR="0080702D" w14:paraId="13453C2D" w14:textId="77777777" w:rsidTr="0080702D">
              <w:trPr>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27D12C2" w14:textId="77777777" w:rsidR="0080702D" w:rsidRDefault="0080702D">
                  <w:pPr>
                    <w:pStyle w:val="standard"/>
                    <w:spacing w:before="120" w:after="120"/>
                    <w:rPr>
                      <w:rFonts w:ascii="Verdana" w:hAnsi="Verdana"/>
                      <w:sz w:val="18"/>
                      <w:szCs w:val="18"/>
                    </w:rPr>
                  </w:pPr>
                  <w:r>
                    <w:rPr>
                      <w:rFonts w:ascii="Verdana" w:hAnsi="Verdana"/>
                      <w:sz w:val="18"/>
                      <w:szCs w:val="18"/>
                    </w:rPr>
                    <w:t>[ ]</w:t>
                  </w:r>
                  <w:r>
                    <w:rPr>
                      <w:rStyle w:val="apple-converted-space"/>
                      <w:rFonts w:ascii="Verdana" w:hAnsi="Verdana"/>
                      <w:sz w:val="18"/>
                      <w:szCs w:val="18"/>
                    </w:rPr>
                    <w:t> </w:t>
                  </w:r>
                  <w:r>
                    <w:rPr>
                      <w:rFonts w:ascii="Verdana" w:hAnsi="Verdana"/>
                      <w:sz w:val="18"/>
                      <w:szCs w:val="18"/>
                    </w:rPr>
                    <w:t>Meghívásos</w:t>
                  </w:r>
                </w:p>
              </w:tc>
            </w:tr>
            <w:tr w:rsidR="0080702D" w14:paraId="4FDA2E22" w14:textId="77777777" w:rsidTr="0080702D">
              <w:trPr>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2223774" w14:textId="77777777" w:rsidR="0080702D" w:rsidRDefault="0080702D">
                  <w:pPr>
                    <w:pStyle w:val="standard"/>
                    <w:spacing w:before="120" w:after="120"/>
                    <w:rPr>
                      <w:rFonts w:ascii="Verdana" w:hAnsi="Verdana"/>
                      <w:sz w:val="18"/>
                      <w:szCs w:val="18"/>
                    </w:rPr>
                  </w:pPr>
                  <w:r>
                    <w:rPr>
                      <w:rFonts w:ascii="Verdana" w:hAnsi="Verdana"/>
                      <w:sz w:val="18"/>
                      <w:szCs w:val="18"/>
                    </w:rPr>
                    <w:t>[ ]</w:t>
                  </w:r>
                  <w:r>
                    <w:rPr>
                      <w:rStyle w:val="apple-converted-space"/>
                      <w:rFonts w:ascii="Verdana" w:hAnsi="Verdana"/>
                      <w:sz w:val="18"/>
                      <w:szCs w:val="18"/>
                    </w:rPr>
                    <w:t> </w:t>
                  </w:r>
                  <w:r>
                    <w:rPr>
                      <w:rFonts w:ascii="Verdana" w:hAnsi="Verdana"/>
                      <w:sz w:val="18"/>
                      <w:szCs w:val="18"/>
                    </w:rPr>
                    <w:t>Gyorsított meghívásos</w:t>
                  </w:r>
                </w:p>
                <w:p w14:paraId="55B65B52" w14:textId="77777777" w:rsidR="0080702D" w:rsidRDefault="0080702D">
                  <w:pPr>
                    <w:pStyle w:val="standard"/>
                    <w:spacing w:before="120" w:after="0"/>
                    <w:rPr>
                      <w:rFonts w:ascii="Verdana" w:hAnsi="Verdana"/>
                      <w:sz w:val="18"/>
                      <w:szCs w:val="18"/>
                    </w:rPr>
                  </w:pPr>
                  <w:r>
                    <w:rPr>
                      <w:rFonts w:ascii="Verdana" w:hAnsi="Verdana"/>
                      <w:sz w:val="18"/>
                      <w:szCs w:val="18"/>
                    </w:rPr>
                    <w:t>A gyorsított eljárás alkalmazásának indokolása:</w:t>
                  </w:r>
                </w:p>
              </w:tc>
            </w:tr>
            <w:tr w:rsidR="0080702D" w14:paraId="4AC3FF63" w14:textId="77777777" w:rsidTr="0080702D">
              <w:trPr>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028A3ED" w14:textId="77777777" w:rsidR="0080702D" w:rsidRDefault="0080702D">
                  <w:pPr>
                    <w:pStyle w:val="standard"/>
                    <w:spacing w:before="120" w:after="120"/>
                    <w:rPr>
                      <w:rFonts w:ascii="Verdana" w:hAnsi="Verdana"/>
                      <w:sz w:val="18"/>
                      <w:szCs w:val="18"/>
                    </w:rPr>
                  </w:pPr>
                  <w:r>
                    <w:rPr>
                      <w:rFonts w:ascii="Verdana" w:hAnsi="Verdana"/>
                      <w:sz w:val="18"/>
                      <w:szCs w:val="18"/>
                    </w:rPr>
                    <w:t>[ ]</w:t>
                  </w:r>
                  <w:r>
                    <w:rPr>
                      <w:rStyle w:val="apple-converted-space"/>
                      <w:rFonts w:ascii="Verdana" w:hAnsi="Verdana"/>
                      <w:sz w:val="18"/>
                      <w:szCs w:val="18"/>
                    </w:rPr>
                    <w:t> </w:t>
                  </w:r>
                  <w:r>
                    <w:rPr>
                      <w:rFonts w:ascii="Verdana" w:hAnsi="Verdana"/>
                      <w:sz w:val="18"/>
                      <w:szCs w:val="18"/>
                    </w:rPr>
                    <w:t>Tárgyalásos</w:t>
                  </w:r>
                </w:p>
                <w:p w14:paraId="322558D8" w14:textId="77777777" w:rsidR="0080702D" w:rsidRDefault="0080702D">
                  <w:pPr>
                    <w:pStyle w:val="standard"/>
                    <w:spacing w:before="120" w:after="120"/>
                    <w:rPr>
                      <w:rFonts w:ascii="Verdana" w:hAnsi="Verdana"/>
                      <w:sz w:val="18"/>
                      <w:szCs w:val="18"/>
                    </w:rPr>
                  </w:pPr>
                  <w:r>
                    <w:rPr>
                      <w:rFonts w:ascii="Verdana" w:hAnsi="Verdana"/>
                      <w:sz w:val="18"/>
                      <w:szCs w:val="18"/>
                    </w:rPr>
                    <w:t>Megtörtént a részvételre jelentkezők kiválasztása, megjelölése (a tárgyalásos eljárás egyes típusai esetében)</w:t>
                  </w:r>
                  <w:r>
                    <w:rPr>
                      <w:rStyle w:val="apple-converted-space"/>
                      <w:rFonts w:ascii="Verdana" w:hAnsi="Verdana"/>
                      <w:sz w:val="18"/>
                      <w:szCs w:val="18"/>
                    </w:rPr>
                    <w:t> </w:t>
                  </w:r>
                  <w:r>
                    <w:rPr>
                      <w:rFonts w:ascii="Verdana" w:hAnsi="Verdana"/>
                      <w:sz w:val="18"/>
                      <w:szCs w:val="18"/>
                    </w:rPr>
                    <w:t>[ ] igen [ ] nem</w:t>
                  </w:r>
                </w:p>
                <w:p w14:paraId="5DCE3494" w14:textId="77777777" w:rsidR="0080702D" w:rsidRDefault="0080702D">
                  <w:pPr>
                    <w:pStyle w:val="standard"/>
                    <w:spacing w:before="0" w:after="120"/>
                    <w:rPr>
                      <w:rFonts w:ascii="Verdana" w:hAnsi="Verdana"/>
                      <w:i/>
                      <w:iCs/>
                      <w:sz w:val="18"/>
                      <w:szCs w:val="18"/>
                    </w:rPr>
                  </w:pPr>
                  <w:r>
                    <w:rPr>
                      <w:rFonts w:ascii="Verdana" w:hAnsi="Verdana"/>
                      <w:i/>
                      <w:iCs/>
                      <w:sz w:val="18"/>
                      <w:szCs w:val="18"/>
                    </w:rPr>
                    <w:t>(igen válasz esetén a kiválasztott részvételre jelentkezők nevét és címét a VI.3) szakaszban (További információk) kell megadni)</w:t>
                  </w:r>
                </w:p>
              </w:tc>
            </w:tr>
            <w:tr w:rsidR="0080702D" w14:paraId="3785A329" w14:textId="77777777" w:rsidTr="0080702D">
              <w:trPr>
                <w:tblCellSpacing w:w="0" w:type="dxa"/>
              </w:trPr>
              <w:tc>
                <w:tcPr>
                  <w:tcW w:w="0" w:type="auto"/>
                  <w:tcBorders>
                    <w:top w:val="single" w:sz="6"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C2948D6" w14:textId="77777777" w:rsidR="0080702D" w:rsidRDefault="0080702D">
                  <w:pPr>
                    <w:pStyle w:val="standard"/>
                    <w:spacing w:before="120" w:after="120"/>
                    <w:rPr>
                      <w:rFonts w:ascii="Verdana" w:hAnsi="Verdana"/>
                      <w:sz w:val="18"/>
                      <w:szCs w:val="18"/>
                    </w:rPr>
                  </w:pPr>
                  <w:r>
                    <w:rPr>
                      <w:rFonts w:ascii="Verdana" w:hAnsi="Verdana"/>
                      <w:sz w:val="18"/>
                      <w:szCs w:val="18"/>
                    </w:rPr>
                    <w:t>[ ]</w:t>
                  </w:r>
                  <w:r>
                    <w:rPr>
                      <w:rStyle w:val="apple-converted-space"/>
                      <w:rFonts w:ascii="Verdana" w:hAnsi="Verdana"/>
                      <w:sz w:val="18"/>
                      <w:szCs w:val="18"/>
                    </w:rPr>
                    <w:t> </w:t>
                  </w:r>
                  <w:r>
                    <w:rPr>
                      <w:rFonts w:ascii="Verdana" w:hAnsi="Verdana"/>
                      <w:sz w:val="18"/>
                      <w:szCs w:val="18"/>
                    </w:rPr>
                    <w:t>Gyorsított tárgyalásos</w:t>
                  </w:r>
                </w:p>
                <w:p w14:paraId="36DC2BB6" w14:textId="77777777" w:rsidR="0080702D" w:rsidRDefault="0080702D">
                  <w:pPr>
                    <w:pStyle w:val="standard"/>
                    <w:spacing w:before="120" w:after="120"/>
                    <w:rPr>
                      <w:rFonts w:ascii="Verdana" w:hAnsi="Verdana"/>
                      <w:sz w:val="18"/>
                      <w:szCs w:val="18"/>
                    </w:rPr>
                  </w:pPr>
                  <w:r>
                    <w:rPr>
                      <w:rFonts w:ascii="Verdana" w:hAnsi="Verdana"/>
                      <w:sz w:val="18"/>
                      <w:szCs w:val="18"/>
                    </w:rPr>
                    <w:t>A gyorsított eljárás alkalmazásának indokolása:</w:t>
                  </w:r>
                </w:p>
              </w:tc>
            </w:tr>
            <w:tr w:rsidR="0080702D" w14:paraId="1D91E6CE" w14:textId="77777777" w:rsidTr="0080702D">
              <w:trPr>
                <w:trHeight w:val="314"/>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CD11EA8" w14:textId="77777777" w:rsidR="0080702D" w:rsidRDefault="0080702D">
                  <w:pPr>
                    <w:pStyle w:val="standard"/>
                    <w:spacing w:before="120" w:after="120"/>
                    <w:rPr>
                      <w:rFonts w:ascii="Verdana" w:hAnsi="Verdana"/>
                      <w:sz w:val="18"/>
                      <w:szCs w:val="18"/>
                    </w:rPr>
                  </w:pPr>
                  <w:r>
                    <w:rPr>
                      <w:rFonts w:ascii="Verdana" w:hAnsi="Verdana"/>
                      <w:sz w:val="18"/>
                      <w:szCs w:val="18"/>
                    </w:rPr>
                    <w:t>[ ]</w:t>
                  </w:r>
                  <w:r>
                    <w:rPr>
                      <w:rStyle w:val="apple-converted-space"/>
                      <w:rFonts w:ascii="Verdana" w:hAnsi="Verdana"/>
                      <w:sz w:val="18"/>
                      <w:szCs w:val="18"/>
                    </w:rPr>
                    <w:t> </w:t>
                  </w:r>
                  <w:r>
                    <w:rPr>
                      <w:rFonts w:ascii="Verdana" w:hAnsi="Verdana"/>
                      <w:sz w:val="18"/>
                      <w:szCs w:val="18"/>
                    </w:rPr>
                    <w:t>Versenypárbeszéd keretében</w:t>
                  </w:r>
                </w:p>
              </w:tc>
            </w:tr>
            <w:tr w:rsidR="0080702D" w14:paraId="3674AA91" w14:textId="77777777" w:rsidTr="0080702D">
              <w:trPr>
                <w:trHeight w:val="2694"/>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150232A" w14:textId="77777777" w:rsidR="0080702D" w:rsidRDefault="0080702D">
                  <w:pPr>
                    <w:pStyle w:val="standard"/>
                    <w:spacing w:before="120" w:after="120"/>
                    <w:rPr>
                      <w:rFonts w:ascii="Verdana" w:hAnsi="Verdana"/>
                      <w:sz w:val="18"/>
                      <w:szCs w:val="18"/>
                    </w:rPr>
                  </w:pPr>
                  <w:r>
                    <w:rPr>
                      <w:rFonts w:ascii="Verdana" w:hAnsi="Verdana"/>
                      <w:b/>
                      <w:bCs/>
                      <w:sz w:val="18"/>
                      <w:szCs w:val="18"/>
                    </w:rPr>
                    <w:t>IV.1.2) Az ajánlattételre vagy részvételre felhívandó jelentkezők létszáma vagy keretszáma</w:t>
                  </w:r>
                  <w:r>
                    <w:rPr>
                      <w:rStyle w:val="apple-converted-space"/>
                      <w:rFonts w:ascii="Verdana" w:hAnsi="Verdana"/>
                      <w:b/>
                      <w:bCs/>
                      <w:sz w:val="18"/>
                      <w:szCs w:val="18"/>
                    </w:rPr>
                    <w:t> </w:t>
                  </w:r>
                  <w:r>
                    <w:rPr>
                      <w:rFonts w:ascii="Verdana" w:hAnsi="Verdana"/>
                      <w:i/>
                      <w:iCs/>
                      <w:sz w:val="18"/>
                      <w:szCs w:val="18"/>
                    </w:rPr>
                    <w:br/>
                    <w:t>(meghívásos és tárgyalásos eljárás, versenypárbeszéd)</w:t>
                  </w:r>
                </w:p>
                <w:p w14:paraId="7A61A9D1" w14:textId="77777777" w:rsidR="0080702D" w:rsidRDefault="0080702D">
                  <w:pPr>
                    <w:pStyle w:val="standard"/>
                    <w:spacing w:before="0" w:after="0"/>
                    <w:rPr>
                      <w:rFonts w:ascii="Verdana" w:hAnsi="Verdana"/>
                      <w:sz w:val="18"/>
                      <w:szCs w:val="18"/>
                    </w:rPr>
                  </w:pPr>
                  <w:r>
                    <w:rPr>
                      <w:rFonts w:ascii="Verdana" w:hAnsi="Verdana"/>
                      <w:sz w:val="18"/>
                      <w:szCs w:val="18"/>
                    </w:rPr>
                    <w:t>A gazdasági szereplők tervezett száma</w:t>
                  </w:r>
                </w:p>
                <w:p w14:paraId="0FBCB389" w14:textId="77777777" w:rsidR="0080702D" w:rsidRDefault="0080702D">
                  <w:pPr>
                    <w:pStyle w:val="standard"/>
                    <w:spacing w:before="0" w:after="0"/>
                    <w:rPr>
                      <w:rFonts w:ascii="Verdana" w:hAnsi="Verdana"/>
                      <w:sz w:val="18"/>
                      <w:szCs w:val="18"/>
                    </w:rPr>
                  </w:pPr>
                  <w:r>
                    <w:rPr>
                      <w:rFonts w:ascii="Verdana" w:hAnsi="Verdana"/>
                      <w:i/>
                      <w:iCs/>
                      <w:sz w:val="18"/>
                      <w:szCs w:val="18"/>
                    </w:rPr>
                    <w:t>vagy</w:t>
                  </w:r>
                </w:p>
                <w:p w14:paraId="5540507B" w14:textId="77777777" w:rsidR="0080702D" w:rsidRDefault="0080702D">
                  <w:pPr>
                    <w:pStyle w:val="standard"/>
                    <w:spacing w:before="0" w:after="0"/>
                    <w:rPr>
                      <w:rFonts w:ascii="Verdana" w:hAnsi="Verdana"/>
                      <w:sz w:val="18"/>
                      <w:szCs w:val="18"/>
                    </w:rPr>
                  </w:pPr>
                  <w:r>
                    <w:rPr>
                      <w:rFonts w:ascii="Verdana" w:hAnsi="Verdana"/>
                      <w:sz w:val="18"/>
                      <w:szCs w:val="18"/>
                    </w:rPr>
                    <w:t>Tervezett minimum és (</w:t>
                  </w:r>
                  <w:r>
                    <w:rPr>
                      <w:rFonts w:ascii="Verdana" w:hAnsi="Verdana"/>
                      <w:i/>
                      <w:iCs/>
                      <w:sz w:val="18"/>
                      <w:szCs w:val="18"/>
                    </w:rPr>
                    <w:t>adott esetben)</w:t>
                  </w:r>
                  <w:r>
                    <w:rPr>
                      <w:rStyle w:val="apple-converted-space"/>
                      <w:rFonts w:ascii="Verdana" w:hAnsi="Verdana"/>
                      <w:i/>
                      <w:iCs/>
                      <w:sz w:val="18"/>
                      <w:szCs w:val="18"/>
                    </w:rPr>
                    <w:t> </w:t>
                  </w:r>
                  <w:r>
                    <w:rPr>
                      <w:rFonts w:ascii="Verdana" w:hAnsi="Verdana"/>
                      <w:sz w:val="18"/>
                      <w:szCs w:val="18"/>
                    </w:rPr>
                    <w:t>maximális létszáma</w:t>
                  </w:r>
                </w:p>
                <w:p w14:paraId="1F5C63FD" w14:textId="77777777" w:rsidR="0080702D" w:rsidRDefault="0080702D">
                  <w:pPr>
                    <w:pStyle w:val="standard"/>
                    <w:spacing w:before="120" w:after="120"/>
                    <w:rPr>
                      <w:rFonts w:ascii="Verdana" w:hAnsi="Verdana"/>
                      <w:sz w:val="18"/>
                      <w:szCs w:val="18"/>
                    </w:rPr>
                  </w:pPr>
                  <w:r>
                    <w:rPr>
                      <w:rFonts w:ascii="Verdana" w:hAnsi="Verdana"/>
                      <w:sz w:val="18"/>
                      <w:szCs w:val="18"/>
                    </w:rPr>
                    <w:t>A jelentkezők számának korlátozására vonatkozó objektív szempontok:</w:t>
                  </w:r>
                </w:p>
              </w:tc>
            </w:tr>
            <w:tr w:rsidR="0080702D" w14:paraId="3C37358E" w14:textId="77777777" w:rsidTr="0080702D">
              <w:trPr>
                <w:trHeight w:val="529"/>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4C0455B" w14:textId="77777777" w:rsidR="0080702D" w:rsidRDefault="0080702D">
                  <w:pPr>
                    <w:pStyle w:val="standard"/>
                    <w:spacing w:before="120" w:after="120"/>
                    <w:rPr>
                      <w:rFonts w:ascii="Verdana" w:hAnsi="Verdana"/>
                      <w:sz w:val="18"/>
                      <w:szCs w:val="18"/>
                    </w:rPr>
                  </w:pPr>
                  <w:r>
                    <w:rPr>
                      <w:rFonts w:ascii="Verdana" w:hAnsi="Verdana"/>
                      <w:b/>
                      <w:bCs/>
                      <w:sz w:val="18"/>
                      <w:szCs w:val="18"/>
                    </w:rPr>
                    <w:t>IV.1.3) Az ajánlattevők létszámának csökkentése a tárgyalás vagy a versenypárbeszéd során</w:t>
                  </w:r>
                  <w:r>
                    <w:rPr>
                      <w:rStyle w:val="apple-converted-space"/>
                      <w:rFonts w:ascii="Verdana" w:hAnsi="Verdana"/>
                      <w:b/>
                      <w:bCs/>
                      <w:sz w:val="18"/>
                      <w:szCs w:val="18"/>
                    </w:rPr>
                    <w:t> </w:t>
                  </w:r>
                  <w:r>
                    <w:rPr>
                      <w:rFonts w:ascii="Verdana" w:hAnsi="Verdana"/>
                      <w:i/>
                      <w:iCs/>
                      <w:sz w:val="18"/>
                      <w:szCs w:val="18"/>
                    </w:rPr>
                    <w:t>(tárgyalásos eljárás, versenypárbeszéd)</w:t>
                  </w:r>
                </w:p>
                <w:p w14:paraId="4F31953D" w14:textId="77777777" w:rsidR="0080702D" w:rsidRDefault="0080702D">
                  <w:pPr>
                    <w:pStyle w:val="standard"/>
                    <w:spacing w:before="0" w:after="120"/>
                    <w:rPr>
                      <w:rFonts w:ascii="Verdana" w:hAnsi="Verdana"/>
                      <w:sz w:val="18"/>
                      <w:szCs w:val="18"/>
                    </w:rPr>
                  </w:pPr>
                  <w:r>
                    <w:rPr>
                      <w:rFonts w:ascii="Verdana" w:hAnsi="Verdana"/>
                      <w:sz w:val="18"/>
                      <w:szCs w:val="18"/>
                    </w:rPr>
                    <w:t>Igénybe vettek többfordulós eljárást annak érdekében, hogy fokozatosan csökkentsék a megvitatandó megoldások, illetve a megtárgyalandó ajánlatok számát</w:t>
                  </w:r>
                  <w:r>
                    <w:rPr>
                      <w:rStyle w:val="apple-converted-space"/>
                      <w:rFonts w:ascii="Verdana" w:hAnsi="Verdana"/>
                      <w:sz w:val="18"/>
                      <w:szCs w:val="18"/>
                    </w:rPr>
                    <w:t> </w:t>
                  </w:r>
                  <w:r>
                    <w:rPr>
                      <w:rFonts w:ascii="Verdana" w:hAnsi="Verdana"/>
                      <w:sz w:val="18"/>
                      <w:szCs w:val="18"/>
                    </w:rPr>
                    <w:t>[ ] igen [ ] nem</w:t>
                  </w:r>
                </w:p>
              </w:tc>
            </w:tr>
          </w:tbl>
          <w:p w14:paraId="2D0E4DBF" w14:textId="77777777" w:rsidR="0080702D" w:rsidRDefault="0080702D">
            <w:pPr>
              <w:pStyle w:val="standard"/>
              <w:spacing w:before="120" w:after="120"/>
              <w:rPr>
                <w:rFonts w:ascii="Verdana" w:hAnsi="Verdana"/>
                <w:b/>
                <w:bCs/>
                <w:sz w:val="18"/>
                <w:szCs w:val="18"/>
              </w:rPr>
            </w:pPr>
            <w:r>
              <w:rPr>
                <w:rFonts w:ascii="Verdana" w:hAnsi="Verdana"/>
                <w:b/>
                <w:bCs/>
                <w:sz w:val="18"/>
                <w:szCs w:val="18"/>
              </w:rPr>
              <w:t> </w:t>
            </w:r>
          </w:p>
          <w:p w14:paraId="18C964F7" w14:textId="77777777" w:rsidR="0080702D" w:rsidRDefault="0080702D">
            <w:pPr>
              <w:pStyle w:val="standard"/>
              <w:spacing w:before="120" w:after="240"/>
              <w:rPr>
                <w:rFonts w:ascii="Verdana" w:hAnsi="Verdana"/>
                <w:sz w:val="18"/>
                <w:szCs w:val="18"/>
              </w:rPr>
            </w:pPr>
            <w:r>
              <w:rPr>
                <w:rFonts w:ascii="Verdana" w:hAnsi="Verdana"/>
                <w:b/>
                <w:bCs/>
                <w:sz w:val="18"/>
                <w:szCs w:val="18"/>
              </w:rPr>
              <w:t>IV.2)</w:t>
            </w:r>
            <w:r>
              <w:rPr>
                <w:rStyle w:val="apple-converted-space"/>
                <w:rFonts w:ascii="Verdana" w:hAnsi="Verdana"/>
                <w:b/>
                <w:bCs/>
                <w:sz w:val="18"/>
                <w:szCs w:val="18"/>
              </w:rPr>
              <w:t> </w:t>
            </w:r>
            <w:r>
              <w:rPr>
                <w:rFonts w:ascii="Verdana" w:hAnsi="Verdana"/>
                <w:b/>
                <w:bCs/>
                <w:sz w:val="18"/>
                <w:szCs w:val="18"/>
              </w:rPr>
              <w:t>Bírálati szempontok</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2386"/>
              <w:gridCol w:w="2376"/>
              <w:gridCol w:w="2370"/>
              <w:gridCol w:w="2366"/>
            </w:tblGrid>
            <w:tr w:rsidR="0080702D" w14:paraId="102E4660" w14:textId="77777777" w:rsidTr="0080702D">
              <w:trPr>
                <w:tblHeader/>
                <w:tblCellSpacing w:w="0" w:type="dxa"/>
              </w:trPr>
              <w:tc>
                <w:tcPr>
                  <w:tcW w:w="0" w:type="auto"/>
                  <w:vAlign w:val="center"/>
                  <w:hideMark/>
                </w:tcPr>
                <w:p w14:paraId="013323A3" w14:textId="77777777" w:rsidR="0080702D" w:rsidRDefault="0080702D">
                  <w:pPr>
                    <w:rPr>
                      <w:rFonts w:ascii="Verdana" w:hAnsi="Verdana"/>
                      <w:sz w:val="18"/>
                      <w:szCs w:val="18"/>
                    </w:rPr>
                  </w:pPr>
                </w:p>
              </w:tc>
              <w:tc>
                <w:tcPr>
                  <w:tcW w:w="0" w:type="auto"/>
                  <w:vAlign w:val="center"/>
                  <w:hideMark/>
                </w:tcPr>
                <w:p w14:paraId="21EAD7C5" w14:textId="77777777" w:rsidR="0080702D" w:rsidRDefault="0080702D">
                  <w:pPr>
                    <w:rPr>
                      <w:sz w:val="20"/>
                      <w:szCs w:val="20"/>
                    </w:rPr>
                  </w:pPr>
                </w:p>
              </w:tc>
              <w:tc>
                <w:tcPr>
                  <w:tcW w:w="0" w:type="auto"/>
                  <w:vAlign w:val="center"/>
                  <w:hideMark/>
                </w:tcPr>
                <w:p w14:paraId="496452D8" w14:textId="77777777" w:rsidR="0080702D" w:rsidRDefault="0080702D">
                  <w:pPr>
                    <w:rPr>
                      <w:sz w:val="20"/>
                      <w:szCs w:val="20"/>
                    </w:rPr>
                  </w:pPr>
                </w:p>
              </w:tc>
              <w:tc>
                <w:tcPr>
                  <w:tcW w:w="0" w:type="auto"/>
                  <w:vAlign w:val="center"/>
                  <w:hideMark/>
                </w:tcPr>
                <w:p w14:paraId="28CB093E" w14:textId="77777777" w:rsidR="0080702D" w:rsidRDefault="0080702D">
                  <w:pPr>
                    <w:rPr>
                      <w:sz w:val="20"/>
                      <w:szCs w:val="20"/>
                    </w:rPr>
                  </w:pPr>
                </w:p>
              </w:tc>
            </w:tr>
            <w:tr w:rsidR="0080702D" w14:paraId="10FEC4F5" w14:textId="77777777" w:rsidTr="0080702D">
              <w:trPr>
                <w:trHeight w:val="495"/>
                <w:tblCellSpacing w:w="0" w:type="dxa"/>
              </w:trPr>
              <w:tc>
                <w:tcPr>
                  <w:tcW w:w="0" w:type="auto"/>
                  <w:gridSpan w:val="4"/>
                  <w:tcBorders>
                    <w:top w:val="single" w:sz="8" w:space="0" w:color="000000"/>
                    <w:left w:val="single" w:sz="8" w:space="0" w:color="000000"/>
                    <w:bottom w:val="single" w:sz="6" w:space="0" w:color="000000"/>
                    <w:right w:val="single" w:sz="8" w:space="0" w:color="000000"/>
                  </w:tcBorders>
                  <w:tcMar>
                    <w:top w:w="0" w:type="dxa"/>
                    <w:left w:w="108" w:type="dxa"/>
                    <w:bottom w:w="0" w:type="dxa"/>
                    <w:right w:w="108" w:type="dxa"/>
                  </w:tcMar>
                  <w:hideMark/>
                </w:tcPr>
                <w:p w14:paraId="5A4E82DA" w14:textId="77777777" w:rsidR="0080702D" w:rsidRDefault="0080702D">
                  <w:pPr>
                    <w:pStyle w:val="standard"/>
                    <w:spacing w:before="120" w:after="120"/>
                    <w:rPr>
                      <w:rFonts w:ascii="Verdana" w:hAnsi="Verdana"/>
                      <w:sz w:val="18"/>
                      <w:szCs w:val="18"/>
                    </w:rPr>
                  </w:pPr>
                  <w:r>
                    <w:rPr>
                      <w:rFonts w:ascii="Verdana" w:hAnsi="Verdana"/>
                      <w:b/>
                      <w:bCs/>
                      <w:sz w:val="18"/>
                      <w:szCs w:val="18"/>
                    </w:rPr>
                    <w:t>IV.2.1)</w:t>
                  </w:r>
                  <w:r>
                    <w:rPr>
                      <w:rStyle w:val="apple-converted-space"/>
                      <w:rFonts w:ascii="Verdana" w:hAnsi="Verdana"/>
                      <w:b/>
                      <w:bCs/>
                      <w:sz w:val="18"/>
                      <w:szCs w:val="18"/>
                    </w:rPr>
                    <w:t> </w:t>
                  </w:r>
                  <w:r>
                    <w:rPr>
                      <w:rFonts w:ascii="Verdana" w:hAnsi="Verdana"/>
                      <w:b/>
                      <w:bCs/>
                      <w:sz w:val="18"/>
                      <w:szCs w:val="18"/>
                    </w:rPr>
                    <w:t>Bírálati szempontok</w:t>
                  </w:r>
                  <w:r>
                    <w:rPr>
                      <w:rStyle w:val="apple-converted-space"/>
                      <w:rFonts w:ascii="Verdana" w:hAnsi="Verdana"/>
                      <w:sz w:val="18"/>
                      <w:szCs w:val="18"/>
                    </w:rPr>
                    <w:t> </w:t>
                  </w:r>
                  <w:r>
                    <w:rPr>
                      <w:rFonts w:ascii="Verdana" w:hAnsi="Verdana"/>
                      <w:i/>
                      <w:iCs/>
                      <w:sz w:val="18"/>
                      <w:szCs w:val="18"/>
                    </w:rPr>
                    <w:t>(jelölje be a megfelelő rovatot/rovatokat)</w:t>
                  </w:r>
                </w:p>
              </w:tc>
            </w:tr>
            <w:tr w:rsidR="0080702D" w14:paraId="2545B638" w14:textId="77777777" w:rsidTr="0080702D">
              <w:trPr>
                <w:trHeight w:val="2102"/>
                <w:tblCellSpacing w:w="0" w:type="dxa"/>
              </w:trPr>
              <w:tc>
                <w:tcPr>
                  <w:tcW w:w="0" w:type="auto"/>
                  <w:gridSpan w:val="4"/>
                  <w:tcBorders>
                    <w:top w:val="nil"/>
                    <w:left w:val="single" w:sz="8" w:space="0" w:color="000000"/>
                    <w:bottom w:val="single" w:sz="6" w:space="0" w:color="000000"/>
                    <w:right w:val="single" w:sz="8" w:space="0" w:color="000000"/>
                  </w:tcBorders>
                  <w:tcMar>
                    <w:top w:w="0" w:type="dxa"/>
                    <w:left w:w="108" w:type="dxa"/>
                    <w:bottom w:w="0" w:type="dxa"/>
                    <w:right w:w="108" w:type="dxa"/>
                  </w:tcMar>
                  <w:hideMark/>
                </w:tcPr>
                <w:p w14:paraId="18D6A3BA" w14:textId="77777777" w:rsidR="0080702D" w:rsidRDefault="0080702D">
                  <w:pPr>
                    <w:pStyle w:val="standard"/>
                    <w:spacing w:before="120" w:after="120"/>
                    <w:rPr>
                      <w:rFonts w:ascii="Verdana" w:hAnsi="Verdana"/>
                      <w:sz w:val="18"/>
                      <w:szCs w:val="18"/>
                    </w:rPr>
                  </w:pPr>
                  <w:r>
                    <w:rPr>
                      <w:rFonts w:ascii="Verdana" w:hAnsi="Verdana"/>
                      <w:sz w:val="18"/>
                      <w:szCs w:val="18"/>
                    </w:rPr>
                    <w:lastRenderedPageBreak/>
                    <w:t>[ ]</w:t>
                  </w:r>
                  <w:r>
                    <w:rPr>
                      <w:rStyle w:val="apple-converted-space"/>
                      <w:rFonts w:ascii="Verdana" w:hAnsi="Verdana"/>
                      <w:sz w:val="18"/>
                      <w:szCs w:val="18"/>
                    </w:rPr>
                    <w:t> </w:t>
                  </w:r>
                  <w:r>
                    <w:rPr>
                      <w:rFonts w:ascii="Verdana" w:hAnsi="Verdana"/>
                      <w:sz w:val="18"/>
                      <w:szCs w:val="18"/>
                    </w:rPr>
                    <w:t>A legalacsonyabb összegű ellenszolgáltatás</w:t>
                  </w:r>
                </w:p>
                <w:p w14:paraId="7D53DD4D" w14:textId="77777777" w:rsidR="0080702D" w:rsidRDefault="0080702D">
                  <w:pPr>
                    <w:pStyle w:val="standard"/>
                    <w:spacing w:before="0" w:after="0"/>
                    <w:rPr>
                      <w:rFonts w:ascii="Verdana" w:hAnsi="Verdana"/>
                      <w:i/>
                      <w:iCs/>
                      <w:sz w:val="18"/>
                      <w:szCs w:val="18"/>
                    </w:rPr>
                  </w:pPr>
                  <w:r>
                    <w:rPr>
                      <w:rFonts w:ascii="Verdana" w:hAnsi="Verdana"/>
                      <w:i/>
                      <w:iCs/>
                      <w:sz w:val="18"/>
                      <w:szCs w:val="18"/>
                    </w:rPr>
                    <w:t>vagy</w:t>
                  </w:r>
                </w:p>
                <w:p w14:paraId="155DBECC" w14:textId="77777777" w:rsidR="0080702D" w:rsidRDefault="0080702D">
                  <w:pPr>
                    <w:pStyle w:val="standard"/>
                    <w:spacing w:before="120" w:after="120"/>
                    <w:rPr>
                      <w:rFonts w:ascii="Verdana" w:hAnsi="Verdana"/>
                      <w:i/>
                      <w:iCs/>
                      <w:sz w:val="18"/>
                      <w:szCs w:val="18"/>
                    </w:rPr>
                  </w:pPr>
                  <w:r>
                    <w:rPr>
                      <w:rFonts w:ascii="Verdana" w:hAnsi="Verdana"/>
                      <w:i/>
                      <w:iCs/>
                      <w:sz w:val="18"/>
                      <w:szCs w:val="18"/>
                    </w:rPr>
                    <w:t>[ ]</w:t>
                  </w:r>
                  <w:r>
                    <w:rPr>
                      <w:rStyle w:val="apple-converted-space"/>
                      <w:rFonts w:ascii="Verdana" w:hAnsi="Verdana"/>
                      <w:i/>
                      <w:iCs/>
                      <w:sz w:val="18"/>
                      <w:szCs w:val="18"/>
                    </w:rPr>
                    <w:t> </w:t>
                  </w:r>
                  <w:r>
                    <w:rPr>
                      <w:rFonts w:ascii="Verdana" w:hAnsi="Verdana"/>
                      <w:sz w:val="18"/>
                      <w:szCs w:val="18"/>
                    </w:rPr>
                    <w:t>Az összességében legelőnyösebb ajánlat az alábbiak szerint</w:t>
                  </w:r>
                </w:p>
                <w:p w14:paraId="486D5A45" w14:textId="77777777" w:rsidR="0080702D" w:rsidRDefault="0080702D">
                  <w:pPr>
                    <w:pStyle w:val="standard"/>
                    <w:spacing w:before="0" w:after="120"/>
                    <w:rPr>
                      <w:rFonts w:ascii="Verdana" w:hAnsi="Verdana"/>
                      <w:sz w:val="18"/>
                      <w:szCs w:val="18"/>
                    </w:rPr>
                  </w:pPr>
                  <w:r>
                    <w:rPr>
                      <w:rFonts w:ascii="Verdana" w:hAnsi="Verdana"/>
                      <w:sz w:val="18"/>
                      <w:szCs w:val="18"/>
                    </w:rPr>
                    <w:t>[ ] az alábbiakban megadott részszempontok</w:t>
                  </w:r>
                  <w:r>
                    <w:rPr>
                      <w:rStyle w:val="apple-converted-space"/>
                      <w:rFonts w:ascii="Verdana" w:hAnsi="Verdana"/>
                      <w:sz w:val="18"/>
                      <w:szCs w:val="18"/>
                    </w:rPr>
                    <w:t> </w:t>
                  </w:r>
                  <w:r>
                    <w:rPr>
                      <w:rFonts w:ascii="Verdana" w:hAnsi="Verdana"/>
                      <w:i/>
                      <w:iCs/>
                      <w:sz w:val="18"/>
                      <w:szCs w:val="18"/>
                    </w:rPr>
                    <w:t>(a részszempontokat súlyozással vagy – ha súlyozásra bizonyíthatóan nincs lehetőség – csökkenő fontossági sorrendben kell megadni)</w:t>
                  </w:r>
                </w:p>
                <w:p w14:paraId="262CF1D1" w14:textId="77777777" w:rsidR="0080702D" w:rsidRDefault="0080702D">
                  <w:pPr>
                    <w:pStyle w:val="standard"/>
                    <w:spacing w:before="0" w:after="120"/>
                    <w:rPr>
                      <w:rFonts w:ascii="Verdana" w:hAnsi="Verdana"/>
                      <w:sz w:val="18"/>
                      <w:szCs w:val="18"/>
                    </w:rPr>
                  </w:pPr>
                  <w:r>
                    <w:rPr>
                      <w:rFonts w:ascii="Verdana" w:hAnsi="Verdana"/>
                      <w:sz w:val="18"/>
                      <w:szCs w:val="18"/>
                    </w:rPr>
                    <w:t>[ ] a dokumentációban, az ajánlati/részvételi felhívásban, az ajánlattételi felhívásban, illetve az ismertetőben meghatározott részszempontok</w:t>
                  </w:r>
                </w:p>
              </w:tc>
            </w:tr>
            <w:tr w:rsidR="0080702D" w14:paraId="1BDD427C" w14:textId="77777777" w:rsidTr="0080702D">
              <w:trPr>
                <w:trHeight w:val="1309"/>
                <w:tblCellSpacing w:w="0" w:type="dxa"/>
              </w:trPr>
              <w:tc>
                <w:tcPr>
                  <w:tcW w:w="0" w:type="auto"/>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E6C4D45" w14:textId="77777777" w:rsidR="0080702D" w:rsidRDefault="0080702D">
                  <w:pPr>
                    <w:rPr>
                      <w:rFonts w:ascii="Verdana" w:hAnsi="Verdana"/>
                      <w:sz w:val="18"/>
                      <w:szCs w:val="18"/>
                    </w:rPr>
                  </w:pPr>
                </w:p>
              </w:tc>
            </w:tr>
            <w:tr w:rsidR="0080702D" w14:paraId="3C817988" w14:textId="77777777" w:rsidTr="0080702D">
              <w:trPr>
                <w:trHeight w:val="390"/>
                <w:tblCellSpacing w:w="0" w:type="dxa"/>
              </w:trPr>
              <w:tc>
                <w:tcPr>
                  <w:tcW w:w="0" w:type="auto"/>
                  <w:gridSpan w:val="4"/>
                  <w:tcBorders>
                    <w:top w:val="single" w:sz="6" w:space="0" w:color="000000"/>
                    <w:left w:val="single" w:sz="8" w:space="0" w:color="000000"/>
                    <w:bottom w:val="single" w:sz="6" w:space="0" w:color="000000"/>
                    <w:right w:val="single" w:sz="8" w:space="0" w:color="000000"/>
                  </w:tcBorders>
                  <w:tcMar>
                    <w:top w:w="0" w:type="dxa"/>
                    <w:left w:w="108" w:type="dxa"/>
                    <w:bottom w:w="0" w:type="dxa"/>
                    <w:right w:w="108" w:type="dxa"/>
                  </w:tcMar>
                  <w:hideMark/>
                </w:tcPr>
                <w:p w14:paraId="124C509D" w14:textId="77777777" w:rsidR="0080702D" w:rsidRDefault="0080702D">
                  <w:pPr>
                    <w:pStyle w:val="standard"/>
                    <w:spacing w:before="120" w:after="120"/>
                    <w:rPr>
                      <w:rFonts w:ascii="Verdana" w:hAnsi="Verdana"/>
                      <w:b/>
                      <w:bCs/>
                      <w:sz w:val="18"/>
                      <w:szCs w:val="18"/>
                    </w:rPr>
                  </w:pPr>
                  <w:r>
                    <w:rPr>
                      <w:rFonts w:ascii="Verdana" w:hAnsi="Verdana"/>
                      <w:b/>
                      <w:bCs/>
                      <w:sz w:val="18"/>
                      <w:szCs w:val="18"/>
                    </w:rPr>
                    <w:t>IV.2.2) Elektronikus árlejtésre vonatkozó információk</w:t>
                  </w:r>
                </w:p>
                <w:p w14:paraId="14BD480B" w14:textId="77777777" w:rsidR="0080702D" w:rsidRDefault="0080702D">
                  <w:pPr>
                    <w:pStyle w:val="standard"/>
                    <w:spacing w:before="120" w:after="120"/>
                    <w:rPr>
                      <w:rFonts w:ascii="Verdana" w:hAnsi="Verdana"/>
                      <w:sz w:val="18"/>
                      <w:szCs w:val="18"/>
                    </w:rPr>
                  </w:pPr>
                  <w:r>
                    <w:rPr>
                      <w:rFonts w:ascii="Verdana" w:hAnsi="Verdana"/>
                      <w:sz w:val="18"/>
                      <w:szCs w:val="18"/>
                    </w:rPr>
                    <w:t>Elektronikus árlejtést fognak alkalmazni</w:t>
                  </w:r>
                  <w:r>
                    <w:rPr>
                      <w:rStyle w:val="apple-converted-space"/>
                      <w:rFonts w:ascii="Verdana" w:hAnsi="Verdana"/>
                      <w:sz w:val="18"/>
                      <w:szCs w:val="18"/>
                    </w:rPr>
                    <w:t> </w:t>
                  </w:r>
                  <w:r>
                    <w:rPr>
                      <w:rFonts w:ascii="Verdana" w:hAnsi="Verdana"/>
                      <w:sz w:val="18"/>
                      <w:szCs w:val="18"/>
                    </w:rPr>
                    <w:t>[ ] igen [x] nem</w:t>
                  </w:r>
                </w:p>
              </w:tc>
            </w:tr>
            <w:tr w:rsidR="0080702D" w14:paraId="4138B178" w14:textId="77777777" w:rsidTr="0080702D">
              <w:trPr>
                <w:trHeight w:val="1230"/>
                <w:tblCellSpacing w:w="0" w:type="dxa"/>
              </w:trPr>
              <w:tc>
                <w:tcPr>
                  <w:tcW w:w="0" w:type="auto"/>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E201E56" w14:textId="77777777" w:rsidR="0080702D" w:rsidRDefault="0080702D">
                  <w:pPr>
                    <w:pStyle w:val="standard"/>
                    <w:spacing w:before="120" w:after="120"/>
                    <w:rPr>
                      <w:rFonts w:ascii="Verdana" w:hAnsi="Verdana"/>
                      <w:sz w:val="18"/>
                      <w:szCs w:val="18"/>
                    </w:rPr>
                  </w:pPr>
                  <w:r>
                    <w:rPr>
                      <w:rFonts w:ascii="Verdana" w:hAnsi="Verdana"/>
                      <w:i/>
                      <w:iCs/>
                      <w:sz w:val="18"/>
                      <w:szCs w:val="18"/>
                    </w:rPr>
                    <w:t>(igen válasz esetén, ha szükséges)</w:t>
                  </w:r>
                  <w:r>
                    <w:rPr>
                      <w:rStyle w:val="apple-converted-space"/>
                      <w:rFonts w:ascii="Verdana" w:hAnsi="Verdana"/>
                      <w:sz w:val="18"/>
                      <w:szCs w:val="18"/>
                    </w:rPr>
                    <w:t> </w:t>
                  </w:r>
                  <w:r>
                    <w:rPr>
                      <w:rFonts w:ascii="Verdana" w:hAnsi="Verdana"/>
                      <w:sz w:val="18"/>
                      <w:szCs w:val="18"/>
                    </w:rPr>
                    <w:t>További információk az elektronikus</w:t>
                  </w:r>
                  <w:r>
                    <w:rPr>
                      <w:rStyle w:val="apple-converted-space"/>
                      <w:rFonts w:ascii="Verdana" w:hAnsi="Verdana"/>
                      <w:sz w:val="18"/>
                      <w:szCs w:val="18"/>
                    </w:rPr>
                    <w:t> </w:t>
                  </w:r>
                  <w:r>
                    <w:rPr>
                      <w:rFonts w:ascii="Verdana" w:hAnsi="Verdana"/>
                      <w:sz w:val="18"/>
                      <w:szCs w:val="18"/>
                    </w:rPr>
                    <w:t>árlejtésről:</w:t>
                  </w:r>
                </w:p>
              </w:tc>
            </w:tr>
          </w:tbl>
          <w:p w14:paraId="36FD1579" w14:textId="77777777" w:rsidR="0080702D" w:rsidRDefault="0080702D">
            <w:pPr>
              <w:pStyle w:val="standard"/>
              <w:spacing w:before="120" w:after="120"/>
              <w:rPr>
                <w:rFonts w:ascii="Verdana" w:hAnsi="Verdana"/>
                <w:sz w:val="18"/>
                <w:szCs w:val="18"/>
              </w:rPr>
            </w:pPr>
            <w:r>
              <w:rPr>
                <w:rFonts w:ascii="Verdana" w:hAnsi="Verdana"/>
                <w:sz w:val="18"/>
                <w:szCs w:val="18"/>
              </w:rPr>
              <w:t> </w:t>
            </w:r>
          </w:p>
          <w:p w14:paraId="262D845F" w14:textId="77777777" w:rsidR="0080702D" w:rsidRDefault="0080702D">
            <w:pPr>
              <w:pStyle w:val="standard"/>
              <w:spacing w:before="120" w:after="240"/>
              <w:rPr>
                <w:rFonts w:ascii="Verdana" w:hAnsi="Verdana"/>
                <w:sz w:val="18"/>
                <w:szCs w:val="18"/>
              </w:rPr>
            </w:pPr>
            <w:r>
              <w:rPr>
                <w:rFonts w:ascii="Verdana" w:hAnsi="Verdana"/>
                <w:b/>
                <w:bCs/>
                <w:sz w:val="18"/>
                <w:szCs w:val="18"/>
              </w:rPr>
              <w:t>IV.3)</w:t>
            </w:r>
            <w:r>
              <w:rPr>
                <w:rStyle w:val="apple-converted-space"/>
                <w:rFonts w:ascii="Verdana" w:hAnsi="Verdana"/>
                <w:b/>
                <w:bCs/>
                <w:sz w:val="18"/>
                <w:szCs w:val="18"/>
              </w:rPr>
              <w:t> </w:t>
            </w:r>
            <w:r>
              <w:rPr>
                <w:rFonts w:ascii="Verdana" w:hAnsi="Verdana"/>
                <w:b/>
                <w:bCs/>
                <w:sz w:val="18"/>
                <w:szCs w:val="18"/>
              </w:rPr>
              <w:t>Adminisztratív információk</w:t>
            </w:r>
          </w:p>
          <w:tbl>
            <w:tblPr>
              <w:tblW w:w="18975" w:type="dxa"/>
              <w:tblCellSpacing w:w="0" w:type="dxa"/>
              <w:tblCellMar>
                <w:top w:w="15" w:type="dxa"/>
                <w:left w:w="15" w:type="dxa"/>
                <w:bottom w:w="15" w:type="dxa"/>
                <w:right w:w="15" w:type="dxa"/>
              </w:tblCellMar>
              <w:tblLook w:val="04A0" w:firstRow="1" w:lastRow="0" w:firstColumn="1" w:lastColumn="0" w:noHBand="0" w:noVBand="1"/>
            </w:tblPr>
            <w:tblGrid>
              <w:gridCol w:w="18975"/>
            </w:tblGrid>
            <w:tr w:rsidR="0080702D" w14:paraId="06F06CB1" w14:textId="77777777">
              <w:trPr>
                <w:tblHeader/>
                <w:tblCellSpacing w:w="0" w:type="dxa"/>
              </w:trPr>
              <w:tc>
                <w:tcPr>
                  <w:tcW w:w="9570" w:type="dxa"/>
                  <w:vAlign w:val="center"/>
                  <w:hideMark/>
                </w:tcPr>
                <w:p w14:paraId="3B3BF9F1" w14:textId="77777777" w:rsidR="0080702D" w:rsidRDefault="0080702D">
                  <w:pPr>
                    <w:rPr>
                      <w:rFonts w:ascii="Verdana" w:hAnsi="Verdana"/>
                      <w:sz w:val="18"/>
                      <w:szCs w:val="18"/>
                    </w:rPr>
                  </w:pPr>
                </w:p>
              </w:tc>
            </w:tr>
            <w:tr w:rsidR="0080702D" w14:paraId="545522F4" w14:textId="77777777">
              <w:trPr>
                <w:trHeight w:val="990"/>
                <w:tblCellSpacing w:w="0" w:type="dxa"/>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086897B" w14:textId="77777777" w:rsidR="0080702D" w:rsidRDefault="0080702D">
                  <w:pPr>
                    <w:pStyle w:val="standard"/>
                    <w:spacing w:before="120" w:after="120"/>
                    <w:rPr>
                      <w:rFonts w:ascii="Verdana" w:hAnsi="Verdana"/>
                      <w:sz w:val="18"/>
                      <w:szCs w:val="18"/>
                    </w:rPr>
                  </w:pPr>
                  <w:r>
                    <w:rPr>
                      <w:rFonts w:ascii="Verdana" w:hAnsi="Verdana"/>
                      <w:b/>
                      <w:bCs/>
                      <w:sz w:val="18"/>
                      <w:szCs w:val="18"/>
                    </w:rPr>
                    <w:t>IV.3.1)</w:t>
                  </w:r>
                  <w:r>
                    <w:rPr>
                      <w:rStyle w:val="apple-converted-space"/>
                      <w:rFonts w:ascii="Verdana" w:hAnsi="Verdana"/>
                      <w:b/>
                      <w:bCs/>
                      <w:sz w:val="18"/>
                      <w:szCs w:val="18"/>
                    </w:rPr>
                    <w:t> </w:t>
                  </w:r>
                  <w:r>
                    <w:rPr>
                      <w:rFonts w:ascii="Verdana" w:hAnsi="Verdana"/>
                      <w:b/>
                      <w:bCs/>
                      <w:sz w:val="18"/>
                      <w:szCs w:val="18"/>
                    </w:rPr>
                    <w:t>Az ajánlatkérő által az aktához rendelt hivatkozási szám:</w:t>
                  </w:r>
                  <w:r>
                    <w:rPr>
                      <w:rStyle w:val="apple-converted-space"/>
                      <w:rFonts w:ascii="Verdana" w:hAnsi="Verdana"/>
                      <w:sz w:val="18"/>
                      <w:szCs w:val="18"/>
                    </w:rPr>
                    <w:t> </w:t>
                  </w:r>
                  <w:r>
                    <w:rPr>
                      <w:rFonts w:ascii="Verdana" w:hAnsi="Verdana"/>
                      <w:i/>
                      <w:iCs/>
                      <w:sz w:val="18"/>
                      <w:szCs w:val="18"/>
                    </w:rPr>
                    <w:t>(adott esetben)</w:t>
                  </w:r>
                </w:p>
              </w:tc>
            </w:tr>
            <w:tr w:rsidR="0080702D" w14:paraId="6052EFBF" w14:textId="77777777">
              <w:trPr>
                <w:trHeight w:val="540"/>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12ABA5D" w14:textId="77777777" w:rsidR="0080702D" w:rsidRDefault="0080702D">
                  <w:pPr>
                    <w:pStyle w:val="standard"/>
                    <w:spacing w:before="120" w:after="120"/>
                    <w:rPr>
                      <w:rFonts w:ascii="Verdana" w:hAnsi="Verdana"/>
                      <w:sz w:val="18"/>
                      <w:szCs w:val="18"/>
                    </w:rPr>
                  </w:pPr>
                  <w:r>
                    <w:rPr>
                      <w:rFonts w:ascii="Verdana" w:hAnsi="Verdana"/>
                      <w:b/>
                      <w:bCs/>
                      <w:sz w:val="18"/>
                      <w:szCs w:val="18"/>
                    </w:rPr>
                    <w:t>IV.3.2) Az adott szerződésre vonatkozóan sor került korábbi közzétételre:</w:t>
                  </w:r>
                  <w:r>
                    <w:rPr>
                      <w:rStyle w:val="apple-converted-space"/>
                      <w:rFonts w:ascii="Verdana" w:hAnsi="Verdana"/>
                      <w:sz w:val="18"/>
                      <w:szCs w:val="18"/>
                    </w:rPr>
                    <w:t> </w:t>
                  </w:r>
                  <w:r>
                    <w:rPr>
                      <w:rFonts w:ascii="Verdana" w:hAnsi="Verdana"/>
                      <w:sz w:val="18"/>
                      <w:szCs w:val="18"/>
                    </w:rPr>
                    <w:t>[ ] igen [x] nem</w:t>
                  </w:r>
                </w:p>
                <w:p w14:paraId="3F3C65D1" w14:textId="77777777" w:rsidR="0080702D" w:rsidRDefault="0080702D">
                  <w:pPr>
                    <w:pStyle w:val="standard"/>
                    <w:spacing w:before="120" w:after="120"/>
                    <w:rPr>
                      <w:rFonts w:ascii="Verdana" w:hAnsi="Verdana"/>
                      <w:i/>
                      <w:iCs/>
                      <w:sz w:val="18"/>
                      <w:szCs w:val="18"/>
                    </w:rPr>
                  </w:pPr>
                  <w:r>
                    <w:rPr>
                      <w:rFonts w:ascii="Verdana" w:hAnsi="Verdana"/>
                      <w:i/>
                      <w:iCs/>
                      <w:sz w:val="18"/>
                      <w:szCs w:val="18"/>
                    </w:rPr>
                    <w:t>(igen válasz esetén)</w:t>
                  </w:r>
                </w:p>
                <w:p w14:paraId="0B1AC936" w14:textId="77777777" w:rsidR="0080702D" w:rsidRDefault="0080702D">
                  <w:pPr>
                    <w:pStyle w:val="standard"/>
                    <w:spacing w:before="0" w:after="120"/>
                    <w:rPr>
                      <w:rFonts w:ascii="Verdana" w:hAnsi="Verdana"/>
                      <w:sz w:val="18"/>
                      <w:szCs w:val="18"/>
                    </w:rPr>
                  </w:pPr>
                  <w:r>
                    <w:rPr>
                      <w:rFonts w:ascii="Verdana" w:hAnsi="Verdana"/>
                      <w:sz w:val="18"/>
                      <w:szCs w:val="18"/>
                    </w:rPr>
                    <w:t>[ ] Előzetes tájékoztató [ ]</w:t>
                  </w:r>
                  <w:r>
                    <w:rPr>
                      <w:rStyle w:val="apple-converted-space"/>
                      <w:rFonts w:ascii="Verdana" w:hAnsi="Verdana"/>
                      <w:sz w:val="18"/>
                      <w:szCs w:val="18"/>
                    </w:rPr>
                    <w:t> </w:t>
                  </w:r>
                  <w:r>
                    <w:rPr>
                      <w:rFonts w:ascii="Verdana" w:hAnsi="Verdana"/>
                      <w:sz w:val="18"/>
                      <w:szCs w:val="18"/>
                    </w:rPr>
                    <w:t>Felhasználói oldalon közzétett hirdetmény</w:t>
                  </w:r>
                </w:p>
                <w:p w14:paraId="1DA5DEA2" w14:textId="77777777" w:rsidR="0080702D" w:rsidRDefault="0080702D">
                  <w:pPr>
                    <w:pStyle w:val="standard"/>
                    <w:spacing w:before="0" w:after="120"/>
                    <w:rPr>
                      <w:rFonts w:ascii="Verdana" w:hAnsi="Verdana"/>
                      <w:sz w:val="18"/>
                      <w:szCs w:val="18"/>
                    </w:rPr>
                  </w:pPr>
                  <w:r>
                    <w:rPr>
                      <w:rFonts w:ascii="Verdana" w:hAnsi="Verdana"/>
                      <w:sz w:val="18"/>
                      <w:szCs w:val="18"/>
                    </w:rPr>
                    <w:t>A hirdetmény száma a Hivatalos Lapban:</w:t>
                  </w:r>
                  <w:r>
                    <w:rPr>
                      <w:rStyle w:val="apple-converted-space"/>
                      <w:rFonts w:ascii="Verdana" w:hAnsi="Verdana"/>
                      <w:sz w:val="18"/>
                      <w:szCs w:val="18"/>
                    </w:rPr>
                    <w:t> </w:t>
                  </w:r>
                  <w:r>
                    <w:rPr>
                      <w:rFonts w:ascii="Verdana" w:hAnsi="Verdana"/>
                      <w:b/>
                      <w:bCs/>
                      <w:sz w:val="18"/>
                      <w:szCs w:val="18"/>
                    </w:rPr>
                    <w:t>/S</w:t>
                  </w:r>
                  <w:r>
                    <w:rPr>
                      <w:rStyle w:val="apple-converted-space"/>
                      <w:rFonts w:ascii="Verdana" w:hAnsi="Verdana"/>
                      <w:sz w:val="18"/>
                      <w:szCs w:val="18"/>
                    </w:rPr>
                    <w:t> </w:t>
                  </w:r>
                  <w:r>
                    <w:rPr>
                      <w:rFonts w:ascii="Verdana" w:hAnsi="Verdana"/>
                      <w:sz w:val="18"/>
                      <w:szCs w:val="18"/>
                    </w:rPr>
                    <w:t>-</w:t>
                  </w:r>
                  <w:r>
                    <w:rPr>
                      <w:rStyle w:val="apple-converted-space"/>
                      <w:rFonts w:ascii="Verdana" w:hAnsi="Verdana"/>
                      <w:sz w:val="18"/>
                      <w:szCs w:val="18"/>
                    </w:rPr>
                    <w:t> </w:t>
                  </w:r>
                  <w:r>
                    <w:rPr>
                      <w:rFonts w:ascii="Verdana" w:hAnsi="Verdana"/>
                      <w:i/>
                      <w:iCs/>
                      <w:sz w:val="18"/>
                      <w:szCs w:val="18"/>
                    </w:rPr>
                    <w:t>(nap/hónap/év)</w:t>
                  </w:r>
                </w:p>
                <w:p w14:paraId="7F5AA14C" w14:textId="77777777" w:rsidR="0080702D" w:rsidRDefault="0080702D">
                  <w:pPr>
                    <w:pStyle w:val="standard"/>
                    <w:spacing w:before="0" w:after="120"/>
                    <w:rPr>
                      <w:rFonts w:ascii="Verdana" w:hAnsi="Verdana"/>
                      <w:sz w:val="18"/>
                      <w:szCs w:val="18"/>
                    </w:rPr>
                  </w:pPr>
                  <w:r>
                    <w:rPr>
                      <w:rFonts w:ascii="Verdana" w:hAnsi="Verdana"/>
                      <w:sz w:val="18"/>
                      <w:szCs w:val="18"/>
                    </w:rPr>
                    <w:t>[ ]</w:t>
                  </w:r>
                  <w:r>
                    <w:rPr>
                      <w:rStyle w:val="apple-converted-space"/>
                      <w:rFonts w:ascii="Verdana" w:hAnsi="Verdana"/>
                      <w:sz w:val="18"/>
                      <w:szCs w:val="18"/>
                    </w:rPr>
                    <w:t> </w:t>
                  </w:r>
                  <w:r>
                    <w:rPr>
                      <w:rFonts w:ascii="Verdana" w:hAnsi="Verdana"/>
                      <w:sz w:val="18"/>
                      <w:szCs w:val="18"/>
                    </w:rPr>
                    <w:t>Egyéb korábbi közzététel</w:t>
                  </w:r>
                  <w:r>
                    <w:rPr>
                      <w:rStyle w:val="apple-converted-space"/>
                      <w:rFonts w:ascii="Verdana" w:hAnsi="Verdana"/>
                      <w:sz w:val="18"/>
                      <w:szCs w:val="18"/>
                    </w:rPr>
                    <w:t> </w:t>
                  </w:r>
                  <w:r>
                    <w:rPr>
                      <w:rFonts w:ascii="Verdana" w:hAnsi="Verdana"/>
                      <w:i/>
                      <w:iCs/>
                      <w:sz w:val="18"/>
                      <w:szCs w:val="18"/>
                    </w:rPr>
                    <w:t>(adott esetben)</w:t>
                  </w:r>
                </w:p>
                <w:p w14:paraId="52EAE681" w14:textId="77777777" w:rsidR="0080702D" w:rsidRDefault="0080702D">
                  <w:pPr>
                    <w:pStyle w:val="standard"/>
                    <w:spacing w:before="0" w:after="120"/>
                    <w:rPr>
                      <w:rFonts w:ascii="Verdana" w:hAnsi="Verdana"/>
                      <w:sz w:val="18"/>
                      <w:szCs w:val="18"/>
                    </w:rPr>
                  </w:pPr>
                  <w:r>
                    <w:rPr>
                      <w:rFonts w:ascii="Verdana" w:hAnsi="Verdana"/>
                      <w:sz w:val="18"/>
                      <w:szCs w:val="18"/>
                    </w:rPr>
                    <w:t>A hirdetmény száma a Hivatalos Lapban:</w:t>
                  </w:r>
                  <w:r>
                    <w:rPr>
                      <w:rStyle w:val="apple-converted-space"/>
                      <w:rFonts w:ascii="Verdana" w:hAnsi="Verdana"/>
                      <w:sz w:val="18"/>
                      <w:szCs w:val="18"/>
                    </w:rPr>
                    <w:t> </w:t>
                  </w:r>
                  <w:r>
                    <w:rPr>
                      <w:rFonts w:ascii="Verdana" w:hAnsi="Verdana"/>
                      <w:b/>
                      <w:bCs/>
                      <w:sz w:val="18"/>
                      <w:szCs w:val="18"/>
                    </w:rPr>
                    <w:t>/S</w:t>
                  </w:r>
                  <w:r>
                    <w:rPr>
                      <w:rStyle w:val="apple-converted-space"/>
                      <w:rFonts w:ascii="Verdana" w:hAnsi="Verdana"/>
                      <w:sz w:val="18"/>
                      <w:szCs w:val="18"/>
                    </w:rPr>
                    <w:t> </w:t>
                  </w:r>
                  <w:r>
                    <w:rPr>
                      <w:rFonts w:ascii="Verdana" w:hAnsi="Verdana"/>
                      <w:sz w:val="18"/>
                      <w:szCs w:val="18"/>
                    </w:rPr>
                    <w:t>-</w:t>
                  </w:r>
                  <w:r>
                    <w:rPr>
                      <w:rStyle w:val="apple-converted-space"/>
                      <w:rFonts w:ascii="Verdana" w:hAnsi="Verdana"/>
                      <w:sz w:val="18"/>
                      <w:szCs w:val="18"/>
                    </w:rPr>
                    <w:t> </w:t>
                  </w:r>
                  <w:r>
                    <w:rPr>
                      <w:rFonts w:ascii="Verdana" w:hAnsi="Verdana"/>
                      <w:i/>
                      <w:iCs/>
                      <w:sz w:val="18"/>
                      <w:szCs w:val="18"/>
                    </w:rPr>
                    <w:t>(nap/hónap/év)</w:t>
                  </w:r>
                </w:p>
                <w:p w14:paraId="1899D37C" w14:textId="77777777" w:rsidR="0080702D" w:rsidRDefault="0080702D">
                  <w:pPr>
                    <w:pStyle w:val="standard"/>
                    <w:spacing w:before="0" w:after="0"/>
                    <w:rPr>
                      <w:rFonts w:ascii="Verdana" w:hAnsi="Verdana"/>
                      <w:sz w:val="18"/>
                      <w:szCs w:val="18"/>
                    </w:rPr>
                  </w:pPr>
                  <w:r>
                    <w:rPr>
                      <w:rFonts w:ascii="Verdana" w:hAnsi="Verdana"/>
                      <w:sz w:val="18"/>
                      <w:szCs w:val="18"/>
                    </w:rPr>
                    <w:t>A hirdetmény száma a Hivatalos Lapban:</w:t>
                  </w:r>
                  <w:r>
                    <w:rPr>
                      <w:rStyle w:val="apple-converted-space"/>
                      <w:rFonts w:ascii="Verdana" w:hAnsi="Verdana"/>
                      <w:sz w:val="18"/>
                      <w:szCs w:val="18"/>
                    </w:rPr>
                    <w:t> </w:t>
                  </w:r>
                  <w:r>
                    <w:rPr>
                      <w:rFonts w:ascii="Verdana" w:hAnsi="Verdana"/>
                      <w:b/>
                      <w:bCs/>
                      <w:sz w:val="18"/>
                      <w:szCs w:val="18"/>
                    </w:rPr>
                    <w:t>/S</w:t>
                  </w:r>
                  <w:r>
                    <w:rPr>
                      <w:rStyle w:val="apple-converted-space"/>
                      <w:rFonts w:ascii="Verdana" w:hAnsi="Verdana"/>
                      <w:sz w:val="18"/>
                      <w:szCs w:val="18"/>
                    </w:rPr>
                    <w:t> </w:t>
                  </w:r>
                  <w:r>
                    <w:rPr>
                      <w:rFonts w:ascii="Verdana" w:hAnsi="Verdana"/>
                      <w:sz w:val="18"/>
                      <w:szCs w:val="18"/>
                    </w:rPr>
                    <w:t>-</w:t>
                  </w:r>
                  <w:r>
                    <w:rPr>
                      <w:rStyle w:val="apple-converted-space"/>
                      <w:rFonts w:ascii="Verdana" w:hAnsi="Verdana"/>
                      <w:sz w:val="18"/>
                      <w:szCs w:val="18"/>
                    </w:rPr>
                    <w:t> </w:t>
                  </w:r>
                  <w:r>
                    <w:rPr>
                      <w:rFonts w:ascii="Verdana" w:hAnsi="Verdana"/>
                      <w:i/>
                      <w:iCs/>
                      <w:sz w:val="18"/>
                      <w:szCs w:val="18"/>
                    </w:rPr>
                    <w:t>(nap/hónap/év)</w:t>
                  </w:r>
                </w:p>
              </w:tc>
            </w:tr>
          </w:tbl>
          <w:p w14:paraId="68C458F6" w14:textId="77777777" w:rsidR="0080702D" w:rsidRDefault="0080702D">
            <w:pPr>
              <w:rPr>
                <w:rFonts w:ascii="Verdana" w:hAnsi="Verdana"/>
                <w:vanish/>
                <w:sz w:val="18"/>
                <w:szCs w:val="18"/>
              </w:rPr>
            </w:pP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498"/>
            </w:tblGrid>
            <w:tr w:rsidR="0080702D" w14:paraId="404389D3" w14:textId="77777777" w:rsidTr="0080702D">
              <w:trPr>
                <w:tblHeader/>
                <w:tblCellSpacing w:w="0" w:type="dxa"/>
              </w:trPr>
              <w:tc>
                <w:tcPr>
                  <w:tcW w:w="0" w:type="auto"/>
                  <w:vAlign w:val="center"/>
                  <w:hideMark/>
                </w:tcPr>
                <w:p w14:paraId="4F95C8C2" w14:textId="77777777" w:rsidR="0080702D" w:rsidRDefault="0080702D">
                  <w:pPr>
                    <w:rPr>
                      <w:rFonts w:ascii="Verdana" w:hAnsi="Verdana"/>
                      <w:sz w:val="18"/>
                      <w:szCs w:val="18"/>
                    </w:rPr>
                  </w:pPr>
                </w:p>
              </w:tc>
            </w:tr>
            <w:tr w:rsidR="0080702D" w14:paraId="1E50E4C8" w14:textId="77777777" w:rsidTr="0080702D">
              <w:trPr>
                <w:trHeight w:val="598"/>
                <w:tblCellSpacing w:w="0" w:type="dxa"/>
              </w:trPr>
              <w:tc>
                <w:tcPr>
                  <w:tcW w:w="0" w:type="auto"/>
                  <w:tcBorders>
                    <w:top w:val="single" w:sz="8" w:space="0" w:color="000000"/>
                    <w:left w:val="single" w:sz="8" w:space="0" w:color="000000"/>
                    <w:bottom w:val="single" w:sz="6" w:space="0" w:color="000000"/>
                    <w:right w:val="single" w:sz="8" w:space="0" w:color="000000"/>
                  </w:tcBorders>
                  <w:tcMar>
                    <w:top w:w="0" w:type="dxa"/>
                    <w:left w:w="108" w:type="dxa"/>
                    <w:bottom w:w="0" w:type="dxa"/>
                    <w:right w:w="108" w:type="dxa"/>
                  </w:tcMar>
                  <w:hideMark/>
                </w:tcPr>
                <w:p w14:paraId="7A0B4B33" w14:textId="77777777" w:rsidR="0080702D" w:rsidRDefault="0080702D">
                  <w:pPr>
                    <w:pStyle w:val="standard"/>
                    <w:spacing w:before="120" w:after="120"/>
                    <w:rPr>
                      <w:rFonts w:ascii="Verdana" w:hAnsi="Verdana"/>
                      <w:sz w:val="18"/>
                      <w:szCs w:val="18"/>
                    </w:rPr>
                  </w:pPr>
                  <w:r>
                    <w:rPr>
                      <w:rFonts w:ascii="Verdana" w:hAnsi="Verdana"/>
                      <w:b/>
                      <w:bCs/>
                      <w:sz w:val="18"/>
                      <w:szCs w:val="18"/>
                    </w:rPr>
                    <w:t>IV.3.3) A dokumentáció és a kiegészítő iratok vagy ismertetők beszerzésének feltételei</w:t>
                  </w:r>
                  <w:r>
                    <w:rPr>
                      <w:rStyle w:val="apple-converted-space"/>
                      <w:rFonts w:ascii="Verdana" w:hAnsi="Verdana"/>
                      <w:b/>
                      <w:bCs/>
                      <w:sz w:val="18"/>
                      <w:szCs w:val="18"/>
                    </w:rPr>
                    <w:t> </w:t>
                  </w:r>
                  <w:r>
                    <w:rPr>
                      <w:rFonts w:ascii="Verdana" w:hAnsi="Verdana"/>
                      <w:i/>
                      <w:iCs/>
                      <w:sz w:val="18"/>
                      <w:szCs w:val="18"/>
                    </w:rPr>
                    <w:t>(versenypárbeszéd esetén)</w:t>
                  </w:r>
                </w:p>
              </w:tc>
            </w:tr>
            <w:tr w:rsidR="0080702D" w14:paraId="333F92FC" w14:textId="77777777" w:rsidTr="0080702D">
              <w:trPr>
                <w:trHeight w:val="374"/>
                <w:tblCellSpacing w:w="0" w:type="dxa"/>
              </w:trPr>
              <w:tc>
                <w:tcPr>
                  <w:tcW w:w="0" w:type="auto"/>
                  <w:tcBorders>
                    <w:top w:val="nil"/>
                    <w:left w:val="single" w:sz="8" w:space="0" w:color="000000"/>
                    <w:bottom w:val="single" w:sz="6" w:space="0" w:color="000000"/>
                    <w:right w:val="single" w:sz="8" w:space="0" w:color="000000"/>
                  </w:tcBorders>
                  <w:tcMar>
                    <w:top w:w="0" w:type="dxa"/>
                    <w:left w:w="108" w:type="dxa"/>
                    <w:bottom w:w="0" w:type="dxa"/>
                    <w:right w:w="108" w:type="dxa"/>
                  </w:tcMar>
                  <w:hideMark/>
                </w:tcPr>
                <w:p w14:paraId="20658CDF" w14:textId="77777777" w:rsidR="0080702D" w:rsidRDefault="0080702D">
                  <w:pPr>
                    <w:pStyle w:val="standard"/>
                    <w:spacing w:before="120" w:after="0"/>
                    <w:rPr>
                      <w:rFonts w:ascii="Verdana" w:hAnsi="Verdana"/>
                      <w:sz w:val="18"/>
                      <w:szCs w:val="18"/>
                    </w:rPr>
                  </w:pPr>
                  <w:r>
                    <w:rPr>
                      <w:rFonts w:ascii="Verdana" w:hAnsi="Verdana"/>
                      <w:sz w:val="18"/>
                      <w:szCs w:val="18"/>
                    </w:rPr>
                    <w:t>A dokumentáció beszerzésének határideje</w:t>
                  </w:r>
                </w:p>
                <w:p w14:paraId="72DA1409" w14:textId="77777777" w:rsidR="0080702D" w:rsidRDefault="0080702D">
                  <w:pPr>
                    <w:pStyle w:val="standard"/>
                    <w:spacing w:before="0" w:after="0"/>
                    <w:rPr>
                      <w:rFonts w:ascii="Verdana" w:hAnsi="Verdana"/>
                      <w:sz w:val="18"/>
                      <w:szCs w:val="18"/>
                    </w:rPr>
                  </w:pPr>
                  <w:r>
                    <w:rPr>
                      <w:rFonts w:ascii="Verdana" w:hAnsi="Verdana"/>
                      <w:sz w:val="18"/>
                      <w:szCs w:val="18"/>
                    </w:rPr>
                    <w:t>Dátum: 2016/01/05</w:t>
                  </w:r>
                  <w:r>
                    <w:rPr>
                      <w:rStyle w:val="apple-converted-space"/>
                      <w:rFonts w:ascii="Verdana" w:hAnsi="Verdana"/>
                      <w:sz w:val="18"/>
                      <w:szCs w:val="18"/>
                    </w:rPr>
                    <w:t> </w:t>
                  </w:r>
                  <w:r>
                    <w:rPr>
                      <w:rFonts w:ascii="Verdana" w:hAnsi="Verdana"/>
                      <w:i/>
                      <w:iCs/>
                      <w:sz w:val="18"/>
                      <w:szCs w:val="18"/>
                    </w:rPr>
                    <w:t>(nap/hónap/év)</w:t>
                  </w:r>
                  <w:r>
                    <w:rPr>
                      <w:rStyle w:val="apple-converted-space"/>
                      <w:rFonts w:ascii="Verdana" w:hAnsi="Verdana"/>
                      <w:sz w:val="18"/>
                      <w:szCs w:val="18"/>
                    </w:rPr>
                    <w:t> </w:t>
                  </w:r>
                  <w:r>
                    <w:rPr>
                      <w:rFonts w:ascii="Verdana" w:hAnsi="Verdana"/>
                      <w:sz w:val="18"/>
                      <w:szCs w:val="18"/>
                    </w:rPr>
                    <w:t>Időpont: 10:00</w:t>
                  </w:r>
                </w:p>
              </w:tc>
            </w:tr>
            <w:tr w:rsidR="0080702D" w14:paraId="36961607" w14:textId="77777777" w:rsidTr="0080702D">
              <w:trPr>
                <w:trHeight w:val="1500"/>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8F68ED0" w14:textId="77777777" w:rsidR="0080702D" w:rsidRDefault="0080702D">
                  <w:pPr>
                    <w:pStyle w:val="standard"/>
                    <w:spacing w:before="120" w:after="0"/>
                    <w:rPr>
                      <w:rFonts w:ascii="Verdana" w:hAnsi="Verdana"/>
                      <w:sz w:val="18"/>
                      <w:szCs w:val="18"/>
                    </w:rPr>
                  </w:pPr>
                  <w:r>
                    <w:rPr>
                      <w:rFonts w:ascii="Verdana" w:hAnsi="Verdana"/>
                      <w:sz w:val="18"/>
                      <w:szCs w:val="18"/>
                    </w:rPr>
                    <w:t>A dokumentációért fizetni kell</w:t>
                  </w:r>
                  <w:r>
                    <w:rPr>
                      <w:rStyle w:val="apple-converted-space"/>
                      <w:rFonts w:ascii="Verdana" w:hAnsi="Verdana"/>
                      <w:sz w:val="18"/>
                      <w:szCs w:val="18"/>
                    </w:rPr>
                    <w:t> </w:t>
                  </w:r>
                  <w:r>
                    <w:rPr>
                      <w:rFonts w:ascii="Verdana" w:hAnsi="Verdana"/>
                      <w:sz w:val="18"/>
                      <w:szCs w:val="18"/>
                    </w:rPr>
                    <w:t>[ ] igen [x] nem</w:t>
                  </w:r>
                </w:p>
                <w:p w14:paraId="15D17D0F" w14:textId="77777777" w:rsidR="0080702D" w:rsidRDefault="0080702D">
                  <w:pPr>
                    <w:pStyle w:val="standard"/>
                    <w:spacing w:before="120" w:after="120"/>
                    <w:rPr>
                      <w:rFonts w:ascii="Verdana" w:hAnsi="Verdana"/>
                      <w:sz w:val="18"/>
                      <w:szCs w:val="18"/>
                    </w:rPr>
                  </w:pPr>
                  <w:r>
                    <w:rPr>
                      <w:rFonts w:ascii="Verdana" w:hAnsi="Verdana"/>
                      <w:i/>
                      <w:iCs/>
                      <w:sz w:val="18"/>
                      <w:szCs w:val="18"/>
                    </w:rPr>
                    <w:t>(igen válasz esetén, csak számokkal)</w:t>
                  </w:r>
                  <w:r>
                    <w:rPr>
                      <w:rStyle w:val="apple-converted-space"/>
                      <w:rFonts w:ascii="Verdana" w:hAnsi="Verdana"/>
                      <w:i/>
                      <w:iCs/>
                      <w:sz w:val="18"/>
                      <w:szCs w:val="18"/>
                    </w:rPr>
                    <w:t> </w:t>
                  </w:r>
                  <w:r>
                    <w:rPr>
                      <w:rFonts w:ascii="Verdana" w:hAnsi="Verdana"/>
                      <w:sz w:val="18"/>
                      <w:szCs w:val="18"/>
                    </w:rPr>
                    <w:t>Ár: Pénznem:</w:t>
                  </w:r>
                </w:p>
                <w:p w14:paraId="20B76478" w14:textId="77777777" w:rsidR="0080702D" w:rsidRDefault="0080702D">
                  <w:pPr>
                    <w:pStyle w:val="standard"/>
                    <w:spacing w:before="0" w:after="120"/>
                    <w:rPr>
                      <w:rFonts w:ascii="Verdana" w:hAnsi="Verdana"/>
                      <w:sz w:val="18"/>
                      <w:szCs w:val="18"/>
                    </w:rPr>
                  </w:pPr>
                  <w:r>
                    <w:rPr>
                      <w:rFonts w:ascii="Verdana" w:hAnsi="Verdana"/>
                      <w:sz w:val="18"/>
                      <w:szCs w:val="18"/>
                    </w:rPr>
                    <w:t>A fizetés feltételei és módja:</w:t>
                  </w:r>
                </w:p>
              </w:tc>
            </w:tr>
            <w:tr w:rsidR="0080702D" w14:paraId="3BC29E41" w14:textId="77777777" w:rsidTr="0080702D">
              <w:trPr>
                <w:trHeight w:val="895"/>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6D7DA7E" w14:textId="77777777" w:rsidR="0080702D" w:rsidRDefault="0080702D">
                  <w:pPr>
                    <w:pStyle w:val="standard"/>
                    <w:spacing w:before="120" w:after="0"/>
                    <w:rPr>
                      <w:rFonts w:ascii="Verdana" w:hAnsi="Verdana"/>
                      <w:sz w:val="18"/>
                      <w:szCs w:val="18"/>
                    </w:rPr>
                  </w:pPr>
                  <w:r>
                    <w:rPr>
                      <w:rFonts w:ascii="Verdana" w:hAnsi="Verdana"/>
                      <w:b/>
                      <w:bCs/>
                      <w:sz w:val="18"/>
                      <w:szCs w:val="18"/>
                    </w:rPr>
                    <w:t>IV.3.4)</w:t>
                  </w:r>
                  <w:r>
                    <w:rPr>
                      <w:rStyle w:val="apple-converted-space"/>
                      <w:rFonts w:ascii="Verdana" w:hAnsi="Verdana"/>
                      <w:b/>
                      <w:bCs/>
                      <w:sz w:val="18"/>
                      <w:szCs w:val="18"/>
                    </w:rPr>
                    <w:t> </w:t>
                  </w:r>
                  <w:r>
                    <w:rPr>
                      <w:rFonts w:ascii="Verdana" w:hAnsi="Verdana"/>
                      <w:b/>
                      <w:bCs/>
                      <w:sz w:val="18"/>
                      <w:szCs w:val="18"/>
                    </w:rPr>
                    <w:t>Ajánlattételi vagy részvételi határidő</w:t>
                  </w:r>
                </w:p>
                <w:p w14:paraId="11E5E659" w14:textId="77777777" w:rsidR="0080702D" w:rsidRDefault="0080702D">
                  <w:pPr>
                    <w:pStyle w:val="standard"/>
                    <w:spacing w:before="0" w:after="0"/>
                    <w:rPr>
                      <w:rFonts w:ascii="Verdana" w:hAnsi="Verdana"/>
                      <w:sz w:val="18"/>
                      <w:szCs w:val="18"/>
                    </w:rPr>
                  </w:pPr>
                  <w:r>
                    <w:rPr>
                      <w:rFonts w:ascii="Verdana" w:hAnsi="Verdana"/>
                      <w:sz w:val="18"/>
                      <w:szCs w:val="18"/>
                    </w:rPr>
                    <w:t>Dátum: 2016/01/05</w:t>
                  </w:r>
                  <w:r>
                    <w:rPr>
                      <w:rStyle w:val="apple-converted-space"/>
                      <w:rFonts w:ascii="Verdana" w:hAnsi="Verdana"/>
                      <w:sz w:val="18"/>
                      <w:szCs w:val="18"/>
                    </w:rPr>
                    <w:t> </w:t>
                  </w:r>
                  <w:r>
                    <w:rPr>
                      <w:rFonts w:ascii="Verdana" w:hAnsi="Verdana"/>
                      <w:i/>
                      <w:iCs/>
                      <w:sz w:val="18"/>
                      <w:szCs w:val="18"/>
                    </w:rPr>
                    <w:t>(nap/hónap/év)</w:t>
                  </w:r>
                  <w:r>
                    <w:rPr>
                      <w:rStyle w:val="apple-converted-space"/>
                      <w:rFonts w:ascii="Verdana" w:hAnsi="Verdana"/>
                      <w:sz w:val="18"/>
                      <w:szCs w:val="18"/>
                    </w:rPr>
                    <w:t> </w:t>
                  </w:r>
                  <w:r>
                    <w:rPr>
                      <w:rFonts w:ascii="Verdana" w:hAnsi="Verdana"/>
                      <w:sz w:val="18"/>
                      <w:szCs w:val="18"/>
                    </w:rPr>
                    <w:t>Időpont: 10:00</w:t>
                  </w:r>
                </w:p>
              </w:tc>
            </w:tr>
            <w:tr w:rsidR="0080702D" w14:paraId="76D3DC14" w14:textId="77777777" w:rsidTr="0080702D">
              <w:trPr>
                <w:trHeight w:val="495"/>
                <w:tblCellSpacing w:w="0" w:type="dxa"/>
              </w:trPr>
              <w:tc>
                <w:tcPr>
                  <w:tcW w:w="0" w:type="auto"/>
                  <w:tcBorders>
                    <w:top w:val="nil"/>
                    <w:left w:val="single" w:sz="8" w:space="0" w:color="000000"/>
                    <w:bottom w:val="single" w:sz="6" w:space="0" w:color="000000"/>
                    <w:right w:val="single" w:sz="8" w:space="0" w:color="000000"/>
                  </w:tcBorders>
                  <w:tcMar>
                    <w:top w:w="0" w:type="dxa"/>
                    <w:left w:w="108" w:type="dxa"/>
                    <w:bottom w:w="0" w:type="dxa"/>
                    <w:right w:w="108" w:type="dxa"/>
                  </w:tcMar>
                  <w:hideMark/>
                </w:tcPr>
                <w:p w14:paraId="343DE6C0" w14:textId="77777777" w:rsidR="0080702D" w:rsidRDefault="0080702D">
                  <w:pPr>
                    <w:pStyle w:val="standard"/>
                    <w:spacing w:before="120" w:after="0"/>
                    <w:rPr>
                      <w:rFonts w:ascii="Verdana" w:hAnsi="Verdana"/>
                      <w:sz w:val="18"/>
                      <w:szCs w:val="18"/>
                    </w:rPr>
                  </w:pPr>
                  <w:r>
                    <w:rPr>
                      <w:rFonts w:ascii="Verdana" w:hAnsi="Verdana"/>
                      <w:b/>
                      <w:bCs/>
                      <w:sz w:val="18"/>
                      <w:szCs w:val="18"/>
                    </w:rPr>
                    <w:lastRenderedPageBreak/>
                    <w:t>IV.3.5)</w:t>
                  </w:r>
                  <w:r>
                    <w:rPr>
                      <w:rStyle w:val="apple-converted-space"/>
                      <w:rFonts w:ascii="Verdana" w:hAnsi="Verdana"/>
                      <w:b/>
                      <w:bCs/>
                      <w:sz w:val="18"/>
                      <w:szCs w:val="18"/>
                    </w:rPr>
                    <w:t> </w:t>
                  </w:r>
                  <w:r>
                    <w:rPr>
                      <w:rFonts w:ascii="Verdana" w:hAnsi="Verdana"/>
                      <w:b/>
                      <w:bCs/>
                      <w:sz w:val="18"/>
                      <w:szCs w:val="18"/>
                    </w:rPr>
                    <w:t>Az ajánlattételi felhívás megküldése a kiválasztott jelentkezők részére</w:t>
                  </w:r>
                  <w:r>
                    <w:rPr>
                      <w:rStyle w:val="apple-converted-space"/>
                      <w:rFonts w:ascii="Verdana" w:hAnsi="Verdana"/>
                      <w:sz w:val="18"/>
                      <w:szCs w:val="18"/>
                    </w:rPr>
                    <w:t> </w:t>
                  </w:r>
                  <w:r>
                    <w:rPr>
                      <w:rFonts w:ascii="Verdana" w:hAnsi="Verdana"/>
                      <w:i/>
                      <w:iCs/>
                      <w:sz w:val="18"/>
                      <w:szCs w:val="18"/>
                    </w:rPr>
                    <w:t>(ha ismert,</w:t>
                  </w:r>
                  <w:r>
                    <w:rPr>
                      <w:rStyle w:val="apple-converted-space"/>
                      <w:rFonts w:ascii="Verdana" w:hAnsi="Verdana"/>
                      <w:i/>
                      <w:iCs/>
                      <w:sz w:val="18"/>
                      <w:szCs w:val="18"/>
                    </w:rPr>
                    <w:t> </w:t>
                  </w:r>
                  <w:r>
                    <w:rPr>
                      <w:rFonts w:ascii="Verdana" w:hAnsi="Verdana"/>
                      <w:i/>
                      <w:iCs/>
                      <w:sz w:val="18"/>
                      <w:szCs w:val="18"/>
                    </w:rPr>
                    <w:t>meghívásos</w:t>
                  </w:r>
                  <w:r>
                    <w:rPr>
                      <w:rStyle w:val="apple-converted-space"/>
                      <w:rFonts w:ascii="Verdana" w:hAnsi="Verdana"/>
                      <w:sz w:val="18"/>
                      <w:szCs w:val="18"/>
                    </w:rPr>
                    <w:t> </w:t>
                  </w:r>
                  <w:r>
                    <w:rPr>
                      <w:rFonts w:ascii="Verdana" w:hAnsi="Verdana"/>
                      <w:i/>
                      <w:iCs/>
                      <w:sz w:val="18"/>
                      <w:szCs w:val="18"/>
                    </w:rPr>
                    <w:t>és tárgyalásos eljárás, valamint versenypárbeszéd esetén</w:t>
                  </w:r>
                  <w:r>
                    <w:rPr>
                      <w:rStyle w:val="apple-converted-space"/>
                      <w:rFonts w:ascii="Verdana" w:hAnsi="Verdana"/>
                      <w:sz w:val="18"/>
                      <w:szCs w:val="18"/>
                    </w:rPr>
                    <w:t> </w:t>
                  </w:r>
                  <w:r>
                    <w:rPr>
                      <w:rFonts w:ascii="Verdana" w:hAnsi="Verdana"/>
                      <w:i/>
                      <w:iCs/>
                      <w:sz w:val="18"/>
                      <w:szCs w:val="18"/>
                    </w:rPr>
                    <w:t>)</w:t>
                  </w:r>
                </w:p>
                <w:p w14:paraId="45CA2400" w14:textId="77777777" w:rsidR="0080702D" w:rsidRDefault="0080702D">
                  <w:pPr>
                    <w:pStyle w:val="standard"/>
                    <w:spacing w:before="0" w:after="0"/>
                    <w:rPr>
                      <w:rFonts w:ascii="Verdana" w:hAnsi="Verdana"/>
                      <w:sz w:val="18"/>
                      <w:szCs w:val="18"/>
                    </w:rPr>
                  </w:pPr>
                  <w:r>
                    <w:rPr>
                      <w:rFonts w:ascii="Verdana" w:hAnsi="Verdana"/>
                      <w:sz w:val="18"/>
                      <w:szCs w:val="18"/>
                    </w:rPr>
                    <w:t>Dátum:</w:t>
                  </w:r>
                  <w:r>
                    <w:rPr>
                      <w:rStyle w:val="apple-converted-space"/>
                      <w:rFonts w:ascii="Verdana" w:hAnsi="Verdana"/>
                      <w:sz w:val="18"/>
                      <w:szCs w:val="18"/>
                    </w:rPr>
                    <w:t> </w:t>
                  </w:r>
                  <w:r>
                    <w:rPr>
                      <w:rFonts w:ascii="Verdana" w:hAnsi="Verdana"/>
                      <w:i/>
                      <w:iCs/>
                      <w:sz w:val="18"/>
                      <w:szCs w:val="18"/>
                    </w:rPr>
                    <w:t>(nap/hónap/év)</w:t>
                  </w:r>
                </w:p>
              </w:tc>
            </w:tr>
            <w:tr w:rsidR="0080702D" w14:paraId="3DFB686D" w14:textId="77777777" w:rsidTr="0080702D">
              <w:trPr>
                <w:trHeight w:val="495"/>
                <w:tblCellSpacing w:w="0" w:type="dxa"/>
              </w:trPr>
              <w:tc>
                <w:tcPr>
                  <w:tcW w:w="0" w:type="auto"/>
                  <w:tcBorders>
                    <w:top w:val="single" w:sz="8" w:space="0" w:color="000000"/>
                    <w:left w:val="single" w:sz="8" w:space="0" w:color="000000"/>
                    <w:bottom w:val="single" w:sz="6" w:space="0" w:color="000000"/>
                    <w:right w:val="single" w:sz="8" w:space="0" w:color="000000"/>
                  </w:tcBorders>
                  <w:tcMar>
                    <w:top w:w="0" w:type="dxa"/>
                    <w:left w:w="108" w:type="dxa"/>
                    <w:bottom w:w="0" w:type="dxa"/>
                    <w:right w:w="108" w:type="dxa"/>
                  </w:tcMar>
                  <w:hideMark/>
                </w:tcPr>
                <w:p w14:paraId="38AEE16E" w14:textId="77777777" w:rsidR="0080702D" w:rsidRDefault="0080702D">
                  <w:pPr>
                    <w:pStyle w:val="standard"/>
                    <w:spacing w:before="120" w:after="120"/>
                    <w:rPr>
                      <w:rFonts w:ascii="Verdana" w:hAnsi="Verdana"/>
                      <w:b/>
                      <w:bCs/>
                      <w:sz w:val="18"/>
                      <w:szCs w:val="18"/>
                    </w:rPr>
                  </w:pPr>
                  <w:r>
                    <w:rPr>
                      <w:rFonts w:ascii="Verdana" w:hAnsi="Verdana"/>
                      <w:b/>
                      <w:bCs/>
                      <w:sz w:val="18"/>
                      <w:szCs w:val="18"/>
                    </w:rPr>
                    <w:t>IV.3.6) Az(ok) a nyelv(ek), amely(ek)en a pályázatok (pályaművek), illetve a részvételi jelentkezések benyújthatók</w:t>
                  </w:r>
                </w:p>
                <w:p w14:paraId="280AFDAC" w14:textId="77777777" w:rsidR="0080702D" w:rsidRDefault="0080702D">
                  <w:pPr>
                    <w:pStyle w:val="standard"/>
                    <w:spacing w:before="120" w:after="120"/>
                    <w:rPr>
                      <w:rFonts w:ascii="Verdana" w:hAnsi="Verdana"/>
                      <w:sz w:val="18"/>
                      <w:szCs w:val="18"/>
                    </w:rPr>
                  </w:pPr>
                  <w:r>
                    <w:rPr>
                      <w:rFonts w:ascii="Verdana" w:hAnsi="Verdana"/>
                      <w:sz w:val="18"/>
                      <w:szCs w:val="18"/>
                    </w:rPr>
                    <w:t>[ ] Az EU bármely hivatalos nyelve</w:t>
                  </w:r>
                </w:p>
                <w:p w14:paraId="48B2789D" w14:textId="77777777" w:rsidR="0080702D" w:rsidRDefault="0080702D">
                  <w:pPr>
                    <w:pStyle w:val="standard"/>
                    <w:spacing w:before="120" w:after="120"/>
                    <w:rPr>
                      <w:rFonts w:ascii="Verdana" w:hAnsi="Verdana"/>
                      <w:sz w:val="18"/>
                      <w:szCs w:val="18"/>
                    </w:rPr>
                  </w:pPr>
                  <w:r>
                    <w:rPr>
                      <w:rFonts w:ascii="Verdana" w:hAnsi="Verdana"/>
                      <w:sz w:val="18"/>
                      <w:szCs w:val="18"/>
                    </w:rPr>
                    <w:t>[x] Az EU következő hivatalos nyelve(i): HU</w:t>
                  </w:r>
                </w:p>
                <w:p w14:paraId="01CA03AB" w14:textId="77777777" w:rsidR="0080702D" w:rsidRDefault="0080702D">
                  <w:pPr>
                    <w:pStyle w:val="standard"/>
                    <w:spacing w:before="120" w:after="120"/>
                    <w:rPr>
                      <w:rFonts w:ascii="Verdana" w:hAnsi="Verdana"/>
                      <w:sz w:val="18"/>
                      <w:szCs w:val="18"/>
                    </w:rPr>
                  </w:pPr>
                  <w:r>
                    <w:rPr>
                      <w:rFonts w:ascii="Verdana" w:hAnsi="Verdana"/>
                      <w:b/>
                      <w:bCs/>
                      <w:sz w:val="18"/>
                      <w:szCs w:val="18"/>
                    </w:rPr>
                    <w:t>[ ]</w:t>
                  </w:r>
                  <w:r>
                    <w:rPr>
                      <w:rStyle w:val="apple-converted-space"/>
                      <w:rFonts w:ascii="Verdana" w:hAnsi="Verdana"/>
                      <w:b/>
                      <w:bCs/>
                      <w:sz w:val="18"/>
                      <w:szCs w:val="18"/>
                    </w:rPr>
                    <w:t> </w:t>
                  </w:r>
                  <w:r>
                    <w:rPr>
                      <w:rFonts w:ascii="Verdana" w:hAnsi="Verdana"/>
                      <w:sz w:val="18"/>
                      <w:szCs w:val="18"/>
                    </w:rPr>
                    <w:t>Egyéb</w:t>
                  </w:r>
                  <w:r>
                    <w:rPr>
                      <w:rStyle w:val="apple-converted-space"/>
                      <w:rFonts w:ascii="Verdana" w:hAnsi="Verdana"/>
                      <w:sz w:val="18"/>
                      <w:szCs w:val="18"/>
                    </w:rPr>
                    <w:t> </w:t>
                  </w:r>
                  <w:r>
                    <w:rPr>
                      <w:rFonts w:ascii="Verdana" w:hAnsi="Verdana"/>
                      <w:b/>
                      <w:bCs/>
                      <w:sz w:val="18"/>
                      <w:szCs w:val="18"/>
                    </w:rPr>
                    <w:t>:</w:t>
                  </w:r>
                </w:p>
              </w:tc>
            </w:tr>
            <w:tr w:rsidR="0080702D" w14:paraId="5D990480" w14:textId="77777777" w:rsidTr="0080702D">
              <w:trPr>
                <w:trHeight w:val="885"/>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0E1E501" w14:textId="77777777" w:rsidR="0080702D" w:rsidRDefault="0080702D">
                  <w:pPr>
                    <w:pStyle w:val="standard"/>
                    <w:spacing w:before="120" w:after="120"/>
                    <w:rPr>
                      <w:rFonts w:ascii="Verdana" w:hAnsi="Verdana"/>
                      <w:sz w:val="18"/>
                      <w:szCs w:val="18"/>
                    </w:rPr>
                  </w:pPr>
                  <w:r>
                    <w:rPr>
                      <w:rFonts w:ascii="Verdana" w:hAnsi="Verdana"/>
                      <w:b/>
                      <w:bCs/>
                      <w:sz w:val="18"/>
                      <w:szCs w:val="18"/>
                    </w:rPr>
                    <w:t>IV.3.7)</w:t>
                  </w:r>
                  <w:r>
                    <w:rPr>
                      <w:rStyle w:val="apple-converted-space"/>
                      <w:rFonts w:ascii="Verdana" w:hAnsi="Verdana"/>
                      <w:b/>
                      <w:bCs/>
                      <w:sz w:val="18"/>
                      <w:szCs w:val="18"/>
                    </w:rPr>
                    <w:t> </w:t>
                  </w:r>
                  <w:r>
                    <w:rPr>
                      <w:rFonts w:ascii="Verdana" w:hAnsi="Verdana"/>
                      <w:b/>
                      <w:bCs/>
                      <w:sz w:val="18"/>
                      <w:szCs w:val="18"/>
                    </w:rPr>
                    <w:t>Az ajánlati kötöttség minimális időtartama</w:t>
                  </w:r>
                </w:p>
                <w:p w14:paraId="251B4C2E" w14:textId="77777777" w:rsidR="0080702D" w:rsidRDefault="0080702D">
                  <w:pPr>
                    <w:pStyle w:val="standard"/>
                    <w:spacing w:before="0" w:after="0"/>
                    <w:rPr>
                      <w:rFonts w:ascii="Verdana" w:hAnsi="Verdana"/>
                      <w:sz w:val="18"/>
                      <w:szCs w:val="18"/>
                    </w:rPr>
                  </w:pPr>
                  <w:r>
                    <w:rPr>
                      <w:rFonts w:ascii="Verdana" w:hAnsi="Verdana"/>
                      <w:i/>
                      <w:iCs/>
                      <w:sz w:val="18"/>
                      <w:szCs w:val="18"/>
                    </w:rPr>
                    <w:t>-ig (nap/hónap/év)</w:t>
                  </w:r>
                </w:p>
                <w:p w14:paraId="23463B15" w14:textId="77777777" w:rsidR="0080702D" w:rsidRDefault="0080702D">
                  <w:pPr>
                    <w:pStyle w:val="standard"/>
                    <w:spacing w:before="0" w:after="120"/>
                    <w:rPr>
                      <w:rFonts w:ascii="Verdana" w:hAnsi="Verdana"/>
                      <w:i/>
                      <w:iCs/>
                      <w:sz w:val="18"/>
                      <w:szCs w:val="18"/>
                    </w:rPr>
                  </w:pPr>
                  <w:r>
                    <w:rPr>
                      <w:rFonts w:ascii="Verdana" w:hAnsi="Verdana"/>
                      <w:i/>
                      <w:iCs/>
                      <w:sz w:val="18"/>
                      <w:szCs w:val="18"/>
                    </w:rPr>
                    <w:t>vagy</w:t>
                  </w:r>
                </w:p>
                <w:p w14:paraId="58555B36" w14:textId="77777777" w:rsidR="0080702D" w:rsidRDefault="0080702D">
                  <w:pPr>
                    <w:pStyle w:val="standard"/>
                    <w:spacing w:before="0" w:after="120"/>
                    <w:rPr>
                      <w:rFonts w:ascii="Verdana" w:hAnsi="Verdana"/>
                      <w:sz w:val="18"/>
                      <w:szCs w:val="18"/>
                    </w:rPr>
                  </w:pPr>
                  <w:r>
                    <w:rPr>
                      <w:rFonts w:ascii="Verdana" w:hAnsi="Verdana"/>
                      <w:sz w:val="18"/>
                      <w:szCs w:val="18"/>
                    </w:rPr>
                    <w:t>Az időtartam hónapban:</w:t>
                  </w:r>
                  <w:r>
                    <w:rPr>
                      <w:rStyle w:val="apple-converted-space"/>
                      <w:rFonts w:ascii="Verdana" w:hAnsi="Verdana"/>
                      <w:sz w:val="18"/>
                      <w:szCs w:val="18"/>
                    </w:rPr>
                    <w:t> </w:t>
                  </w:r>
                  <w:r>
                    <w:rPr>
                      <w:rFonts w:ascii="Verdana" w:hAnsi="Verdana"/>
                      <w:i/>
                      <w:iCs/>
                      <w:sz w:val="18"/>
                      <w:szCs w:val="18"/>
                    </w:rPr>
                    <w:t>vagy</w:t>
                  </w:r>
                  <w:r>
                    <w:rPr>
                      <w:rStyle w:val="apple-converted-space"/>
                      <w:rFonts w:ascii="Verdana" w:hAnsi="Verdana"/>
                      <w:sz w:val="18"/>
                      <w:szCs w:val="18"/>
                    </w:rPr>
                    <w:t> </w:t>
                  </w:r>
                  <w:r>
                    <w:rPr>
                      <w:rFonts w:ascii="Verdana" w:hAnsi="Verdana"/>
                      <w:sz w:val="18"/>
                      <w:szCs w:val="18"/>
                    </w:rPr>
                    <w:t>napban: 30</w:t>
                  </w:r>
                  <w:r>
                    <w:rPr>
                      <w:rStyle w:val="apple-converted-space"/>
                      <w:rFonts w:ascii="Verdana" w:hAnsi="Verdana"/>
                      <w:sz w:val="18"/>
                      <w:szCs w:val="18"/>
                    </w:rPr>
                    <w:t> </w:t>
                  </w:r>
                  <w:r>
                    <w:rPr>
                      <w:rFonts w:ascii="Verdana" w:hAnsi="Verdana"/>
                      <w:sz w:val="18"/>
                      <w:szCs w:val="18"/>
                    </w:rPr>
                    <w:t>(az ajánlattételi határidő lejártától számítva)</w:t>
                  </w:r>
                </w:p>
              </w:tc>
            </w:tr>
            <w:tr w:rsidR="0080702D" w14:paraId="0B6FCBDB" w14:textId="77777777" w:rsidTr="0080702D">
              <w:trPr>
                <w:trHeight w:val="2520"/>
                <w:tblCellSpacing w:w="0" w:type="dxa"/>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24E9331" w14:textId="77777777" w:rsidR="0080702D" w:rsidRDefault="0080702D">
                  <w:pPr>
                    <w:pStyle w:val="standard"/>
                    <w:spacing w:before="120" w:after="120"/>
                    <w:rPr>
                      <w:rFonts w:ascii="Verdana" w:hAnsi="Verdana"/>
                      <w:sz w:val="18"/>
                      <w:szCs w:val="18"/>
                    </w:rPr>
                  </w:pPr>
                  <w:r>
                    <w:rPr>
                      <w:rFonts w:ascii="Verdana" w:hAnsi="Verdana"/>
                      <w:b/>
                      <w:bCs/>
                      <w:sz w:val="18"/>
                      <w:szCs w:val="18"/>
                    </w:rPr>
                    <w:t>IV.3.8)</w:t>
                  </w:r>
                  <w:r>
                    <w:rPr>
                      <w:rStyle w:val="apple-converted-space"/>
                      <w:rFonts w:ascii="Verdana" w:hAnsi="Verdana"/>
                      <w:b/>
                      <w:bCs/>
                      <w:sz w:val="18"/>
                      <w:szCs w:val="18"/>
                    </w:rPr>
                    <w:t> </w:t>
                  </w:r>
                  <w:r>
                    <w:rPr>
                      <w:rFonts w:ascii="Verdana" w:hAnsi="Verdana"/>
                      <w:b/>
                      <w:bCs/>
                      <w:sz w:val="18"/>
                      <w:szCs w:val="18"/>
                    </w:rPr>
                    <w:t>Az ajánlatok felbontásának feltételei</w:t>
                  </w:r>
                </w:p>
                <w:p w14:paraId="2B719FD6" w14:textId="77777777" w:rsidR="0080702D" w:rsidRDefault="0080702D">
                  <w:pPr>
                    <w:pStyle w:val="standard"/>
                    <w:spacing w:before="0" w:after="120"/>
                    <w:rPr>
                      <w:rFonts w:ascii="Verdana" w:hAnsi="Verdana"/>
                      <w:sz w:val="18"/>
                      <w:szCs w:val="18"/>
                    </w:rPr>
                  </w:pPr>
                  <w:r>
                    <w:rPr>
                      <w:rFonts w:ascii="Verdana" w:hAnsi="Verdana"/>
                      <w:sz w:val="18"/>
                      <w:szCs w:val="18"/>
                    </w:rPr>
                    <w:t>Dátum: 2016/01/05</w:t>
                  </w:r>
                  <w:r>
                    <w:rPr>
                      <w:rStyle w:val="apple-converted-space"/>
                      <w:rFonts w:ascii="Verdana" w:hAnsi="Verdana"/>
                      <w:sz w:val="18"/>
                      <w:szCs w:val="18"/>
                    </w:rPr>
                    <w:t> </w:t>
                  </w:r>
                  <w:r>
                    <w:rPr>
                      <w:rFonts w:ascii="Verdana" w:hAnsi="Verdana"/>
                      <w:i/>
                      <w:iCs/>
                      <w:sz w:val="18"/>
                      <w:szCs w:val="18"/>
                    </w:rPr>
                    <w:t>(nap/hónap/év)</w:t>
                  </w:r>
                  <w:r>
                    <w:rPr>
                      <w:rStyle w:val="apple-converted-space"/>
                      <w:rFonts w:ascii="Verdana" w:hAnsi="Verdana"/>
                      <w:sz w:val="18"/>
                      <w:szCs w:val="18"/>
                    </w:rPr>
                    <w:t> </w:t>
                  </w:r>
                  <w:r>
                    <w:rPr>
                      <w:rFonts w:ascii="Verdana" w:hAnsi="Verdana"/>
                      <w:sz w:val="18"/>
                      <w:szCs w:val="18"/>
                    </w:rPr>
                    <w:t>Időpont: 10:00</w:t>
                  </w:r>
                </w:p>
                <w:p w14:paraId="410D90D6" w14:textId="77777777" w:rsidR="0080702D" w:rsidRDefault="0080702D">
                  <w:pPr>
                    <w:pStyle w:val="standard"/>
                    <w:spacing w:before="0" w:after="120"/>
                    <w:rPr>
                      <w:rFonts w:ascii="Verdana" w:hAnsi="Verdana"/>
                      <w:sz w:val="18"/>
                      <w:szCs w:val="18"/>
                    </w:rPr>
                  </w:pPr>
                  <w:r>
                    <w:rPr>
                      <w:rFonts w:ascii="Verdana" w:hAnsi="Verdana"/>
                      <w:i/>
                      <w:iCs/>
                      <w:sz w:val="18"/>
                      <w:szCs w:val="18"/>
                    </w:rPr>
                    <w:t>(adott esetben)</w:t>
                  </w:r>
                  <w:r>
                    <w:rPr>
                      <w:rStyle w:val="apple-converted-space"/>
                      <w:rFonts w:ascii="Verdana" w:hAnsi="Verdana"/>
                      <w:i/>
                      <w:iCs/>
                      <w:sz w:val="18"/>
                      <w:szCs w:val="18"/>
                    </w:rPr>
                    <w:t> </w:t>
                  </w:r>
                  <w:r>
                    <w:rPr>
                      <w:rFonts w:ascii="Verdana" w:hAnsi="Verdana"/>
                      <w:sz w:val="18"/>
                      <w:szCs w:val="18"/>
                    </w:rPr>
                    <w:t>Hely: Miniszterelnökség, 1077 Budapest, Wesselényi utca 20-22. VII. emelet, tárgyaló</w:t>
                  </w:r>
                </w:p>
                <w:p w14:paraId="407A2F25" w14:textId="77777777" w:rsidR="0080702D" w:rsidRDefault="0080702D">
                  <w:pPr>
                    <w:pStyle w:val="standard"/>
                    <w:spacing w:before="120" w:after="120"/>
                    <w:rPr>
                      <w:rFonts w:ascii="Verdana" w:hAnsi="Verdana"/>
                      <w:sz w:val="18"/>
                      <w:szCs w:val="18"/>
                    </w:rPr>
                  </w:pPr>
                  <w:r>
                    <w:rPr>
                      <w:rFonts w:ascii="Verdana" w:hAnsi="Verdana"/>
                      <w:sz w:val="18"/>
                      <w:szCs w:val="18"/>
                    </w:rPr>
                    <w:t>Az ajánlatok felbontásán jelenlétre jogosult személyek</w:t>
                  </w:r>
                  <w:r>
                    <w:rPr>
                      <w:rStyle w:val="apple-converted-space"/>
                      <w:rFonts w:ascii="Verdana" w:hAnsi="Verdana"/>
                      <w:sz w:val="18"/>
                      <w:szCs w:val="18"/>
                    </w:rPr>
                    <w:t> </w:t>
                  </w:r>
                  <w:r>
                    <w:rPr>
                      <w:rFonts w:ascii="Verdana" w:hAnsi="Verdana"/>
                      <w:i/>
                      <w:iCs/>
                      <w:sz w:val="18"/>
                      <w:szCs w:val="18"/>
                    </w:rPr>
                    <w:t>(adott esetben)</w:t>
                  </w:r>
                  <w:r>
                    <w:rPr>
                      <w:rStyle w:val="apple-converted-space"/>
                      <w:rFonts w:ascii="Verdana" w:hAnsi="Verdana"/>
                      <w:sz w:val="18"/>
                      <w:szCs w:val="18"/>
                    </w:rPr>
                    <w:t> </w:t>
                  </w:r>
                  <w:r>
                    <w:rPr>
                      <w:rFonts w:ascii="Verdana" w:hAnsi="Verdana"/>
                      <w:sz w:val="18"/>
                      <w:szCs w:val="18"/>
                    </w:rPr>
                    <w:t>[x] igen [ ] nem</w:t>
                  </w:r>
                </w:p>
                <w:p w14:paraId="2A6F6A45" w14:textId="77777777" w:rsidR="0080702D" w:rsidRDefault="0080702D">
                  <w:pPr>
                    <w:pStyle w:val="textbody"/>
                    <w:spacing w:before="120" w:beforeAutospacing="0" w:after="120" w:afterAutospacing="0"/>
                    <w:rPr>
                      <w:rFonts w:ascii="Verdana" w:hAnsi="Verdana"/>
                      <w:sz w:val="18"/>
                      <w:szCs w:val="18"/>
                    </w:rPr>
                  </w:pPr>
                  <w:r>
                    <w:rPr>
                      <w:rFonts w:ascii="Verdana" w:hAnsi="Verdana"/>
                      <w:i/>
                      <w:iCs/>
                      <w:sz w:val="18"/>
                      <w:szCs w:val="18"/>
                    </w:rPr>
                    <w:t>(igen válasz esetén)</w:t>
                  </w:r>
                  <w:r>
                    <w:rPr>
                      <w:rStyle w:val="apple-converted-space"/>
                      <w:rFonts w:ascii="Verdana" w:hAnsi="Verdana"/>
                      <w:sz w:val="18"/>
                      <w:szCs w:val="18"/>
                    </w:rPr>
                    <w:t> </w:t>
                  </w:r>
                  <w:r>
                    <w:rPr>
                      <w:rFonts w:ascii="Verdana" w:hAnsi="Verdana"/>
                      <w:sz w:val="18"/>
                      <w:szCs w:val="18"/>
                    </w:rPr>
                    <w:t>További információk a jogosultakról és a bontási eljárásról:</w:t>
                  </w:r>
                </w:p>
                <w:p w14:paraId="0F4CAC04" w14:textId="77777777" w:rsidR="0080702D" w:rsidRDefault="0080702D">
                  <w:pPr>
                    <w:pStyle w:val="standard"/>
                    <w:spacing w:before="0" w:after="120"/>
                    <w:rPr>
                      <w:rFonts w:ascii="Verdana" w:hAnsi="Verdana"/>
                      <w:sz w:val="18"/>
                      <w:szCs w:val="18"/>
                    </w:rPr>
                  </w:pPr>
                  <w:r>
                    <w:rPr>
                      <w:rFonts w:ascii="Verdana" w:hAnsi="Verdana"/>
                      <w:sz w:val="18"/>
                      <w:szCs w:val="18"/>
                    </w:rPr>
                    <w:t>Ajánlatkérő az ajánlatok bontása vonatkozásában a Kbt. 68. § (1), (4), (6) bekezdései szerint jár el. Az ajánlatok felbontásánál csak a Kbt. 68. § (3) bekezdés szerinti személyek lehetnek jelen.</w:t>
                  </w:r>
                </w:p>
              </w:tc>
            </w:tr>
          </w:tbl>
          <w:p w14:paraId="5AEC3F16" w14:textId="77777777" w:rsidR="0080702D" w:rsidRDefault="0080702D">
            <w:pPr>
              <w:pStyle w:val="standard"/>
              <w:spacing w:before="0" w:after="120"/>
              <w:rPr>
                <w:rFonts w:ascii="Verdana" w:hAnsi="Verdana"/>
                <w:sz w:val="18"/>
                <w:szCs w:val="18"/>
              </w:rPr>
            </w:pPr>
            <w:r>
              <w:rPr>
                <w:rFonts w:ascii="Verdana" w:hAnsi="Verdana"/>
                <w:sz w:val="18"/>
                <w:szCs w:val="18"/>
              </w:rPr>
              <w:t> </w:t>
            </w:r>
          </w:p>
        </w:tc>
      </w:tr>
      <w:tr w:rsidR="0080702D" w14:paraId="5C663A1B" w14:textId="77777777" w:rsidTr="0080702D">
        <w:trPr>
          <w:tblCellSpacing w:w="15" w:type="dxa"/>
        </w:trPr>
        <w:tc>
          <w:tcPr>
            <w:tcW w:w="0" w:type="auto"/>
            <w:vAlign w:val="center"/>
            <w:hideMark/>
          </w:tcPr>
          <w:p w14:paraId="29205028" w14:textId="77777777" w:rsidR="0080702D" w:rsidRDefault="0080702D">
            <w:pPr>
              <w:pStyle w:val="standard"/>
              <w:spacing w:before="0" w:after="240"/>
              <w:rPr>
                <w:rFonts w:ascii="Verdana" w:hAnsi="Verdana"/>
                <w:b/>
                <w:bCs/>
                <w:caps/>
                <w:sz w:val="18"/>
                <w:szCs w:val="18"/>
              </w:rPr>
            </w:pPr>
            <w:r>
              <w:rPr>
                <w:rFonts w:ascii="Verdana" w:hAnsi="Verdana"/>
                <w:b/>
                <w:bCs/>
                <w:caps/>
                <w:sz w:val="18"/>
                <w:szCs w:val="18"/>
              </w:rPr>
              <w:lastRenderedPageBreak/>
              <w:t>VI. SZAKASZ: KIEGÉSZÍTŐ INFORMÁCIÓK</w:t>
            </w:r>
          </w:p>
          <w:p w14:paraId="57AFEA64" w14:textId="77777777" w:rsidR="0080702D" w:rsidRDefault="0080702D">
            <w:pPr>
              <w:pStyle w:val="standard"/>
              <w:spacing w:before="0" w:after="240"/>
              <w:rPr>
                <w:rFonts w:ascii="Verdana" w:hAnsi="Verdana"/>
                <w:sz w:val="18"/>
                <w:szCs w:val="18"/>
              </w:rPr>
            </w:pPr>
            <w:r>
              <w:rPr>
                <w:rFonts w:ascii="Verdana" w:hAnsi="Verdana"/>
                <w:b/>
                <w:bCs/>
                <w:sz w:val="18"/>
                <w:szCs w:val="18"/>
              </w:rPr>
              <w:t>VI.1) A közbeszerzés ismétlődő jellegére vonatkozó információk</w:t>
            </w:r>
            <w:r>
              <w:rPr>
                <w:rStyle w:val="apple-converted-space"/>
                <w:rFonts w:ascii="Verdana" w:hAnsi="Verdana"/>
                <w:b/>
                <w:bCs/>
                <w:sz w:val="18"/>
                <w:szCs w:val="18"/>
              </w:rPr>
              <w:t> </w:t>
            </w:r>
            <w:r>
              <w:rPr>
                <w:rFonts w:ascii="Verdana" w:hAnsi="Verdana"/>
                <w:i/>
                <w:iCs/>
                <w:sz w:val="18"/>
                <w:szCs w:val="18"/>
              </w:rPr>
              <w:t>(adott esetben)</w:t>
            </w:r>
          </w:p>
          <w:tbl>
            <w:tblPr>
              <w:tblW w:w="18975" w:type="dxa"/>
              <w:tblCellSpacing w:w="0" w:type="dxa"/>
              <w:tblCellMar>
                <w:top w:w="15" w:type="dxa"/>
                <w:left w:w="15" w:type="dxa"/>
                <w:bottom w:w="15" w:type="dxa"/>
                <w:right w:w="15" w:type="dxa"/>
              </w:tblCellMar>
              <w:tblLook w:val="04A0" w:firstRow="1" w:lastRow="0" w:firstColumn="1" w:lastColumn="0" w:noHBand="0" w:noVBand="1"/>
            </w:tblPr>
            <w:tblGrid>
              <w:gridCol w:w="5614"/>
              <w:gridCol w:w="2020"/>
              <w:gridCol w:w="1864"/>
            </w:tblGrid>
            <w:tr w:rsidR="0080702D" w14:paraId="53C5F438" w14:textId="77777777">
              <w:trPr>
                <w:tblHeader/>
                <w:tblCellSpacing w:w="0" w:type="dxa"/>
              </w:trPr>
              <w:tc>
                <w:tcPr>
                  <w:tcW w:w="4500" w:type="dxa"/>
                  <w:vAlign w:val="center"/>
                  <w:hideMark/>
                </w:tcPr>
                <w:p w14:paraId="12BFF2B2" w14:textId="77777777" w:rsidR="0080702D" w:rsidRDefault="0080702D">
                  <w:pPr>
                    <w:rPr>
                      <w:rFonts w:ascii="Verdana" w:hAnsi="Verdana"/>
                      <w:sz w:val="18"/>
                      <w:szCs w:val="18"/>
                    </w:rPr>
                  </w:pPr>
                </w:p>
              </w:tc>
              <w:tc>
                <w:tcPr>
                  <w:tcW w:w="2340" w:type="dxa"/>
                  <w:vAlign w:val="center"/>
                  <w:hideMark/>
                </w:tcPr>
                <w:p w14:paraId="68CE4D82" w14:textId="77777777" w:rsidR="0080702D" w:rsidRDefault="0080702D">
                  <w:pPr>
                    <w:rPr>
                      <w:sz w:val="20"/>
                      <w:szCs w:val="20"/>
                    </w:rPr>
                  </w:pPr>
                </w:p>
              </w:tc>
              <w:tc>
                <w:tcPr>
                  <w:tcW w:w="2730" w:type="dxa"/>
                  <w:vAlign w:val="center"/>
                  <w:hideMark/>
                </w:tcPr>
                <w:p w14:paraId="4D8072EE" w14:textId="77777777" w:rsidR="0080702D" w:rsidRDefault="0080702D">
                  <w:pPr>
                    <w:rPr>
                      <w:sz w:val="20"/>
                      <w:szCs w:val="20"/>
                    </w:rPr>
                  </w:pPr>
                </w:p>
              </w:tc>
            </w:tr>
            <w:tr w:rsidR="0080702D" w14:paraId="253ACB20" w14:textId="77777777">
              <w:trPr>
                <w:trHeight w:val="707"/>
                <w:tblCellSpacing w:w="0" w:type="dxa"/>
              </w:trPr>
              <w:tc>
                <w:tcPr>
                  <w:tcW w:w="0" w:type="auto"/>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C36E76D" w14:textId="77777777" w:rsidR="0080702D" w:rsidRDefault="0080702D">
                  <w:pPr>
                    <w:pStyle w:val="standard"/>
                    <w:spacing w:before="120" w:after="120"/>
                    <w:rPr>
                      <w:rFonts w:ascii="Verdana" w:hAnsi="Verdana"/>
                      <w:sz w:val="18"/>
                      <w:szCs w:val="18"/>
                    </w:rPr>
                  </w:pPr>
                  <w:r>
                    <w:rPr>
                      <w:rFonts w:ascii="Verdana" w:hAnsi="Verdana"/>
                      <w:b/>
                      <w:bCs/>
                      <w:sz w:val="18"/>
                      <w:szCs w:val="18"/>
                    </w:rPr>
                    <w:t>A közbeszerzés ismétlődő jellegű</w:t>
                  </w:r>
                  <w:r>
                    <w:rPr>
                      <w:rStyle w:val="apple-converted-space"/>
                      <w:rFonts w:ascii="Verdana" w:hAnsi="Verdana"/>
                      <w:sz w:val="18"/>
                      <w:szCs w:val="18"/>
                    </w:rPr>
                    <w:t> </w:t>
                  </w:r>
                  <w:r>
                    <w:rPr>
                      <w:rFonts w:ascii="Verdana" w:hAnsi="Verdana"/>
                      <w:sz w:val="18"/>
                      <w:szCs w:val="18"/>
                    </w:rPr>
                    <w:t>[ ] igen [x] nem</w:t>
                  </w:r>
                </w:p>
                <w:p w14:paraId="11592DB2" w14:textId="77777777" w:rsidR="0080702D" w:rsidRDefault="0080702D">
                  <w:pPr>
                    <w:pStyle w:val="standard"/>
                    <w:spacing w:before="0" w:after="120"/>
                    <w:rPr>
                      <w:rFonts w:ascii="Verdana" w:hAnsi="Verdana"/>
                      <w:sz w:val="18"/>
                      <w:szCs w:val="18"/>
                    </w:rPr>
                  </w:pPr>
                  <w:r>
                    <w:rPr>
                      <w:rFonts w:ascii="Verdana" w:hAnsi="Verdana"/>
                      <w:i/>
                      <w:iCs/>
                      <w:sz w:val="18"/>
                      <w:szCs w:val="18"/>
                    </w:rPr>
                    <w:t>(igen válasz esetén) A</w:t>
                  </w:r>
                  <w:r>
                    <w:rPr>
                      <w:rStyle w:val="apple-converted-space"/>
                      <w:rFonts w:ascii="Verdana" w:hAnsi="Verdana"/>
                      <w:sz w:val="18"/>
                      <w:szCs w:val="18"/>
                    </w:rPr>
                    <w:t> </w:t>
                  </w:r>
                  <w:r>
                    <w:rPr>
                      <w:rFonts w:ascii="Verdana" w:hAnsi="Verdana"/>
                      <w:sz w:val="18"/>
                      <w:szCs w:val="18"/>
                    </w:rPr>
                    <w:t>további hirdetmények közzétételének tervezett ideje:</w:t>
                  </w:r>
                </w:p>
              </w:tc>
            </w:tr>
            <w:tr w:rsidR="0080702D" w14:paraId="730CD9A5" w14:textId="77777777">
              <w:trPr>
                <w:trHeight w:val="1956"/>
                <w:tblCellSpacing w:w="0" w:type="dxa"/>
              </w:trPr>
              <w:tc>
                <w:tcPr>
                  <w:tcW w:w="0" w:type="auto"/>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B8F4CB6" w14:textId="77777777" w:rsidR="0080702D" w:rsidRDefault="0080702D">
                  <w:pPr>
                    <w:pStyle w:val="standard"/>
                    <w:spacing w:before="120" w:after="0"/>
                    <w:rPr>
                      <w:rFonts w:ascii="Verdana" w:hAnsi="Verdana"/>
                      <w:b/>
                      <w:bCs/>
                      <w:sz w:val="18"/>
                      <w:szCs w:val="18"/>
                    </w:rPr>
                  </w:pPr>
                  <w:r>
                    <w:rPr>
                      <w:rFonts w:ascii="Verdana" w:hAnsi="Verdana"/>
                      <w:b/>
                      <w:bCs/>
                      <w:sz w:val="18"/>
                      <w:szCs w:val="18"/>
                    </w:rPr>
                    <w:t>VI.2) Európai uniós alapokra vonatkozó információk</w:t>
                  </w:r>
                </w:p>
                <w:p w14:paraId="237EC3E7" w14:textId="77777777" w:rsidR="0080702D" w:rsidRDefault="0080702D">
                  <w:pPr>
                    <w:pStyle w:val="standard"/>
                    <w:spacing w:before="120" w:after="0"/>
                    <w:rPr>
                      <w:rFonts w:ascii="Verdana" w:hAnsi="Verdana"/>
                      <w:sz w:val="18"/>
                      <w:szCs w:val="18"/>
                    </w:rPr>
                  </w:pPr>
                  <w:r>
                    <w:rPr>
                      <w:rFonts w:ascii="Verdana" w:hAnsi="Verdana"/>
                      <w:sz w:val="18"/>
                      <w:szCs w:val="18"/>
                    </w:rPr>
                    <w:t>A szerződés</w:t>
                  </w:r>
                  <w:r>
                    <w:rPr>
                      <w:rStyle w:val="apple-converted-space"/>
                      <w:rFonts w:ascii="Verdana" w:hAnsi="Verdana"/>
                      <w:sz w:val="18"/>
                      <w:szCs w:val="18"/>
                    </w:rPr>
                    <w:t> </w:t>
                  </w:r>
                  <w:r>
                    <w:rPr>
                      <w:rFonts w:ascii="Verdana" w:hAnsi="Verdana"/>
                      <w:sz w:val="18"/>
                      <w:szCs w:val="18"/>
                    </w:rPr>
                    <w:t>európai uniós</w:t>
                  </w:r>
                  <w:r>
                    <w:rPr>
                      <w:rStyle w:val="apple-converted-space"/>
                      <w:rFonts w:ascii="Verdana" w:hAnsi="Verdana"/>
                      <w:sz w:val="18"/>
                      <w:szCs w:val="18"/>
                    </w:rPr>
                    <w:t> </w:t>
                  </w:r>
                  <w:r>
                    <w:rPr>
                      <w:rFonts w:ascii="Verdana" w:hAnsi="Verdana"/>
                      <w:sz w:val="18"/>
                      <w:szCs w:val="18"/>
                    </w:rPr>
                    <w:t>alapokból finanszírozott projekttel és/vagy programmal kapcsolatos</w:t>
                  </w:r>
                  <w:r>
                    <w:rPr>
                      <w:rStyle w:val="apple-converted-space"/>
                      <w:rFonts w:ascii="Verdana" w:hAnsi="Verdana"/>
                      <w:sz w:val="18"/>
                      <w:szCs w:val="18"/>
                    </w:rPr>
                    <w:t> </w:t>
                  </w:r>
                  <w:r>
                    <w:rPr>
                      <w:rFonts w:ascii="Verdana" w:hAnsi="Verdana"/>
                      <w:sz w:val="18"/>
                      <w:szCs w:val="18"/>
                    </w:rPr>
                    <w:t>[ ] igen [x] nem</w:t>
                  </w:r>
                </w:p>
                <w:p w14:paraId="512E29F7" w14:textId="77777777" w:rsidR="0080702D" w:rsidRDefault="0080702D">
                  <w:pPr>
                    <w:pStyle w:val="standard"/>
                    <w:spacing w:before="0" w:after="120"/>
                    <w:rPr>
                      <w:rFonts w:ascii="Verdana" w:hAnsi="Verdana"/>
                      <w:sz w:val="18"/>
                      <w:szCs w:val="18"/>
                    </w:rPr>
                  </w:pPr>
                  <w:r>
                    <w:rPr>
                      <w:rFonts w:ascii="Verdana" w:hAnsi="Verdana"/>
                      <w:i/>
                      <w:iCs/>
                      <w:sz w:val="18"/>
                      <w:szCs w:val="18"/>
                    </w:rPr>
                    <w:t>(igen válasz esetén)</w:t>
                  </w:r>
                  <w:r>
                    <w:rPr>
                      <w:rStyle w:val="apple-converted-space"/>
                      <w:rFonts w:ascii="Verdana" w:hAnsi="Verdana"/>
                      <w:sz w:val="18"/>
                      <w:szCs w:val="18"/>
                    </w:rPr>
                    <w:t> </w:t>
                  </w:r>
                  <w:r>
                    <w:rPr>
                      <w:rFonts w:ascii="Verdana" w:hAnsi="Verdana"/>
                      <w:sz w:val="18"/>
                      <w:szCs w:val="18"/>
                    </w:rPr>
                    <w:t>Hivatkozás a projekt(ek)re és/vagy program(ok)ra:</w:t>
                  </w:r>
                </w:p>
              </w:tc>
            </w:tr>
            <w:tr w:rsidR="0080702D" w14:paraId="3B9B56A5" w14:textId="77777777">
              <w:trPr>
                <w:trHeight w:val="284"/>
                <w:tblCellSpacing w:w="0" w:type="dxa"/>
              </w:trPr>
              <w:tc>
                <w:tcPr>
                  <w:tcW w:w="0" w:type="auto"/>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F0684E1" w14:textId="77777777" w:rsidR="0080702D" w:rsidRDefault="0080702D">
                  <w:pPr>
                    <w:pStyle w:val="standard"/>
                    <w:spacing w:before="120" w:after="120"/>
                    <w:rPr>
                      <w:rFonts w:ascii="Verdana" w:hAnsi="Verdana"/>
                      <w:sz w:val="18"/>
                      <w:szCs w:val="18"/>
                    </w:rPr>
                  </w:pPr>
                  <w:r>
                    <w:rPr>
                      <w:rFonts w:ascii="Verdana" w:hAnsi="Verdana"/>
                      <w:b/>
                      <w:bCs/>
                      <w:sz w:val="18"/>
                      <w:szCs w:val="18"/>
                    </w:rPr>
                    <w:t>VI.3)</w:t>
                  </w:r>
                  <w:r>
                    <w:rPr>
                      <w:rStyle w:val="apple-converted-space"/>
                      <w:rFonts w:ascii="Verdana" w:hAnsi="Verdana"/>
                      <w:sz w:val="18"/>
                      <w:szCs w:val="18"/>
                    </w:rPr>
                    <w:t> </w:t>
                  </w:r>
                  <w:r>
                    <w:rPr>
                      <w:rFonts w:ascii="Verdana" w:hAnsi="Verdana"/>
                      <w:b/>
                      <w:bCs/>
                      <w:sz w:val="18"/>
                      <w:szCs w:val="18"/>
                    </w:rPr>
                    <w:t>További információk</w:t>
                  </w:r>
                  <w:r>
                    <w:rPr>
                      <w:rStyle w:val="apple-converted-space"/>
                      <w:rFonts w:ascii="Verdana" w:hAnsi="Verdana"/>
                      <w:b/>
                      <w:bCs/>
                      <w:sz w:val="18"/>
                      <w:szCs w:val="18"/>
                    </w:rPr>
                    <w:t> </w:t>
                  </w:r>
                  <w:r>
                    <w:rPr>
                      <w:rFonts w:ascii="Verdana" w:hAnsi="Verdana"/>
                      <w:i/>
                      <w:iCs/>
                      <w:sz w:val="18"/>
                      <w:szCs w:val="18"/>
                    </w:rPr>
                    <w:t>(adott esetben)</w:t>
                  </w:r>
                </w:p>
                <w:p w14:paraId="482481FB" w14:textId="77777777" w:rsidR="0080702D" w:rsidRDefault="0080702D">
                  <w:pPr>
                    <w:pStyle w:val="standard"/>
                    <w:spacing w:before="0" w:after="120"/>
                    <w:rPr>
                      <w:rFonts w:ascii="Verdana" w:hAnsi="Verdana"/>
                      <w:sz w:val="18"/>
                      <w:szCs w:val="18"/>
                    </w:rPr>
                  </w:pPr>
                  <w:r>
                    <w:rPr>
                      <w:rFonts w:ascii="Verdana" w:hAnsi="Verdana"/>
                      <w:sz w:val="18"/>
                      <w:szCs w:val="18"/>
                    </w:rPr>
                    <w:t>1. A közbeszerzési dokumentáció korlátozás nélkül, teljes körűen, közvetlenül és díjmentesen elérhető a következő címen: (URL) http://www.kormany.hu oldalon belül miniszterelnökség/dokumentumok/közbeszerzések.</w:t>
                  </w:r>
                  <w:r>
                    <w:rPr>
                      <w:rFonts w:ascii="Verdana" w:hAnsi="Verdana"/>
                      <w:sz w:val="18"/>
                      <w:szCs w:val="18"/>
                    </w:rPr>
                    <w:br/>
                    <w:t>A közbeszerzési dokumentumok átvétele: Ajánlatkérő a közbeszerzési dokumentumokat a gazdasági szereplők számára elektronikus úton, korlátlanul és teljeskörűen, térítésmentesen hozzáférhetővé teszi oly módon, hogy azokat közzéteszi a honlapján.</w:t>
                  </w:r>
                  <w:r>
                    <w:rPr>
                      <w:rFonts w:ascii="Verdana" w:hAnsi="Verdana"/>
                      <w:sz w:val="18"/>
                      <w:szCs w:val="18"/>
                    </w:rPr>
                    <w:br/>
                    <w:t>Elérési útvonal: http://www.kormany.hu; oldalon belül miniszterelnökség/dokumentumok/közbeszerzések</w:t>
                  </w:r>
                  <w:r>
                    <w:rPr>
                      <w:rFonts w:ascii="Verdana" w:hAnsi="Verdana"/>
                      <w:sz w:val="18"/>
                      <w:szCs w:val="18"/>
                    </w:rPr>
                    <w:br/>
                    <w:t xml:space="preserve">Az eljárásban való részvétel feltétele az közbeszerzési dokumentumok letöltésének visszaigazolása. (Közös ajánlattétel esetén elegendő egy ajánlattevőnek visszaigazolni a közbeszerzési dokumentumok letöltését). A közbeszerzési dokumentumok letöltését a gazdasági szereplőnek a letöltött közbeszerzési dokumentumok 4. kötetében kiadott, kitöltött és cégszerűen aláírt </w:t>
                  </w:r>
                  <w:r>
                    <w:rPr>
                      <w:rFonts w:ascii="Verdana" w:hAnsi="Verdana"/>
                      <w:sz w:val="18"/>
                      <w:szCs w:val="18"/>
                    </w:rPr>
                    <w:lastRenderedPageBreak/>
                    <w:t>visszaigazoló nyilatkozat a lebonyolító szervezetnek történő megküldésével faxon(+361/789-6943) és/vagy e-mailen (titkarsag@eszker.eu) kell igazolnia.</w:t>
                  </w:r>
                  <w:r>
                    <w:rPr>
                      <w:rStyle w:val="apple-converted-space"/>
                      <w:rFonts w:ascii="Verdana" w:hAnsi="Verdana"/>
                      <w:sz w:val="18"/>
                      <w:szCs w:val="18"/>
                    </w:rPr>
                    <w:t> </w:t>
                  </w:r>
                  <w:r>
                    <w:rPr>
                      <w:rFonts w:ascii="Verdana" w:hAnsi="Verdana"/>
                      <w:sz w:val="18"/>
                      <w:szCs w:val="18"/>
                    </w:rPr>
                    <w:br/>
                    <w:t>A közbeszerzési dokumentumok letöltéséről szóló nyilatkozatot a letöltéstől számítva haladéktalanul a lebonyolító szervezet rendelkezésére bocsátani, annak érdekében, hogy az a kiegészítő tájékoztatást a közbeszerzési dokumentumokat letöltő gazdasági szereplőnek elektronikusan és/vagy faxon megküldhesse!</w:t>
                  </w:r>
                  <w:r>
                    <w:rPr>
                      <w:rFonts w:ascii="Verdana" w:hAnsi="Verdana"/>
                      <w:sz w:val="18"/>
                      <w:szCs w:val="18"/>
                    </w:rPr>
                    <w:br/>
                    <w:t>A gazdasági szereplő felelőssége és kockázata az, hogy amennyiben haladéktalanul nem küldi meg ajánlatkérő részére a letöltésről szóló visszaigazolást, úgy ajánlatkérő nem tudja részére közvetlenül megküldeni a kiegészítő tájékoztatás(oka)t és ez esetben a gazdasági szereplőnek kell tájékozódnia ajánlatkérő honlapjáról a kiegészítő tájékoztatáskérés(ek)re adott válasz(ok)ról.</w:t>
                  </w:r>
                  <w:r>
                    <w:rPr>
                      <w:rFonts w:ascii="Verdana" w:hAnsi="Verdana"/>
                      <w:sz w:val="18"/>
                      <w:szCs w:val="18"/>
                    </w:rPr>
                    <w:br/>
                  </w:r>
                  <w:r>
                    <w:rPr>
                      <w:rFonts w:ascii="Verdana" w:hAnsi="Verdana"/>
                      <w:sz w:val="18"/>
                      <w:szCs w:val="18"/>
                    </w:rPr>
                    <w:br/>
                    <w:t>2. Értékelési szempont: Az ár nem az egyetlen odaítélési kritérium, az összes kritérium kizárólag a közbeszerzési dokumentációban került meghatározásra.</w:t>
                  </w:r>
                  <w:r>
                    <w:rPr>
                      <w:rFonts w:ascii="Verdana" w:hAnsi="Verdana"/>
                      <w:sz w:val="18"/>
                      <w:szCs w:val="18"/>
                    </w:rPr>
                    <w:br/>
                    <w:t>Értékelési szempont: A legjobb ár-érték arány alapján, az alábbiak szerint:</w:t>
                  </w:r>
                  <w:r>
                    <w:rPr>
                      <w:rStyle w:val="apple-converted-space"/>
                      <w:rFonts w:ascii="Verdana" w:hAnsi="Verdana"/>
                      <w:sz w:val="18"/>
                      <w:szCs w:val="18"/>
                    </w:rPr>
                    <w:t> </w:t>
                  </w:r>
                  <w:r>
                    <w:rPr>
                      <w:rFonts w:ascii="Verdana" w:hAnsi="Verdana"/>
                      <w:sz w:val="18"/>
                      <w:szCs w:val="18"/>
                    </w:rPr>
                    <w:br/>
                    <w:t>1. Ajánlati ár (nettó Ft/darab) - súlyszám: 70</w:t>
                  </w:r>
                  <w:r>
                    <w:rPr>
                      <w:rFonts w:ascii="Verdana" w:hAnsi="Verdana"/>
                      <w:sz w:val="18"/>
                      <w:szCs w:val="18"/>
                    </w:rPr>
                    <w:br/>
                    <w:t>1.1 Egyszerű kategória (sablonizált szerződés/okirat alapján nyújtott támogatások és / vagy a tételesen, egyedileg vizsgált bizonylatok száma kevesebb, mint 50 db, nettó Ft/darab) - súlyszám:20</w:t>
                  </w:r>
                  <w:r>
                    <w:rPr>
                      <w:rFonts w:ascii="Verdana" w:hAnsi="Verdana"/>
                      <w:sz w:val="18"/>
                      <w:szCs w:val="18"/>
                    </w:rPr>
                    <w:br/>
                    <w:t>1.2. Átlagos kategória (Egyedi támogatási szerződések alapján nyújtott támogatások és / vagy 50 - 100 db tételesen, egyedileg vizsgált bizonylatszám, nettó Ft/darab) - súlyszám: 20</w:t>
                  </w:r>
                  <w:r>
                    <w:rPr>
                      <w:rFonts w:ascii="Verdana" w:hAnsi="Verdana"/>
                      <w:sz w:val="18"/>
                      <w:szCs w:val="18"/>
                    </w:rPr>
                    <w:br/>
                    <w:t>1.3. Bonyolult kategória (Egyedi támogatási szerződések alapján nyújtott támogatások, különösen olyan támogatások, amelyek működési támogatást (is) tartalmaznak, és / vagy tételes és egyedileg megvizsgált bizonylatszám több, mint 100 db., nettó Ft/darab) - súlyszám: 20</w:t>
                  </w:r>
                  <w:r>
                    <w:rPr>
                      <w:rFonts w:ascii="Verdana" w:hAnsi="Verdana"/>
                      <w:sz w:val="18"/>
                      <w:szCs w:val="18"/>
                    </w:rPr>
                    <w:br/>
                    <w:t>1.4. Helyszíni konzultáció díja (nettó Ft/óra) - 10</w:t>
                  </w:r>
                  <w:r>
                    <w:rPr>
                      <w:rStyle w:val="apple-converted-space"/>
                      <w:rFonts w:ascii="Verdana" w:hAnsi="Verdana"/>
                      <w:sz w:val="18"/>
                      <w:szCs w:val="18"/>
                    </w:rPr>
                    <w:t> </w:t>
                  </w:r>
                  <w:r>
                    <w:rPr>
                      <w:rFonts w:ascii="Verdana" w:hAnsi="Verdana"/>
                      <w:sz w:val="18"/>
                      <w:szCs w:val="18"/>
                    </w:rPr>
                    <w:br/>
                    <w:t>2. Késedelmi kötbér mértéke (%/késedelemmel érintett naptári nap, legalább 0,1%, legfeljebb 1%) - súlyszám: 5</w:t>
                  </w:r>
                  <w:r>
                    <w:rPr>
                      <w:rFonts w:ascii="Verdana" w:hAnsi="Verdana"/>
                      <w:sz w:val="18"/>
                      <w:szCs w:val="18"/>
                    </w:rPr>
                    <w:br/>
                    <w:t>Az ajánlatok részszempontok szerinti tartalmi elemeinek értékelése során adható pontszám alsó és felső határa: 1-10 pont. A részszempontok esetén ajánlatoknak az elbírálás részszempontjai szerinti tartalmi elemeit a ponthatárok között értékeli úgy, hogy a legjobb tartalmi elemre az értékelési pontszám maximumát adja. A többi ajánlat részszempont szerinti pontszáma a legjobb tartalmi elemhez viszonyított arány szerint kerül megállapításra, kettő tizedes jegyre való kerekítés mellett.</w:t>
                  </w:r>
                  <w:r>
                    <w:rPr>
                      <w:rStyle w:val="apple-converted-space"/>
                      <w:rFonts w:ascii="Verdana" w:hAnsi="Verdana"/>
                      <w:sz w:val="18"/>
                      <w:szCs w:val="18"/>
                    </w:rPr>
                    <w:t> </w:t>
                  </w:r>
                  <w:r>
                    <w:rPr>
                      <w:rFonts w:ascii="Verdana" w:hAnsi="Verdana"/>
                      <w:sz w:val="18"/>
                      <w:szCs w:val="18"/>
                    </w:rPr>
                    <w:br/>
                    <w:t>Az ajánlatkérő az 1. értékelési részszempont (és annak valamennyi alszempontja) esetében a legjobb ajánlatot tartalmazó ajánlatra (legalacsonyabb ajánlati ár) 10 pontot ad, a többi ajánlatra arányosan kevesebbet. A pontszámok kiszámítása során alkalmazandó képletet a Közbeszerzési Hatóság útmutatójának (KÉ 2012. évi 61. szám; 2012. június 1.) III.A.1.ba) pontja szerinti fordított arányosítás módszere tartalmazza.</w:t>
                  </w:r>
                  <w:r>
                    <w:rPr>
                      <w:rFonts w:ascii="Verdana" w:hAnsi="Verdana"/>
                      <w:sz w:val="18"/>
                      <w:szCs w:val="18"/>
                    </w:rPr>
                    <w:br/>
                    <w:t>Az értékelés módszere képlettel leírva:</w:t>
                  </w:r>
                  <w:r>
                    <w:rPr>
                      <w:rFonts w:ascii="Verdana" w:hAnsi="Verdana"/>
                      <w:sz w:val="18"/>
                      <w:szCs w:val="18"/>
                    </w:rPr>
                    <w:br/>
                    <w:t>P = (A legjobb / A vizsgált) × (P max - P min) + P min</w:t>
                  </w:r>
                  <w:r>
                    <w:rPr>
                      <w:rFonts w:ascii="Verdana" w:hAnsi="Verdana"/>
                      <w:sz w:val="18"/>
                      <w:szCs w:val="18"/>
                    </w:rPr>
                    <w:br/>
                    <w:t>ahol:</w:t>
                  </w:r>
                  <w:r>
                    <w:rPr>
                      <w:rFonts w:ascii="Verdana" w:hAnsi="Verdana"/>
                      <w:sz w:val="18"/>
                      <w:szCs w:val="18"/>
                    </w:rPr>
                    <w:br/>
                    <w:t>P: a vizsgált ajánlati elem adott szempontra vonatkozó pontszáma</w:t>
                  </w:r>
                  <w:r>
                    <w:rPr>
                      <w:rFonts w:ascii="Verdana" w:hAnsi="Verdana"/>
                      <w:sz w:val="18"/>
                      <w:szCs w:val="18"/>
                    </w:rPr>
                    <w:br/>
                    <w:t>P max: a pontskála felső határa</w:t>
                  </w:r>
                  <w:r>
                    <w:rPr>
                      <w:rFonts w:ascii="Verdana" w:hAnsi="Verdana"/>
                      <w:sz w:val="18"/>
                      <w:szCs w:val="18"/>
                    </w:rPr>
                    <w:br/>
                    <w:t>P min: a pontskála alsó határa</w:t>
                  </w:r>
                  <w:r>
                    <w:rPr>
                      <w:rFonts w:ascii="Verdana" w:hAnsi="Verdana"/>
                      <w:sz w:val="18"/>
                      <w:szCs w:val="18"/>
                    </w:rPr>
                    <w:br/>
                    <w:t>A legjobb: a legelőnyösebb ajánlat tartalmi eleme</w:t>
                  </w:r>
                  <w:r>
                    <w:rPr>
                      <w:rFonts w:ascii="Verdana" w:hAnsi="Verdana"/>
                      <w:sz w:val="18"/>
                      <w:szCs w:val="18"/>
                    </w:rPr>
                    <w:br/>
                    <w:t>A vizsgált: a vizsgált ajánlat tartalmi eleme</w:t>
                  </w:r>
                  <w:r>
                    <w:rPr>
                      <w:rFonts w:ascii="Verdana" w:hAnsi="Verdana"/>
                      <w:sz w:val="18"/>
                      <w:szCs w:val="18"/>
                    </w:rPr>
                    <w:br/>
                    <w:t>Ha e módszer alkalmazásával tört pontértékek keletkeznek, akkor azokat az általános szabályoknak megfelelően két tizedes jegyre kell kerekíteni (ehhez Ajánlatkérő Microsoft Excel programot fog használni a pontszámítás során).</w:t>
                  </w:r>
                  <w:r>
                    <w:rPr>
                      <w:rFonts w:ascii="Verdana" w:hAnsi="Verdana"/>
                      <w:sz w:val="18"/>
                      <w:szCs w:val="18"/>
                    </w:rPr>
                    <w:br/>
                    <w:t>Az ajánlatkérő a 2. értékelési részszempont esetében a legjobb ajánlatot tartalmazó ajánlatra (legmagasabb kötbérmegajánlás) 10 pontot ad, a többi ajánlatra arányosan kevesebbet. A pontszámok kiszámítása során alkalmazandó képletet a Közbeszerzési Hatóság útmutatójának (KÉ 2012. évi 61. szám; 2012. június 1.) III.A.1.bb) pontja szerinti egyenes arányosítás módszere tartalmazza.</w:t>
                  </w:r>
                  <w:r>
                    <w:rPr>
                      <w:rFonts w:ascii="Verdana" w:hAnsi="Verdana"/>
                      <w:sz w:val="18"/>
                      <w:szCs w:val="18"/>
                    </w:rPr>
                    <w:br/>
                    <w:t>Az értékelés módszere képlettel leírva:</w:t>
                  </w:r>
                  <w:r>
                    <w:rPr>
                      <w:rFonts w:ascii="Verdana" w:hAnsi="Verdana"/>
                      <w:sz w:val="18"/>
                      <w:szCs w:val="18"/>
                    </w:rPr>
                    <w:br/>
                    <w:t>P = (A vizsgált / A legjobb) × (P max - P min) + P min</w:t>
                  </w:r>
                  <w:r>
                    <w:rPr>
                      <w:rFonts w:ascii="Verdana" w:hAnsi="Verdana"/>
                      <w:sz w:val="18"/>
                      <w:szCs w:val="18"/>
                    </w:rPr>
                    <w:br/>
                    <w:t>ahol:</w:t>
                  </w:r>
                  <w:r>
                    <w:rPr>
                      <w:rFonts w:ascii="Verdana" w:hAnsi="Verdana"/>
                      <w:sz w:val="18"/>
                      <w:szCs w:val="18"/>
                    </w:rPr>
                    <w:br/>
                    <w:t>P: a vizsgált ajánlati elem adott szempontra vonatkozó pontszáma</w:t>
                  </w:r>
                  <w:r>
                    <w:rPr>
                      <w:rFonts w:ascii="Verdana" w:hAnsi="Verdana"/>
                      <w:sz w:val="18"/>
                      <w:szCs w:val="18"/>
                    </w:rPr>
                    <w:br/>
                    <w:t>P max: a pontskála felső határa</w:t>
                  </w:r>
                  <w:r>
                    <w:rPr>
                      <w:rFonts w:ascii="Verdana" w:hAnsi="Verdana"/>
                      <w:sz w:val="18"/>
                      <w:szCs w:val="18"/>
                    </w:rPr>
                    <w:br/>
                    <w:t>P min: a pontskála alsó határa</w:t>
                  </w:r>
                  <w:r>
                    <w:rPr>
                      <w:rFonts w:ascii="Verdana" w:hAnsi="Verdana"/>
                      <w:sz w:val="18"/>
                      <w:szCs w:val="18"/>
                    </w:rPr>
                    <w:br/>
                    <w:t>A legjobb: a legelőnyösebb ajánlat tartalmi eleme</w:t>
                  </w:r>
                  <w:r>
                    <w:rPr>
                      <w:rFonts w:ascii="Verdana" w:hAnsi="Verdana"/>
                      <w:sz w:val="18"/>
                      <w:szCs w:val="18"/>
                    </w:rPr>
                    <w:br/>
                    <w:t>A vizsgált: a vizsgált ajánlat tartalmi eleme</w:t>
                  </w:r>
                  <w:r>
                    <w:rPr>
                      <w:rFonts w:ascii="Verdana" w:hAnsi="Verdana"/>
                      <w:sz w:val="18"/>
                      <w:szCs w:val="18"/>
                    </w:rPr>
                    <w:br/>
                    <w:t xml:space="preserve">Az ajánlatkérő által még elfogadott legkedvezőtlenebb megajánlható értéket 0,1%/késedelemmel érintett naptári nap mennyiségben határozza meg, azaz a 0,1%/késedelemmel érintett naptári nap vállalást a minimális ponttal értékeli. Az ennél ajánlatkérőnek kedvezőtlenebb megajánlások az ajánlat érvénytelenségét eredményezik. Ajánlattevő az ajánlatra adott 1 %/késedelemmel érintett </w:t>
                  </w:r>
                  <w:r>
                    <w:rPr>
                      <w:rFonts w:ascii="Verdana" w:hAnsi="Verdana"/>
                      <w:sz w:val="18"/>
                      <w:szCs w:val="18"/>
                    </w:rPr>
                    <w:lastRenderedPageBreak/>
                    <w:t>naptári nap, vagy az ennél az ajánlatkérőnek kedvezőbb ajánlattevői vállalást egyaránt az adható maximális pontszámmal értékeli.</w:t>
                  </w:r>
                  <w:r>
                    <w:rPr>
                      <w:rFonts w:ascii="Verdana" w:hAnsi="Verdana"/>
                      <w:sz w:val="18"/>
                      <w:szCs w:val="18"/>
                    </w:rPr>
                    <w:br/>
                    <w:t>Az értékelési részszempontok részletes bemutatását a közbeszerzési dokumentumok tartalmazzák.</w:t>
                  </w:r>
                  <w:r>
                    <w:rPr>
                      <w:rFonts w:ascii="Verdana" w:hAnsi="Verdana"/>
                      <w:sz w:val="18"/>
                      <w:szCs w:val="18"/>
                    </w:rPr>
                    <w:br/>
                    <w:t>A fenti módszerrel értékelt egyes tartalmi elemekre adott értékelési pontszámot az ajánlatkérő megszorozza a felhívásban is meghatározott súlyszámmal, a szorzatokat pedig ajánlatonként összeadja.</w:t>
                  </w:r>
                  <w:r>
                    <w:rPr>
                      <w:rFonts w:ascii="Verdana" w:hAnsi="Verdana"/>
                      <w:sz w:val="18"/>
                      <w:szCs w:val="18"/>
                    </w:rPr>
                    <w:br/>
                    <w:t>Az az ajánlat a legjobb ár-érték arányú, amelynek az összpontszáma a legnagyobb.</w:t>
                  </w:r>
                  <w:r>
                    <w:rPr>
                      <w:rFonts w:ascii="Verdana" w:hAnsi="Verdana"/>
                      <w:sz w:val="18"/>
                      <w:szCs w:val="18"/>
                    </w:rPr>
                    <w:br/>
                    <w:t>Az eljárás nyertese az az ajánlattevő, aki az ajánlatkérő részére a felhívásban és a közbeszerzési dokumentumokban meghatározott feltételek alapján, valamint az értékelési szempontok szerint a legkedvezőbb érvényes ajánlatot tette.</w:t>
                  </w:r>
                  <w:r>
                    <w:rPr>
                      <w:rFonts w:ascii="Verdana" w:hAnsi="Verdana"/>
                      <w:sz w:val="18"/>
                      <w:szCs w:val="18"/>
                    </w:rPr>
                    <w:br/>
                  </w:r>
                  <w:r>
                    <w:rPr>
                      <w:rFonts w:ascii="Verdana" w:hAnsi="Verdana"/>
                      <w:sz w:val="18"/>
                      <w:szCs w:val="18"/>
                    </w:rPr>
                    <w:br/>
                  </w:r>
                  <w:r>
                    <w:rPr>
                      <w:rFonts w:ascii="Verdana" w:hAnsi="Verdana"/>
                      <w:sz w:val="18"/>
                      <w:szCs w:val="18"/>
                    </w:rPr>
                    <w:br/>
                    <w:t>3. Az eljárás fajtája: gyorsított nyílt eljárás. Indoklása: A fejezeti kezelésű előirányzatból nyújtott támogatás eredményeként megkötött támogatási szerződés vagy azzal egyenértékű okirat könyvvizsgálatnak való alávetése Ajánlatkérő jogszabályi kötelezettsége, vagyis annak megállapítása, hogy a projektek elszámolása csak a támogatási szerződésben foglaltaknak megfelelő, támogatható, elszámolható költségeket tartalmazza. Ajánlatkérőnél - előre nem tervezhető módon - számos, kifejezetten nagy tételszámot és támogatást érintő szerződés került módosításra, amelyben az elszámolási határidő és így az ellenőrzési kötelezettség 2016. január elejére halasztódott az eredetileg tervezett 2015. évi elszámolástól eltérően. Egyes fejezeti támogatások folyósítására 2016. január elején, utófinanszírozás keretében kerül sor. Ajánlatkérőnél az év végén és a következő év elején jelentkező rendkívül nagy munkateherre figyelemmel kiemelt fontosságú, hogy a szerződésekről, illetve okiratokról készült könyvvizsgálói jelentés folyamatos, a támogatások finanszírozása gördülékeny legyen a projektzárások túlhajtott időszakában is. Egyes fejezeti támogatások folyósítására csak 2016. január elején, utófinanszírozás keretében kerül sor, amely folyósítást az Áht. csak ellenőrzött elszámolás esetében engedélyez. Ajánlatkérő figyelembe véve a rendelkezésre álló személyi állományt, a feladat ellátásához nem rendelkezik megfelelő kapacitással. A szolgáltatás igénybevétele nélkül az állami támogatások kifizetése olyan mértékben lehetetlenülne el, ami egyértelműen veszélyeztetné a kedvezményezettek megfelelő működését.</w:t>
                  </w:r>
                  <w:r>
                    <w:rPr>
                      <w:rStyle w:val="apple-converted-space"/>
                      <w:rFonts w:ascii="Verdana" w:hAnsi="Verdana"/>
                      <w:sz w:val="18"/>
                      <w:szCs w:val="18"/>
                    </w:rPr>
                    <w:t> </w:t>
                  </w:r>
                  <w:r>
                    <w:rPr>
                      <w:rFonts w:ascii="Verdana" w:hAnsi="Verdana"/>
                      <w:sz w:val="18"/>
                      <w:szCs w:val="18"/>
                    </w:rPr>
                    <w:br/>
                  </w:r>
                  <w:r>
                    <w:rPr>
                      <w:rFonts w:ascii="Verdana" w:hAnsi="Verdana"/>
                      <w:sz w:val="18"/>
                      <w:szCs w:val="18"/>
                    </w:rPr>
                    <w:br/>
                    <w:t>Ezért nagyon fontos, hogy a kedvezményezettek időben hozzá tudjanak jutni a támogatásokhoz, és a projektek megvalósításában, támogatások folyósításában ne mutatkozzon fennakadás. Jelen beszerzés tárgyát képezi a támogatási szerződések vizsgálata, amelyek rögzítik azon határidőt, mely alatt Megbízottnak a tevékenységét el kell látnia. A támogatási elszámolások ellenőrzésére, hiánypótlás összeállítására jellemzően 15-30 nap áll csak rendelkezésre. A támogatások folyósítása általánosan két részletben történik. A második részlet kiutalása a pénzügyi elszámolás támogatott részéről való beküldésének függvényében történik. A támogatott korábbi intervallumban teljesített pénzügyi kifizetéseinek támogatása utólagosan történik, a támogatott által megküldött szakmai és pénzügyi beszámoló vizsgálata és elfogadott összeg erejéig. Mindkét esetben nagyon fontos a támogatási szerződés feltételeinek, a támogató kötelezettségeinek mielőbbi teljesítése. Ezek a kötelezettségek folyamatosan jelentkeznek, kiemelten december és január hónapban. Ezen időszakra tekintettel kiemelten fontos, hogy a feladatok megfelelő elvégzése gördülékenyen és folyamatosan történjen.</w:t>
                  </w:r>
                  <w:r>
                    <w:rPr>
                      <w:rFonts w:ascii="Verdana" w:hAnsi="Verdana"/>
                      <w:sz w:val="18"/>
                      <w:szCs w:val="18"/>
                    </w:rPr>
                    <w:br/>
                  </w:r>
                  <w:r>
                    <w:rPr>
                      <w:rFonts w:ascii="Verdana" w:hAnsi="Verdana"/>
                      <w:sz w:val="18"/>
                      <w:szCs w:val="18"/>
                    </w:rPr>
                    <w:br/>
                    <w:t>Fentiekre hivatkozva azért, hogy az állami támogatások kifizetése ne lehetetlenüljön el, és a kedvezményezettek időben hozzájuthassanak a működésükhöz szükséges támogatásokhoz, Ajánlatkérő gyorsított eljárást folytat le annak érdekében, hogy az erre az időszakra eső támogatási szerződések átvizsgálása a lehető leghamarabb megtörténjen az abban foglalt határidőnek megfelelően. Fentiekre tekintettel fennáll a Kbt. 81.§ (10) bekezdése szerinti kivételesen indokolt, sürgős körülmény és eset.</w:t>
                  </w:r>
                  <w:r>
                    <w:rPr>
                      <w:rStyle w:val="apple-converted-space"/>
                      <w:rFonts w:ascii="Verdana" w:hAnsi="Verdana"/>
                      <w:sz w:val="18"/>
                      <w:szCs w:val="18"/>
                    </w:rPr>
                    <w:t> </w:t>
                  </w:r>
                  <w:r>
                    <w:rPr>
                      <w:rFonts w:ascii="Verdana" w:hAnsi="Verdana"/>
                      <w:sz w:val="18"/>
                      <w:szCs w:val="18"/>
                    </w:rPr>
                    <w:br/>
                  </w:r>
                  <w:r>
                    <w:rPr>
                      <w:rFonts w:ascii="Verdana" w:hAnsi="Verdana"/>
                      <w:sz w:val="18"/>
                      <w:szCs w:val="18"/>
                    </w:rPr>
                    <w:br/>
                  </w:r>
                  <w:r>
                    <w:rPr>
                      <w:rFonts w:ascii="Verdana" w:hAnsi="Verdana"/>
                      <w:sz w:val="18"/>
                      <w:szCs w:val="18"/>
                    </w:rPr>
                    <w:br/>
                    <w:t>4. Információ az elektronikus munkafolyamatokról: A fizetés elektronikus úton történik.</w:t>
                  </w:r>
                  <w:r>
                    <w:rPr>
                      <w:rFonts w:ascii="Verdana" w:hAnsi="Verdana"/>
                      <w:sz w:val="18"/>
                      <w:szCs w:val="18"/>
                    </w:rPr>
                    <w:br/>
                  </w:r>
                  <w:r>
                    <w:rPr>
                      <w:rFonts w:ascii="Verdana" w:hAnsi="Verdana"/>
                      <w:sz w:val="18"/>
                      <w:szCs w:val="18"/>
                    </w:rPr>
                    <w:br/>
                    <w:t>5. Az ajánlathoz felolvasólapot kell csatolni a Kbt. 66. § (5) bekezdés szerint.</w:t>
                  </w:r>
                  <w:r>
                    <w:rPr>
                      <w:rFonts w:ascii="Verdana" w:hAnsi="Verdana"/>
                      <w:sz w:val="18"/>
                      <w:szCs w:val="18"/>
                    </w:rPr>
                    <w:br/>
                  </w:r>
                  <w:r>
                    <w:rPr>
                      <w:rFonts w:ascii="Verdana" w:hAnsi="Verdana"/>
                      <w:sz w:val="18"/>
                      <w:szCs w:val="18"/>
                    </w:rPr>
                    <w:br/>
                    <w:t>6. Az ajánlatnak tartalmaznia kell az ajánlattevő nyilatkozatát a Kbt. 66. § (2) és (4) bekezdésére (ajánlati nyilatkozat). A Kbt. 47. § (2) bekezdés alapján az ajánlat 68. § (2) bekezdése szerint benyújtott egy eredeti példányának a 66. § (2) bekezdése szerinti nyilatkozat eredeti aláírt példányát kell tartalmaznia.</w:t>
                  </w:r>
                  <w:r>
                    <w:rPr>
                      <w:rFonts w:ascii="Verdana" w:hAnsi="Verdana"/>
                      <w:sz w:val="18"/>
                      <w:szCs w:val="18"/>
                    </w:rPr>
                    <w:br/>
                  </w:r>
                  <w:r>
                    <w:rPr>
                      <w:rFonts w:ascii="Verdana" w:hAnsi="Verdana"/>
                      <w:sz w:val="18"/>
                      <w:szCs w:val="18"/>
                    </w:rPr>
                    <w:br/>
                    <w:t>7. Alvállalkozók: Ajánlatkérő jelen eljárásban előírja a Kbt. 66. § (6) bekezdés szerinti információk ajánlatban történő feltüntetését, melynek alapján az ajánlatban meg kell jelölni</w:t>
                  </w:r>
                  <w:r>
                    <w:rPr>
                      <w:rFonts w:ascii="Verdana" w:hAnsi="Verdana"/>
                      <w:sz w:val="18"/>
                      <w:szCs w:val="18"/>
                    </w:rPr>
                    <w:br/>
                  </w:r>
                  <w:r>
                    <w:rPr>
                      <w:rFonts w:ascii="Verdana" w:hAnsi="Verdana"/>
                      <w:sz w:val="18"/>
                      <w:szCs w:val="18"/>
                    </w:rPr>
                    <w:lastRenderedPageBreak/>
                    <w:t>a) a közbeszerzésnek azt a részét (részeit), amelynek teljesítéséhez az ajánlattevő alvállalkozót kíván igénybe venni,</w:t>
                  </w:r>
                  <w:r>
                    <w:rPr>
                      <w:rFonts w:ascii="Verdana" w:hAnsi="Verdana"/>
                      <w:sz w:val="18"/>
                      <w:szCs w:val="18"/>
                    </w:rPr>
                    <w:br/>
                    <w:t>b) az ezen részek tekintetében igénybe venni kívánt és az ajánlat benyújtásakor már ismert alvállalkozókat.</w:t>
                  </w:r>
                  <w:r>
                    <w:rPr>
                      <w:rFonts w:ascii="Verdana" w:hAnsi="Verdana"/>
                      <w:sz w:val="18"/>
                      <w:szCs w:val="18"/>
                    </w:rPr>
                    <w:br/>
                  </w:r>
                  <w:r>
                    <w:rPr>
                      <w:rFonts w:ascii="Verdana" w:hAnsi="Verdana"/>
                      <w:sz w:val="18"/>
                      <w:szCs w:val="18"/>
                    </w:rPr>
                    <w:br/>
                    <w:t>8. A Kbt. 67. § (1) bekezdés alapján a gazdasági szereplő ajánlatában köteles a kizáró okok fenn nem állása, az alkalmassági követelményeknek való megfelelés tekintetében az egységes európai közbeszerzési dokumentumba foglalt nyilatkozatát ajánlata részeként benyújtani.</w:t>
                  </w:r>
                  <w:r>
                    <w:rPr>
                      <w:rFonts w:ascii="Verdana" w:hAnsi="Verdana"/>
                      <w:sz w:val="18"/>
                      <w:szCs w:val="18"/>
                    </w:rPr>
                    <w:br/>
                  </w:r>
                  <w:r>
                    <w:rPr>
                      <w:rFonts w:ascii="Verdana" w:hAnsi="Verdana"/>
                      <w:sz w:val="18"/>
                      <w:szCs w:val="18"/>
                    </w:rPr>
                    <w:br/>
                    <w:t>9. Részajánlattétel: Ajánlatkérő közli, hogy részajánlattételt az alábbi indokokra figyelemmel nem biztosít. A gazdasági, műszaki és minőségi, illetve a szerződés teljesítésével kapcsolatos szempontok vizsgálata során Ajánlatkérő megállapította, hogy a közbeszerzés egy részére történő ajánlattétel nem egyeztethető össze a gazdasági ésszerűséggel, a megvalósítandó feladatok egymáshoz szervesen kapcsolódnak, továbbá a feladatok részekre bontva, adott esetben több megbízottal, kötött több szerződés útján történő megvalósításával a szolgáltatás tényleges funkciója veszne el.</w:t>
                  </w:r>
                  <w:r>
                    <w:rPr>
                      <w:rFonts w:ascii="Verdana" w:hAnsi="Verdana"/>
                      <w:sz w:val="18"/>
                      <w:szCs w:val="18"/>
                    </w:rPr>
                    <w:br/>
                  </w:r>
                  <w:r>
                    <w:rPr>
                      <w:rFonts w:ascii="Verdana" w:hAnsi="Verdana"/>
                      <w:sz w:val="18"/>
                      <w:szCs w:val="18"/>
                    </w:rPr>
                    <w:br/>
                    <w:t>10. Formai előírások: az ajánlatot ajánlattevőknek nem elektronikus úton kell a jelen felhívásban és a közbeszerzési dokumentumokban meghatározott tartalmi, és a formai követelményeknek megfelelően elkészítenie és benyújtania:</w:t>
                  </w:r>
                  <w:r>
                    <w:rPr>
                      <w:rFonts w:ascii="Verdana" w:hAnsi="Verdana"/>
                      <w:sz w:val="18"/>
                      <w:szCs w:val="18"/>
                    </w:rPr>
                    <w:br/>
                    <w:t>a. az ajánlat papír alapú példányát zsinórral, lapozhatóan össze kell fűzni, a csomót matricával az ajánlat első vagy hátsó lapjához rögzíteni, a matricát le kell bélyegezni, vagy az ajánlattevő részéről erre jogosultnak alá kell írni, úgy hogy a bélyegző, illetőleg az aláírás legalább egy része a matricán legyen;</w:t>
                  </w:r>
                  <w:r>
                    <w:rPr>
                      <w:rFonts w:ascii="Verdana" w:hAnsi="Verdana"/>
                      <w:sz w:val="18"/>
                      <w:szCs w:val="18"/>
                    </w:rPr>
                    <w:br/>
                    <w:t>b. az ajánlat oldalszámozása eggyel kezdődjön és oldalanként növekedjen. Elegendő a szöveget vagy számokat vagy képet tartalmazó oldalakat számozni, az üres oldalakat nem kell, de lehet. A címlapot és hátlapot (ha vannak) nem kell, de lehet számozni. Az ajánlatkérő az ettől kismértékben eltérő számozást (pl. egyes oldalaknál a /A, /B oldalszám) is elfogad, ha a tartalomjegyzékben az egyes iratok helye egyértelműen azonosítható és az iratok helyére egyértelműen lehet hivatkozni. Az ajánlatkérő a kismértékben hiányos számozást jogosult kiegészíteni, ha ez az ajánlatban való tájékozódása, illetve az ajánlatra való hivatkozása érdekében szükséges;</w:t>
                  </w:r>
                  <w:r>
                    <w:rPr>
                      <w:rFonts w:ascii="Verdana" w:hAnsi="Verdana"/>
                      <w:sz w:val="18"/>
                      <w:szCs w:val="18"/>
                    </w:rPr>
                    <w:br/>
                    <w:t>c. az ajánlatnak az elején tartalomjegyzéket kell tartalmaznia, mely alapján az ajánlatban szereplő dokumentumok oldalszám alapján megtalálhatóak;</w:t>
                  </w:r>
                  <w:r>
                    <w:rPr>
                      <w:rFonts w:ascii="Verdana" w:hAnsi="Verdana"/>
                      <w:sz w:val="18"/>
                      <w:szCs w:val="18"/>
                    </w:rPr>
                    <w:br/>
                    <w:t>d. az ajánlatot zárt csomagolásban, 1 papír alapú példányban, továbbá 3 db a papír alapú példánnyal mindenben megegyező elektronikus másolati példányban kell (DVD vagy CD adathordozón) benyújtani, az elektronikus és a papír alapú ajánlat eltérése esetén a papíralapú ajánlat tartalmát tekinti ajánlatkérő az irányadónak;</w:t>
                  </w:r>
                  <w:r>
                    <w:rPr>
                      <w:rFonts w:ascii="Verdana" w:hAnsi="Verdana"/>
                      <w:sz w:val="18"/>
                      <w:szCs w:val="18"/>
                    </w:rPr>
                    <w:br/>
                    <w:t>e. az ajánlatban lévő, minden dokumentumot (nyilatkozatot) a végén alá kell írnia az adott gazdálkodó szervezetnél erre jogosult(ak)nak vagy olyan személynek, vagy személyeknek aki(k) erre a jogosult személy(ek)től írásos felhatalmazást kaptak;</w:t>
                  </w:r>
                  <w:r>
                    <w:rPr>
                      <w:rFonts w:ascii="Verdana" w:hAnsi="Verdana"/>
                      <w:sz w:val="18"/>
                      <w:szCs w:val="18"/>
                    </w:rPr>
                    <w:br/>
                    <w:t>f. az ajánlat minden olyan oldalát, amelyen - az ajánlat beadása előtt - módosítást hajtottak végre, az adott dokumentumot aláíró személynek vagy személyeknek a módosításnál is kézjeggyel kell ellátni;</w:t>
                  </w:r>
                  <w:r>
                    <w:rPr>
                      <w:rFonts w:ascii="Verdana" w:hAnsi="Verdana"/>
                      <w:sz w:val="18"/>
                      <w:szCs w:val="18"/>
                    </w:rPr>
                    <w:br/>
                    <w:t>g. a zárt csomagon „Ajánlat - Megbízási keretszerződés pénzügyi kimutatások átvilágítására irányuló könyvvizsgálati tevékenység ellátására” valamint: „Csak a közbeszerzési eljárás során, az ajánlattételi határidő lejártakor bontható fel!” megjelölést kell feltüntetni.</w:t>
                  </w:r>
                  <w:r>
                    <w:rPr>
                      <w:rFonts w:ascii="Verdana" w:hAnsi="Verdana"/>
                      <w:sz w:val="18"/>
                      <w:szCs w:val="18"/>
                    </w:rPr>
                    <w:br/>
                  </w:r>
                  <w:r>
                    <w:rPr>
                      <w:rFonts w:ascii="Verdana" w:hAnsi="Verdana"/>
                      <w:sz w:val="18"/>
                      <w:szCs w:val="18"/>
                    </w:rPr>
                    <w:br/>
                    <w:t>11. Az ajánlatokat írásban és zártan, a felhívás által megjelölt kapcsolattartási pontban megadott címre közvetlenül vagy postai úton kell benyújtani az ajánlattételi határidő lejártáig. Személyes benyújtás esetén ajánlatkérő az ajánlatok átvételéről igazolást ad. Előzetes egyeztetés nem szükséges, azonban az épületben a belépő személyek ellenőrzésének pár perces kötelező folyamatával javasolt ajánlattevőknek számolni az ajánlatok leadása kapcsán. A postán feladott ajánlatokat az ajánlatkérő csak akkor tekinti határidőn belül benyújtottnak, ha annak kézhezvételére az ajánlattételi határidő lejártát megelőzően sor kerül. Az ajánlat, illetve az azzal kapcsolatos postai küldemények elvesztéséből eredő kockázat az ajánlattevőt terheli.</w:t>
                  </w:r>
                  <w:r>
                    <w:rPr>
                      <w:rFonts w:ascii="Verdana" w:hAnsi="Verdana"/>
                      <w:sz w:val="18"/>
                      <w:szCs w:val="18"/>
                    </w:rPr>
                    <w:br/>
                  </w:r>
                  <w:r>
                    <w:rPr>
                      <w:rFonts w:ascii="Verdana" w:hAnsi="Verdana"/>
                      <w:sz w:val="18"/>
                      <w:szCs w:val="18"/>
                    </w:rPr>
                    <w:br/>
                    <w:t>12. Ajánlatkérő az ajánlattevők alkalmasságának feltételeit a minősített ajánlattevők jegyzékéhez képest szigorúbban határozta meg (P1, P2, M1, M2, M3).</w:t>
                  </w:r>
                  <w:r>
                    <w:rPr>
                      <w:rFonts w:ascii="Verdana" w:hAnsi="Verdana"/>
                      <w:sz w:val="18"/>
                      <w:szCs w:val="18"/>
                    </w:rPr>
                    <w:br/>
                  </w:r>
                  <w:r>
                    <w:rPr>
                      <w:rFonts w:ascii="Verdana" w:hAnsi="Verdana"/>
                      <w:sz w:val="18"/>
                      <w:szCs w:val="18"/>
                    </w:rPr>
                    <w:br/>
                    <w:t>13. Fordítás: az ajánlatban valamennyi igazolást és dokumentumot magyar nyelven kell benyújtani. Az ajánlatkérő a nem magyar nyelven benyújtott dokumentumok ajánlattevő általi felelős fordítását is köteles elfogadni (Kbt. 47. § (2) bekezdés).</w:t>
                  </w:r>
                  <w:r>
                    <w:rPr>
                      <w:rFonts w:ascii="Verdana" w:hAnsi="Verdana"/>
                      <w:sz w:val="18"/>
                      <w:szCs w:val="18"/>
                    </w:rPr>
                    <w:br/>
                  </w:r>
                  <w:r>
                    <w:rPr>
                      <w:rFonts w:ascii="Verdana" w:hAnsi="Verdana"/>
                      <w:sz w:val="18"/>
                      <w:szCs w:val="18"/>
                    </w:rPr>
                    <w:br/>
                    <w:t xml:space="preserve">14. Irányadó jog: a jelen ajánlati felhívásban nem szabályozott kérdések vonatkozásában a </w:t>
                  </w:r>
                  <w:r>
                    <w:rPr>
                      <w:rFonts w:ascii="Verdana" w:hAnsi="Verdana"/>
                      <w:sz w:val="18"/>
                      <w:szCs w:val="18"/>
                    </w:rPr>
                    <w:lastRenderedPageBreak/>
                    <w:t>közbeszerzésről szóló 2015. évi CXLIII. törvény és végrehajtási rendeleteinek előírásai szerint kell eljárni.</w:t>
                  </w:r>
                  <w:r>
                    <w:rPr>
                      <w:rFonts w:ascii="Verdana" w:hAnsi="Verdana"/>
                      <w:sz w:val="18"/>
                      <w:szCs w:val="18"/>
                    </w:rPr>
                    <w:br/>
                  </w:r>
                  <w:r>
                    <w:rPr>
                      <w:rFonts w:ascii="Verdana" w:hAnsi="Verdana"/>
                      <w:sz w:val="18"/>
                      <w:szCs w:val="18"/>
                    </w:rPr>
                    <w:br/>
                    <w:t>15. Közös ajánlattétel: Közös ajánlattétel esetén a Kbt. 35. § alapján kell eljárni. Amennyiben több gazdasági szereplő közösen tesz ajánlatot a közbeszerzési eljárásban, akkor csatolniuk kell az erre vonatkozó megállapodást. Közös ajánlattételre vonatkozó részletes előírásokat a közbeszerzési dokumentumok tartalmazzák.</w:t>
                  </w:r>
                  <w:r>
                    <w:rPr>
                      <w:rFonts w:ascii="Verdana" w:hAnsi="Verdana"/>
                      <w:sz w:val="18"/>
                      <w:szCs w:val="18"/>
                    </w:rPr>
                    <w:br/>
                  </w:r>
                  <w:r>
                    <w:rPr>
                      <w:rFonts w:ascii="Verdana" w:hAnsi="Verdana"/>
                      <w:sz w:val="18"/>
                      <w:szCs w:val="18"/>
                    </w:rPr>
                    <w:br/>
                    <w:t>16. Aláírás igazolása: Az ajánlathoz csatolni kell az ajánlattevő, az alvállalkozó, az alkalmasság igazolásába bevont (kapacitást nyújtó) gazdasági szereplő cégjegyzésre jogosult, nyilatkozatot, dokumentumot aláíró képviselő aláírási címpéldányát vagy a 2006.évi V. törvény 9. § (1) bekezdése szerinti aláírás mintáját. Amennyiben az ajánlat cégjegyzésre jogosultak által meghatalmazott(ak) aláírásával kerül benyújtásra, a meghatalmazásnak tartalmaznia kell a meghatalmazott aláírás mintáját is.</w:t>
                  </w:r>
                  <w:r>
                    <w:rPr>
                      <w:rFonts w:ascii="Verdana" w:hAnsi="Verdana"/>
                      <w:sz w:val="18"/>
                      <w:szCs w:val="18"/>
                    </w:rPr>
                    <w:br/>
                  </w:r>
                  <w:r>
                    <w:rPr>
                      <w:rFonts w:ascii="Verdana" w:hAnsi="Verdana"/>
                      <w:sz w:val="18"/>
                      <w:szCs w:val="18"/>
                    </w:rPr>
                    <w:br/>
                    <w:t>17. Változásbejegyzés: Ajánlattevő vonatkozásában folyamatban lévő változásbejegyzési eljárás esetén az ajánlathoz csatolandó a cégbírósághoz benyújtott változásbejegyzési kérelem és az annak érkezéséről a cégbíróság által megküldött igazolás is. Amennyiben ajánlattevő vonatkozásában nincs folyamatban változásbejegyzési eljárás, úgy kérjük, nemleges tartalmú változásbejegyzési nyilatkozatot szíveskedjenek az ajánlat részeként benyújtani.</w:t>
                  </w:r>
                  <w:r>
                    <w:rPr>
                      <w:rStyle w:val="apple-converted-space"/>
                      <w:rFonts w:ascii="Verdana" w:hAnsi="Verdana"/>
                      <w:sz w:val="18"/>
                      <w:szCs w:val="18"/>
                    </w:rPr>
                    <w:t> </w:t>
                  </w:r>
                  <w:r>
                    <w:rPr>
                      <w:rFonts w:ascii="Verdana" w:hAnsi="Verdana"/>
                      <w:sz w:val="18"/>
                      <w:szCs w:val="18"/>
                    </w:rPr>
                    <w:br/>
                  </w:r>
                  <w:r>
                    <w:rPr>
                      <w:rFonts w:ascii="Verdana" w:hAnsi="Verdana"/>
                      <w:sz w:val="18"/>
                      <w:szCs w:val="18"/>
                    </w:rPr>
                    <w:br/>
                    <w:t>18. Projekttársaság: Ajánlatkérő projekttársaság létrehozását kizárja mind ajánlattevő, mind közös ajánlattevők vonatkozásában.</w:t>
                  </w:r>
                  <w:r>
                    <w:rPr>
                      <w:rFonts w:ascii="Verdana" w:hAnsi="Verdana"/>
                      <w:sz w:val="18"/>
                      <w:szCs w:val="18"/>
                    </w:rPr>
                    <w:br/>
                  </w:r>
                  <w:r>
                    <w:rPr>
                      <w:rFonts w:ascii="Verdana" w:hAnsi="Verdana"/>
                      <w:sz w:val="18"/>
                      <w:szCs w:val="18"/>
                    </w:rPr>
                    <w:br/>
                    <w:t>19. Irányadó idő: A jelen felhívásban megadott időpontok a Közép-európai időzóna szerint értendők.</w:t>
                  </w:r>
                  <w:r>
                    <w:rPr>
                      <w:rFonts w:ascii="Verdana" w:hAnsi="Verdana"/>
                      <w:sz w:val="18"/>
                      <w:szCs w:val="18"/>
                    </w:rPr>
                    <w:br/>
                  </w:r>
                  <w:r>
                    <w:rPr>
                      <w:rFonts w:ascii="Verdana" w:hAnsi="Verdana"/>
                      <w:sz w:val="18"/>
                      <w:szCs w:val="18"/>
                    </w:rPr>
                    <w:br/>
                    <w:t>20. Hiánypótlás: Ajánlatkérő a hiánypótlás, valamint a felvilágosítás lehetőségét a Kbt. 71.§-ban foglaltaknak megfelelően biztosítja.</w:t>
                  </w:r>
                  <w:r>
                    <w:rPr>
                      <w:rFonts w:ascii="Verdana" w:hAnsi="Verdana"/>
                      <w:sz w:val="18"/>
                      <w:szCs w:val="18"/>
                    </w:rPr>
                    <w:br/>
                  </w:r>
                  <w:r>
                    <w:rPr>
                      <w:rFonts w:ascii="Verdana" w:hAnsi="Verdana"/>
                      <w:sz w:val="18"/>
                      <w:szCs w:val="18"/>
                    </w:rPr>
                    <w:br/>
                    <w:t>21. Átszámítás, árfolyamok: A nem a kért valutanemben rendelkezésre álló adatok vonatkozásában a Magyar Nemzeti Bank által, az ajánlati felhívás feladásának napján közzétett devizaárfolyamok képezik az átszámítás alapját. Amennyiben valamely devizát a Magyar Nemzeti Bank nem jegyez, az adott devizára az ajánlattevő székhelye szerinti ország központi bankja által az ajánlati felhívás feladásának napján érvényes devizaárfolyamon számított euró ellenérték képezi az átszámítás alapját a fentiek szerint.</w:t>
                  </w:r>
                  <w:r>
                    <w:rPr>
                      <w:rFonts w:ascii="Verdana" w:hAnsi="Verdana"/>
                      <w:sz w:val="18"/>
                      <w:szCs w:val="18"/>
                    </w:rPr>
                    <w:br/>
                  </w:r>
                  <w:r>
                    <w:rPr>
                      <w:rFonts w:ascii="Verdana" w:hAnsi="Verdana"/>
                      <w:sz w:val="18"/>
                      <w:szCs w:val="18"/>
                    </w:rPr>
                    <w:br/>
                    <w:t>22. Kiegészítő tájékoztatás: Ajánlatkérő a kiegészítő tájékoztatás vonatkozásában a Kbt. 56. § alapján jár el. Ajánlatkérő konzultációt és helyszíni bejárást nem tart.</w:t>
                  </w:r>
                  <w:r>
                    <w:rPr>
                      <w:rFonts w:ascii="Verdana" w:hAnsi="Verdana"/>
                      <w:sz w:val="18"/>
                      <w:szCs w:val="18"/>
                    </w:rPr>
                    <w:br/>
                  </w:r>
                  <w:r>
                    <w:rPr>
                      <w:rFonts w:ascii="Verdana" w:hAnsi="Verdana"/>
                      <w:sz w:val="18"/>
                      <w:szCs w:val="18"/>
                    </w:rPr>
                    <w:br/>
                    <w:t>23. Ajánlati biztosíték: Az ajánlattétel ajánlati biztosíték nyújtásához kötött, melynek mértéke 1.000.000 HUF (egymillió forint). Az ajánlati biztosíték az ajánlattevő választása szerint teljesíthető az előírt pénzösszegnek az ajánlatkérő fizetési számlájára történő befizetésével (10032000-00294889 számú fizetési számlájára), pénzügyi intézmény vagy biztosító által vállalt feltétel nélküli és visszavonhatatlan garancia vagy készfizető kezesség biztosításával, vagy biztosítási szerződés alapján kiállított - készfizető kezességvállalást tartalmazó - kötelezvénnyel.</w:t>
                  </w:r>
                  <w:r>
                    <w:rPr>
                      <w:rStyle w:val="apple-converted-space"/>
                      <w:rFonts w:ascii="Verdana" w:hAnsi="Verdana"/>
                      <w:sz w:val="18"/>
                      <w:szCs w:val="18"/>
                    </w:rPr>
                    <w:t> </w:t>
                  </w:r>
                  <w:r>
                    <w:rPr>
                      <w:rFonts w:ascii="Verdana" w:hAnsi="Verdana"/>
                      <w:sz w:val="18"/>
                      <w:szCs w:val="18"/>
                    </w:rPr>
                    <w:br/>
                    <w:t>Az ajánlati biztosíték rendelkezésre bocsátásának határideje azonos az ajánlat benyújtásának határidejével.</w:t>
                  </w:r>
                  <w:r>
                    <w:rPr>
                      <w:rStyle w:val="apple-converted-space"/>
                      <w:rFonts w:ascii="Verdana" w:hAnsi="Verdana"/>
                      <w:sz w:val="18"/>
                      <w:szCs w:val="18"/>
                    </w:rPr>
                    <w:t> </w:t>
                  </w:r>
                  <w:r>
                    <w:rPr>
                      <w:rFonts w:ascii="Verdana" w:hAnsi="Verdana"/>
                      <w:sz w:val="18"/>
                      <w:szCs w:val="18"/>
                    </w:rPr>
                    <w:br/>
                    <w:t>Az ajánlati biztosítéknak érvényben kell maradnia az ajánlati felhívás IV.3.7) pontjában megadott időpontig.</w:t>
                  </w:r>
                  <w:r>
                    <w:rPr>
                      <w:rStyle w:val="apple-converted-space"/>
                      <w:rFonts w:ascii="Verdana" w:hAnsi="Verdana"/>
                      <w:sz w:val="18"/>
                      <w:szCs w:val="18"/>
                    </w:rPr>
                    <w:t> </w:t>
                  </w:r>
                  <w:r>
                    <w:rPr>
                      <w:rFonts w:ascii="Verdana" w:hAnsi="Verdana"/>
                      <w:sz w:val="18"/>
                      <w:szCs w:val="18"/>
                    </w:rPr>
                    <w:br/>
                    <w:t>Az Ajánlattevő az ajánlati biztosíték rendelkezésre bocsátását az ajánlatában köteles úgy igazolni, hogy az eredeti igazolást az ajánlathoz mellékelve, de be nem fűzve, annak részeként nyújtja be.</w:t>
                  </w:r>
                  <w:r>
                    <w:rPr>
                      <w:rStyle w:val="apple-converted-space"/>
                      <w:rFonts w:ascii="Verdana" w:hAnsi="Verdana"/>
                      <w:sz w:val="18"/>
                      <w:szCs w:val="18"/>
                    </w:rPr>
                    <w:t> </w:t>
                  </w:r>
                  <w:r>
                    <w:rPr>
                      <w:rFonts w:ascii="Verdana" w:hAnsi="Verdana"/>
                      <w:sz w:val="18"/>
                      <w:szCs w:val="18"/>
                    </w:rPr>
                    <w:br/>
                    <w:t>A Kbt. 35. § (5) bekezdés alapján a közös ajánlattevőknek a biztosítékot elegendő egyszer rendelkezésre bocsátaniuk. Az ajánlati kötöttségnek bármelyik közös ajánlattevő részéről történt megsértése [54. § (4) bekezdése] esetén a biztosíték az ajánlatkérőt illeti meg.</w:t>
                  </w:r>
                  <w:r>
                    <w:rPr>
                      <w:rFonts w:ascii="Verdana" w:hAnsi="Verdana"/>
                      <w:sz w:val="18"/>
                      <w:szCs w:val="18"/>
                    </w:rPr>
                    <w:br/>
                    <w:t>Az ajánlati biztosíték a Kbt. 54. § (5) bekezdés szerint kerül visszafizetésre.</w:t>
                  </w:r>
                  <w:r>
                    <w:rPr>
                      <w:rStyle w:val="apple-converted-space"/>
                      <w:rFonts w:ascii="Verdana" w:hAnsi="Verdana"/>
                      <w:sz w:val="18"/>
                      <w:szCs w:val="18"/>
                    </w:rPr>
                    <w:t> </w:t>
                  </w:r>
                  <w:r>
                    <w:rPr>
                      <w:rFonts w:ascii="Verdana" w:hAnsi="Verdana"/>
                      <w:sz w:val="18"/>
                      <w:szCs w:val="18"/>
                    </w:rPr>
                    <w:br/>
                    <w:t>Ajánlatkérő az ajánlati biztosíték után kamatot nem fizet.</w:t>
                  </w:r>
                  <w:r>
                    <w:rPr>
                      <w:rStyle w:val="apple-converted-space"/>
                      <w:rFonts w:ascii="Verdana" w:hAnsi="Verdana"/>
                      <w:sz w:val="18"/>
                      <w:szCs w:val="18"/>
                    </w:rPr>
                    <w:t> </w:t>
                  </w:r>
                  <w:r>
                    <w:rPr>
                      <w:rFonts w:ascii="Verdana" w:hAnsi="Verdana"/>
                      <w:sz w:val="18"/>
                      <w:szCs w:val="18"/>
                    </w:rPr>
                    <w:br/>
                    <w:t>Ha az ajánlattevő az ajánlatát az ajánlati kötöttség ideje alatt visszavonja vagy a szerződés megkötése az ajánlattevő érdekkörében felmerült okból hiúsul meg, az ajánlati biztosíték az ajánlatkérőt illeti meg, kivéve a Kbt. 131. § (9) bekezdése szerinti esetben. Az ajánlati biztosíték az ajánlatkérőt illeti meg abban az esetben is, ha az ajánlattevő az ajánlati kötöttséggel terhelt ajánlatához az ajánlatkérő felhívására nem vagy nem megfelelően nyújtja be az egységes európai közbeszerzési dokumentumba foglalt nyilatkozatát alátámasztó igazolásokat, és ajánlata ezen okból érvénytelennek minősül.</w:t>
                  </w:r>
                  <w:r>
                    <w:rPr>
                      <w:rFonts w:ascii="Verdana" w:hAnsi="Verdana"/>
                      <w:sz w:val="18"/>
                      <w:szCs w:val="18"/>
                    </w:rPr>
                    <w:br/>
                  </w:r>
                  <w:r>
                    <w:rPr>
                      <w:rFonts w:ascii="Verdana" w:hAnsi="Verdana"/>
                      <w:sz w:val="18"/>
                      <w:szCs w:val="18"/>
                    </w:rPr>
                    <w:lastRenderedPageBreak/>
                    <w:t>A Kbt. 73. § (6) bekezdés b) pont értelmében az ajánlat érvénytelen, ha az ajánlattevő az ajánlati biztosítékot határidőre nem vagy az előírt mértéknél kisebb összegben bocsátotta rendelkezésre.</w:t>
                  </w:r>
                  <w:r>
                    <w:rPr>
                      <w:rFonts w:ascii="Verdana" w:hAnsi="Verdana"/>
                      <w:sz w:val="18"/>
                      <w:szCs w:val="18"/>
                    </w:rPr>
                    <w:br/>
                  </w:r>
                  <w:r>
                    <w:rPr>
                      <w:rFonts w:ascii="Verdana" w:hAnsi="Verdana"/>
                      <w:sz w:val="18"/>
                      <w:szCs w:val="18"/>
                    </w:rPr>
                    <w:br/>
                    <w:t>24. Az ajánlatokat nem elektronikus katalógus formájában kell benyújtani, és azoknak elektronikus katalógust nem kell tartalmazniuk.</w:t>
                  </w:r>
                </w:p>
              </w:tc>
            </w:tr>
            <w:tr w:rsidR="0080702D" w14:paraId="31EC6DC2" w14:textId="77777777">
              <w:trPr>
                <w:trHeight w:val="284"/>
                <w:tblCellSpacing w:w="0" w:type="dxa"/>
              </w:trPr>
              <w:tc>
                <w:tcPr>
                  <w:tcW w:w="0" w:type="auto"/>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157D753" w14:textId="77777777" w:rsidR="0080702D" w:rsidRDefault="0080702D">
                  <w:pPr>
                    <w:pStyle w:val="standard"/>
                    <w:spacing w:before="120" w:after="120"/>
                    <w:rPr>
                      <w:rFonts w:ascii="Verdana" w:hAnsi="Verdana"/>
                      <w:sz w:val="18"/>
                      <w:szCs w:val="18"/>
                    </w:rPr>
                  </w:pPr>
                  <w:r>
                    <w:rPr>
                      <w:rFonts w:ascii="Verdana" w:hAnsi="Verdana"/>
                      <w:b/>
                      <w:bCs/>
                      <w:sz w:val="18"/>
                      <w:szCs w:val="18"/>
                    </w:rPr>
                    <w:lastRenderedPageBreak/>
                    <w:t>VI.4)</w:t>
                  </w:r>
                  <w:r>
                    <w:rPr>
                      <w:rStyle w:val="apple-converted-space"/>
                      <w:rFonts w:ascii="Verdana" w:hAnsi="Verdana"/>
                      <w:sz w:val="18"/>
                      <w:szCs w:val="18"/>
                    </w:rPr>
                    <w:t> </w:t>
                  </w:r>
                  <w:r>
                    <w:rPr>
                      <w:rFonts w:ascii="Verdana" w:hAnsi="Verdana"/>
                      <w:b/>
                      <w:bCs/>
                      <w:sz w:val="18"/>
                      <w:szCs w:val="18"/>
                    </w:rPr>
                    <w:t>Jogorvoslati eljárás</w:t>
                  </w:r>
                </w:p>
              </w:tc>
            </w:tr>
            <w:tr w:rsidR="0080702D" w14:paraId="44AFC383" w14:textId="77777777">
              <w:trPr>
                <w:trHeight w:val="284"/>
                <w:tblCellSpacing w:w="0" w:type="dxa"/>
              </w:trPr>
              <w:tc>
                <w:tcPr>
                  <w:tcW w:w="0" w:type="auto"/>
                  <w:gridSpan w:val="3"/>
                  <w:tcBorders>
                    <w:top w:val="nil"/>
                    <w:left w:val="single" w:sz="8" w:space="0" w:color="000000"/>
                    <w:bottom w:val="single" w:sz="6" w:space="0" w:color="000000"/>
                    <w:right w:val="single" w:sz="8" w:space="0" w:color="000000"/>
                  </w:tcBorders>
                  <w:tcMar>
                    <w:top w:w="0" w:type="dxa"/>
                    <w:left w:w="108" w:type="dxa"/>
                    <w:bottom w:w="0" w:type="dxa"/>
                    <w:right w:w="108" w:type="dxa"/>
                  </w:tcMar>
                  <w:hideMark/>
                </w:tcPr>
                <w:p w14:paraId="563B86D0" w14:textId="77777777" w:rsidR="0080702D" w:rsidRDefault="0080702D">
                  <w:pPr>
                    <w:pStyle w:val="standard"/>
                    <w:spacing w:before="120" w:after="120"/>
                    <w:rPr>
                      <w:rFonts w:ascii="Verdana" w:hAnsi="Verdana"/>
                      <w:b/>
                      <w:bCs/>
                      <w:sz w:val="18"/>
                      <w:szCs w:val="18"/>
                    </w:rPr>
                  </w:pPr>
                  <w:r>
                    <w:rPr>
                      <w:rFonts w:ascii="Verdana" w:hAnsi="Verdana"/>
                      <w:b/>
                      <w:bCs/>
                      <w:sz w:val="18"/>
                      <w:szCs w:val="18"/>
                    </w:rPr>
                    <w:t>VI.4.1) A jogorvoslati eljárást lebonyolító szerv</w:t>
                  </w:r>
                </w:p>
              </w:tc>
            </w:tr>
            <w:tr w:rsidR="0080702D" w14:paraId="1E9CB8F1" w14:textId="77777777">
              <w:trPr>
                <w:tblCellSpacing w:w="0" w:type="dxa"/>
              </w:trPr>
              <w:tc>
                <w:tcPr>
                  <w:tcW w:w="0" w:type="auto"/>
                  <w:gridSpan w:val="3"/>
                  <w:tcBorders>
                    <w:top w:val="nil"/>
                    <w:left w:val="single" w:sz="8" w:space="0" w:color="000000"/>
                    <w:bottom w:val="single" w:sz="6" w:space="0" w:color="000000"/>
                    <w:right w:val="single" w:sz="8" w:space="0" w:color="000000"/>
                  </w:tcBorders>
                  <w:tcMar>
                    <w:top w:w="0" w:type="dxa"/>
                    <w:left w:w="15" w:type="dxa"/>
                    <w:bottom w:w="0" w:type="dxa"/>
                    <w:right w:w="15" w:type="dxa"/>
                  </w:tcMar>
                  <w:hideMark/>
                </w:tcPr>
                <w:tbl>
                  <w:tblPr>
                    <w:tblW w:w="18915" w:type="dxa"/>
                    <w:tblCellSpacing w:w="0" w:type="dxa"/>
                    <w:tblCellMar>
                      <w:left w:w="0" w:type="dxa"/>
                      <w:right w:w="0" w:type="dxa"/>
                    </w:tblCellMar>
                    <w:tblLook w:val="04A0" w:firstRow="1" w:lastRow="0" w:firstColumn="1" w:lastColumn="0" w:noHBand="0" w:noVBand="1"/>
                  </w:tblPr>
                  <w:tblGrid>
                    <w:gridCol w:w="4306"/>
                    <w:gridCol w:w="9360"/>
                    <w:gridCol w:w="5249"/>
                  </w:tblGrid>
                  <w:tr w:rsidR="0080702D" w14:paraId="7537623C" w14:textId="77777777">
                    <w:trPr>
                      <w:trHeight w:val="178"/>
                      <w:tblCellSpacing w:w="0" w:type="dxa"/>
                    </w:trPr>
                    <w:tc>
                      <w:tcPr>
                        <w:tcW w:w="0" w:type="auto"/>
                        <w:gridSpan w:val="3"/>
                        <w:tcBorders>
                          <w:bottom w:val="single" w:sz="6" w:space="0" w:color="000000"/>
                        </w:tcBorders>
                        <w:tcMar>
                          <w:top w:w="90" w:type="dxa"/>
                          <w:left w:w="108" w:type="dxa"/>
                          <w:bottom w:w="90" w:type="dxa"/>
                          <w:right w:w="108" w:type="dxa"/>
                        </w:tcMar>
                        <w:hideMark/>
                      </w:tcPr>
                      <w:p w14:paraId="25EC4C49" w14:textId="77777777" w:rsidR="0080702D" w:rsidRDefault="0080702D">
                        <w:pPr>
                          <w:rPr>
                            <w:rFonts w:ascii="Verdana" w:hAnsi="Verdana"/>
                            <w:sz w:val="18"/>
                            <w:szCs w:val="18"/>
                          </w:rPr>
                        </w:pPr>
                        <w:r>
                          <w:rPr>
                            <w:rFonts w:ascii="Verdana" w:hAnsi="Verdana"/>
                            <w:b/>
                            <w:bCs/>
                            <w:sz w:val="18"/>
                            <w:szCs w:val="18"/>
                          </w:rPr>
                          <w:t>Hivatalos név:</w:t>
                        </w:r>
                        <w:r>
                          <w:rPr>
                            <w:rFonts w:ascii="Verdana" w:hAnsi="Verdana"/>
                            <w:sz w:val="18"/>
                            <w:szCs w:val="18"/>
                          </w:rPr>
                          <w:br/>
                          <w:t>Közbeszerzési Hatóság Közbeszerzési Döntőbizottság</w:t>
                        </w:r>
                      </w:p>
                    </w:tc>
                  </w:tr>
                  <w:tr w:rsidR="0080702D" w14:paraId="3E691732" w14:textId="77777777">
                    <w:trPr>
                      <w:trHeight w:val="178"/>
                      <w:tblCellSpacing w:w="0" w:type="dxa"/>
                    </w:trPr>
                    <w:tc>
                      <w:tcPr>
                        <w:tcW w:w="0" w:type="auto"/>
                        <w:gridSpan w:val="3"/>
                        <w:tcBorders>
                          <w:bottom w:val="single" w:sz="6" w:space="0" w:color="000000"/>
                        </w:tcBorders>
                        <w:tcMar>
                          <w:top w:w="90" w:type="dxa"/>
                          <w:left w:w="108" w:type="dxa"/>
                          <w:bottom w:w="90" w:type="dxa"/>
                          <w:right w:w="108" w:type="dxa"/>
                        </w:tcMar>
                        <w:hideMark/>
                      </w:tcPr>
                      <w:p w14:paraId="68C09034" w14:textId="77777777" w:rsidR="0080702D" w:rsidRDefault="0080702D">
                        <w:pPr>
                          <w:rPr>
                            <w:rFonts w:ascii="Verdana" w:hAnsi="Verdana"/>
                            <w:sz w:val="18"/>
                            <w:szCs w:val="18"/>
                          </w:rPr>
                        </w:pPr>
                        <w:r>
                          <w:rPr>
                            <w:rFonts w:ascii="Verdana" w:hAnsi="Verdana"/>
                            <w:b/>
                            <w:bCs/>
                            <w:sz w:val="18"/>
                            <w:szCs w:val="18"/>
                          </w:rPr>
                          <w:t>Postai cím:</w:t>
                        </w:r>
                        <w:r>
                          <w:rPr>
                            <w:rFonts w:ascii="Verdana" w:hAnsi="Verdana"/>
                            <w:sz w:val="18"/>
                            <w:szCs w:val="18"/>
                          </w:rPr>
                          <w:br/>
                          <w:t>Riadó utca 5.</w:t>
                        </w:r>
                      </w:p>
                    </w:tc>
                  </w:tr>
                  <w:tr w:rsidR="0080702D" w14:paraId="345E561B" w14:textId="77777777">
                    <w:trPr>
                      <w:trHeight w:val="178"/>
                      <w:tblCellSpacing w:w="0" w:type="dxa"/>
                    </w:trPr>
                    <w:tc>
                      <w:tcPr>
                        <w:tcW w:w="0" w:type="auto"/>
                        <w:tcBorders>
                          <w:top w:val="nil"/>
                          <w:bottom w:val="single" w:sz="6" w:space="0" w:color="000000"/>
                        </w:tcBorders>
                        <w:tcMar>
                          <w:top w:w="90" w:type="dxa"/>
                          <w:left w:w="108" w:type="dxa"/>
                          <w:bottom w:w="90" w:type="dxa"/>
                          <w:right w:w="108" w:type="dxa"/>
                        </w:tcMar>
                        <w:hideMark/>
                      </w:tcPr>
                      <w:p w14:paraId="60ABC01D" w14:textId="77777777" w:rsidR="0080702D" w:rsidRDefault="0080702D">
                        <w:pPr>
                          <w:rPr>
                            <w:rFonts w:ascii="Verdana" w:hAnsi="Verdana"/>
                            <w:sz w:val="18"/>
                            <w:szCs w:val="18"/>
                          </w:rPr>
                        </w:pPr>
                        <w:r>
                          <w:rPr>
                            <w:rFonts w:ascii="Verdana" w:hAnsi="Verdana"/>
                            <w:b/>
                            <w:bCs/>
                            <w:sz w:val="18"/>
                            <w:szCs w:val="18"/>
                          </w:rPr>
                          <w:t>Város:</w:t>
                        </w:r>
                        <w:r>
                          <w:rPr>
                            <w:rStyle w:val="apple-converted-space"/>
                            <w:rFonts w:ascii="Verdana" w:hAnsi="Verdana"/>
                            <w:b/>
                            <w:bCs/>
                            <w:sz w:val="18"/>
                            <w:szCs w:val="18"/>
                          </w:rPr>
                          <w:t> </w:t>
                        </w:r>
                        <w:r>
                          <w:rPr>
                            <w:rFonts w:ascii="Verdana" w:hAnsi="Verdana"/>
                            <w:sz w:val="18"/>
                            <w:szCs w:val="18"/>
                          </w:rPr>
                          <w:br/>
                          <w:t>Budapest</w:t>
                        </w:r>
                      </w:p>
                    </w:tc>
                    <w:tc>
                      <w:tcPr>
                        <w:tcW w:w="0" w:type="auto"/>
                        <w:tcBorders>
                          <w:top w:val="nil"/>
                          <w:left w:val="single" w:sz="6" w:space="0" w:color="000000"/>
                          <w:bottom w:val="single" w:sz="6" w:space="0" w:color="000000"/>
                        </w:tcBorders>
                        <w:tcMar>
                          <w:top w:w="90" w:type="dxa"/>
                          <w:left w:w="108" w:type="dxa"/>
                          <w:bottom w:w="90" w:type="dxa"/>
                          <w:right w:w="108" w:type="dxa"/>
                        </w:tcMar>
                        <w:hideMark/>
                      </w:tcPr>
                      <w:p w14:paraId="37F60867" w14:textId="77777777" w:rsidR="0080702D" w:rsidRDefault="0080702D">
                        <w:pPr>
                          <w:rPr>
                            <w:rFonts w:ascii="Verdana" w:hAnsi="Verdana"/>
                            <w:sz w:val="18"/>
                            <w:szCs w:val="18"/>
                          </w:rPr>
                        </w:pPr>
                        <w:r>
                          <w:rPr>
                            <w:rFonts w:ascii="Verdana" w:hAnsi="Verdana"/>
                            <w:b/>
                            <w:bCs/>
                            <w:sz w:val="18"/>
                            <w:szCs w:val="18"/>
                          </w:rPr>
                          <w:t>Postai irányítószám:</w:t>
                        </w:r>
                        <w:r>
                          <w:rPr>
                            <w:rFonts w:ascii="Verdana" w:hAnsi="Verdana"/>
                            <w:sz w:val="18"/>
                            <w:szCs w:val="18"/>
                          </w:rPr>
                          <w:br/>
                          <w:t>1026</w:t>
                        </w:r>
                      </w:p>
                    </w:tc>
                    <w:tc>
                      <w:tcPr>
                        <w:tcW w:w="0" w:type="auto"/>
                        <w:tcBorders>
                          <w:top w:val="nil"/>
                          <w:left w:val="single" w:sz="6" w:space="0" w:color="000000"/>
                          <w:bottom w:val="single" w:sz="6" w:space="0" w:color="000000"/>
                        </w:tcBorders>
                        <w:tcMar>
                          <w:top w:w="90" w:type="dxa"/>
                          <w:left w:w="108" w:type="dxa"/>
                          <w:bottom w:w="90" w:type="dxa"/>
                          <w:right w:w="108" w:type="dxa"/>
                        </w:tcMar>
                        <w:hideMark/>
                      </w:tcPr>
                      <w:p w14:paraId="74AD3886" w14:textId="77777777" w:rsidR="0080702D" w:rsidRDefault="0080702D">
                        <w:pPr>
                          <w:rPr>
                            <w:rFonts w:ascii="Verdana" w:hAnsi="Verdana"/>
                            <w:sz w:val="18"/>
                            <w:szCs w:val="18"/>
                          </w:rPr>
                        </w:pPr>
                        <w:r>
                          <w:rPr>
                            <w:rFonts w:ascii="Verdana" w:hAnsi="Verdana"/>
                            <w:b/>
                            <w:bCs/>
                            <w:sz w:val="18"/>
                            <w:szCs w:val="18"/>
                          </w:rPr>
                          <w:t>Ország:</w:t>
                        </w:r>
                        <w:r>
                          <w:rPr>
                            <w:rFonts w:ascii="Verdana" w:hAnsi="Verdana"/>
                            <w:sz w:val="18"/>
                            <w:szCs w:val="18"/>
                          </w:rPr>
                          <w:br/>
                          <w:t>HU</w:t>
                        </w:r>
                      </w:p>
                    </w:tc>
                  </w:tr>
                  <w:tr w:rsidR="0080702D" w14:paraId="7B031843" w14:textId="77777777">
                    <w:trPr>
                      <w:trHeight w:val="178"/>
                      <w:tblCellSpacing w:w="0" w:type="dxa"/>
                    </w:trPr>
                    <w:tc>
                      <w:tcPr>
                        <w:tcW w:w="0" w:type="auto"/>
                        <w:gridSpan w:val="2"/>
                        <w:tcBorders>
                          <w:top w:val="nil"/>
                          <w:bottom w:val="single" w:sz="6" w:space="0" w:color="000000"/>
                        </w:tcBorders>
                        <w:tcMar>
                          <w:top w:w="90" w:type="dxa"/>
                          <w:left w:w="108" w:type="dxa"/>
                          <w:bottom w:w="90" w:type="dxa"/>
                          <w:right w:w="108" w:type="dxa"/>
                        </w:tcMar>
                        <w:hideMark/>
                      </w:tcPr>
                      <w:p w14:paraId="221A132A" w14:textId="77777777" w:rsidR="0080702D" w:rsidRDefault="0080702D">
                        <w:pPr>
                          <w:rPr>
                            <w:rFonts w:ascii="Verdana" w:hAnsi="Verdana"/>
                            <w:sz w:val="18"/>
                            <w:szCs w:val="18"/>
                          </w:rPr>
                        </w:pPr>
                        <w:r>
                          <w:rPr>
                            <w:rFonts w:ascii="Verdana" w:hAnsi="Verdana"/>
                            <w:b/>
                            <w:bCs/>
                            <w:sz w:val="18"/>
                            <w:szCs w:val="18"/>
                          </w:rPr>
                          <w:t>E-mail:</w:t>
                        </w:r>
                        <w:r>
                          <w:rPr>
                            <w:rFonts w:ascii="Verdana" w:hAnsi="Verdana"/>
                            <w:sz w:val="18"/>
                            <w:szCs w:val="18"/>
                          </w:rPr>
                          <w:br/>
                          <w:t>dontobizottsag@kt.hu</w:t>
                        </w:r>
                      </w:p>
                    </w:tc>
                    <w:tc>
                      <w:tcPr>
                        <w:tcW w:w="0" w:type="auto"/>
                        <w:tcBorders>
                          <w:top w:val="nil"/>
                          <w:left w:val="single" w:sz="6" w:space="0" w:color="000000"/>
                          <w:bottom w:val="single" w:sz="6" w:space="0" w:color="000000"/>
                        </w:tcBorders>
                        <w:tcMar>
                          <w:top w:w="90" w:type="dxa"/>
                          <w:left w:w="108" w:type="dxa"/>
                          <w:bottom w:w="90" w:type="dxa"/>
                          <w:right w:w="108" w:type="dxa"/>
                        </w:tcMar>
                        <w:hideMark/>
                      </w:tcPr>
                      <w:p w14:paraId="5D5E056D" w14:textId="77777777" w:rsidR="0080702D" w:rsidRDefault="0080702D">
                        <w:pPr>
                          <w:rPr>
                            <w:rFonts w:ascii="Verdana" w:hAnsi="Verdana"/>
                            <w:sz w:val="18"/>
                            <w:szCs w:val="18"/>
                          </w:rPr>
                        </w:pPr>
                        <w:r>
                          <w:rPr>
                            <w:rFonts w:ascii="Verdana" w:hAnsi="Verdana"/>
                            <w:b/>
                            <w:bCs/>
                            <w:sz w:val="18"/>
                            <w:szCs w:val="18"/>
                          </w:rPr>
                          <w:t>Telefon:</w:t>
                        </w:r>
                        <w:r>
                          <w:rPr>
                            <w:rFonts w:ascii="Verdana" w:hAnsi="Verdana"/>
                            <w:sz w:val="18"/>
                            <w:szCs w:val="18"/>
                          </w:rPr>
                          <w:br/>
                          <w:t>+36 18828592</w:t>
                        </w:r>
                      </w:p>
                    </w:tc>
                  </w:tr>
                  <w:tr w:rsidR="0080702D" w14:paraId="4AAF5E44" w14:textId="77777777">
                    <w:trPr>
                      <w:trHeight w:val="178"/>
                      <w:tblCellSpacing w:w="0" w:type="dxa"/>
                    </w:trPr>
                    <w:tc>
                      <w:tcPr>
                        <w:tcW w:w="0" w:type="auto"/>
                        <w:gridSpan w:val="2"/>
                        <w:tcBorders>
                          <w:top w:val="nil"/>
                        </w:tcBorders>
                        <w:tcMar>
                          <w:top w:w="90" w:type="dxa"/>
                          <w:left w:w="108" w:type="dxa"/>
                          <w:bottom w:w="90" w:type="dxa"/>
                          <w:right w:w="108" w:type="dxa"/>
                        </w:tcMar>
                        <w:hideMark/>
                      </w:tcPr>
                      <w:p w14:paraId="40C6B13C" w14:textId="77777777" w:rsidR="0080702D" w:rsidRDefault="0080702D">
                        <w:pPr>
                          <w:rPr>
                            <w:rFonts w:ascii="Verdana" w:hAnsi="Verdana"/>
                            <w:sz w:val="18"/>
                            <w:szCs w:val="18"/>
                          </w:rPr>
                        </w:pPr>
                        <w:r>
                          <w:rPr>
                            <w:rFonts w:ascii="Verdana" w:hAnsi="Verdana"/>
                            <w:b/>
                            <w:bCs/>
                            <w:sz w:val="18"/>
                            <w:szCs w:val="18"/>
                          </w:rPr>
                          <w:t>Internetcím (URL):</w:t>
                        </w:r>
                        <w:r>
                          <w:rPr>
                            <w:rStyle w:val="apple-converted-space"/>
                            <w:rFonts w:ascii="Verdana" w:hAnsi="Verdana"/>
                            <w:sz w:val="18"/>
                            <w:szCs w:val="18"/>
                          </w:rPr>
                          <w:t> </w:t>
                        </w:r>
                        <w:r>
                          <w:rPr>
                            <w:rFonts w:ascii="Verdana" w:hAnsi="Verdana"/>
                            <w:sz w:val="18"/>
                            <w:szCs w:val="18"/>
                          </w:rPr>
                          <w:t>www.kozbeszerzes.hu</w:t>
                        </w:r>
                      </w:p>
                    </w:tc>
                    <w:tc>
                      <w:tcPr>
                        <w:tcW w:w="0" w:type="auto"/>
                        <w:tcBorders>
                          <w:left w:val="single" w:sz="6" w:space="0" w:color="000000"/>
                        </w:tcBorders>
                        <w:tcMar>
                          <w:top w:w="90" w:type="dxa"/>
                          <w:left w:w="108" w:type="dxa"/>
                          <w:bottom w:w="90" w:type="dxa"/>
                          <w:right w:w="108" w:type="dxa"/>
                        </w:tcMar>
                        <w:hideMark/>
                      </w:tcPr>
                      <w:p w14:paraId="218A1E0B" w14:textId="77777777" w:rsidR="0080702D" w:rsidRDefault="0080702D">
                        <w:pPr>
                          <w:rPr>
                            <w:rFonts w:ascii="Verdana" w:hAnsi="Verdana"/>
                            <w:sz w:val="18"/>
                            <w:szCs w:val="18"/>
                          </w:rPr>
                        </w:pPr>
                        <w:r>
                          <w:rPr>
                            <w:rFonts w:ascii="Verdana" w:hAnsi="Verdana"/>
                            <w:b/>
                            <w:bCs/>
                            <w:sz w:val="18"/>
                            <w:szCs w:val="18"/>
                          </w:rPr>
                          <w:t>Fax:</w:t>
                        </w:r>
                        <w:r>
                          <w:rPr>
                            <w:rFonts w:ascii="Verdana" w:hAnsi="Verdana"/>
                            <w:sz w:val="18"/>
                            <w:szCs w:val="18"/>
                          </w:rPr>
                          <w:br/>
                          <w:t>+36 18828593</w:t>
                        </w:r>
                      </w:p>
                    </w:tc>
                  </w:tr>
                </w:tbl>
                <w:p w14:paraId="44C0417A" w14:textId="77777777" w:rsidR="0080702D" w:rsidRDefault="0080702D">
                  <w:pPr>
                    <w:rPr>
                      <w:rFonts w:ascii="Verdana" w:hAnsi="Verdana"/>
                      <w:sz w:val="18"/>
                      <w:szCs w:val="18"/>
                    </w:rPr>
                  </w:pPr>
                </w:p>
              </w:tc>
            </w:tr>
            <w:tr w:rsidR="0080702D" w14:paraId="43CA9424" w14:textId="77777777">
              <w:trPr>
                <w:trHeight w:val="178"/>
                <w:tblCellSpacing w:w="0" w:type="dxa"/>
              </w:trPr>
              <w:tc>
                <w:tcPr>
                  <w:tcW w:w="0" w:type="auto"/>
                  <w:gridSpan w:val="3"/>
                  <w:tcBorders>
                    <w:top w:val="single" w:sz="6" w:space="0" w:color="000000"/>
                    <w:left w:val="single" w:sz="8" w:space="0" w:color="000000"/>
                    <w:bottom w:val="single" w:sz="6" w:space="0" w:color="000000"/>
                    <w:right w:val="single" w:sz="8" w:space="0" w:color="000000"/>
                  </w:tcBorders>
                  <w:tcMar>
                    <w:top w:w="0" w:type="dxa"/>
                    <w:left w:w="108" w:type="dxa"/>
                    <w:bottom w:w="0" w:type="dxa"/>
                    <w:right w:w="108" w:type="dxa"/>
                  </w:tcMar>
                  <w:hideMark/>
                </w:tcPr>
                <w:p w14:paraId="7D6FC44C" w14:textId="77777777" w:rsidR="0080702D" w:rsidRDefault="0080702D">
                  <w:pPr>
                    <w:pStyle w:val="standard"/>
                    <w:spacing w:before="120" w:after="120"/>
                    <w:rPr>
                      <w:rFonts w:ascii="Verdana" w:hAnsi="Verdana"/>
                      <w:sz w:val="18"/>
                      <w:szCs w:val="18"/>
                    </w:rPr>
                  </w:pPr>
                  <w:r>
                    <w:rPr>
                      <w:rFonts w:ascii="Verdana" w:hAnsi="Verdana"/>
                      <w:b/>
                      <w:bCs/>
                      <w:sz w:val="18"/>
                      <w:szCs w:val="18"/>
                    </w:rPr>
                    <w:t>A békéltetési eljárást lebonyolító szerv</w:t>
                  </w:r>
                  <w:r>
                    <w:rPr>
                      <w:rStyle w:val="apple-converted-space"/>
                      <w:rFonts w:ascii="Verdana" w:hAnsi="Verdana"/>
                      <w:sz w:val="18"/>
                      <w:szCs w:val="18"/>
                    </w:rPr>
                    <w:t> </w:t>
                  </w:r>
                  <w:r>
                    <w:rPr>
                      <w:rFonts w:ascii="Verdana" w:hAnsi="Verdana"/>
                      <w:i/>
                      <w:iCs/>
                      <w:sz w:val="18"/>
                      <w:szCs w:val="18"/>
                    </w:rPr>
                    <w:t>(adott esetben)</w:t>
                  </w:r>
                </w:p>
              </w:tc>
            </w:tr>
            <w:tr w:rsidR="0080702D" w14:paraId="0C8905D9" w14:textId="77777777">
              <w:trPr>
                <w:trHeight w:val="178"/>
                <w:tblCellSpacing w:w="0" w:type="dxa"/>
              </w:trPr>
              <w:tc>
                <w:tcPr>
                  <w:tcW w:w="0" w:type="auto"/>
                  <w:gridSpan w:val="3"/>
                  <w:tcBorders>
                    <w:top w:val="nil"/>
                    <w:left w:val="single" w:sz="8" w:space="0" w:color="000000"/>
                    <w:bottom w:val="single" w:sz="6" w:space="0" w:color="000000"/>
                    <w:right w:val="single" w:sz="8" w:space="0" w:color="000000"/>
                  </w:tcBorders>
                  <w:tcMar>
                    <w:top w:w="0" w:type="dxa"/>
                    <w:left w:w="15" w:type="dxa"/>
                    <w:bottom w:w="0" w:type="dxa"/>
                    <w:right w:w="15" w:type="dxa"/>
                  </w:tcMar>
                  <w:hideMark/>
                </w:tcPr>
                <w:tbl>
                  <w:tblPr>
                    <w:tblW w:w="18915" w:type="dxa"/>
                    <w:tblCellSpacing w:w="0" w:type="dxa"/>
                    <w:tblCellMar>
                      <w:left w:w="0" w:type="dxa"/>
                      <w:right w:w="0" w:type="dxa"/>
                    </w:tblCellMar>
                    <w:tblLook w:val="04A0" w:firstRow="1" w:lastRow="0" w:firstColumn="1" w:lastColumn="0" w:noHBand="0" w:noVBand="1"/>
                  </w:tblPr>
                  <w:tblGrid>
                    <w:gridCol w:w="4099"/>
                    <w:gridCol w:w="10157"/>
                    <w:gridCol w:w="4659"/>
                  </w:tblGrid>
                  <w:tr w:rsidR="0080702D" w14:paraId="5AB5CA49" w14:textId="77777777">
                    <w:trPr>
                      <w:trHeight w:val="178"/>
                      <w:tblCellSpacing w:w="0" w:type="dxa"/>
                    </w:trPr>
                    <w:tc>
                      <w:tcPr>
                        <w:tcW w:w="0" w:type="auto"/>
                        <w:gridSpan w:val="3"/>
                        <w:tcBorders>
                          <w:bottom w:val="single" w:sz="6" w:space="0" w:color="000000"/>
                        </w:tcBorders>
                        <w:tcMar>
                          <w:top w:w="90" w:type="dxa"/>
                          <w:left w:w="108" w:type="dxa"/>
                          <w:bottom w:w="90" w:type="dxa"/>
                          <w:right w:w="108" w:type="dxa"/>
                        </w:tcMar>
                        <w:hideMark/>
                      </w:tcPr>
                      <w:p w14:paraId="4DA1FEB8" w14:textId="77777777" w:rsidR="0080702D" w:rsidRDefault="0080702D">
                        <w:pPr>
                          <w:rPr>
                            <w:rFonts w:ascii="Verdana" w:hAnsi="Verdana"/>
                            <w:sz w:val="18"/>
                            <w:szCs w:val="18"/>
                          </w:rPr>
                        </w:pPr>
                        <w:r>
                          <w:rPr>
                            <w:rFonts w:ascii="Verdana" w:hAnsi="Verdana"/>
                            <w:b/>
                            <w:bCs/>
                            <w:sz w:val="18"/>
                            <w:szCs w:val="18"/>
                          </w:rPr>
                          <w:t>Hivatalos név:</w:t>
                        </w:r>
                      </w:p>
                    </w:tc>
                  </w:tr>
                  <w:tr w:rsidR="0080702D" w14:paraId="1F9E56D6" w14:textId="77777777">
                    <w:trPr>
                      <w:trHeight w:val="178"/>
                      <w:tblCellSpacing w:w="0" w:type="dxa"/>
                    </w:trPr>
                    <w:tc>
                      <w:tcPr>
                        <w:tcW w:w="0" w:type="auto"/>
                        <w:gridSpan w:val="3"/>
                        <w:tcBorders>
                          <w:bottom w:val="single" w:sz="6" w:space="0" w:color="000000"/>
                        </w:tcBorders>
                        <w:tcMar>
                          <w:top w:w="90" w:type="dxa"/>
                          <w:left w:w="108" w:type="dxa"/>
                          <w:bottom w:w="90" w:type="dxa"/>
                          <w:right w:w="108" w:type="dxa"/>
                        </w:tcMar>
                        <w:hideMark/>
                      </w:tcPr>
                      <w:p w14:paraId="0B1E2C83" w14:textId="77777777" w:rsidR="0080702D" w:rsidRDefault="0080702D">
                        <w:pPr>
                          <w:rPr>
                            <w:rFonts w:ascii="Verdana" w:hAnsi="Verdana"/>
                            <w:sz w:val="18"/>
                            <w:szCs w:val="18"/>
                          </w:rPr>
                        </w:pPr>
                        <w:r>
                          <w:rPr>
                            <w:rFonts w:ascii="Verdana" w:hAnsi="Verdana"/>
                            <w:b/>
                            <w:bCs/>
                            <w:sz w:val="18"/>
                            <w:szCs w:val="18"/>
                          </w:rPr>
                          <w:t>Postai cím:</w:t>
                        </w:r>
                      </w:p>
                    </w:tc>
                  </w:tr>
                  <w:tr w:rsidR="0080702D" w14:paraId="64331BFD" w14:textId="77777777">
                    <w:trPr>
                      <w:trHeight w:val="178"/>
                      <w:tblCellSpacing w:w="0" w:type="dxa"/>
                    </w:trPr>
                    <w:tc>
                      <w:tcPr>
                        <w:tcW w:w="0" w:type="auto"/>
                        <w:tcBorders>
                          <w:top w:val="nil"/>
                          <w:bottom w:val="single" w:sz="6" w:space="0" w:color="000000"/>
                        </w:tcBorders>
                        <w:tcMar>
                          <w:top w:w="90" w:type="dxa"/>
                          <w:left w:w="108" w:type="dxa"/>
                          <w:bottom w:w="90" w:type="dxa"/>
                          <w:right w:w="108" w:type="dxa"/>
                        </w:tcMar>
                        <w:hideMark/>
                      </w:tcPr>
                      <w:p w14:paraId="187620E4" w14:textId="77777777" w:rsidR="0080702D" w:rsidRDefault="0080702D">
                        <w:pPr>
                          <w:rPr>
                            <w:rFonts w:ascii="Verdana" w:hAnsi="Verdana"/>
                            <w:sz w:val="18"/>
                            <w:szCs w:val="18"/>
                          </w:rPr>
                        </w:pPr>
                        <w:r>
                          <w:rPr>
                            <w:rFonts w:ascii="Verdana" w:hAnsi="Verdana"/>
                            <w:b/>
                            <w:bCs/>
                            <w:sz w:val="18"/>
                            <w:szCs w:val="18"/>
                          </w:rPr>
                          <w:t>Város:</w:t>
                        </w:r>
                        <w:r>
                          <w:rPr>
                            <w:rStyle w:val="apple-converted-space"/>
                            <w:rFonts w:ascii="Verdana" w:hAnsi="Verdana"/>
                            <w:b/>
                            <w:bCs/>
                            <w:sz w:val="18"/>
                            <w:szCs w:val="18"/>
                          </w:rPr>
                          <w:t> </w:t>
                        </w:r>
                      </w:p>
                    </w:tc>
                    <w:tc>
                      <w:tcPr>
                        <w:tcW w:w="0" w:type="auto"/>
                        <w:tcBorders>
                          <w:top w:val="nil"/>
                          <w:left w:val="single" w:sz="6" w:space="0" w:color="000000"/>
                          <w:bottom w:val="single" w:sz="6" w:space="0" w:color="000000"/>
                        </w:tcBorders>
                        <w:tcMar>
                          <w:top w:w="90" w:type="dxa"/>
                          <w:left w:w="108" w:type="dxa"/>
                          <w:bottom w:w="90" w:type="dxa"/>
                          <w:right w:w="108" w:type="dxa"/>
                        </w:tcMar>
                        <w:hideMark/>
                      </w:tcPr>
                      <w:p w14:paraId="06D899CE" w14:textId="77777777" w:rsidR="0080702D" w:rsidRDefault="0080702D">
                        <w:pPr>
                          <w:rPr>
                            <w:rFonts w:ascii="Verdana" w:hAnsi="Verdana"/>
                            <w:sz w:val="18"/>
                            <w:szCs w:val="18"/>
                          </w:rPr>
                        </w:pPr>
                        <w:r>
                          <w:rPr>
                            <w:rFonts w:ascii="Verdana" w:hAnsi="Verdana"/>
                            <w:b/>
                            <w:bCs/>
                            <w:sz w:val="18"/>
                            <w:szCs w:val="18"/>
                          </w:rPr>
                          <w:t>Postai irányítószám:</w:t>
                        </w:r>
                      </w:p>
                    </w:tc>
                    <w:tc>
                      <w:tcPr>
                        <w:tcW w:w="0" w:type="auto"/>
                        <w:tcBorders>
                          <w:top w:val="nil"/>
                          <w:left w:val="single" w:sz="6" w:space="0" w:color="000000"/>
                          <w:bottom w:val="single" w:sz="6" w:space="0" w:color="000000"/>
                        </w:tcBorders>
                        <w:tcMar>
                          <w:top w:w="90" w:type="dxa"/>
                          <w:left w:w="108" w:type="dxa"/>
                          <w:bottom w:w="90" w:type="dxa"/>
                          <w:right w:w="108" w:type="dxa"/>
                        </w:tcMar>
                        <w:hideMark/>
                      </w:tcPr>
                      <w:p w14:paraId="3E91388C" w14:textId="77777777" w:rsidR="0080702D" w:rsidRDefault="0080702D">
                        <w:pPr>
                          <w:rPr>
                            <w:rFonts w:ascii="Verdana" w:hAnsi="Verdana"/>
                            <w:sz w:val="18"/>
                            <w:szCs w:val="18"/>
                          </w:rPr>
                        </w:pPr>
                        <w:r>
                          <w:rPr>
                            <w:rFonts w:ascii="Verdana" w:hAnsi="Verdana"/>
                            <w:b/>
                            <w:bCs/>
                            <w:sz w:val="18"/>
                            <w:szCs w:val="18"/>
                          </w:rPr>
                          <w:t>Ország:</w:t>
                        </w:r>
                      </w:p>
                    </w:tc>
                  </w:tr>
                  <w:tr w:rsidR="0080702D" w14:paraId="222815E2" w14:textId="77777777">
                    <w:trPr>
                      <w:trHeight w:val="178"/>
                      <w:tblCellSpacing w:w="0" w:type="dxa"/>
                    </w:trPr>
                    <w:tc>
                      <w:tcPr>
                        <w:tcW w:w="0" w:type="auto"/>
                        <w:gridSpan w:val="2"/>
                        <w:tcBorders>
                          <w:top w:val="nil"/>
                          <w:bottom w:val="single" w:sz="6" w:space="0" w:color="000000"/>
                        </w:tcBorders>
                        <w:tcMar>
                          <w:top w:w="90" w:type="dxa"/>
                          <w:left w:w="108" w:type="dxa"/>
                          <w:bottom w:w="90" w:type="dxa"/>
                          <w:right w:w="108" w:type="dxa"/>
                        </w:tcMar>
                        <w:hideMark/>
                      </w:tcPr>
                      <w:p w14:paraId="17C59D8B" w14:textId="77777777" w:rsidR="0080702D" w:rsidRDefault="0080702D">
                        <w:pPr>
                          <w:rPr>
                            <w:rFonts w:ascii="Verdana" w:hAnsi="Verdana"/>
                            <w:sz w:val="18"/>
                            <w:szCs w:val="18"/>
                          </w:rPr>
                        </w:pPr>
                        <w:r>
                          <w:rPr>
                            <w:rFonts w:ascii="Verdana" w:hAnsi="Verdana"/>
                            <w:b/>
                            <w:bCs/>
                            <w:sz w:val="18"/>
                            <w:szCs w:val="18"/>
                          </w:rPr>
                          <w:t>E-mail:</w:t>
                        </w:r>
                      </w:p>
                    </w:tc>
                    <w:tc>
                      <w:tcPr>
                        <w:tcW w:w="0" w:type="auto"/>
                        <w:tcBorders>
                          <w:top w:val="nil"/>
                          <w:left w:val="single" w:sz="6" w:space="0" w:color="000000"/>
                          <w:bottom w:val="single" w:sz="6" w:space="0" w:color="000000"/>
                        </w:tcBorders>
                        <w:tcMar>
                          <w:top w:w="90" w:type="dxa"/>
                          <w:left w:w="108" w:type="dxa"/>
                          <w:bottom w:w="90" w:type="dxa"/>
                          <w:right w:w="108" w:type="dxa"/>
                        </w:tcMar>
                        <w:hideMark/>
                      </w:tcPr>
                      <w:p w14:paraId="13398ECD" w14:textId="77777777" w:rsidR="0080702D" w:rsidRDefault="0080702D">
                        <w:pPr>
                          <w:rPr>
                            <w:rFonts w:ascii="Verdana" w:hAnsi="Verdana"/>
                            <w:sz w:val="18"/>
                            <w:szCs w:val="18"/>
                          </w:rPr>
                        </w:pPr>
                        <w:r>
                          <w:rPr>
                            <w:rFonts w:ascii="Verdana" w:hAnsi="Verdana"/>
                            <w:b/>
                            <w:bCs/>
                            <w:sz w:val="18"/>
                            <w:szCs w:val="18"/>
                          </w:rPr>
                          <w:t>Telefon:</w:t>
                        </w:r>
                      </w:p>
                    </w:tc>
                  </w:tr>
                  <w:tr w:rsidR="0080702D" w14:paraId="2F0F735C" w14:textId="77777777">
                    <w:trPr>
                      <w:trHeight w:val="178"/>
                      <w:tblCellSpacing w:w="0" w:type="dxa"/>
                    </w:trPr>
                    <w:tc>
                      <w:tcPr>
                        <w:tcW w:w="0" w:type="auto"/>
                        <w:gridSpan w:val="2"/>
                        <w:tcBorders>
                          <w:top w:val="nil"/>
                        </w:tcBorders>
                        <w:tcMar>
                          <w:top w:w="90" w:type="dxa"/>
                          <w:left w:w="108" w:type="dxa"/>
                          <w:bottom w:w="90" w:type="dxa"/>
                          <w:right w:w="108" w:type="dxa"/>
                        </w:tcMar>
                        <w:hideMark/>
                      </w:tcPr>
                      <w:p w14:paraId="76DC368C" w14:textId="77777777" w:rsidR="0080702D" w:rsidRDefault="0080702D">
                        <w:pPr>
                          <w:rPr>
                            <w:rFonts w:ascii="Verdana" w:hAnsi="Verdana"/>
                            <w:sz w:val="18"/>
                            <w:szCs w:val="18"/>
                          </w:rPr>
                        </w:pPr>
                        <w:r>
                          <w:rPr>
                            <w:rFonts w:ascii="Verdana" w:hAnsi="Verdana"/>
                            <w:b/>
                            <w:bCs/>
                            <w:sz w:val="18"/>
                            <w:szCs w:val="18"/>
                          </w:rPr>
                          <w:t>Internetcím (URL):</w:t>
                        </w:r>
                      </w:p>
                    </w:tc>
                    <w:tc>
                      <w:tcPr>
                        <w:tcW w:w="0" w:type="auto"/>
                        <w:tcBorders>
                          <w:left w:val="single" w:sz="6" w:space="0" w:color="000000"/>
                        </w:tcBorders>
                        <w:tcMar>
                          <w:top w:w="90" w:type="dxa"/>
                          <w:left w:w="108" w:type="dxa"/>
                          <w:bottom w:w="90" w:type="dxa"/>
                          <w:right w:w="108" w:type="dxa"/>
                        </w:tcMar>
                        <w:hideMark/>
                      </w:tcPr>
                      <w:p w14:paraId="79258294" w14:textId="77777777" w:rsidR="0080702D" w:rsidRDefault="0080702D">
                        <w:pPr>
                          <w:rPr>
                            <w:rFonts w:ascii="Verdana" w:hAnsi="Verdana"/>
                            <w:sz w:val="18"/>
                            <w:szCs w:val="18"/>
                          </w:rPr>
                        </w:pPr>
                        <w:r>
                          <w:rPr>
                            <w:rFonts w:ascii="Verdana" w:hAnsi="Verdana"/>
                            <w:b/>
                            <w:bCs/>
                            <w:sz w:val="18"/>
                            <w:szCs w:val="18"/>
                          </w:rPr>
                          <w:t>Fax:</w:t>
                        </w:r>
                      </w:p>
                    </w:tc>
                  </w:tr>
                </w:tbl>
                <w:p w14:paraId="7EC9532E" w14:textId="77777777" w:rsidR="0080702D" w:rsidRDefault="0080702D">
                  <w:pPr>
                    <w:rPr>
                      <w:rFonts w:ascii="Verdana" w:hAnsi="Verdana"/>
                      <w:sz w:val="18"/>
                      <w:szCs w:val="18"/>
                    </w:rPr>
                  </w:pPr>
                </w:p>
              </w:tc>
            </w:tr>
            <w:tr w:rsidR="0080702D" w14:paraId="4FFC6A12" w14:textId="77777777">
              <w:trPr>
                <w:trHeight w:val="178"/>
                <w:tblCellSpacing w:w="0" w:type="dxa"/>
              </w:trPr>
              <w:tc>
                <w:tcPr>
                  <w:tcW w:w="0" w:type="auto"/>
                  <w:gridSpan w:val="3"/>
                  <w:tcBorders>
                    <w:top w:val="nil"/>
                    <w:left w:val="single" w:sz="8" w:space="0" w:color="000000"/>
                    <w:bottom w:val="single" w:sz="6" w:space="0" w:color="000000"/>
                    <w:right w:val="single" w:sz="8" w:space="0" w:color="000000"/>
                  </w:tcBorders>
                  <w:tcMar>
                    <w:top w:w="0" w:type="dxa"/>
                    <w:left w:w="108" w:type="dxa"/>
                    <w:bottom w:w="0" w:type="dxa"/>
                    <w:right w:w="108" w:type="dxa"/>
                  </w:tcMar>
                  <w:hideMark/>
                </w:tcPr>
                <w:p w14:paraId="7FB20C4D" w14:textId="77777777" w:rsidR="0080702D" w:rsidRDefault="0080702D">
                  <w:pPr>
                    <w:pStyle w:val="standard"/>
                    <w:spacing w:before="120" w:after="0"/>
                    <w:rPr>
                      <w:rFonts w:ascii="Verdana" w:hAnsi="Verdana"/>
                      <w:sz w:val="18"/>
                      <w:szCs w:val="18"/>
                    </w:rPr>
                  </w:pPr>
                  <w:r>
                    <w:rPr>
                      <w:rFonts w:ascii="Verdana" w:hAnsi="Verdana"/>
                      <w:b/>
                      <w:bCs/>
                      <w:sz w:val="18"/>
                      <w:szCs w:val="18"/>
                    </w:rPr>
                    <w:t>VI.4.2)</w:t>
                  </w:r>
                  <w:r>
                    <w:rPr>
                      <w:rStyle w:val="apple-converted-space"/>
                      <w:rFonts w:ascii="Verdana" w:hAnsi="Verdana"/>
                      <w:b/>
                      <w:bCs/>
                      <w:sz w:val="18"/>
                      <w:szCs w:val="18"/>
                    </w:rPr>
                    <w:t> </w:t>
                  </w:r>
                  <w:r>
                    <w:rPr>
                      <w:rFonts w:ascii="Verdana" w:hAnsi="Verdana"/>
                      <w:b/>
                      <w:bCs/>
                      <w:sz w:val="18"/>
                      <w:szCs w:val="18"/>
                    </w:rPr>
                    <w:t>Jogorvoslati kérelmek benyújtása</w:t>
                  </w:r>
                  <w:r>
                    <w:rPr>
                      <w:rStyle w:val="apple-converted-space"/>
                      <w:rFonts w:ascii="Verdana" w:hAnsi="Verdana"/>
                      <w:b/>
                      <w:bCs/>
                      <w:sz w:val="18"/>
                      <w:szCs w:val="18"/>
                    </w:rPr>
                    <w:t> </w:t>
                  </w:r>
                  <w:r>
                    <w:rPr>
                      <w:rFonts w:ascii="Verdana" w:hAnsi="Verdana"/>
                      <w:i/>
                      <w:iCs/>
                      <w:sz w:val="18"/>
                      <w:szCs w:val="18"/>
                    </w:rPr>
                    <w:t>(töltse ki a VI.4.2 rovatot vagy szükség esetén a VI.4.3 rovatot)</w:t>
                  </w:r>
                </w:p>
                <w:p w14:paraId="6C8EE832" w14:textId="77777777" w:rsidR="0080702D" w:rsidRDefault="0080702D">
                  <w:pPr>
                    <w:pStyle w:val="standard"/>
                    <w:spacing w:before="120" w:after="0"/>
                    <w:rPr>
                      <w:rFonts w:ascii="Verdana" w:hAnsi="Verdana"/>
                      <w:i/>
                      <w:iCs/>
                      <w:sz w:val="18"/>
                      <w:szCs w:val="18"/>
                    </w:rPr>
                  </w:pPr>
                  <w:r>
                    <w:rPr>
                      <w:rFonts w:ascii="Verdana" w:hAnsi="Verdana"/>
                      <w:i/>
                      <w:iCs/>
                      <w:sz w:val="18"/>
                      <w:szCs w:val="18"/>
                    </w:rPr>
                    <w:t>A jogorvoslati kérelmek benyújtásának határidejére vonatkozó pontos információ:</w:t>
                  </w:r>
                </w:p>
                <w:p w14:paraId="416EBAAE" w14:textId="77777777" w:rsidR="0080702D" w:rsidRDefault="0080702D">
                  <w:pPr>
                    <w:pStyle w:val="standard"/>
                    <w:spacing w:before="0" w:after="120"/>
                    <w:rPr>
                      <w:rFonts w:ascii="Verdana" w:hAnsi="Verdana"/>
                      <w:sz w:val="18"/>
                      <w:szCs w:val="18"/>
                    </w:rPr>
                  </w:pPr>
                  <w:r>
                    <w:rPr>
                      <w:rFonts w:ascii="Verdana" w:hAnsi="Verdana"/>
                      <w:sz w:val="18"/>
                      <w:szCs w:val="18"/>
                    </w:rPr>
                    <w:t>A Kbt. 148. § (3)-(4) bekezdésének megfelelően.</w:t>
                  </w:r>
                </w:p>
              </w:tc>
            </w:tr>
          </w:tbl>
          <w:p w14:paraId="217E0B9C" w14:textId="77777777" w:rsidR="0080702D" w:rsidRDefault="0080702D">
            <w:pPr>
              <w:rPr>
                <w:rFonts w:ascii="Verdana" w:hAnsi="Verdana"/>
                <w:vanish/>
                <w:sz w:val="18"/>
                <w:szCs w:val="18"/>
              </w:rPr>
            </w:pPr>
          </w:p>
          <w:tbl>
            <w:tblPr>
              <w:tblW w:w="18975" w:type="dxa"/>
              <w:tblCellSpacing w:w="0" w:type="dxa"/>
              <w:tblCellMar>
                <w:top w:w="15" w:type="dxa"/>
                <w:left w:w="15" w:type="dxa"/>
                <w:bottom w:w="15" w:type="dxa"/>
                <w:right w:w="15" w:type="dxa"/>
              </w:tblCellMar>
              <w:tblLook w:val="04A0" w:firstRow="1" w:lastRow="0" w:firstColumn="1" w:lastColumn="0" w:noHBand="0" w:noVBand="1"/>
            </w:tblPr>
            <w:tblGrid>
              <w:gridCol w:w="4749"/>
              <w:gridCol w:w="2222"/>
              <w:gridCol w:w="2527"/>
            </w:tblGrid>
            <w:tr w:rsidR="0080702D" w14:paraId="4F67F23C" w14:textId="77777777">
              <w:trPr>
                <w:tblHeader/>
                <w:tblCellSpacing w:w="0" w:type="dxa"/>
              </w:trPr>
              <w:tc>
                <w:tcPr>
                  <w:tcW w:w="4500" w:type="dxa"/>
                  <w:vAlign w:val="center"/>
                  <w:hideMark/>
                </w:tcPr>
                <w:p w14:paraId="7B9015B1" w14:textId="77777777" w:rsidR="0080702D" w:rsidRDefault="0080702D">
                  <w:pPr>
                    <w:rPr>
                      <w:rFonts w:ascii="Verdana" w:hAnsi="Verdana"/>
                      <w:sz w:val="18"/>
                      <w:szCs w:val="18"/>
                    </w:rPr>
                  </w:pPr>
                </w:p>
              </w:tc>
              <w:tc>
                <w:tcPr>
                  <w:tcW w:w="2340" w:type="dxa"/>
                  <w:vAlign w:val="center"/>
                  <w:hideMark/>
                </w:tcPr>
                <w:p w14:paraId="619D2614" w14:textId="77777777" w:rsidR="0080702D" w:rsidRDefault="0080702D">
                  <w:pPr>
                    <w:rPr>
                      <w:sz w:val="20"/>
                      <w:szCs w:val="20"/>
                    </w:rPr>
                  </w:pPr>
                </w:p>
              </w:tc>
              <w:tc>
                <w:tcPr>
                  <w:tcW w:w="2730" w:type="dxa"/>
                  <w:vAlign w:val="center"/>
                  <w:hideMark/>
                </w:tcPr>
                <w:p w14:paraId="64CAB3FE" w14:textId="77777777" w:rsidR="0080702D" w:rsidRDefault="0080702D">
                  <w:pPr>
                    <w:rPr>
                      <w:sz w:val="20"/>
                      <w:szCs w:val="20"/>
                    </w:rPr>
                  </w:pPr>
                </w:p>
              </w:tc>
            </w:tr>
            <w:tr w:rsidR="0080702D" w14:paraId="57367A01" w14:textId="77777777">
              <w:trPr>
                <w:trHeight w:val="178"/>
                <w:tblCellSpacing w:w="0" w:type="dxa"/>
              </w:trPr>
              <w:tc>
                <w:tcPr>
                  <w:tcW w:w="0" w:type="auto"/>
                  <w:gridSpan w:val="3"/>
                  <w:tcBorders>
                    <w:top w:val="single" w:sz="6" w:space="0" w:color="000000"/>
                    <w:left w:val="single" w:sz="8" w:space="0" w:color="000000"/>
                    <w:bottom w:val="single" w:sz="6" w:space="0" w:color="000000"/>
                    <w:right w:val="single" w:sz="8" w:space="0" w:color="000000"/>
                  </w:tcBorders>
                  <w:tcMar>
                    <w:top w:w="0" w:type="dxa"/>
                    <w:left w:w="108" w:type="dxa"/>
                    <w:bottom w:w="0" w:type="dxa"/>
                    <w:right w:w="108" w:type="dxa"/>
                  </w:tcMar>
                  <w:hideMark/>
                </w:tcPr>
                <w:p w14:paraId="61C4D544" w14:textId="77777777" w:rsidR="0080702D" w:rsidRDefault="0080702D">
                  <w:pPr>
                    <w:pStyle w:val="standard"/>
                    <w:spacing w:before="120" w:after="120"/>
                    <w:rPr>
                      <w:rFonts w:ascii="Verdana" w:hAnsi="Verdana"/>
                      <w:b/>
                      <w:bCs/>
                      <w:sz w:val="18"/>
                      <w:szCs w:val="18"/>
                    </w:rPr>
                  </w:pPr>
                  <w:r>
                    <w:rPr>
                      <w:rFonts w:ascii="Verdana" w:hAnsi="Verdana"/>
                      <w:b/>
                      <w:bCs/>
                      <w:sz w:val="18"/>
                      <w:szCs w:val="18"/>
                    </w:rPr>
                    <w:t>VI.4.3) A jogorvoslati kérelmek benyújtására vonatkozó információ a következő szervtől szerezhető be</w:t>
                  </w:r>
                </w:p>
              </w:tc>
            </w:tr>
            <w:tr w:rsidR="0080702D" w14:paraId="74BE2733" w14:textId="77777777">
              <w:trPr>
                <w:trHeight w:val="178"/>
                <w:tblCellSpacing w:w="0" w:type="dxa"/>
              </w:trPr>
              <w:tc>
                <w:tcPr>
                  <w:tcW w:w="0" w:type="auto"/>
                  <w:gridSpan w:val="3"/>
                  <w:tcBorders>
                    <w:top w:val="nil"/>
                    <w:left w:val="single" w:sz="8" w:space="0" w:color="000000"/>
                    <w:bottom w:val="single" w:sz="6" w:space="0" w:color="000000"/>
                    <w:right w:val="single" w:sz="8" w:space="0" w:color="000000"/>
                  </w:tcBorders>
                  <w:tcMar>
                    <w:top w:w="0" w:type="dxa"/>
                    <w:left w:w="15" w:type="dxa"/>
                    <w:bottom w:w="0" w:type="dxa"/>
                    <w:right w:w="15" w:type="dxa"/>
                  </w:tcMar>
                  <w:hideMark/>
                </w:tcPr>
                <w:tbl>
                  <w:tblPr>
                    <w:tblW w:w="18915" w:type="dxa"/>
                    <w:tblCellSpacing w:w="0" w:type="dxa"/>
                    <w:tblCellMar>
                      <w:left w:w="0" w:type="dxa"/>
                      <w:right w:w="0" w:type="dxa"/>
                    </w:tblCellMar>
                    <w:tblLook w:val="04A0" w:firstRow="1" w:lastRow="0" w:firstColumn="1" w:lastColumn="0" w:noHBand="0" w:noVBand="1"/>
                  </w:tblPr>
                  <w:tblGrid>
                    <w:gridCol w:w="4306"/>
                    <w:gridCol w:w="9360"/>
                    <w:gridCol w:w="5249"/>
                  </w:tblGrid>
                  <w:tr w:rsidR="0080702D" w14:paraId="13BF70E9" w14:textId="77777777">
                    <w:trPr>
                      <w:trHeight w:val="178"/>
                      <w:tblCellSpacing w:w="0" w:type="dxa"/>
                    </w:trPr>
                    <w:tc>
                      <w:tcPr>
                        <w:tcW w:w="0" w:type="auto"/>
                        <w:gridSpan w:val="3"/>
                        <w:tcBorders>
                          <w:bottom w:val="single" w:sz="6" w:space="0" w:color="000000"/>
                        </w:tcBorders>
                        <w:tcMar>
                          <w:top w:w="90" w:type="dxa"/>
                          <w:left w:w="108" w:type="dxa"/>
                          <w:bottom w:w="90" w:type="dxa"/>
                          <w:right w:w="108" w:type="dxa"/>
                        </w:tcMar>
                        <w:hideMark/>
                      </w:tcPr>
                      <w:p w14:paraId="5FF34C35" w14:textId="77777777" w:rsidR="0080702D" w:rsidRDefault="0080702D">
                        <w:pPr>
                          <w:rPr>
                            <w:rFonts w:ascii="Verdana" w:hAnsi="Verdana"/>
                            <w:sz w:val="18"/>
                            <w:szCs w:val="18"/>
                          </w:rPr>
                        </w:pPr>
                        <w:r>
                          <w:rPr>
                            <w:rFonts w:ascii="Verdana" w:hAnsi="Verdana"/>
                            <w:b/>
                            <w:bCs/>
                            <w:sz w:val="18"/>
                            <w:szCs w:val="18"/>
                          </w:rPr>
                          <w:t>Hivatalos név:</w:t>
                        </w:r>
                        <w:r>
                          <w:rPr>
                            <w:rFonts w:ascii="Verdana" w:hAnsi="Verdana"/>
                            <w:sz w:val="18"/>
                            <w:szCs w:val="18"/>
                          </w:rPr>
                          <w:br/>
                          <w:t>Közbeszerzési Hatóság Közbeszerzési Döntőbizottság</w:t>
                        </w:r>
                      </w:p>
                    </w:tc>
                  </w:tr>
                  <w:tr w:rsidR="0080702D" w14:paraId="77296664" w14:textId="77777777">
                    <w:trPr>
                      <w:trHeight w:val="178"/>
                      <w:tblCellSpacing w:w="0" w:type="dxa"/>
                    </w:trPr>
                    <w:tc>
                      <w:tcPr>
                        <w:tcW w:w="0" w:type="auto"/>
                        <w:gridSpan w:val="3"/>
                        <w:tcBorders>
                          <w:bottom w:val="single" w:sz="6" w:space="0" w:color="000000"/>
                        </w:tcBorders>
                        <w:tcMar>
                          <w:top w:w="90" w:type="dxa"/>
                          <w:left w:w="108" w:type="dxa"/>
                          <w:bottom w:w="90" w:type="dxa"/>
                          <w:right w:w="108" w:type="dxa"/>
                        </w:tcMar>
                        <w:hideMark/>
                      </w:tcPr>
                      <w:p w14:paraId="325B6473" w14:textId="77777777" w:rsidR="0080702D" w:rsidRDefault="0080702D">
                        <w:pPr>
                          <w:rPr>
                            <w:rFonts w:ascii="Verdana" w:hAnsi="Verdana"/>
                            <w:sz w:val="18"/>
                            <w:szCs w:val="18"/>
                          </w:rPr>
                        </w:pPr>
                        <w:r>
                          <w:rPr>
                            <w:rFonts w:ascii="Verdana" w:hAnsi="Verdana"/>
                            <w:b/>
                            <w:bCs/>
                            <w:sz w:val="18"/>
                            <w:szCs w:val="18"/>
                          </w:rPr>
                          <w:t>Postai cím:</w:t>
                        </w:r>
                        <w:r>
                          <w:rPr>
                            <w:rFonts w:ascii="Verdana" w:hAnsi="Verdana"/>
                            <w:sz w:val="18"/>
                            <w:szCs w:val="18"/>
                          </w:rPr>
                          <w:br/>
                        </w:r>
                        <w:r>
                          <w:rPr>
                            <w:rFonts w:ascii="Verdana" w:hAnsi="Verdana"/>
                            <w:sz w:val="18"/>
                            <w:szCs w:val="18"/>
                          </w:rPr>
                          <w:lastRenderedPageBreak/>
                          <w:t>Riadó utca 5.</w:t>
                        </w:r>
                      </w:p>
                    </w:tc>
                  </w:tr>
                  <w:tr w:rsidR="0080702D" w14:paraId="36A457B7" w14:textId="77777777">
                    <w:trPr>
                      <w:trHeight w:val="178"/>
                      <w:tblCellSpacing w:w="0" w:type="dxa"/>
                    </w:trPr>
                    <w:tc>
                      <w:tcPr>
                        <w:tcW w:w="0" w:type="auto"/>
                        <w:tcBorders>
                          <w:top w:val="nil"/>
                          <w:bottom w:val="single" w:sz="6" w:space="0" w:color="000000"/>
                        </w:tcBorders>
                        <w:tcMar>
                          <w:top w:w="90" w:type="dxa"/>
                          <w:left w:w="108" w:type="dxa"/>
                          <w:bottom w:w="90" w:type="dxa"/>
                          <w:right w:w="108" w:type="dxa"/>
                        </w:tcMar>
                        <w:hideMark/>
                      </w:tcPr>
                      <w:p w14:paraId="0A4A09A3" w14:textId="77777777" w:rsidR="0080702D" w:rsidRDefault="0080702D">
                        <w:pPr>
                          <w:rPr>
                            <w:rFonts w:ascii="Verdana" w:hAnsi="Verdana"/>
                            <w:sz w:val="18"/>
                            <w:szCs w:val="18"/>
                          </w:rPr>
                        </w:pPr>
                        <w:r>
                          <w:rPr>
                            <w:rFonts w:ascii="Verdana" w:hAnsi="Verdana"/>
                            <w:b/>
                            <w:bCs/>
                            <w:sz w:val="18"/>
                            <w:szCs w:val="18"/>
                          </w:rPr>
                          <w:lastRenderedPageBreak/>
                          <w:t>Város:</w:t>
                        </w:r>
                        <w:r>
                          <w:rPr>
                            <w:rStyle w:val="apple-converted-space"/>
                            <w:rFonts w:ascii="Verdana" w:hAnsi="Verdana"/>
                            <w:b/>
                            <w:bCs/>
                            <w:sz w:val="18"/>
                            <w:szCs w:val="18"/>
                          </w:rPr>
                          <w:t> </w:t>
                        </w:r>
                        <w:r>
                          <w:rPr>
                            <w:rFonts w:ascii="Verdana" w:hAnsi="Verdana"/>
                            <w:sz w:val="18"/>
                            <w:szCs w:val="18"/>
                          </w:rPr>
                          <w:br/>
                          <w:t>Budapest</w:t>
                        </w:r>
                      </w:p>
                    </w:tc>
                    <w:tc>
                      <w:tcPr>
                        <w:tcW w:w="0" w:type="auto"/>
                        <w:tcBorders>
                          <w:top w:val="nil"/>
                          <w:left w:val="single" w:sz="6" w:space="0" w:color="000000"/>
                          <w:bottom w:val="single" w:sz="6" w:space="0" w:color="000000"/>
                        </w:tcBorders>
                        <w:tcMar>
                          <w:top w:w="90" w:type="dxa"/>
                          <w:left w:w="108" w:type="dxa"/>
                          <w:bottom w:w="90" w:type="dxa"/>
                          <w:right w:w="108" w:type="dxa"/>
                        </w:tcMar>
                        <w:hideMark/>
                      </w:tcPr>
                      <w:p w14:paraId="556056B4" w14:textId="77777777" w:rsidR="0080702D" w:rsidRDefault="0080702D">
                        <w:pPr>
                          <w:rPr>
                            <w:rFonts w:ascii="Verdana" w:hAnsi="Verdana"/>
                            <w:sz w:val="18"/>
                            <w:szCs w:val="18"/>
                          </w:rPr>
                        </w:pPr>
                        <w:r>
                          <w:rPr>
                            <w:rFonts w:ascii="Verdana" w:hAnsi="Verdana"/>
                            <w:b/>
                            <w:bCs/>
                            <w:sz w:val="18"/>
                            <w:szCs w:val="18"/>
                          </w:rPr>
                          <w:t>Postai irányítószám:</w:t>
                        </w:r>
                        <w:r>
                          <w:rPr>
                            <w:rFonts w:ascii="Verdana" w:hAnsi="Verdana"/>
                            <w:sz w:val="18"/>
                            <w:szCs w:val="18"/>
                          </w:rPr>
                          <w:br/>
                          <w:t>1026</w:t>
                        </w:r>
                      </w:p>
                    </w:tc>
                    <w:tc>
                      <w:tcPr>
                        <w:tcW w:w="0" w:type="auto"/>
                        <w:tcBorders>
                          <w:top w:val="nil"/>
                          <w:left w:val="single" w:sz="6" w:space="0" w:color="000000"/>
                          <w:bottom w:val="single" w:sz="6" w:space="0" w:color="000000"/>
                        </w:tcBorders>
                        <w:tcMar>
                          <w:top w:w="90" w:type="dxa"/>
                          <w:left w:w="108" w:type="dxa"/>
                          <w:bottom w:w="90" w:type="dxa"/>
                          <w:right w:w="108" w:type="dxa"/>
                        </w:tcMar>
                        <w:hideMark/>
                      </w:tcPr>
                      <w:p w14:paraId="6BEB22D6" w14:textId="77777777" w:rsidR="0080702D" w:rsidRDefault="0080702D">
                        <w:pPr>
                          <w:rPr>
                            <w:rFonts w:ascii="Verdana" w:hAnsi="Verdana"/>
                            <w:sz w:val="18"/>
                            <w:szCs w:val="18"/>
                          </w:rPr>
                        </w:pPr>
                        <w:r>
                          <w:rPr>
                            <w:rFonts w:ascii="Verdana" w:hAnsi="Verdana"/>
                            <w:b/>
                            <w:bCs/>
                            <w:sz w:val="18"/>
                            <w:szCs w:val="18"/>
                          </w:rPr>
                          <w:t>Ország:</w:t>
                        </w:r>
                        <w:r>
                          <w:rPr>
                            <w:rFonts w:ascii="Verdana" w:hAnsi="Verdana"/>
                            <w:sz w:val="18"/>
                            <w:szCs w:val="18"/>
                          </w:rPr>
                          <w:br/>
                          <w:t>HU</w:t>
                        </w:r>
                      </w:p>
                    </w:tc>
                  </w:tr>
                  <w:tr w:rsidR="0080702D" w14:paraId="1FF83A79" w14:textId="77777777">
                    <w:trPr>
                      <w:trHeight w:val="178"/>
                      <w:tblCellSpacing w:w="0" w:type="dxa"/>
                    </w:trPr>
                    <w:tc>
                      <w:tcPr>
                        <w:tcW w:w="0" w:type="auto"/>
                        <w:gridSpan w:val="2"/>
                        <w:tcBorders>
                          <w:top w:val="nil"/>
                          <w:bottom w:val="single" w:sz="6" w:space="0" w:color="000000"/>
                        </w:tcBorders>
                        <w:tcMar>
                          <w:top w:w="90" w:type="dxa"/>
                          <w:left w:w="108" w:type="dxa"/>
                          <w:bottom w:w="90" w:type="dxa"/>
                          <w:right w:w="108" w:type="dxa"/>
                        </w:tcMar>
                        <w:hideMark/>
                      </w:tcPr>
                      <w:p w14:paraId="59C5D794" w14:textId="77777777" w:rsidR="0080702D" w:rsidRDefault="0080702D">
                        <w:pPr>
                          <w:rPr>
                            <w:rFonts w:ascii="Verdana" w:hAnsi="Verdana"/>
                            <w:sz w:val="18"/>
                            <w:szCs w:val="18"/>
                          </w:rPr>
                        </w:pPr>
                        <w:r>
                          <w:rPr>
                            <w:rFonts w:ascii="Verdana" w:hAnsi="Verdana"/>
                            <w:b/>
                            <w:bCs/>
                            <w:sz w:val="18"/>
                            <w:szCs w:val="18"/>
                          </w:rPr>
                          <w:t>E-mail:</w:t>
                        </w:r>
                        <w:r>
                          <w:rPr>
                            <w:rFonts w:ascii="Verdana" w:hAnsi="Verdana"/>
                            <w:sz w:val="18"/>
                            <w:szCs w:val="18"/>
                          </w:rPr>
                          <w:br/>
                          <w:t>dontobizottsag@kt.hu</w:t>
                        </w:r>
                      </w:p>
                    </w:tc>
                    <w:tc>
                      <w:tcPr>
                        <w:tcW w:w="0" w:type="auto"/>
                        <w:tcBorders>
                          <w:top w:val="nil"/>
                          <w:left w:val="single" w:sz="6" w:space="0" w:color="000000"/>
                          <w:bottom w:val="single" w:sz="6" w:space="0" w:color="000000"/>
                        </w:tcBorders>
                        <w:tcMar>
                          <w:top w:w="90" w:type="dxa"/>
                          <w:left w:w="108" w:type="dxa"/>
                          <w:bottom w:w="90" w:type="dxa"/>
                          <w:right w:w="108" w:type="dxa"/>
                        </w:tcMar>
                        <w:hideMark/>
                      </w:tcPr>
                      <w:p w14:paraId="15EC2947" w14:textId="77777777" w:rsidR="0080702D" w:rsidRDefault="0080702D">
                        <w:pPr>
                          <w:rPr>
                            <w:rFonts w:ascii="Verdana" w:hAnsi="Verdana"/>
                            <w:sz w:val="18"/>
                            <w:szCs w:val="18"/>
                          </w:rPr>
                        </w:pPr>
                        <w:r>
                          <w:rPr>
                            <w:rFonts w:ascii="Verdana" w:hAnsi="Verdana"/>
                            <w:b/>
                            <w:bCs/>
                            <w:sz w:val="18"/>
                            <w:szCs w:val="18"/>
                          </w:rPr>
                          <w:t>Telefon:</w:t>
                        </w:r>
                        <w:r>
                          <w:rPr>
                            <w:rFonts w:ascii="Verdana" w:hAnsi="Verdana"/>
                            <w:sz w:val="18"/>
                            <w:szCs w:val="18"/>
                          </w:rPr>
                          <w:br/>
                          <w:t>+36 18828592</w:t>
                        </w:r>
                      </w:p>
                    </w:tc>
                  </w:tr>
                  <w:tr w:rsidR="0080702D" w14:paraId="7ED3CC14" w14:textId="77777777">
                    <w:trPr>
                      <w:trHeight w:val="178"/>
                      <w:tblCellSpacing w:w="0" w:type="dxa"/>
                    </w:trPr>
                    <w:tc>
                      <w:tcPr>
                        <w:tcW w:w="0" w:type="auto"/>
                        <w:gridSpan w:val="2"/>
                        <w:tcBorders>
                          <w:top w:val="nil"/>
                        </w:tcBorders>
                        <w:tcMar>
                          <w:top w:w="90" w:type="dxa"/>
                          <w:left w:w="108" w:type="dxa"/>
                          <w:bottom w:w="90" w:type="dxa"/>
                          <w:right w:w="108" w:type="dxa"/>
                        </w:tcMar>
                        <w:hideMark/>
                      </w:tcPr>
                      <w:p w14:paraId="10E7F7D8" w14:textId="77777777" w:rsidR="0080702D" w:rsidRDefault="0080702D">
                        <w:pPr>
                          <w:rPr>
                            <w:rFonts w:ascii="Verdana" w:hAnsi="Verdana"/>
                            <w:sz w:val="18"/>
                            <w:szCs w:val="18"/>
                          </w:rPr>
                        </w:pPr>
                        <w:r>
                          <w:rPr>
                            <w:rFonts w:ascii="Verdana" w:hAnsi="Verdana"/>
                            <w:b/>
                            <w:bCs/>
                            <w:sz w:val="18"/>
                            <w:szCs w:val="18"/>
                          </w:rPr>
                          <w:t>Internetcím (URL):</w:t>
                        </w:r>
                        <w:r>
                          <w:rPr>
                            <w:rStyle w:val="apple-converted-space"/>
                            <w:rFonts w:ascii="Verdana" w:hAnsi="Verdana"/>
                            <w:sz w:val="18"/>
                            <w:szCs w:val="18"/>
                          </w:rPr>
                          <w:t> </w:t>
                        </w:r>
                        <w:r>
                          <w:rPr>
                            <w:rFonts w:ascii="Verdana" w:hAnsi="Verdana"/>
                            <w:sz w:val="18"/>
                            <w:szCs w:val="18"/>
                          </w:rPr>
                          <w:t>www.kozbeszerzes.hu</w:t>
                        </w:r>
                      </w:p>
                    </w:tc>
                    <w:tc>
                      <w:tcPr>
                        <w:tcW w:w="0" w:type="auto"/>
                        <w:tcBorders>
                          <w:left w:val="single" w:sz="6" w:space="0" w:color="000000"/>
                        </w:tcBorders>
                        <w:tcMar>
                          <w:top w:w="90" w:type="dxa"/>
                          <w:left w:w="108" w:type="dxa"/>
                          <w:bottom w:w="90" w:type="dxa"/>
                          <w:right w:w="108" w:type="dxa"/>
                        </w:tcMar>
                        <w:hideMark/>
                      </w:tcPr>
                      <w:p w14:paraId="2E1BE2AD" w14:textId="77777777" w:rsidR="0080702D" w:rsidRDefault="0080702D">
                        <w:pPr>
                          <w:rPr>
                            <w:rFonts w:ascii="Verdana" w:hAnsi="Verdana"/>
                            <w:sz w:val="18"/>
                            <w:szCs w:val="18"/>
                          </w:rPr>
                        </w:pPr>
                        <w:r>
                          <w:rPr>
                            <w:rFonts w:ascii="Verdana" w:hAnsi="Verdana"/>
                            <w:b/>
                            <w:bCs/>
                            <w:sz w:val="18"/>
                            <w:szCs w:val="18"/>
                          </w:rPr>
                          <w:t>Fax:</w:t>
                        </w:r>
                        <w:r>
                          <w:rPr>
                            <w:rFonts w:ascii="Verdana" w:hAnsi="Verdana"/>
                            <w:sz w:val="18"/>
                            <w:szCs w:val="18"/>
                          </w:rPr>
                          <w:br/>
                          <w:t>+36 18828593</w:t>
                        </w:r>
                      </w:p>
                    </w:tc>
                  </w:tr>
                </w:tbl>
                <w:p w14:paraId="1E49152D" w14:textId="77777777" w:rsidR="0080702D" w:rsidRDefault="0080702D">
                  <w:pPr>
                    <w:rPr>
                      <w:rFonts w:ascii="Verdana" w:hAnsi="Verdana"/>
                      <w:sz w:val="18"/>
                      <w:szCs w:val="18"/>
                    </w:rPr>
                  </w:pPr>
                </w:p>
              </w:tc>
            </w:tr>
            <w:tr w:rsidR="0080702D" w14:paraId="28349DF4" w14:textId="77777777">
              <w:trPr>
                <w:trHeight w:val="178"/>
                <w:tblCellSpacing w:w="0" w:type="dxa"/>
              </w:trPr>
              <w:tc>
                <w:tcPr>
                  <w:tcW w:w="0" w:type="auto"/>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DF2D726" w14:textId="77777777" w:rsidR="0080702D" w:rsidRDefault="0080702D">
                  <w:pPr>
                    <w:pStyle w:val="standard"/>
                    <w:spacing w:before="0" w:after="0"/>
                    <w:rPr>
                      <w:rFonts w:ascii="Verdana" w:hAnsi="Verdana"/>
                      <w:sz w:val="18"/>
                      <w:szCs w:val="18"/>
                    </w:rPr>
                  </w:pPr>
                  <w:r>
                    <w:rPr>
                      <w:rFonts w:ascii="Verdana" w:hAnsi="Verdana"/>
                      <w:b/>
                      <w:bCs/>
                      <w:smallCaps/>
                      <w:sz w:val="18"/>
                      <w:szCs w:val="18"/>
                    </w:rPr>
                    <w:lastRenderedPageBreak/>
                    <w:t>VI.5)</w:t>
                  </w:r>
                  <w:r>
                    <w:rPr>
                      <w:rStyle w:val="apple-converted-space"/>
                      <w:rFonts w:ascii="Verdana" w:hAnsi="Verdana"/>
                      <w:b/>
                      <w:bCs/>
                      <w:smallCaps/>
                      <w:sz w:val="18"/>
                      <w:szCs w:val="18"/>
                    </w:rPr>
                    <w:t> </w:t>
                  </w:r>
                  <w:r>
                    <w:rPr>
                      <w:rFonts w:ascii="Verdana" w:hAnsi="Verdana"/>
                      <w:b/>
                      <w:bCs/>
                      <w:sz w:val="18"/>
                      <w:szCs w:val="18"/>
                    </w:rPr>
                    <w:t>E hirdetmény feladásának</w:t>
                  </w:r>
                  <w:r>
                    <w:rPr>
                      <w:rStyle w:val="apple-converted-space"/>
                      <w:rFonts w:ascii="Verdana" w:hAnsi="Verdana"/>
                      <w:b/>
                      <w:bCs/>
                      <w:sz w:val="18"/>
                      <w:szCs w:val="18"/>
                    </w:rPr>
                    <w:t> </w:t>
                  </w:r>
                  <w:r>
                    <w:rPr>
                      <w:rFonts w:ascii="Verdana" w:hAnsi="Verdana"/>
                      <w:b/>
                      <w:bCs/>
                      <w:sz w:val="18"/>
                      <w:szCs w:val="18"/>
                    </w:rPr>
                    <w:t>időpontja</w:t>
                  </w:r>
                  <w:r>
                    <w:rPr>
                      <w:rStyle w:val="apple-converted-space"/>
                      <w:rFonts w:ascii="Verdana" w:hAnsi="Verdana"/>
                      <w:sz w:val="18"/>
                      <w:szCs w:val="18"/>
                    </w:rPr>
                    <w:t> </w:t>
                  </w:r>
                  <w:r>
                    <w:rPr>
                      <w:rFonts w:ascii="Verdana" w:hAnsi="Verdana"/>
                      <w:b/>
                      <w:bCs/>
                      <w:sz w:val="18"/>
                      <w:szCs w:val="18"/>
                    </w:rPr>
                    <w:t>:</w:t>
                  </w:r>
                  <w:r>
                    <w:rPr>
                      <w:rStyle w:val="apple-converted-space"/>
                      <w:rFonts w:ascii="Verdana" w:hAnsi="Verdana"/>
                      <w:sz w:val="18"/>
                      <w:szCs w:val="18"/>
                    </w:rPr>
                    <w:t> </w:t>
                  </w:r>
                  <w:r>
                    <w:rPr>
                      <w:rFonts w:ascii="Verdana" w:hAnsi="Verdana"/>
                      <w:b/>
                      <w:bCs/>
                      <w:i/>
                      <w:iCs/>
                      <w:sz w:val="18"/>
                      <w:szCs w:val="18"/>
                    </w:rPr>
                    <w:t>(nap/hónap/év)</w:t>
                  </w:r>
                </w:p>
              </w:tc>
            </w:tr>
          </w:tbl>
          <w:p w14:paraId="059C689E" w14:textId="77777777" w:rsidR="0080702D" w:rsidRDefault="0080702D">
            <w:pPr>
              <w:rPr>
                <w:rFonts w:ascii="Verdana" w:hAnsi="Verdana"/>
                <w:sz w:val="18"/>
                <w:szCs w:val="18"/>
              </w:rPr>
            </w:pPr>
          </w:p>
        </w:tc>
      </w:tr>
      <w:tr w:rsidR="0080702D" w14:paraId="005D7237" w14:textId="77777777" w:rsidTr="0080702D">
        <w:trPr>
          <w:tblCellSpacing w:w="15" w:type="dxa"/>
        </w:trPr>
        <w:tc>
          <w:tcPr>
            <w:tcW w:w="0" w:type="auto"/>
            <w:vAlign w:val="center"/>
            <w:hideMark/>
          </w:tcPr>
          <w:p w14:paraId="58D00D4D" w14:textId="77777777" w:rsidR="0080702D" w:rsidRDefault="0080702D">
            <w:pPr>
              <w:pStyle w:val="standard"/>
              <w:spacing w:before="0" w:after="120"/>
              <w:jc w:val="center"/>
              <w:rPr>
                <w:rFonts w:ascii="Verdana" w:hAnsi="Verdana"/>
                <w:sz w:val="18"/>
                <w:szCs w:val="18"/>
              </w:rPr>
            </w:pPr>
            <w:r>
              <w:rPr>
                <w:rFonts w:ascii="Verdana" w:hAnsi="Verdana"/>
                <w:b/>
                <w:bCs/>
                <w:sz w:val="18"/>
                <w:szCs w:val="18"/>
              </w:rPr>
              <w:lastRenderedPageBreak/>
              <w:t>A.</w:t>
            </w:r>
            <w:r>
              <w:rPr>
                <w:rStyle w:val="apple-converted-space"/>
                <w:rFonts w:ascii="Verdana" w:hAnsi="Verdana"/>
                <w:b/>
                <w:bCs/>
                <w:sz w:val="18"/>
                <w:szCs w:val="18"/>
              </w:rPr>
              <w:t> </w:t>
            </w:r>
            <w:r>
              <w:rPr>
                <w:rFonts w:ascii="Verdana" w:hAnsi="Verdana"/>
                <w:b/>
                <w:bCs/>
                <w:caps/>
                <w:sz w:val="18"/>
                <w:szCs w:val="18"/>
              </w:rPr>
              <w:t>MELLÉKLET</w:t>
            </w:r>
          </w:p>
          <w:p w14:paraId="409B279A" w14:textId="77777777" w:rsidR="0080702D" w:rsidRDefault="0080702D">
            <w:pPr>
              <w:pStyle w:val="Cmsor3"/>
              <w:spacing w:before="0" w:after="240"/>
              <w:jc w:val="center"/>
              <w:rPr>
                <w:rFonts w:ascii="Verdana" w:hAnsi="Verdana"/>
                <w:caps/>
                <w:sz w:val="18"/>
                <w:szCs w:val="18"/>
              </w:rPr>
            </w:pPr>
            <w:r>
              <w:rPr>
                <w:rFonts w:ascii="Verdana" w:hAnsi="Verdana"/>
                <w:caps/>
                <w:sz w:val="18"/>
                <w:szCs w:val="18"/>
              </w:rPr>
              <w:t>TOVÁBBI CÍMEK ÉS KAPCSOLATTARTÁSI PONTOK</w:t>
            </w:r>
          </w:p>
          <w:p w14:paraId="1B4B169D" w14:textId="77777777" w:rsidR="0080702D" w:rsidRDefault="0080702D">
            <w:pPr>
              <w:pStyle w:val="rub2"/>
              <w:spacing w:after="120"/>
              <w:rPr>
                <w:rFonts w:ascii="Verdana" w:hAnsi="Verdana"/>
                <w:b/>
                <w:bCs/>
                <w:sz w:val="18"/>
                <w:szCs w:val="18"/>
              </w:rPr>
            </w:pPr>
            <w:r>
              <w:rPr>
                <w:rFonts w:ascii="Verdana" w:hAnsi="Verdana"/>
                <w:b/>
                <w:bCs/>
                <w:smallCaps w:val="0"/>
                <w:sz w:val="18"/>
                <w:szCs w:val="18"/>
              </w:rPr>
              <w:t>I)</w:t>
            </w:r>
            <w:r>
              <w:rPr>
                <w:rStyle w:val="apple-converted-space"/>
                <w:rFonts w:ascii="Verdana" w:hAnsi="Verdana"/>
                <w:b/>
                <w:bCs/>
                <w:smallCaps w:val="0"/>
                <w:sz w:val="18"/>
                <w:szCs w:val="18"/>
              </w:rPr>
              <w:t> </w:t>
            </w:r>
            <w:r>
              <w:rPr>
                <w:rFonts w:ascii="Verdana" w:hAnsi="Verdana"/>
                <w:b/>
                <w:bCs/>
                <w:sz w:val="18"/>
                <w:szCs w:val="18"/>
              </w:rPr>
              <w:t>További információ a következő címeken és kapcsolattartási pontokon szerezhető be</w:t>
            </w:r>
          </w:p>
          <w:tbl>
            <w:tblPr>
              <w:tblW w:w="18975" w:type="dxa"/>
              <w:tblCellSpacing w:w="0" w:type="dxa"/>
              <w:tblCellMar>
                <w:left w:w="0" w:type="dxa"/>
                <w:right w:w="0" w:type="dxa"/>
              </w:tblCellMar>
              <w:tblLook w:val="04A0" w:firstRow="1" w:lastRow="0" w:firstColumn="1" w:lastColumn="0" w:noHBand="0" w:noVBand="1"/>
            </w:tblPr>
            <w:tblGrid>
              <w:gridCol w:w="3099"/>
              <w:gridCol w:w="6613"/>
              <w:gridCol w:w="9263"/>
            </w:tblGrid>
            <w:tr w:rsidR="0080702D" w14:paraId="0407A9A6" w14:textId="77777777">
              <w:trPr>
                <w:trHeight w:val="178"/>
                <w:tblCellSpacing w:w="0" w:type="dxa"/>
              </w:trPr>
              <w:tc>
                <w:tcPr>
                  <w:tcW w:w="0" w:type="auto"/>
                  <w:gridSpan w:val="2"/>
                  <w:tcBorders>
                    <w:top w:val="single" w:sz="6" w:space="0" w:color="000000"/>
                    <w:left w:val="single" w:sz="8" w:space="0" w:color="000000"/>
                    <w:bottom w:val="single" w:sz="6" w:space="0" w:color="000000"/>
                    <w:right w:val="single" w:sz="8" w:space="0" w:color="000000"/>
                  </w:tcBorders>
                  <w:tcMar>
                    <w:top w:w="90" w:type="dxa"/>
                    <w:left w:w="108" w:type="dxa"/>
                    <w:bottom w:w="90" w:type="dxa"/>
                    <w:right w:w="108" w:type="dxa"/>
                  </w:tcMar>
                  <w:hideMark/>
                </w:tcPr>
                <w:p w14:paraId="2AAF4C72" w14:textId="77777777" w:rsidR="0080702D" w:rsidRDefault="0080702D">
                  <w:pPr>
                    <w:rPr>
                      <w:rFonts w:ascii="Verdana" w:hAnsi="Verdana"/>
                      <w:sz w:val="18"/>
                      <w:szCs w:val="18"/>
                    </w:rPr>
                  </w:pPr>
                  <w:r>
                    <w:rPr>
                      <w:rFonts w:ascii="Verdana" w:hAnsi="Verdana"/>
                      <w:b/>
                      <w:bCs/>
                      <w:sz w:val="18"/>
                      <w:szCs w:val="18"/>
                    </w:rPr>
                    <w:t>Hivatalos név:</w:t>
                  </w:r>
                  <w:r>
                    <w:rPr>
                      <w:rFonts w:ascii="Verdana" w:hAnsi="Verdana"/>
                      <w:sz w:val="18"/>
                      <w:szCs w:val="18"/>
                    </w:rPr>
                    <w:br/>
                    <w:t>ÉSZ-KER Kft.</w:t>
                  </w:r>
                </w:p>
              </w:tc>
              <w:tc>
                <w:tcPr>
                  <w:tcW w:w="0" w:type="auto"/>
                  <w:tcBorders>
                    <w:top w:val="single" w:sz="6" w:space="0" w:color="000000"/>
                    <w:left w:val="single" w:sz="8" w:space="0" w:color="000000"/>
                    <w:bottom w:val="single" w:sz="6" w:space="0" w:color="000000"/>
                    <w:right w:val="single" w:sz="8" w:space="0" w:color="000000"/>
                  </w:tcBorders>
                  <w:tcMar>
                    <w:top w:w="90" w:type="dxa"/>
                    <w:left w:w="108" w:type="dxa"/>
                    <w:bottom w:w="90" w:type="dxa"/>
                    <w:right w:w="108" w:type="dxa"/>
                  </w:tcMar>
                  <w:hideMark/>
                </w:tcPr>
                <w:p w14:paraId="221468DD" w14:textId="77777777" w:rsidR="0080702D" w:rsidRDefault="0080702D">
                  <w:pPr>
                    <w:rPr>
                      <w:rFonts w:ascii="Verdana" w:hAnsi="Verdana"/>
                      <w:sz w:val="18"/>
                      <w:szCs w:val="18"/>
                    </w:rPr>
                  </w:pPr>
                  <w:r>
                    <w:rPr>
                      <w:rFonts w:ascii="Verdana" w:hAnsi="Verdana"/>
                      <w:b/>
                      <w:bCs/>
                      <w:sz w:val="18"/>
                      <w:szCs w:val="18"/>
                    </w:rPr>
                    <w:t>Nemzeti azonosító:</w:t>
                  </w:r>
                  <w:r>
                    <w:rPr>
                      <w:rFonts w:ascii="Verdana" w:hAnsi="Verdana"/>
                      <w:i/>
                      <w:iCs/>
                      <w:sz w:val="18"/>
                      <w:szCs w:val="18"/>
                    </w:rPr>
                    <w:t>(ha ismert)</w:t>
                  </w:r>
                </w:p>
              </w:tc>
            </w:tr>
            <w:tr w:rsidR="0080702D" w14:paraId="761DEECC" w14:textId="77777777">
              <w:trPr>
                <w:trHeight w:val="178"/>
                <w:tblCellSpacing w:w="0" w:type="dxa"/>
              </w:trPr>
              <w:tc>
                <w:tcPr>
                  <w:tcW w:w="0" w:type="auto"/>
                  <w:gridSpan w:val="3"/>
                  <w:tcBorders>
                    <w:left w:val="single" w:sz="8" w:space="0" w:color="000000"/>
                    <w:bottom w:val="single" w:sz="6" w:space="0" w:color="000000"/>
                    <w:right w:val="single" w:sz="8" w:space="0" w:color="000000"/>
                  </w:tcBorders>
                  <w:tcMar>
                    <w:top w:w="90" w:type="dxa"/>
                    <w:left w:w="108" w:type="dxa"/>
                    <w:bottom w:w="90" w:type="dxa"/>
                    <w:right w:w="108" w:type="dxa"/>
                  </w:tcMar>
                  <w:hideMark/>
                </w:tcPr>
                <w:p w14:paraId="35040418" w14:textId="77777777" w:rsidR="0080702D" w:rsidRDefault="0080702D">
                  <w:pPr>
                    <w:rPr>
                      <w:rFonts w:ascii="Verdana" w:hAnsi="Verdana"/>
                      <w:sz w:val="18"/>
                      <w:szCs w:val="18"/>
                    </w:rPr>
                  </w:pPr>
                  <w:r>
                    <w:rPr>
                      <w:rFonts w:ascii="Verdana" w:hAnsi="Verdana"/>
                      <w:b/>
                      <w:bCs/>
                      <w:sz w:val="18"/>
                      <w:szCs w:val="18"/>
                    </w:rPr>
                    <w:t>Postai cím:</w:t>
                  </w:r>
                  <w:r>
                    <w:rPr>
                      <w:rFonts w:ascii="Verdana" w:hAnsi="Verdana"/>
                      <w:sz w:val="18"/>
                      <w:szCs w:val="18"/>
                    </w:rPr>
                    <w:br/>
                    <w:t>Pasaréti út 83.</w:t>
                  </w:r>
                </w:p>
              </w:tc>
            </w:tr>
            <w:tr w:rsidR="0080702D" w14:paraId="71007CE7" w14:textId="77777777">
              <w:trPr>
                <w:trHeight w:val="178"/>
                <w:tblCellSpacing w:w="0" w:type="dxa"/>
              </w:trPr>
              <w:tc>
                <w:tcPr>
                  <w:tcW w:w="0" w:type="auto"/>
                  <w:tcBorders>
                    <w:top w:val="nil"/>
                    <w:left w:val="single" w:sz="8" w:space="0" w:color="000000"/>
                    <w:bottom w:val="single" w:sz="6" w:space="0" w:color="000000"/>
                  </w:tcBorders>
                  <w:tcMar>
                    <w:top w:w="90" w:type="dxa"/>
                    <w:left w:w="108" w:type="dxa"/>
                    <w:bottom w:w="90" w:type="dxa"/>
                    <w:right w:w="108" w:type="dxa"/>
                  </w:tcMar>
                  <w:hideMark/>
                </w:tcPr>
                <w:p w14:paraId="755EFF64" w14:textId="77777777" w:rsidR="0080702D" w:rsidRDefault="0080702D">
                  <w:pPr>
                    <w:rPr>
                      <w:rFonts w:ascii="Verdana" w:hAnsi="Verdana"/>
                      <w:sz w:val="18"/>
                      <w:szCs w:val="18"/>
                    </w:rPr>
                  </w:pPr>
                  <w:r>
                    <w:rPr>
                      <w:rFonts w:ascii="Verdana" w:hAnsi="Verdana"/>
                      <w:b/>
                      <w:bCs/>
                      <w:sz w:val="18"/>
                      <w:szCs w:val="18"/>
                    </w:rPr>
                    <w:t>Város:</w:t>
                  </w:r>
                  <w:r>
                    <w:rPr>
                      <w:rStyle w:val="apple-converted-space"/>
                      <w:rFonts w:ascii="Verdana" w:hAnsi="Verdana"/>
                      <w:b/>
                      <w:bCs/>
                      <w:sz w:val="18"/>
                      <w:szCs w:val="18"/>
                    </w:rPr>
                    <w:t> </w:t>
                  </w:r>
                  <w:r>
                    <w:rPr>
                      <w:rFonts w:ascii="Verdana" w:hAnsi="Verdana"/>
                      <w:sz w:val="18"/>
                      <w:szCs w:val="18"/>
                    </w:rPr>
                    <w:br/>
                    <w:t>Budapest</w:t>
                  </w:r>
                </w:p>
              </w:tc>
              <w:tc>
                <w:tcPr>
                  <w:tcW w:w="0" w:type="auto"/>
                  <w:tcBorders>
                    <w:top w:val="nil"/>
                    <w:left w:val="single" w:sz="6" w:space="0" w:color="000000"/>
                    <w:bottom w:val="single" w:sz="6" w:space="0" w:color="000000"/>
                  </w:tcBorders>
                  <w:tcMar>
                    <w:top w:w="90" w:type="dxa"/>
                    <w:left w:w="108" w:type="dxa"/>
                    <w:bottom w:w="90" w:type="dxa"/>
                    <w:right w:w="108" w:type="dxa"/>
                  </w:tcMar>
                  <w:hideMark/>
                </w:tcPr>
                <w:p w14:paraId="5878A61F" w14:textId="77777777" w:rsidR="0080702D" w:rsidRDefault="0080702D">
                  <w:pPr>
                    <w:rPr>
                      <w:rFonts w:ascii="Verdana" w:hAnsi="Verdana"/>
                      <w:sz w:val="18"/>
                      <w:szCs w:val="18"/>
                    </w:rPr>
                  </w:pPr>
                  <w:r>
                    <w:rPr>
                      <w:rFonts w:ascii="Verdana" w:hAnsi="Verdana"/>
                      <w:b/>
                      <w:bCs/>
                      <w:sz w:val="18"/>
                      <w:szCs w:val="18"/>
                    </w:rPr>
                    <w:t>Postai irányítószám:</w:t>
                  </w:r>
                  <w:r>
                    <w:rPr>
                      <w:rFonts w:ascii="Verdana" w:hAnsi="Verdana"/>
                      <w:sz w:val="18"/>
                      <w:szCs w:val="18"/>
                    </w:rPr>
                    <w:br/>
                    <w:t>1026</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14:paraId="2789EAC6" w14:textId="77777777" w:rsidR="0080702D" w:rsidRDefault="0080702D">
                  <w:pPr>
                    <w:rPr>
                      <w:rFonts w:ascii="Verdana" w:hAnsi="Verdana"/>
                      <w:sz w:val="18"/>
                      <w:szCs w:val="18"/>
                    </w:rPr>
                  </w:pPr>
                  <w:r>
                    <w:rPr>
                      <w:rFonts w:ascii="Verdana" w:hAnsi="Verdana"/>
                      <w:b/>
                      <w:bCs/>
                      <w:sz w:val="18"/>
                      <w:szCs w:val="18"/>
                    </w:rPr>
                    <w:t>Ország:</w:t>
                  </w:r>
                  <w:r>
                    <w:rPr>
                      <w:rFonts w:ascii="Verdana" w:hAnsi="Verdana"/>
                      <w:sz w:val="18"/>
                      <w:szCs w:val="18"/>
                    </w:rPr>
                    <w:br/>
                    <w:t>HU</w:t>
                  </w:r>
                </w:p>
              </w:tc>
            </w:tr>
            <w:tr w:rsidR="0080702D" w14:paraId="3A6A3CEB" w14:textId="77777777">
              <w:trPr>
                <w:trHeight w:val="178"/>
                <w:tblCellSpacing w:w="0" w:type="dxa"/>
              </w:trPr>
              <w:tc>
                <w:tcPr>
                  <w:tcW w:w="0" w:type="auto"/>
                  <w:gridSpan w:val="2"/>
                  <w:tcBorders>
                    <w:top w:val="nil"/>
                    <w:left w:val="single" w:sz="8" w:space="0" w:color="000000"/>
                    <w:bottom w:val="single" w:sz="6" w:space="0" w:color="000000"/>
                  </w:tcBorders>
                  <w:tcMar>
                    <w:top w:w="90" w:type="dxa"/>
                    <w:left w:w="108" w:type="dxa"/>
                    <w:bottom w:w="90" w:type="dxa"/>
                    <w:right w:w="108" w:type="dxa"/>
                  </w:tcMar>
                  <w:hideMark/>
                </w:tcPr>
                <w:p w14:paraId="3AC494FE" w14:textId="77777777" w:rsidR="0080702D" w:rsidRDefault="0080702D">
                  <w:pPr>
                    <w:rPr>
                      <w:rFonts w:ascii="Verdana" w:hAnsi="Verdana"/>
                      <w:sz w:val="18"/>
                      <w:szCs w:val="18"/>
                    </w:rPr>
                  </w:pPr>
                  <w:r>
                    <w:rPr>
                      <w:rFonts w:ascii="Verdana" w:hAnsi="Verdana"/>
                      <w:b/>
                      <w:bCs/>
                      <w:sz w:val="18"/>
                      <w:szCs w:val="18"/>
                    </w:rPr>
                    <w:t>Kapcsolattartási pont(ok):</w:t>
                  </w:r>
                  <w:r>
                    <w:rPr>
                      <w:rFonts w:ascii="Verdana" w:hAnsi="Verdana"/>
                      <w:sz w:val="18"/>
                      <w:szCs w:val="18"/>
                    </w:rPr>
                    <w:br/>
                  </w:r>
                  <w:r>
                    <w:rPr>
                      <w:rFonts w:ascii="Verdana" w:hAnsi="Verdana"/>
                      <w:sz w:val="18"/>
                      <w:szCs w:val="18"/>
                    </w:rPr>
                    <w:br/>
                  </w:r>
                  <w:r>
                    <w:rPr>
                      <w:rFonts w:ascii="Verdana" w:hAnsi="Verdana"/>
                      <w:b/>
                      <w:bCs/>
                      <w:sz w:val="18"/>
                      <w:szCs w:val="18"/>
                    </w:rPr>
                    <w:t>Címzett:</w:t>
                  </w:r>
                  <w:r>
                    <w:rPr>
                      <w:rFonts w:ascii="Verdana" w:hAnsi="Verdana"/>
                      <w:sz w:val="18"/>
                      <w:szCs w:val="18"/>
                    </w:rPr>
                    <w:br/>
                    <w:t>Zelenay Krisztina irodavezető</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14:paraId="22949D7B" w14:textId="77777777" w:rsidR="0080702D" w:rsidRDefault="0080702D">
                  <w:pPr>
                    <w:rPr>
                      <w:rFonts w:ascii="Verdana" w:hAnsi="Verdana"/>
                      <w:sz w:val="18"/>
                      <w:szCs w:val="18"/>
                    </w:rPr>
                  </w:pPr>
                  <w:r>
                    <w:rPr>
                      <w:rFonts w:ascii="Verdana" w:hAnsi="Verdana"/>
                      <w:b/>
                      <w:bCs/>
                      <w:sz w:val="18"/>
                      <w:szCs w:val="18"/>
                    </w:rPr>
                    <w:t>Telefon:</w:t>
                  </w:r>
                  <w:r>
                    <w:rPr>
                      <w:rFonts w:ascii="Verdana" w:hAnsi="Verdana"/>
                      <w:sz w:val="18"/>
                      <w:szCs w:val="18"/>
                    </w:rPr>
                    <w:br/>
                    <w:t>+36 17888931</w:t>
                  </w:r>
                </w:p>
              </w:tc>
            </w:tr>
            <w:tr w:rsidR="0080702D" w14:paraId="78695B74" w14:textId="77777777">
              <w:trPr>
                <w:trHeight w:val="178"/>
                <w:tblCellSpacing w:w="0" w:type="dxa"/>
              </w:trPr>
              <w:tc>
                <w:tcPr>
                  <w:tcW w:w="0" w:type="auto"/>
                  <w:gridSpan w:val="2"/>
                  <w:tcBorders>
                    <w:top w:val="nil"/>
                    <w:left w:val="single" w:sz="8" w:space="0" w:color="000000"/>
                    <w:bottom w:val="single" w:sz="6" w:space="0" w:color="000000"/>
                  </w:tcBorders>
                  <w:tcMar>
                    <w:top w:w="90" w:type="dxa"/>
                    <w:left w:w="108" w:type="dxa"/>
                    <w:bottom w:w="90" w:type="dxa"/>
                    <w:right w:w="108" w:type="dxa"/>
                  </w:tcMar>
                  <w:hideMark/>
                </w:tcPr>
                <w:p w14:paraId="18AFD6EB" w14:textId="77777777" w:rsidR="0080702D" w:rsidRDefault="0080702D">
                  <w:pPr>
                    <w:rPr>
                      <w:rFonts w:ascii="Verdana" w:hAnsi="Verdana"/>
                      <w:sz w:val="18"/>
                      <w:szCs w:val="18"/>
                    </w:rPr>
                  </w:pPr>
                  <w:r>
                    <w:rPr>
                      <w:rFonts w:ascii="Verdana" w:hAnsi="Verdana"/>
                      <w:b/>
                      <w:bCs/>
                      <w:sz w:val="18"/>
                      <w:szCs w:val="18"/>
                    </w:rPr>
                    <w:t>E-mail:</w:t>
                  </w:r>
                  <w:r>
                    <w:rPr>
                      <w:rFonts w:ascii="Verdana" w:hAnsi="Verdana"/>
                      <w:sz w:val="18"/>
                      <w:szCs w:val="18"/>
                    </w:rPr>
                    <w:br/>
                    <w:t>titkarsag@eszker.eu</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14:paraId="2CD4BD27" w14:textId="77777777" w:rsidR="0080702D" w:rsidRDefault="0080702D">
                  <w:pPr>
                    <w:rPr>
                      <w:rFonts w:ascii="Verdana" w:hAnsi="Verdana"/>
                      <w:sz w:val="18"/>
                      <w:szCs w:val="18"/>
                    </w:rPr>
                  </w:pPr>
                  <w:r>
                    <w:rPr>
                      <w:rFonts w:ascii="Verdana" w:hAnsi="Verdana"/>
                      <w:b/>
                      <w:bCs/>
                      <w:sz w:val="18"/>
                      <w:szCs w:val="18"/>
                    </w:rPr>
                    <w:t>Fax:</w:t>
                  </w:r>
                  <w:r>
                    <w:rPr>
                      <w:rFonts w:ascii="Verdana" w:hAnsi="Verdana"/>
                      <w:sz w:val="18"/>
                      <w:szCs w:val="18"/>
                    </w:rPr>
                    <w:br/>
                    <w:t>+36 17896943</w:t>
                  </w:r>
                </w:p>
              </w:tc>
            </w:tr>
            <w:tr w:rsidR="0080702D" w14:paraId="2EE1F6CA" w14:textId="77777777">
              <w:trPr>
                <w:trHeight w:val="178"/>
                <w:tblCellSpacing w:w="0" w:type="dxa"/>
              </w:trPr>
              <w:tc>
                <w:tcPr>
                  <w:tcW w:w="0" w:type="auto"/>
                  <w:gridSpan w:val="3"/>
                  <w:tcBorders>
                    <w:left w:val="single" w:sz="8" w:space="0" w:color="000000"/>
                    <w:bottom w:val="single" w:sz="6" w:space="0" w:color="000000"/>
                    <w:right w:val="single" w:sz="8" w:space="0" w:color="000000"/>
                  </w:tcBorders>
                  <w:tcMar>
                    <w:top w:w="90" w:type="dxa"/>
                    <w:left w:w="108" w:type="dxa"/>
                    <w:bottom w:w="90" w:type="dxa"/>
                    <w:right w:w="108" w:type="dxa"/>
                  </w:tcMar>
                  <w:hideMark/>
                </w:tcPr>
                <w:p w14:paraId="7CE66C9E" w14:textId="77777777" w:rsidR="0080702D" w:rsidRDefault="0080702D">
                  <w:pPr>
                    <w:rPr>
                      <w:rFonts w:ascii="Verdana" w:hAnsi="Verdana"/>
                      <w:sz w:val="18"/>
                      <w:szCs w:val="18"/>
                    </w:rPr>
                  </w:pPr>
                  <w:r>
                    <w:rPr>
                      <w:rFonts w:ascii="Verdana" w:hAnsi="Verdana"/>
                      <w:b/>
                      <w:bCs/>
                      <w:sz w:val="18"/>
                      <w:szCs w:val="18"/>
                    </w:rPr>
                    <w:t>Internetcím (URL):</w:t>
                  </w:r>
                </w:p>
              </w:tc>
            </w:tr>
          </w:tbl>
          <w:p w14:paraId="2DC573EF" w14:textId="77777777" w:rsidR="0080702D" w:rsidRDefault="0080702D">
            <w:pPr>
              <w:pStyle w:val="rub2"/>
              <w:rPr>
                <w:rFonts w:ascii="Verdana" w:hAnsi="Verdana"/>
                <w:sz w:val="18"/>
                <w:szCs w:val="18"/>
              </w:rPr>
            </w:pPr>
            <w:r>
              <w:rPr>
                <w:rFonts w:ascii="Verdana" w:hAnsi="Verdana"/>
                <w:smallCaps w:val="0"/>
                <w:sz w:val="18"/>
                <w:szCs w:val="18"/>
              </w:rPr>
              <w:t> </w:t>
            </w:r>
          </w:p>
          <w:p w14:paraId="0AFD556B" w14:textId="77777777" w:rsidR="0080702D" w:rsidRDefault="0080702D">
            <w:pPr>
              <w:pStyle w:val="rub2"/>
              <w:spacing w:after="120"/>
              <w:rPr>
                <w:rFonts w:ascii="Verdana" w:hAnsi="Verdana"/>
                <w:smallCaps w:val="0"/>
                <w:sz w:val="18"/>
                <w:szCs w:val="18"/>
              </w:rPr>
            </w:pPr>
            <w:r>
              <w:rPr>
                <w:rFonts w:ascii="Verdana" w:hAnsi="Verdana"/>
                <w:b/>
                <w:bCs/>
                <w:smallCaps w:val="0"/>
                <w:sz w:val="18"/>
                <w:szCs w:val="18"/>
              </w:rPr>
              <w:t>II)</w:t>
            </w:r>
            <w:r>
              <w:rPr>
                <w:rStyle w:val="apple-converted-space"/>
                <w:rFonts w:ascii="Verdana" w:hAnsi="Verdana"/>
                <w:b/>
                <w:bCs/>
                <w:smallCaps w:val="0"/>
                <w:sz w:val="18"/>
                <w:szCs w:val="18"/>
              </w:rPr>
              <w:t> </w:t>
            </w:r>
            <w:r>
              <w:rPr>
                <w:rFonts w:ascii="Verdana" w:hAnsi="Verdana"/>
                <w:b/>
                <w:bCs/>
                <w:sz w:val="18"/>
                <w:szCs w:val="18"/>
              </w:rPr>
              <w:t>Címek és kapcsolattartási pontok, ahonnan a dokumentáció és a kiegészítő iratok beszerezhetők</w:t>
            </w:r>
          </w:p>
          <w:tbl>
            <w:tblPr>
              <w:tblW w:w="18975" w:type="dxa"/>
              <w:tblCellSpacing w:w="0" w:type="dxa"/>
              <w:tblCellMar>
                <w:left w:w="0" w:type="dxa"/>
                <w:right w:w="0" w:type="dxa"/>
              </w:tblCellMar>
              <w:tblLook w:val="04A0" w:firstRow="1" w:lastRow="0" w:firstColumn="1" w:lastColumn="0" w:noHBand="0" w:noVBand="1"/>
            </w:tblPr>
            <w:tblGrid>
              <w:gridCol w:w="3159"/>
              <w:gridCol w:w="6737"/>
              <w:gridCol w:w="9079"/>
            </w:tblGrid>
            <w:tr w:rsidR="0080702D" w14:paraId="59A9277A" w14:textId="77777777">
              <w:trPr>
                <w:trHeight w:val="178"/>
                <w:tblCellSpacing w:w="0" w:type="dxa"/>
              </w:trPr>
              <w:tc>
                <w:tcPr>
                  <w:tcW w:w="0" w:type="auto"/>
                  <w:gridSpan w:val="2"/>
                  <w:tcBorders>
                    <w:top w:val="single" w:sz="6" w:space="0" w:color="000000"/>
                    <w:left w:val="single" w:sz="8" w:space="0" w:color="000000"/>
                    <w:bottom w:val="single" w:sz="6" w:space="0" w:color="000000"/>
                    <w:right w:val="single" w:sz="8" w:space="0" w:color="000000"/>
                  </w:tcBorders>
                  <w:tcMar>
                    <w:top w:w="90" w:type="dxa"/>
                    <w:left w:w="108" w:type="dxa"/>
                    <w:bottom w:w="90" w:type="dxa"/>
                    <w:right w:w="108" w:type="dxa"/>
                  </w:tcMar>
                  <w:hideMark/>
                </w:tcPr>
                <w:p w14:paraId="33C2A930" w14:textId="77777777" w:rsidR="0080702D" w:rsidRDefault="0080702D">
                  <w:pPr>
                    <w:rPr>
                      <w:rFonts w:ascii="Verdana" w:hAnsi="Verdana"/>
                      <w:sz w:val="18"/>
                      <w:szCs w:val="18"/>
                    </w:rPr>
                  </w:pPr>
                  <w:r>
                    <w:rPr>
                      <w:rFonts w:ascii="Verdana" w:hAnsi="Verdana"/>
                      <w:b/>
                      <w:bCs/>
                      <w:sz w:val="18"/>
                      <w:szCs w:val="18"/>
                    </w:rPr>
                    <w:t>Hivatalos név:</w:t>
                  </w:r>
                  <w:r>
                    <w:rPr>
                      <w:rFonts w:ascii="Verdana" w:hAnsi="Verdana"/>
                      <w:sz w:val="18"/>
                      <w:szCs w:val="18"/>
                    </w:rPr>
                    <w:br/>
                    <w:t>Miniszterelnökség</w:t>
                  </w:r>
                </w:p>
              </w:tc>
              <w:tc>
                <w:tcPr>
                  <w:tcW w:w="0" w:type="auto"/>
                  <w:tcBorders>
                    <w:top w:val="single" w:sz="6" w:space="0" w:color="000000"/>
                    <w:left w:val="single" w:sz="8" w:space="0" w:color="000000"/>
                    <w:bottom w:val="single" w:sz="6" w:space="0" w:color="000000"/>
                    <w:right w:val="single" w:sz="8" w:space="0" w:color="000000"/>
                  </w:tcBorders>
                  <w:tcMar>
                    <w:top w:w="90" w:type="dxa"/>
                    <w:left w:w="108" w:type="dxa"/>
                    <w:bottom w:w="90" w:type="dxa"/>
                    <w:right w:w="108" w:type="dxa"/>
                  </w:tcMar>
                  <w:hideMark/>
                </w:tcPr>
                <w:p w14:paraId="4DE15C92" w14:textId="77777777" w:rsidR="0080702D" w:rsidRDefault="0080702D">
                  <w:pPr>
                    <w:rPr>
                      <w:rFonts w:ascii="Verdana" w:hAnsi="Verdana"/>
                      <w:sz w:val="18"/>
                      <w:szCs w:val="18"/>
                    </w:rPr>
                  </w:pPr>
                  <w:r>
                    <w:rPr>
                      <w:rFonts w:ascii="Verdana" w:hAnsi="Verdana"/>
                      <w:b/>
                      <w:bCs/>
                      <w:sz w:val="18"/>
                      <w:szCs w:val="18"/>
                    </w:rPr>
                    <w:t>Nemzeti azonosító:</w:t>
                  </w:r>
                  <w:r>
                    <w:rPr>
                      <w:rFonts w:ascii="Verdana" w:hAnsi="Verdana"/>
                      <w:i/>
                      <w:iCs/>
                      <w:sz w:val="18"/>
                      <w:szCs w:val="18"/>
                    </w:rPr>
                    <w:t>(ha ismert)</w:t>
                  </w:r>
                </w:p>
              </w:tc>
            </w:tr>
            <w:tr w:rsidR="0080702D" w14:paraId="766A7FA8" w14:textId="77777777">
              <w:trPr>
                <w:trHeight w:val="178"/>
                <w:tblCellSpacing w:w="0" w:type="dxa"/>
              </w:trPr>
              <w:tc>
                <w:tcPr>
                  <w:tcW w:w="0" w:type="auto"/>
                  <w:gridSpan w:val="3"/>
                  <w:tcBorders>
                    <w:left w:val="single" w:sz="8" w:space="0" w:color="000000"/>
                    <w:bottom w:val="single" w:sz="6" w:space="0" w:color="000000"/>
                    <w:right w:val="single" w:sz="8" w:space="0" w:color="000000"/>
                  </w:tcBorders>
                  <w:tcMar>
                    <w:top w:w="90" w:type="dxa"/>
                    <w:left w:w="108" w:type="dxa"/>
                    <w:bottom w:w="90" w:type="dxa"/>
                    <w:right w:w="108" w:type="dxa"/>
                  </w:tcMar>
                  <w:hideMark/>
                </w:tcPr>
                <w:p w14:paraId="495C5660" w14:textId="77777777" w:rsidR="0080702D" w:rsidRDefault="0080702D">
                  <w:pPr>
                    <w:rPr>
                      <w:rFonts w:ascii="Verdana" w:hAnsi="Verdana"/>
                      <w:sz w:val="18"/>
                      <w:szCs w:val="18"/>
                    </w:rPr>
                  </w:pPr>
                  <w:r>
                    <w:rPr>
                      <w:rFonts w:ascii="Verdana" w:hAnsi="Verdana"/>
                      <w:b/>
                      <w:bCs/>
                      <w:sz w:val="18"/>
                      <w:szCs w:val="18"/>
                    </w:rPr>
                    <w:t>Postai cím:</w:t>
                  </w:r>
                  <w:r>
                    <w:rPr>
                      <w:rFonts w:ascii="Verdana" w:hAnsi="Verdana"/>
                      <w:sz w:val="18"/>
                      <w:szCs w:val="18"/>
                    </w:rPr>
                    <w:br/>
                    <w:t>Wesselényi utca 20-22.</w:t>
                  </w:r>
                </w:p>
              </w:tc>
            </w:tr>
            <w:tr w:rsidR="0080702D" w14:paraId="347C8567" w14:textId="77777777">
              <w:trPr>
                <w:trHeight w:val="178"/>
                <w:tblCellSpacing w:w="0" w:type="dxa"/>
              </w:trPr>
              <w:tc>
                <w:tcPr>
                  <w:tcW w:w="0" w:type="auto"/>
                  <w:tcBorders>
                    <w:top w:val="nil"/>
                    <w:left w:val="single" w:sz="8" w:space="0" w:color="000000"/>
                    <w:bottom w:val="single" w:sz="6" w:space="0" w:color="000000"/>
                  </w:tcBorders>
                  <w:tcMar>
                    <w:top w:w="90" w:type="dxa"/>
                    <w:left w:w="108" w:type="dxa"/>
                    <w:bottom w:w="90" w:type="dxa"/>
                    <w:right w:w="108" w:type="dxa"/>
                  </w:tcMar>
                  <w:hideMark/>
                </w:tcPr>
                <w:p w14:paraId="6EB0479D" w14:textId="77777777" w:rsidR="0080702D" w:rsidRDefault="0080702D">
                  <w:pPr>
                    <w:rPr>
                      <w:rFonts w:ascii="Verdana" w:hAnsi="Verdana"/>
                      <w:sz w:val="18"/>
                      <w:szCs w:val="18"/>
                    </w:rPr>
                  </w:pPr>
                  <w:r>
                    <w:rPr>
                      <w:rFonts w:ascii="Verdana" w:hAnsi="Verdana"/>
                      <w:b/>
                      <w:bCs/>
                      <w:sz w:val="18"/>
                      <w:szCs w:val="18"/>
                    </w:rPr>
                    <w:t>Város:</w:t>
                  </w:r>
                  <w:r>
                    <w:rPr>
                      <w:rStyle w:val="apple-converted-space"/>
                      <w:rFonts w:ascii="Verdana" w:hAnsi="Verdana"/>
                      <w:b/>
                      <w:bCs/>
                      <w:sz w:val="18"/>
                      <w:szCs w:val="18"/>
                    </w:rPr>
                    <w:t> </w:t>
                  </w:r>
                  <w:r>
                    <w:rPr>
                      <w:rFonts w:ascii="Verdana" w:hAnsi="Verdana"/>
                      <w:sz w:val="18"/>
                      <w:szCs w:val="18"/>
                    </w:rPr>
                    <w:br/>
                    <w:t>Budapest</w:t>
                  </w:r>
                </w:p>
              </w:tc>
              <w:tc>
                <w:tcPr>
                  <w:tcW w:w="0" w:type="auto"/>
                  <w:tcBorders>
                    <w:top w:val="nil"/>
                    <w:left w:val="single" w:sz="6" w:space="0" w:color="000000"/>
                    <w:bottom w:val="single" w:sz="6" w:space="0" w:color="000000"/>
                  </w:tcBorders>
                  <w:tcMar>
                    <w:top w:w="90" w:type="dxa"/>
                    <w:left w:w="108" w:type="dxa"/>
                    <w:bottom w:w="90" w:type="dxa"/>
                    <w:right w:w="108" w:type="dxa"/>
                  </w:tcMar>
                  <w:hideMark/>
                </w:tcPr>
                <w:p w14:paraId="7BB84E56" w14:textId="77777777" w:rsidR="0080702D" w:rsidRDefault="0080702D">
                  <w:pPr>
                    <w:rPr>
                      <w:rFonts w:ascii="Verdana" w:hAnsi="Verdana"/>
                      <w:sz w:val="18"/>
                      <w:szCs w:val="18"/>
                    </w:rPr>
                  </w:pPr>
                  <w:r>
                    <w:rPr>
                      <w:rFonts w:ascii="Verdana" w:hAnsi="Verdana"/>
                      <w:b/>
                      <w:bCs/>
                      <w:sz w:val="18"/>
                      <w:szCs w:val="18"/>
                    </w:rPr>
                    <w:t>Postai irányítószám:</w:t>
                  </w:r>
                  <w:r>
                    <w:rPr>
                      <w:rFonts w:ascii="Verdana" w:hAnsi="Verdana"/>
                      <w:sz w:val="18"/>
                      <w:szCs w:val="18"/>
                    </w:rPr>
                    <w:br/>
                    <w:t>1077</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14:paraId="68A246A1" w14:textId="77777777" w:rsidR="0080702D" w:rsidRDefault="0080702D">
                  <w:pPr>
                    <w:rPr>
                      <w:rFonts w:ascii="Verdana" w:hAnsi="Verdana"/>
                      <w:sz w:val="18"/>
                      <w:szCs w:val="18"/>
                    </w:rPr>
                  </w:pPr>
                  <w:r>
                    <w:rPr>
                      <w:rFonts w:ascii="Verdana" w:hAnsi="Verdana"/>
                      <w:b/>
                      <w:bCs/>
                      <w:sz w:val="18"/>
                      <w:szCs w:val="18"/>
                    </w:rPr>
                    <w:t>Ország:</w:t>
                  </w:r>
                </w:p>
              </w:tc>
            </w:tr>
            <w:tr w:rsidR="0080702D" w14:paraId="7B0273E9" w14:textId="77777777">
              <w:trPr>
                <w:trHeight w:val="178"/>
                <w:tblCellSpacing w:w="0" w:type="dxa"/>
              </w:trPr>
              <w:tc>
                <w:tcPr>
                  <w:tcW w:w="0" w:type="auto"/>
                  <w:gridSpan w:val="2"/>
                  <w:tcBorders>
                    <w:top w:val="nil"/>
                    <w:left w:val="single" w:sz="8" w:space="0" w:color="000000"/>
                    <w:bottom w:val="single" w:sz="6" w:space="0" w:color="000000"/>
                  </w:tcBorders>
                  <w:tcMar>
                    <w:top w:w="90" w:type="dxa"/>
                    <w:left w:w="108" w:type="dxa"/>
                    <w:bottom w:w="90" w:type="dxa"/>
                    <w:right w:w="108" w:type="dxa"/>
                  </w:tcMar>
                  <w:hideMark/>
                </w:tcPr>
                <w:p w14:paraId="28167E03" w14:textId="77777777" w:rsidR="0080702D" w:rsidRDefault="0080702D">
                  <w:pPr>
                    <w:rPr>
                      <w:rFonts w:ascii="Verdana" w:hAnsi="Verdana"/>
                      <w:sz w:val="18"/>
                      <w:szCs w:val="18"/>
                    </w:rPr>
                  </w:pPr>
                  <w:r>
                    <w:rPr>
                      <w:rFonts w:ascii="Verdana" w:hAnsi="Verdana"/>
                      <w:b/>
                      <w:bCs/>
                      <w:sz w:val="18"/>
                      <w:szCs w:val="18"/>
                    </w:rPr>
                    <w:lastRenderedPageBreak/>
                    <w:t>Kapcsolattartási pont(ok):</w:t>
                  </w:r>
                  <w:r>
                    <w:rPr>
                      <w:rFonts w:ascii="Verdana" w:hAnsi="Verdana"/>
                      <w:sz w:val="18"/>
                      <w:szCs w:val="18"/>
                    </w:rPr>
                    <w:br/>
                    <w:t>Szerződéses Kapcsolatok Főosztálya</w:t>
                  </w:r>
                  <w:r>
                    <w:rPr>
                      <w:rFonts w:ascii="Verdana" w:hAnsi="Verdana"/>
                      <w:sz w:val="18"/>
                      <w:szCs w:val="18"/>
                    </w:rPr>
                    <w:br/>
                  </w:r>
                  <w:r>
                    <w:rPr>
                      <w:rFonts w:ascii="Verdana" w:hAnsi="Verdana"/>
                      <w:b/>
                      <w:bCs/>
                      <w:sz w:val="18"/>
                      <w:szCs w:val="18"/>
                    </w:rPr>
                    <w:t>Címzett:</w:t>
                  </w:r>
                  <w:r>
                    <w:rPr>
                      <w:rFonts w:ascii="Verdana" w:hAnsi="Verdana"/>
                      <w:sz w:val="18"/>
                      <w:szCs w:val="18"/>
                    </w:rPr>
                    <w:br/>
                    <w:t>Dr. Nagy Anita</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14:paraId="01ECF869" w14:textId="77777777" w:rsidR="0080702D" w:rsidRDefault="0080702D">
                  <w:pPr>
                    <w:rPr>
                      <w:rFonts w:ascii="Verdana" w:hAnsi="Verdana"/>
                      <w:sz w:val="18"/>
                      <w:szCs w:val="18"/>
                    </w:rPr>
                  </w:pPr>
                  <w:r>
                    <w:rPr>
                      <w:rFonts w:ascii="Verdana" w:hAnsi="Verdana"/>
                      <w:b/>
                      <w:bCs/>
                      <w:sz w:val="18"/>
                      <w:szCs w:val="18"/>
                    </w:rPr>
                    <w:t>Telefon:</w:t>
                  </w:r>
                </w:p>
              </w:tc>
            </w:tr>
            <w:tr w:rsidR="0080702D" w14:paraId="13472CAE" w14:textId="77777777">
              <w:trPr>
                <w:trHeight w:val="178"/>
                <w:tblCellSpacing w:w="0" w:type="dxa"/>
              </w:trPr>
              <w:tc>
                <w:tcPr>
                  <w:tcW w:w="0" w:type="auto"/>
                  <w:gridSpan w:val="2"/>
                  <w:tcBorders>
                    <w:top w:val="nil"/>
                    <w:left w:val="single" w:sz="8" w:space="0" w:color="000000"/>
                    <w:bottom w:val="single" w:sz="6" w:space="0" w:color="000000"/>
                  </w:tcBorders>
                  <w:tcMar>
                    <w:top w:w="90" w:type="dxa"/>
                    <w:left w:w="108" w:type="dxa"/>
                    <w:bottom w:w="90" w:type="dxa"/>
                    <w:right w:w="108" w:type="dxa"/>
                  </w:tcMar>
                  <w:hideMark/>
                </w:tcPr>
                <w:p w14:paraId="2825B273" w14:textId="77777777" w:rsidR="0080702D" w:rsidRDefault="0080702D">
                  <w:pPr>
                    <w:rPr>
                      <w:rFonts w:ascii="Verdana" w:hAnsi="Verdana"/>
                      <w:sz w:val="18"/>
                      <w:szCs w:val="18"/>
                    </w:rPr>
                  </w:pPr>
                  <w:r>
                    <w:rPr>
                      <w:rFonts w:ascii="Verdana" w:hAnsi="Verdana"/>
                      <w:b/>
                      <w:bCs/>
                      <w:sz w:val="18"/>
                      <w:szCs w:val="18"/>
                    </w:rPr>
                    <w:t>E-mail:</w:t>
                  </w:r>
                  <w:r>
                    <w:rPr>
                      <w:rFonts w:ascii="Verdana" w:hAnsi="Verdana"/>
                      <w:sz w:val="18"/>
                      <w:szCs w:val="18"/>
                    </w:rPr>
                    <w:br/>
                    <w:t>kozbeszerzes@me.gov.hu</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14:paraId="493BB979" w14:textId="77777777" w:rsidR="0080702D" w:rsidRDefault="0080702D">
                  <w:pPr>
                    <w:rPr>
                      <w:rFonts w:ascii="Verdana" w:hAnsi="Verdana"/>
                      <w:sz w:val="18"/>
                      <w:szCs w:val="18"/>
                    </w:rPr>
                  </w:pPr>
                  <w:r>
                    <w:rPr>
                      <w:rFonts w:ascii="Verdana" w:hAnsi="Verdana"/>
                      <w:b/>
                      <w:bCs/>
                      <w:sz w:val="18"/>
                      <w:szCs w:val="18"/>
                    </w:rPr>
                    <w:t>Fax:</w:t>
                  </w:r>
                </w:p>
              </w:tc>
            </w:tr>
            <w:tr w:rsidR="0080702D" w14:paraId="3AD3B90F" w14:textId="77777777">
              <w:trPr>
                <w:trHeight w:val="178"/>
                <w:tblCellSpacing w:w="0" w:type="dxa"/>
              </w:trPr>
              <w:tc>
                <w:tcPr>
                  <w:tcW w:w="0" w:type="auto"/>
                  <w:gridSpan w:val="3"/>
                  <w:tcBorders>
                    <w:left w:val="single" w:sz="8" w:space="0" w:color="000000"/>
                    <w:bottom w:val="single" w:sz="6" w:space="0" w:color="000000"/>
                    <w:right w:val="single" w:sz="8" w:space="0" w:color="000000"/>
                  </w:tcBorders>
                  <w:tcMar>
                    <w:top w:w="90" w:type="dxa"/>
                    <w:left w:w="108" w:type="dxa"/>
                    <w:bottom w:w="90" w:type="dxa"/>
                    <w:right w:w="108" w:type="dxa"/>
                  </w:tcMar>
                  <w:hideMark/>
                </w:tcPr>
                <w:p w14:paraId="2C89BAE5" w14:textId="77777777" w:rsidR="0080702D" w:rsidRDefault="0080702D">
                  <w:pPr>
                    <w:rPr>
                      <w:rFonts w:ascii="Verdana" w:hAnsi="Verdana"/>
                      <w:sz w:val="18"/>
                      <w:szCs w:val="18"/>
                    </w:rPr>
                  </w:pPr>
                  <w:r>
                    <w:rPr>
                      <w:rFonts w:ascii="Verdana" w:hAnsi="Verdana"/>
                      <w:b/>
                      <w:bCs/>
                      <w:sz w:val="18"/>
                      <w:szCs w:val="18"/>
                    </w:rPr>
                    <w:t>Internetcím (URL):</w:t>
                  </w:r>
                  <w:r>
                    <w:rPr>
                      <w:rStyle w:val="apple-converted-space"/>
                      <w:rFonts w:ascii="Verdana" w:hAnsi="Verdana"/>
                      <w:sz w:val="18"/>
                      <w:szCs w:val="18"/>
                    </w:rPr>
                    <w:t> </w:t>
                  </w:r>
                  <w:r>
                    <w:rPr>
                      <w:rFonts w:ascii="Verdana" w:hAnsi="Verdana"/>
                      <w:sz w:val="18"/>
                      <w:szCs w:val="18"/>
                    </w:rPr>
                    <w:t>http://www.kormany.hu oldalon belül miniszterelnökség/dokumentumok/közbeszerzések</w:t>
                  </w:r>
                </w:p>
              </w:tc>
            </w:tr>
          </w:tbl>
          <w:p w14:paraId="676F546E" w14:textId="77777777" w:rsidR="0080702D" w:rsidRDefault="0080702D">
            <w:pPr>
              <w:pStyle w:val="standard"/>
              <w:spacing w:before="0" w:after="0"/>
              <w:rPr>
                <w:rFonts w:ascii="Verdana" w:hAnsi="Verdana"/>
                <w:b/>
                <w:bCs/>
                <w:sz w:val="18"/>
                <w:szCs w:val="18"/>
              </w:rPr>
            </w:pPr>
            <w:r>
              <w:rPr>
                <w:rFonts w:ascii="Verdana" w:hAnsi="Verdana"/>
                <w:b/>
                <w:bCs/>
                <w:sz w:val="18"/>
                <w:szCs w:val="18"/>
              </w:rPr>
              <w:t> </w:t>
            </w:r>
          </w:p>
          <w:p w14:paraId="3506F3F3" w14:textId="77777777" w:rsidR="0080702D" w:rsidRDefault="0080702D">
            <w:pPr>
              <w:pStyle w:val="rub2"/>
              <w:spacing w:after="120"/>
              <w:rPr>
                <w:rFonts w:ascii="Verdana" w:hAnsi="Verdana"/>
                <w:b/>
                <w:bCs/>
                <w:sz w:val="18"/>
                <w:szCs w:val="18"/>
              </w:rPr>
            </w:pPr>
            <w:r>
              <w:rPr>
                <w:rFonts w:ascii="Verdana" w:hAnsi="Verdana"/>
                <w:b/>
                <w:bCs/>
                <w:smallCaps w:val="0"/>
                <w:sz w:val="18"/>
                <w:szCs w:val="18"/>
              </w:rPr>
              <w:t>III)</w:t>
            </w:r>
            <w:r>
              <w:rPr>
                <w:rStyle w:val="apple-converted-space"/>
                <w:rFonts w:ascii="Verdana" w:hAnsi="Verdana"/>
                <w:b/>
                <w:bCs/>
                <w:smallCaps w:val="0"/>
                <w:sz w:val="18"/>
                <w:szCs w:val="18"/>
              </w:rPr>
              <w:t> </w:t>
            </w:r>
            <w:r>
              <w:rPr>
                <w:rFonts w:ascii="Verdana" w:hAnsi="Verdana"/>
                <w:b/>
                <w:bCs/>
                <w:sz w:val="18"/>
                <w:szCs w:val="18"/>
              </w:rPr>
              <w:t>Címek és kapcsolattartási pontok, ahova az ajánlatokat/részvételi jelentkezéseket kell benyújtani</w:t>
            </w:r>
          </w:p>
          <w:tbl>
            <w:tblPr>
              <w:tblW w:w="18975" w:type="dxa"/>
              <w:tblCellSpacing w:w="0" w:type="dxa"/>
              <w:tblCellMar>
                <w:left w:w="0" w:type="dxa"/>
                <w:right w:w="0" w:type="dxa"/>
              </w:tblCellMar>
              <w:tblLook w:val="04A0" w:firstRow="1" w:lastRow="0" w:firstColumn="1" w:lastColumn="0" w:noHBand="0" w:noVBand="1"/>
            </w:tblPr>
            <w:tblGrid>
              <w:gridCol w:w="3159"/>
              <w:gridCol w:w="6737"/>
              <w:gridCol w:w="9079"/>
            </w:tblGrid>
            <w:tr w:rsidR="0080702D" w14:paraId="5877FB5E" w14:textId="77777777">
              <w:trPr>
                <w:trHeight w:val="178"/>
                <w:tblCellSpacing w:w="0" w:type="dxa"/>
              </w:trPr>
              <w:tc>
                <w:tcPr>
                  <w:tcW w:w="0" w:type="auto"/>
                  <w:gridSpan w:val="2"/>
                  <w:tcBorders>
                    <w:top w:val="single" w:sz="6" w:space="0" w:color="000000"/>
                    <w:left w:val="single" w:sz="8" w:space="0" w:color="000000"/>
                    <w:bottom w:val="single" w:sz="6" w:space="0" w:color="000000"/>
                    <w:right w:val="single" w:sz="8" w:space="0" w:color="000000"/>
                  </w:tcBorders>
                  <w:tcMar>
                    <w:top w:w="90" w:type="dxa"/>
                    <w:left w:w="108" w:type="dxa"/>
                    <w:bottom w:w="90" w:type="dxa"/>
                    <w:right w:w="108" w:type="dxa"/>
                  </w:tcMar>
                  <w:hideMark/>
                </w:tcPr>
                <w:p w14:paraId="66C99202" w14:textId="77777777" w:rsidR="0080702D" w:rsidRDefault="0080702D">
                  <w:pPr>
                    <w:rPr>
                      <w:rFonts w:ascii="Verdana" w:hAnsi="Verdana"/>
                      <w:sz w:val="18"/>
                      <w:szCs w:val="18"/>
                    </w:rPr>
                  </w:pPr>
                  <w:r>
                    <w:rPr>
                      <w:rFonts w:ascii="Verdana" w:hAnsi="Verdana"/>
                      <w:b/>
                      <w:bCs/>
                      <w:sz w:val="18"/>
                      <w:szCs w:val="18"/>
                    </w:rPr>
                    <w:t>Hivatalos név:</w:t>
                  </w:r>
                  <w:r>
                    <w:rPr>
                      <w:rFonts w:ascii="Verdana" w:hAnsi="Verdana"/>
                      <w:sz w:val="18"/>
                      <w:szCs w:val="18"/>
                    </w:rPr>
                    <w:br/>
                    <w:t>Miniszterelnökség</w:t>
                  </w:r>
                </w:p>
              </w:tc>
              <w:tc>
                <w:tcPr>
                  <w:tcW w:w="0" w:type="auto"/>
                  <w:tcBorders>
                    <w:top w:val="single" w:sz="6" w:space="0" w:color="000000"/>
                    <w:left w:val="single" w:sz="8" w:space="0" w:color="000000"/>
                    <w:bottom w:val="single" w:sz="6" w:space="0" w:color="000000"/>
                    <w:right w:val="single" w:sz="8" w:space="0" w:color="000000"/>
                  </w:tcBorders>
                  <w:tcMar>
                    <w:top w:w="90" w:type="dxa"/>
                    <w:left w:w="108" w:type="dxa"/>
                    <w:bottom w:w="90" w:type="dxa"/>
                    <w:right w:w="108" w:type="dxa"/>
                  </w:tcMar>
                  <w:hideMark/>
                </w:tcPr>
                <w:p w14:paraId="5DF343AC" w14:textId="77777777" w:rsidR="0080702D" w:rsidRDefault="0080702D">
                  <w:pPr>
                    <w:rPr>
                      <w:rFonts w:ascii="Verdana" w:hAnsi="Verdana"/>
                      <w:sz w:val="18"/>
                      <w:szCs w:val="18"/>
                    </w:rPr>
                  </w:pPr>
                  <w:r>
                    <w:rPr>
                      <w:rFonts w:ascii="Verdana" w:hAnsi="Verdana"/>
                      <w:b/>
                      <w:bCs/>
                      <w:sz w:val="18"/>
                      <w:szCs w:val="18"/>
                    </w:rPr>
                    <w:t>Nemzeti azonosító:</w:t>
                  </w:r>
                  <w:r>
                    <w:rPr>
                      <w:rFonts w:ascii="Verdana" w:hAnsi="Verdana"/>
                      <w:i/>
                      <w:iCs/>
                      <w:sz w:val="18"/>
                      <w:szCs w:val="18"/>
                    </w:rPr>
                    <w:t>(ha ismert)</w:t>
                  </w:r>
                </w:p>
              </w:tc>
            </w:tr>
            <w:tr w:rsidR="0080702D" w14:paraId="46655A23" w14:textId="77777777">
              <w:trPr>
                <w:trHeight w:val="178"/>
                <w:tblCellSpacing w:w="0" w:type="dxa"/>
              </w:trPr>
              <w:tc>
                <w:tcPr>
                  <w:tcW w:w="0" w:type="auto"/>
                  <w:gridSpan w:val="3"/>
                  <w:tcBorders>
                    <w:left w:val="single" w:sz="8" w:space="0" w:color="000000"/>
                    <w:bottom w:val="single" w:sz="6" w:space="0" w:color="000000"/>
                    <w:right w:val="single" w:sz="8" w:space="0" w:color="000000"/>
                  </w:tcBorders>
                  <w:tcMar>
                    <w:top w:w="90" w:type="dxa"/>
                    <w:left w:w="108" w:type="dxa"/>
                    <w:bottom w:w="90" w:type="dxa"/>
                    <w:right w:w="108" w:type="dxa"/>
                  </w:tcMar>
                  <w:hideMark/>
                </w:tcPr>
                <w:p w14:paraId="0DF335D8" w14:textId="77777777" w:rsidR="0080702D" w:rsidRDefault="0080702D">
                  <w:pPr>
                    <w:rPr>
                      <w:rFonts w:ascii="Verdana" w:hAnsi="Verdana"/>
                      <w:sz w:val="18"/>
                      <w:szCs w:val="18"/>
                    </w:rPr>
                  </w:pPr>
                  <w:r>
                    <w:rPr>
                      <w:rFonts w:ascii="Verdana" w:hAnsi="Verdana"/>
                      <w:b/>
                      <w:bCs/>
                      <w:sz w:val="18"/>
                      <w:szCs w:val="18"/>
                    </w:rPr>
                    <w:t>Postai cím:</w:t>
                  </w:r>
                  <w:r>
                    <w:rPr>
                      <w:rFonts w:ascii="Verdana" w:hAnsi="Verdana"/>
                      <w:sz w:val="18"/>
                      <w:szCs w:val="18"/>
                    </w:rPr>
                    <w:br/>
                    <w:t>Wesselényi utca 20-22.</w:t>
                  </w:r>
                </w:p>
              </w:tc>
            </w:tr>
            <w:tr w:rsidR="0080702D" w14:paraId="60FD27B1" w14:textId="77777777">
              <w:trPr>
                <w:trHeight w:val="178"/>
                <w:tblCellSpacing w:w="0" w:type="dxa"/>
              </w:trPr>
              <w:tc>
                <w:tcPr>
                  <w:tcW w:w="0" w:type="auto"/>
                  <w:tcBorders>
                    <w:top w:val="nil"/>
                    <w:left w:val="single" w:sz="8" w:space="0" w:color="000000"/>
                    <w:bottom w:val="single" w:sz="6" w:space="0" w:color="000000"/>
                  </w:tcBorders>
                  <w:tcMar>
                    <w:top w:w="90" w:type="dxa"/>
                    <w:left w:w="108" w:type="dxa"/>
                    <w:bottom w:w="90" w:type="dxa"/>
                    <w:right w:w="108" w:type="dxa"/>
                  </w:tcMar>
                  <w:hideMark/>
                </w:tcPr>
                <w:p w14:paraId="393FD32C" w14:textId="77777777" w:rsidR="0080702D" w:rsidRDefault="0080702D">
                  <w:pPr>
                    <w:rPr>
                      <w:rFonts w:ascii="Verdana" w:hAnsi="Verdana"/>
                      <w:sz w:val="18"/>
                      <w:szCs w:val="18"/>
                    </w:rPr>
                  </w:pPr>
                  <w:r>
                    <w:rPr>
                      <w:rFonts w:ascii="Verdana" w:hAnsi="Verdana"/>
                      <w:b/>
                      <w:bCs/>
                      <w:sz w:val="18"/>
                      <w:szCs w:val="18"/>
                    </w:rPr>
                    <w:t>Város:</w:t>
                  </w:r>
                  <w:r>
                    <w:rPr>
                      <w:rStyle w:val="apple-converted-space"/>
                      <w:rFonts w:ascii="Verdana" w:hAnsi="Verdana"/>
                      <w:b/>
                      <w:bCs/>
                      <w:sz w:val="18"/>
                      <w:szCs w:val="18"/>
                    </w:rPr>
                    <w:t> </w:t>
                  </w:r>
                  <w:r>
                    <w:rPr>
                      <w:rFonts w:ascii="Verdana" w:hAnsi="Verdana"/>
                      <w:sz w:val="18"/>
                      <w:szCs w:val="18"/>
                    </w:rPr>
                    <w:br/>
                    <w:t>Budapest</w:t>
                  </w:r>
                </w:p>
              </w:tc>
              <w:tc>
                <w:tcPr>
                  <w:tcW w:w="0" w:type="auto"/>
                  <w:tcBorders>
                    <w:top w:val="nil"/>
                    <w:left w:val="single" w:sz="6" w:space="0" w:color="000000"/>
                    <w:bottom w:val="single" w:sz="6" w:space="0" w:color="000000"/>
                  </w:tcBorders>
                  <w:tcMar>
                    <w:top w:w="90" w:type="dxa"/>
                    <w:left w:w="108" w:type="dxa"/>
                    <w:bottom w:w="90" w:type="dxa"/>
                    <w:right w:w="108" w:type="dxa"/>
                  </w:tcMar>
                  <w:hideMark/>
                </w:tcPr>
                <w:p w14:paraId="60950C62" w14:textId="77777777" w:rsidR="0080702D" w:rsidRDefault="0080702D">
                  <w:pPr>
                    <w:rPr>
                      <w:rFonts w:ascii="Verdana" w:hAnsi="Verdana"/>
                      <w:sz w:val="18"/>
                      <w:szCs w:val="18"/>
                    </w:rPr>
                  </w:pPr>
                  <w:r>
                    <w:rPr>
                      <w:rFonts w:ascii="Verdana" w:hAnsi="Verdana"/>
                      <w:b/>
                      <w:bCs/>
                      <w:sz w:val="18"/>
                      <w:szCs w:val="18"/>
                    </w:rPr>
                    <w:t>Postai irányítószám:</w:t>
                  </w:r>
                  <w:r>
                    <w:rPr>
                      <w:rFonts w:ascii="Verdana" w:hAnsi="Verdana"/>
                      <w:sz w:val="18"/>
                      <w:szCs w:val="18"/>
                    </w:rPr>
                    <w:br/>
                    <w:t>1077</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14:paraId="5108FDCB" w14:textId="77777777" w:rsidR="0080702D" w:rsidRDefault="0080702D">
                  <w:pPr>
                    <w:rPr>
                      <w:rFonts w:ascii="Verdana" w:hAnsi="Verdana"/>
                      <w:sz w:val="18"/>
                      <w:szCs w:val="18"/>
                    </w:rPr>
                  </w:pPr>
                  <w:r>
                    <w:rPr>
                      <w:rFonts w:ascii="Verdana" w:hAnsi="Verdana"/>
                      <w:b/>
                      <w:bCs/>
                      <w:sz w:val="18"/>
                      <w:szCs w:val="18"/>
                    </w:rPr>
                    <w:t>Ország:</w:t>
                  </w:r>
                </w:p>
              </w:tc>
            </w:tr>
            <w:tr w:rsidR="0080702D" w14:paraId="45B981F3" w14:textId="77777777">
              <w:trPr>
                <w:trHeight w:val="178"/>
                <w:tblCellSpacing w:w="0" w:type="dxa"/>
              </w:trPr>
              <w:tc>
                <w:tcPr>
                  <w:tcW w:w="0" w:type="auto"/>
                  <w:gridSpan w:val="2"/>
                  <w:tcBorders>
                    <w:top w:val="nil"/>
                    <w:left w:val="single" w:sz="8" w:space="0" w:color="000000"/>
                    <w:bottom w:val="single" w:sz="6" w:space="0" w:color="000000"/>
                  </w:tcBorders>
                  <w:tcMar>
                    <w:top w:w="90" w:type="dxa"/>
                    <w:left w:w="108" w:type="dxa"/>
                    <w:bottom w:w="90" w:type="dxa"/>
                    <w:right w:w="108" w:type="dxa"/>
                  </w:tcMar>
                  <w:hideMark/>
                </w:tcPr>
                <w:p w14:paraId="6AE88E0F" w14:textId="77777777" w:rsidR="0080702D" w:rsidRDefault="0080702D">
                  <w:pPr>
                    <w:rPr>
                      <w:rFonts w:ascii="Verdana" w:hAnsi="Verdana"/>
                      <w:sz w:val="18"/>
                      <w:szCs w:val="18"/>
                    </w:rPr>
                  </w:pPr>
                  <w:r>
                    <w:rPr>
                      <w:rFonts w:ascii="Verdana" w:hAnsi="Verdana"/>
                      <w:b/>
                      <w:bCs/>
                      <w:sz w:val="18"/>
                      <w:szCs w:val="18"/>
                    </w:rPr>
                    <w:t>Kapcsolattartási pont(ok):</w:t>
                  </w:r>
                  <w:r>
                    <w:rPr>
                      <w:rFonts w:ascii="Verdana" w:hAnsi="Verdana"/>
                      <w:sz w:val="18"/>
                      <w:szCs w:val="18"/>
                    </w:rPr>
                    <w:br/>
                    <w:t>Szerződéses Kapcsolatok Főosztálya</w:t>
                  </w:r>
                  <w:r>
                    <w:rPr>
                      <w:rFonts w:ascii="Verdana" w:hAnsi="Verdana"/>
                      <w:sz w:val="18"/>
                      <w:szCs w:val="18"/>
                    </w:rPr>
                    <w:br/>
                  </w:r>
                  <w:r>
                    <w:rPr>
                      <w:rFonts w:ascii="Verdana" w:hAnsi="Verdana"/>
                      <w:b/>
                      <w:bCs/>
                      <w:sz w:val="18"/>
                      <w:szCs w:val="18"/>
                    </w:rPr>
                    <w:t>Címzett:</w:t>
                  </w:r>
                  <w:r>
                    <w:rPr>
                      <w:rFonts w:ascii="Verdana" w:hAnsi="Verdana"/>
                      <w:sz w:val="18"/>
                      <w:szCs w:val="18"/>
                    </w:rPr>
                    <w:br/>
                    <w:t>Dr. Nagy Anita</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14:paraId="769ED0B4" w14:textId="77777777" w:rsidR="0080702D" w:rsidRDefault="0080702D">
                  <w:pPr>
                    <w:rPr>
                      <w:rFonts w:ascii="Verdana" w:hAnsi="Verdana"/>
                      <w:sz w:val="18"/>
                      <w:szCs w:val="18"/>
                    </w:rPr>
                  </w:pPr>
                  <w:r>
                    <w:rPr>
                      <w:rFonts w:ascii="Verdana" w:hAnsi="Verdana"/>
                      <w:b/>
                      <w:bCs/>
                      <w:sz w:val="18"/>
                      <w:szCs w:val="18"/>
                    </w:rPr>
                    <w:t>Telefon:</w:t>
                  </w:r>
                </w:p>
              </w:tc>
            </w:tr>
            <w:tr w:rsidR="0080702D" w14:paraId="4C7220C7" w14:textId="77777777">
              <w:trPr>
                <w:trHeight w:val="178"/>
                <w:tblCellSpacing w:w="0" w:type="dxa"/>
              </w:trPr>
              <w:tc>
                <w:tcPr>
                  <w:tcW w:w="0" w:type="auto"/>
                  <w:gridSpan w:val="2"/>
                  <w:tcBorders>
                    <w:top w:val="nil"/>
                    <w:left w:val="single" w:sz="8" w:space="0" w:color="000000"/>
                    <w:bottom w:val="single" w:sz="6" w:space="0" w:color="000000"/>
                  </w:tcBorders>
                  <w:tcMar>
                    <w:top w:w="90" w:type="dxa"/>
                    <w:left w:w="108" w:type="dxa"/>
                    <w:bottom w:w="90" w:type="dxa"/>
                    <w:right w:w="108" w:type="dxa"/>
                  </w:tcMar>
                  <w:hideMark/>
                </w:tcPr>
                <w:p w14:paraId="78BB2B27" w14:textId="77777777" w:rsidR="0080702D" w:rsidRDefault="0080702D">
                  <w:pPr>
                    <w:rPr>
                      <w:rFonts w:ascii="Verdana" w:hAnsi="Verdana"/>
                      <w:sz w:val="18"/>
                      <w:szCs w:val="18"/>
                    </w:rPr>
                  </w:pPr>
                  <w:r>
                    <w:rPr>
                      <w:rFonts w:ascii="Verdana" w:hAnsi="Verdana"/>
                      <w:b/>
                      <w:bCs/>
                      <w:sz w:val="18"/>
                      <w:szCs w:val="18"/>
                    </w:rPr>
                    <w:t>E-mail:</w:t>
                  </w:r>
                  <w:r>
                    <w:rPr>
                      <w:rFonts w:ascii="Verdana" w:hAnsi="Verdana"/>
                      <w:sz w:val="18"/>
                      <w:szCs w:val="18"/>
                    </w:rPr>
                    <w:br/>
                    <w:t>kozbeszerzes@me.gov.hu</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14:paraId="3F737C3E" w14:textId="77777777" w:rsidR="0080702D" w:rsidRDefault="0080702D">
                  <w:pPr>
                    <w:rPr>
                      <w:rFonts w:ascii="Verdana" w:hAnsi="Verdana"/>
                      <w:sz w:val="18"/>
                      <w:szCs w:val="18"/>
                    </w:rPr>
                  </w:pPr>
                  <w:r>
                    <w:rPr>
                      <w:rFonts w:ascii="Verdana" w:hAnsi="Verdana"/>
                      <w:b/>
                      <w:bCs/>
                      <w:sz w:val="18"/>
                      <w:szCs w:val="18"/>
                    </w:rPr>
                    <w:t>Fax:</w:t>
                  </w:r>
                </w:p>
              </w:tc>
            </w:tr>
            <w:tr w:rsidR="0080702D" w14:paraId="765E25A2" w14:textId="77777777">
              <w:trPr>
                <w:trHeight w:val="178"/>
                <w:tblCellSpacing w:w="0" w:type="dxa"/>
              </w:trPr>
              <w:tc>
                <w:tcPr>
                  <w:tcW w:w="0" w:type="auto"/>
                  <w:gridSpan w:val="3"/>
                  <w:tcBorders>
                    <w:left w:val="single" w:sz="8" w:space="0" w:color="000000"/>
                    <w:bottom w:val="single" w:sz="6" w:space="0" w:color="000000"/>
                    <w:right w:val="single" w:sz="8" w:space="0" w:color="000000"/>
                  </w:tcBorders>
                  <w:tcMar>
                    <w:top w:w="90" w:type="dxa"/>
                    <w:left w:w="108" w:type="dxa"/>
                    <w:bottom w:w="90" w:type="dxa"/>
                    <w:right w:w="108" w:type="dxa"/>
                  </w:tcMar>
                  <w:hideMark/>
                </w:tcPr>
                <w:p w14:paraId="51604C5B" w14:textId="77777777" w:rsidR="0080702D" w:rsidRDefault="0080702D">
                  <w:pPr>
                    <w:rPr>
                      <w:rFonts w:ascii="Verdana" w:hAnsi="Verdana"/>
                      <w:sz w:val="18"/>
                      <w:szCs w:val="18"/>
                    </w:rPr>
                  </w:pPr>
                  <w:r>
                    <w:rPr>
                      <w:rFonts w:ascii="Verdana" w:hAnsi="Verdana"/>
                      <w:b/>
                      <w:bCs/>
                      <w:sz w:val="18"/>
                      <w:szCs w:val="18"/>
                    </w:rPr>
                    <w:t>Internetcím (URL):</w:t>
                  </w:r>
                </w:p>
              </w:tc>
            </w:tr>
          </w:tbl>
          <w:p w14:paraId="14D6AB3E" w14:textId="77777777" w:rsidR="0080702D" w:rsidRDefault="0080702D">
            <w:pPr>
              <w:pStyle w:val="standard"/>
              <w:spacing w:before="0" w:after="0"/>
              <w:rPr>
                <w:rFonts w:ascii="Verdana" w:hAnsi="Verdana"/>
                <w:sz w:val="18"/>
                <w:szCs w:val="18"/>
              </w:rPr>
            </w:pPr>
            <w:r>
              <w:rPr>
                <w:rFonts w:ascii="Verdana" w:hAnsi="Verdana"/>
                <w:sz w:val="18"/>
                <w:szCs w:val="18"/>
              </w:rPr>
              <w:t> </w:t>
            </w:r>
          </w:p>
          <w:p w14:paraId="0A7438E0" w14:textId="77777777" w:rsidR="0080702D" w:rsidRDefault="0080702D">
            <w:pPr>
              <w:pStyle w:val="rub2"/>
              <w:spacing w:after="120"/>
              <w:rPr>
                <w:rFonts w:ascii="Verdana" w:hAnsi="Verdana"/>
                <w:sz w:val="18"/>
                <w:szCs w:val="18"/>
              </w:rPr>
            </w:pPr>
            <w:r>
              <w:rPr>
                <w:rFonts w:ascii="Verdana" w:hAnsi="Verdana"/>
                <w:b/>
                <w:bCs/>
                <w:sz w:val="18"/>
                <w:szCs w:val="18"/>
              </w:rPr>
              <w:t>IV</w:t>
            </w:r>
            <w:r>
              <w:rPr>
                <w:rStyle w:val="apple-converted-space"/>
                <w:rFonts w:ascii="Verdana" w:hAnsi="Verdana"/>
                <w:sz w:val="18"/>
                <w:szCs w:val="18"/>
              </w:rPr>
              <w:t> </w:t>
            </w:r>
            <w:r>
              <w:rPr>
                <w:rFonts w:ascii="Verdana" w:hAnsi="Verdana"/>
                <w:b/>
                <w:bCs/>
                <w:sz w:val="18"/>
                <w:szCs w:val="18"/>
              </w:rPr>
              <w:t>)</w:t>
            </w:r>
            <w:r>
              <w:rPr>
                <w:rStyle w:val="apple-converted-space"/>
                <w:rFonts w:ascii="Verdana" w:hAnsi="Verdana"/>
                <w:b/>
                <w:bCs/>
                <w:sz w:val="18"/>
                <w:szCs w:val="18"/>
              </w:rPr>
              <w:t> </w:t>
            </w:r>
            <w:r>
              <w:rPr>
                <w:rFonts w:ascii="Verdana" w:hAnsi="Verdana"/>
                <w:b/>
                <w:bCs/>
                <w:sz w:val="18"/>
                <w:szCs w:val="18"/>
              </w:rPr>
              <w:t>A másik ajánlatkérő címei, amely nevében az ajánlatkérő a beszerzést végzi</w:t>
            </w:r>
          </w:p>
          <w:tbl>
            <w:tblPr>
              <w:tblW w:w="18975" w:type="dxa"/>
              <w:tblCellSpacing w:w="0" w:type="dxa"/>
              <w:tblCellMar>
                <w:left w:w="0" w:type="dxa"/>
                <w:right w:w="0" w:type="dxa"/>
              </w:tblCellMar>
              <w:tblLook w:val="04A0" w:firstRow="1" w:lastRow="0" w:firstColumn="1" w:lastColumn="0" w:noHBand="0" w:noVBand="1"/>
            </w:tblPr>
            <w:tblGrid>
              <w:gridCol w:w="2749"/>
              <w:gridCol w:w="6670"/>
              <w:gridCol w:w="9556"/>
            </w:tblGrid>
            <w:tr w:rsidR="0080702D" w14:paraId="72FE5807" w14:textId="77777777">
              <w:trPr>
                <w:trHeight w:val="178"/>
                <w:tblCellSpacing w:w="0" w:type="dxa"/>
              </w:trPr>
              <w:tc>
                <w:tcPr>
                  <w:tcW w:w="0" w:type="auto"/>
                  <w:gridSpan w:val="2"/>
                  <w:tcBorders>
                    <w:top w:val="single" w:sz="6" w:space="0" w:color="000000"/>
                    <w:left w:val="single" w:sz="8" w:space="0" w:color="000000"/>
                    <w:bottom w:val="single" w:sz="6" w:space="0" w:color="000000"/>
                    <w:right w:val="single" w:sz="8" w:space="0" w:color="000000"/>
                  </w:tcBorders>
                  <w:tcMar>
                    <w:top w:w="90" w:type="dxa"/>
                    <w:left w:w="108" w:type="dxa"/>
                    <w:bottom w:w="90" w:type="dxa"/>
                    <w:right w:w="108" w:type="dxa"/>
                  </w:tcMar>
                  <w:hideMark/>
                </w:tcPr>
                <w:p w14:paraId="27B6AA90" w14:textId="77777777" w:rsidR="0080702D" w:rsidRDefault="0080702D">
                  <w:pPr>
                    <w:rPr>
                      <w:rFonts w:ascii="Verdana" w:hAnsi="Verdana"/>
                      <w:sz w:val="18"/>
                      <w:szCs w:val="18"/>
                    </w:rPr>
                  </w:pPr>
                  <w:r>
                    <w:rPr>
                      <w:rFonts w:ascii="Verdana" w:hAnsi="Verdana"/>
                      <w:b/>
                      <w:bCs/>
                      <w:sz w:val="18"/>
                      <w:szCs w:val="18"/>
                    </w:rPr>
                    <w:t>Hivatalos név:</w:t>
                  </w:r>
                </w:p>
              </w:tc>
              <w:tc>
                <w:tcPr>
                  <w:tcW w:w="0" w:type="auto"/>
                  <w:tcBorders>
                    <w:top w:val="single" w:sz="6" w:space="0" w:color="000000"/>
                    <w:left w:val="single" w:sz="8" w:space="0" w:color="000000"/>
                    <w:bottom w:val="single" w:sz="6" w:space="0" w:color="000000"/>
                    <w:right w:val="single" w:sz="8" w:space="0" w:color="000000"/>
                  </w:tcBorders>
                  <w:tcMar>
                    <w:top w:w="90" w:type="dxa"/>
                    <w:left w:w="108" w:type="dxa"/>
                    <w:bottom w:w="90" w:type="dxa"/>
                    <w:right w:w="108" w:type="dxa"/>
                  </w:tcMar>
                  <w:hideMark/>
                </w:tcPr>
                <w:p w14:paraId="25BA3134" w14:textId="77777777" w:rsidR="0080702D" w:rsidRDefault="0080702D">
                  <w:pPr>
                    <w:rPr>
                      <w:rFonts w:ascii="Verdana" w:hAnsi="Verdana"/>
                      <w:sz w:val="18"/>
                      <w:szCs w:val="18"/>
                    </w:rPr>
                  </w:pPr>
                  <w:r>
                    <w:rPr>
                      <w:rFonts w:ascii="Verdana" w:hAnsi="Verdana"/>
                      <w:b/>
                      <w:bCs/>
                      <w:sz w:val="18"/>
                      <w:szCs w:val="18"/>
                    </w:rPr>
                    <w:t>Nemzeti azonosító</w:t>
                  </w:r>
                  <w:r>
                    <w:rPr>
                      <w:rStyle w:val="apple-converted-space"/>
                      <w:rFonts w:ascii="Verdana" w:hAnsi="Verdana"/>
                      <w:sz w:val="18"/>
                      <w:szCs w:val="18"/>
                    </w:rPr>
                    <w:t> </w:t>
                  </w:r>
                  <w:r>
                    <w:rPr>
                      <w:rFonts w:ascii="Verdana" w:hAnsi="Verdana"/>
                      <w:i/>
                      <w:iCs/>
                      <w:sz w:val="18"/>
                      <w:szCs w:val="18"/>
                    </w:rPr>
                    <w:t>(ha ismert)</w:t>
                  </w:r>
                  <w:r>
                    <w:rPr>
                      <w:rFonts w:ascii="Verdana" w:hAnsi="Verdana"/>
                      <w:sz w:val="18"/>
                      <w:szCs w:val="18"/>
                    </w:rPr>
                    <w:t>:</w:t>
                  </w:r>
                </w:p>
              </w:tc>
            </w:tr>
            <w:tr w:rsidR="0080702D" w14:paraId="3AC00747" w14:textId="77777777">
              <w:trPr>
                <w:trHeight w:val="178"/>
                <w:tblCellSpacing w:w="0" w:type="dxa"/>
              </w:trPr>
              <w:tc>
                <w:tcPr>
                  <w:tcW w:w="0" w:type="auto"/>
                  <w:gridSpan w:val="3"/>
                  <w:tcBorders>
                    <w:left w:val="single" w:sz="8" w:space="0" w:color="000000"/>
                    <w:bottom w:val="single" w:sz="6" w:space="0" w:color="000000"/>
                    <w:right w:val="single" w:sz="8" w:space="0" w:color="000000"/>
                  </w:tcBorders>
                  <w:tcMar>
                    <w:top w:w="90" w:type="dxa"/>
                    <w:left w:w="108" w:type="dxa"/>
                    <w:bottom w:w="90" w:type="dxa"/>
                    <w:right w:w="108" w:type="dxa"/>
                  </w:tcMar>
                  <w:hideMark/>
                </w:tcPr>
                <w:p w14:paraId="2283F0F7" w14:textId="77777777" w:rsidR="0080702D" w:rsidRDefault="0080702D">
                  <w:pPr>
                    <w:rPr>
                      <w:rFonts w:ascii="Verdana" w:hAnsi="Verdana"/>
                      <w:sz w:val="18"/>
                      <w:szCs w:val="18"/>
                    </w:rPr>
                  </w:pPr>
                  <w:r>
                    <w:rPr>
                      <w:rFonts w:ascii="Verdana" w:hAnsi="Verdana"/>
                      <w:b/>
                      <w:bCs/>
                      <w:sz w:val="18"/>
                      <w:szCs w:val="18"/>
                    </w:rPr>
                    <w:t>Postai cím:</w:t>
                  </w:r>
                </w:p>
              </w:tc>
            </w:tr>
            <w:tr w:rsidR="0080702D" w14:paraId="5B1155C4" w14:textId="77777777">
              <w:trPr>
                <w:trHeight w:val="178"/>
                <w:tblCellSpacing w:w="0" w:type="dxa"/>
              </w:trPr>
              <w:tc>
                <w:tcPr>
                  <w:tcW w:w="0" w:type="auto"/>
                  <w:tcBorders>
                    <w:top w:val="nil"/>
                    <w:left w:val="single" w:sz="8" w:space="0" w:color="000000"/>
                    <w:bottom w:val="single" w:sz="6" w:space="0" w:color="000000"/>
                  </w:tcBorders>
                  <w:tcMar>
                    <w:top w:w="90" w:type="dxa"/>
                    <w:left w:w="108" w:type="dxa"/>
                    <w:bottom w:w="90" w:type="dxa"/>
                    <w:right w:w="108" w:type="dxa"/>
                  </w:tcMar>
                  <w:hideMark/>
                </w:tcPr>
                <w:p w14:paraId="73E3F692" w14:textId="77777777" w:rsidR="0080702D" w:rsidRDefault="0080702D">
                  <w:pPr>
                    <w:rPr>
                      <w:rFonts w:ascii="Verdana" w:hAnsi="Verdana"/>
                      <w:sz w:val="18"/>
                      <w:szCs w:val="18"/>
                    </w:rPr>
                  </w:pPr>
                  <w:r>
                    <w:rPr>
                      <w:rFonts w:ascii="Verdana" w:hAnsi="Verdana"/>
                      <w:b/>
                      <w:bCs/>
                      <w:sz w:val="18"/>
                      <w:szCs w:val="18"/>
                    </w:rPr>
                    <w:t>Város:</w:t>
                  </w:r>
                  <w:r>
                    <w:rPr>
                      <w:rStyle w:val="apple-converted-space"/>
                      <w:rFonts w:ascii="Verdana" w:hAnsi="Verdana"/>
                      <w:b/>
                      <w:bCs/>
                      <w:sz w:val="18"/>
                      <w:szCs w:val="18"/>
                    </w:rPr>
                    <w:t> </w:t>
                  </w:r>
                </w:p>
              </w:tc>
              <w:tc>
                <w:tcPr>
                  <w:tcW w:w="0" w:type="auto"/>
                  <w:tcBorders>
                    <w:top w:val="nil"/>
                    <w:left w:val="single" w:sz="6" w:space="0" w:color="000000"/>
                    <w:bottom w:val="single" w:sz="6" w:space="0" w:color="000000"/>
                  </w:tcBorders>
                  <w:tcMar>
                    <w:top w:w="90" w:type="dxa"/>
                    <w:left w:w="108" w:type="dxa"/>
                    <w:bottom w:w="90" w:type="dxa"/>
                    <w:right w:w="108" w:type="dxa"/>
                  </w:tcMar>
                  <w:hideMark/>
                </w:tcPr>
                <w:p w14:paraId="0B773FB2" w14:textId="77777777" w:rsidR="0080702D" w:rsidRDefault="0080702D">
                  <w:pPr>
                    <w:rPr>
                      <w:rFonts w:ascii="Verdana" w:hAnsi="Verdana"/>
                      <w:sz w:val="18"/>
                      <w:szCs w:val="18"/>
                    </w:rPr>
                  </w:pPr>
                  <w:r>
                    <w:rPr>
                      <w:rFonts w:ascii="Verdana" w:hAnsi="Verdana"/>
                      <w:b/>
                      <w:bCs/>
                      <w:sz w:val="18"/>
                      <w:szCs w:val="18"/>
                    </w:rPr>
                    <w:t>Postai irányítószám:</w:t>
                  </w:r>
                </w:p>
              </w:tc>
              <w:tc>
                <w:tcPr>
                  <w:tcW w:w="0" w:type="auto"/>
                  <w:tcBorders>
                    <w:top w:val="nil"/>
                    <w:left w:val="single" w:sz="6" w:space="0" w:color="000000"/>
                    <w:bottom w:val="single" w:sz="6" w:space="0" w:color="000000"/>
                    <w:right w:val="single" w:sz="8" w:space="0" w:color="000000"/>
                  </w:tcBorders>
                  <w:tcMar>
                    <w:top w:w="90" w:type="dxa"/>
                    <w:left w:w="108" w:type="dxa"/>
                    <w:bottom w:w="90" w:type="dxa"/>
                    <w:right w:w="108" w:type="dxa"/>
                  </w:tcMar>
                  <w:hideMark/>
                </w:tcPr>
                <w:p w14:paraId="78D33E7E" w14:textId="77777777" w:rsidR="0080702D" w:rsidRDefault="0080702D">
                  <w:pPr>
                    <w:rPr>
                      <w:rFonts w:ascii="Verdana" w:hAnsi="Verdana"/>
                      <w:sz w:val="18"/>
                      <w:szCs w:val="18"/>
                    </w:rPr>
                  </w:pPr>
                  <w:r>
                    <w:rPr>
                      <w:rFonts w:ascii="Verdana" w:hAnsi="Verdana"/>
                      <w:b/>
                      <w:bCs/>
                      <w:sz w:val="18"/>
                      <w:szCs w:val="18"/>
                    </w:rPr>
                    <w:t>Ország:</w:t>
                  </w:r>
                </w:p>
              </w:tc>
            </w:tr>
          </w:tbl>
          <w:p w14:paraId="431432EB" w14:textId="77777777" w:rsidR="0080702D" w:rsidRDefault="0080702D">
            <w:pPr>
              <w:pStyle w:val="standard"/>
              <w:spacing w:before="0" w:after="0"/>
              <w:jc w:val="center"/>
              <w:rPr>
                <w:rFonts w:ascii="Verdana" w:hAnsi="Verdana"/>
                <w:sz w:val="18"/>
                <w:szCs w:val="18"/>
              </w:rPr>
            </w:pPr>
            <w:r>
              <w:rPr>
                <w:rFonts w:ascii="Verdana" w:hAnsi="Verdana"/>
                <w:sz w:val="18"/>
                <w:szCs w:val="18"/>
              </w:rPr>
              <w:t>……. (Az A. melléklet</w:t>
            </w:r>
            <w:r>
              <w:rPr>
                <w:rStyle w:val="apple-converted-space"/>
                <w:rFonts w:ascii="Verdana" w:hAnsi="Verdana"/>
                <w:sz w:val="18"/>
                <w:szCs w:val="18"/>
              </w:rPr>
              <w:t> </w:t>
            </w:r>
            <w:r>
              <w:rPr>
                <w:rFonts w:ascii="Verdana" w:hAnsi="Verdana"/>
                <w:sz w:val="18"/>
                <w:szCs w:val="18"/>
              </w:rPr>
              <w:t>IV) szakasza szükség szerint több példányban is használható)…..</w:t>
            </w:r>
          </w:p>
          <w:p w14:paraId="78F23EBB" w14:textId="77777777" w:rsidR="0080702D" w:rsidRDefault="0080702D">
            <w:pPr>
              <w:pStyle w:val="standard"/>
              <w:spacing w:before="0" w:after="0"/>
              <w:jc w:val="center"/>
              <w:rPr>
                <w:rFonts w:ascii="Verdana" w:hAnsi="Verdana"/>
                <w:sz w:val="18"/>
                <w:szCs w:val="18"/>
              </w:rPr>
            </w:pPr>
            <w:r>
              <w:rPr>
                <w:rFonts w:ascii="Verdana" w:hAnsi="Verdana"/>
                <w:sz w:val="18"/>
                <w:szCs w:val="18"/>
              </w:rPr>
              <w:t> </w:t>
            </w:r>
          </w:p>
        </w:tc>
      </w:tr>
      <w:tr w:rsidR="0080702D" w14:paraId="29960A5C" w14:textId="77777777" w:rsidTr="0080702D">
        <w:trPr>
          <w:tblCellSpacing w:w="15" w:type="dxa"/>
        </w:trPr>
        <w:tc>
          <w:tcPr>
            <w:tcW w:w="0" w:type="auto"/>
            <w:vAlign w:val="center"/>
            <w:hideMark/>
          </w:tcPr>
          <w:p w14:paraId="1BF35936" w14:textId="77777777" w:rsidR="0080702D" w:rsidRDefault="0080702D">
            <w:pPr>
              <w:pStyle w:val="standard"/>
              <w:spacing w:before="0" w:after="120"/>
              <w:jc w:val="center"/>
              <w:rPr>
                <w:rFonts w:ascii="Verdana" w:hAnsi="Verdana"/>
                <w:b/>
                <w:bCs/>
                <w:sz w:val="18"/>
                <w:szCs w:val="18"/>
              </w:rPr>
            </w:pPr>
            <w:r>
              <w:rPr>
                <w:rFonts w:ascii="Verdana" w:hAnsi="Verdana"/>
                <w:b/>
                <w:bCs/>
                <w:sz w:val="18"/>
                <w:szCs w:val="18"/>
              </w:rPr>
              <w:lastRenderedPageBreak/>
              <w:t>B. MELLÉKLET</w:t>
            </w:r>
          </w:p>
          <w:p w14:paraId="61B22D0E" w14:textId="77777777" w:rsidR="0080702D" w:rsidRDefault="0080702D">
            <w:pPr>
              <w:pStyle w:val="standard"/>
              <w:spacing w:before="0" w:after="120"/>
              <w:jc w:val="center"/>
              <w:rPr>
                <w:rFonts w:ascii="Verdana" w:hAnsi="Verdana"/>
                <w:b/>
                <w:bCs/>
                <w:caps/>
                <w:sz w:val="18"/>
                <w:szCs w:val="18"/>
              </w:rPr>
            </w:pPr>
            <w:r>
              <w:rPr>
                <w:rFonts w:ascii="Verdana" w:hAnsi="Verdana"/>
                <w:b/>
                <w:bCs/>
                <w:caps/>
                <w:sz w:val="18"/>
                <w:szCs w:val="18"/>
              </w:rPr>
              <w:t>RÉSZEKRE VONATKOZÓ INFORMÁCIÓK</w:t>
            </w:r>
          </w:p>
          <w:p w14:paraId="0B776268" w14:textId="77777777" w:rsidR="0080702D" w:rsidRDefault="0080702D">
            <w:pPr>
              <w:pStyle w:val="rub30"/>
              <w:spacing w:before="0" w:beforeAutospacing="0" w:after="120" w:afterAutospacing="0"/>
              <w:rPr>
                <w:rFonts w:ascii="Verdana" w:hAnsi="Verdana"/>
                <w:b/>
                <w:bCs/>
                <w:i/>
                <w:iCs/>
                <w:sz w:val="18"/>
                <w:szCs w:val="18"/>
              </w:rPr>
            </w:pPr>
            <w:r>
              <w:rPr>
                <w:rFonts w:ascii="Verdana" w:hAnsi="Verdana"/>
                <w:b/>
                <w:bCs/>
                <w:sz w:val="18"/>
                <w:szCs w:val="18"/>
              </w:rPr>
              <w:t>Rész száma</w:t>
            </w:r>
            <w:r>
              <w:rPr>
                <w:rStyle w:val="apple-converted-space"/>
                <w:rFonts w:ascii="Verdana" w:hAnsi="Verdana"/>
                <w:b/>
                <w:bCs/>
                <w:i/>
                <w:iCs/>
                <w:sz w:val="18"/>
                <w:szCs w:val="18"/>
              </w:rPr>
              <w:t> </w:t>
            </w:r>
            <w:r>
              <w:rPr>
                <w:rFonts w:ascii="Verdana" w:hAnsi="Verdana"/>
                <w:b/>
                <w:bCs/>
                <w:i/>
                <w:iCs/>
                <w:sz w:val="18"/>
                <w:szCs w:val="18"/>
              </w:rPr>
              <w:t>1</w:t>
            </w:r>
            <w:r>
              <w:rPr>
                <w:rStyle w:val="apple-converted-space"/>
                <w:rFonts w:ascii="Verdana" w:hAnsi="Verdana"/>
                <w:b/>
                <w:bCs/>
                <w:i/>
                <w:iCs/>
                <w:sz w:val="18"/>
                <w:szCs w:val="18"/>
              </w:rPr>
              <w:t> </w:t>
            </w:r>
            <w:r>
              <w:rPr>
                <w:rFonts w:ascii="Verdana" w:hAnsi="Verdana"/>
                <w:b/>
                <w:bCs/>
                <w:sz w:val="18"/>
                <w:szCs w:val="18"/>
              </w:rPr>
              <w:t>Elnevezés:</w:t>
            </w:r>
          </w:p>
          <w:tbl>
            <w:tblPr>
              <w:tblW w:w="18975" w:type="dxa"/>
              <w:tblCellSpacing w:w="0" w:type="dxa"/>
              <w:tblCellMar>
                <w:top w:w="15" w:type="dxa"/>
                <w:left w:w="15" w:type="dxa"/>
                <w:bottom w:w="15" w:type="dxa"/>
                <w:right w:w="15" w:type="dxa"/>
              </w:tblCellMar>
              <w:tblLook w:val="04A0" w:firstRow="1" w:lastRow="0" w:firstColumn="1" w:lastColumn="0" w:noHBand="0" w:noVBand="1"/>
            </w:tblPr>
            <w:tblGrid>
              <w:gridCol w:w="4127"/>
              <w:gridCol w:w="7224"/>
              <w:gridCol w:w="7624"/>
            </w:tblGrid>
            <w:tr w:rsidR="0080702D" w14:paraId="6CE4E8D4" w14:textId="77777777">
              <w:trPr>
                <w:tblHeader/>
                <w:tblCellSpacing w:w="0" w:type="dxa"/>
              </w:trPr>
              <w:tc>
                <w:tcPr>
                  <w:tcW w:w="2160" w:type="dxa"/>
                  <w:vAlign w:val="center"/>
                  <w:hideMark/>
                </w:tcPr>
                <w:p w14:paraId="7E06EDF8" w14:textId="77777777" w:rsidR="0080702D" w:rsidRDefault="0080702D">
                  <w:pPr>
                    <w:rPr>
                      <w:rFonts w:ascii="Verdana" w:hAnsi="Verdana"/>
                      <w:b/>
                      <w:bCs/>
                      <w:i/>
                      <w:iCs/>
                      <w:sz w:val="18"/>
                      <w:szCs w:val="18"/>
                    </w:rPr>
                  </w:pPr>
                </w:p>
              </w:tc>
              <w:tc>
                <w:tcPr>
                  <w:tcW w:w="3780" w:type="dxa"/>
                  <w:vAlign w:val="center"/>
                  <w:hideMark/>
                </w:tcPr>
                <w:p w14:paraId="6AE43A27" w14:textId="77777777" w:rsidR="0080702D" w:rsidRDefault="0080702D">
                  <w:pPr>
                    <w:rPr>
                      <w:sz w:val="20"/>
                      <w:szCs w:val="20"/>
                    </w:rPr>
                  </w:pPr>
                </w:p>
              </w:tc>
              <w:tc>
                <w:tcPr>
                  <w:tcW w:w="3990" w:type="dxa"/>
                  <w:vAlign w:val="center"/>
                  <w:hideMark/>
                </w:tcPr>
                <w:p w14:paraId="5097DC22" w14:textId="77777777" w:rsidR="0080702D" w:rsidRDefault="0080702D">
                  <w:pPr>
                    <w:rPr>
                      <w:sz w:val="20"/>
                      <w:szCs w:val="20"/>
                    </w:rPr>
                  </w:pPr>
                </w:p>
              </w:tc>
            </w:tr>
            <w:tr w:rsidR="0080702D" w14:paraId="342EEAD2" w14:textId="77777777">
              <w:trPr>
                <w:trHeight w:val="510"/>
                <w:tblCellSpacing w:w="0" w:type="dxa"/>
              </w:trPr>
              <w:tc>
                <w:tcPr>
                  <w:tcW w:w="0" w:type="auto"/>
                  <w:gridSpan w:val="3"/>
                  <w:tcBorders>
                    <w:top w:val="single" w:sz="8" w:space="0" w:color="000000"/>
                    <w:left w:val="single" w:sz="8" w:space="0" w:color="000000"/>
                    <w:bottom w:val="single" w:sz="6" w:space="0" w:color="000000"/>
                    <w:right w:val="single" w:sz="8" w:space="0" w:color="000000"/>
                  </w:tcBorders>
                  <w:tcMar>
                    <w:top w:w="0" w:type="dxa"/>
                    <w:left w:w="108" w:type="dxa"/>
                    <w:bottom w:w="0" w:type="dxa"/>
                    <w:right w:w="108" w:type="dxa"/>
                  </w:tcMar>
                  <w:hideMark/>
                </w:tcPr>
                <w:p w14:paraId="24C4FD1C" w14:textId="77777777" w:rsidR="0080702D" w:rsidRDefault="0080702D">
                  <w:pPr>
                    <w:pStyle w:val="standard"/>
                    <w:spacing w:before="120" w:after="120"/>
                    <w:rPr>
                      <w:rFonts w:ascii="Verdana" w:hAnsi="Verdana"/>
                      <w:b/>
                      <w:bCs/>
                      <w:sz w:val="18"/>
                      <w:szCs w:val="18"/>
                    </w:rPr>
                  </w:pPr>
                  <w:r>
                    <w:rPr>
                      <w:rFonts w:ascii="Verdana" w:hAnsi="Verdana"/>
                      <w:b/>
                      <w:bCs/>
                      <w:sz w:val="18"/>
                      <w:szCs w:val="18"/>
                    </w:rPr>
                    <w:t>1) Rövid meghatározás:</w:t>
                  </w:r>
                </w:p>
              </w:tc>
            </w:tr>
            <w:tr w:rsidR="0080702D" w14:paraId="406AE219" w14:textId="77777777">
              <w:trPr>
                <w:trHeight w:val="426"/>
                <w:tblCellSpacing w:w="0" w:type="dxa"/>
              </w:trPr>
              <w:tc>
                <w:tcPr>
                  <w:tcW w:w="0" w:type="auto"/>
                  <w:gridSpan w:val="3"/>
                  <w:tcBorders>
                    <w:top w:val="single" w:sz="8" w:space="0" w:color="000000"/>
                    <w:left w:val="single" w:sz="8" w:space="0" w:color="000000"/>
                    <w:bottom w:val="single" w:sz="6" w:space="0" w:color="000000"/>
                    <w:right w:val="single" w:sz="8" w:space="0" w:color="000000"/>
                  </w:tcBorders>
                  <w:tcMar>
                    <w:top w:w="0" w:type="dxa"/>
                    <w:left w:w="108" w:type="dxa"/>
                    <w:bottom w:w="0" w:type="dxa"/>
                    <w:right w:w="108" w:type="dxa"/>
                  </w:tcMar>
                  <w:hideMark/>
                </w:tcPr>
                <w:p w14:paraId="06F3575B" w14:textId="77777777" w:rsidR="0080702D" w:rsidRDefault="0080702D">
                  <w:pPr>
                    <w:pStyle w:val="standard"/>
                    <w:spacing w:before="120" w:after="120"/>
                    <w:rPr>
                      <w:rFonts w:ascii="Verdana" w:hAnsi="Verdana"/>
                      <w:sz w:val="18"/>
                      <w:szCs w:val="18"/>
                    </w:rPr>
                  </w:pPr>
                  <w:r>
                    <w:rPr>
                      <w:rFonts w:ascii="Verdana" w:hAnsi="Verdana"/>
                      <w:b/>
                      <w:bCs/>
                      <w:smallCaps/>
                      <w:sz w:val="18"/>
                      <w:szCs w:val="18"/>
                    </w:rPr>
                    <w:lastRenderedPageBreak/>
                    <w:t>2)</w:t>
                  </w:r>
                  <w:r>
                    <w:rPr>
                      <w:rStyle w:val="apple-converted-space"/>
                      <w:rFonts w:ascii="Verdana" w:hAnsi="Verdana"/>
                      <w:sz w:val="18"/>
                      <w:szCs w:val="18"/>
                    </w:rPr>
                    <w:t> </w:t>
                  </w:r>
                  <w:r>
                    <w:rPr>
                      <w:rFonts w:ascii="Verdana" w:hAnsi="Verdana"/>
                      <w:b/>
                      <w:bCs/>
                      <w:sz w:val="18"/>
                      <w:szCs w:val="18"/>
                    </w:rPr>
                    <w:t>Közös közbeszerzési szójegyzék</w:t>
                  </w:r>
                  <w:r>
                    <w:rPr>
                      <w:rStyle w:val="apple-converted-space"/>
                      <w:rFonts w:ascii="Verdana" w:hAnsi="Verdana"/>
                      <w:sz w:val="18"/>
                      <w:szCs w:val="18"/>
                    </w:rPr>
                    <w:t> </w:t>
                  </w:r>
                  <w:r>
                    <w:rPr>
                      <w:rFonts w:ascii="Verdana" w:hAnsi="Verdana"/>
                      <w:b/>
                      <w:bCs/>
                      <w:sz w:val="18"/>
                      <w:szCs w:val="18"/>
                    </w:rPr>
                    <w:t>(CPV)</w:t>
                  </w:r>
                </w:p>
              </w:tc>
            </w:tr>
            <w:tr w:rsidR="0080702D" w14:paraId="3B92562F" w14:textId="77777777">
              <w:trPr>
                <w:trHeight w:val="1350"/>
                <w:tblCellSpacing w:w="0" w:type="dxa"/>
              </w:trPr>
              <w:tc>
                <w:tcPr>
                  <w:tcW w:w="0" w:type="auto"/>
                  <w:gridSpan w:val="3"/>
                  <w:tcBorders>
                    <w:top w:val="single" w:sz="6"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F70C115" w14:textId="77777777" w:rsidR="0080702D" w:rsidRDefault="0080702D">
                  <w:pPr>
                    <w:pStyle w:val="standard"/>
                    <w:spacing w:before="120" w:after="120"/>
                    <w:rPr>
                      <w:rFonts w:ascii="Verdana" w:hAnsi="Verdana"/>
                      <w:b/>
                      <w:bCs/>
                      <w:smallCaps/>
                      <w:sz w:val="18"/>
                      <w:szCs w:val="18"/>
                    </w:rPr>
                  </w:pPr>
                  <w:r>
                    <w:rPr>
                      <w:rFonts w:ascii="Verdana" w:hAnsi="Verdana"/>
                      <w:b/>
                      <w:bCs/>
                      <w:smallCaps/>
                      <w:sz w:val="18"/>
                      <w:szCs w:val="18"/>
                    </w:rPr>
                    <w:t>3)</w:t>
                  </w:r>
                  <w:r>
                    <w:rPr>
                      <w:rStyle w:val="apple-converted-space"/>
                      <w:rFonts w:ascii="Verdana" w:hAnsi="Verdana"/>
                      <w:b/>
                      <w:bCs/>
                      <w:sz w:val="18"/>
                      <w:szCs w:val="18"/>
                    </w:rPr>
                    <w:t> </w:t>
                  </w:r>
                  <w:r>
                    <w:rPr>
                      <w:rFonts w:ascii="Verdana" w:hAnsi="Verdana"/>
                      <w:b/>
                      <w:bCs/>
                      <w:sz w:val="18"/>
                      <w:szCs w:val="18"/>
                    </w:rPr>
                    <w:t>Mennyiség:</w:t>
                  </w:r>
                </w:p>
                <w:p w14:paraId="03AC20F8" w14:textId="77777777" w:rsidR="0080702D" w:rsidRDefault="0080702D">
                  <w:pPr>
                    <w:pStyle w:val="standard"/>
                    <w:spacing w:before="120" w:after="120"/>
                    <w:rPr>
                      <w:rFonts w:ascii="Verdana" w:hAnsi="Verdana"/>
                      <w:sz w:val="18"/>
                      <w:szCs w:val="18"/>
                    </w:rPr>
                  </w:pPr>
                  <w:r>
                    <w:rPr>
                      <w:rFonts w:ascii="Verdana" w:hAnsi="Verdana"/>
                      <w:i/>
                      <w:iCs/>
                      <w:sz w:val="18"/>
                      <w:szCs w:val="18"/>
                    </w:rPr>
                    <w:t>(ha ismert, csak számokkal)</w:t>
                  </w:r>
                  <w:r>
                    <w:rPr>
                      <w:rStyle w:val="apple-converted-space"/>
                      <w:rFonts w:ascii="Verdana" w:hAnsi="Verdana"/>
                      <w:sz w:val="18"/>
                      <w:szCs w:val="18"/>
                    </w:rPr>
                    <w:t> </w:t>
                  </w:r>
                  <w:r>
                    <w:rPr>
                      <w:rFonts w:ascii="Verdana" w:hAnsi="Verdana"/>
                      <w:sz w:val="18"/>
                      <w:szCs w:val="18"/>
                    </w:rPr>
                    <w:t>Becsült költség áfa nélkül: Pénznem:</w:t>
                  </w:r>
                </w:p>
                <w:p w14:paraId="7D797181" w14:textId="77777777" w:rsidR="0080702D" w:rsidRDefault="0080702D">
                  <w:pPr>
                    <w:pStyle w:val="standard"/>
                    <w:spacing w:before="0" w:after="120"/>
                    <w:rPr>
                      <w:rFonts w:ascii="Verdana" w:hAnsi="Verdana"/>
                      <w:i/>
                      <w:iCs/>
                      <w:sz w:val="18"/>
                      <w:szCs w:val="18"/>
                    </w:rPr>
                  </w:pPr>
                  <w:r>
                    <w:rPr>
                      <w:rFonts w:ascii="Verdana" w:hAnsi="Verdana"/>
                      <w:i/>
                      <w:iCs/>
                      <w:sz w:val="18"/>
                      <w:szCs w:val="18"/>
                    </w:rPr>
                    <w:t>vagy</w:t>
                  </w:r>
                </w:p>
                <w:p w14:paraId="37045089" w14:textId="77777777" w:rsidR="0080702D" w:rsidRDefault="0080702D">
                  <w:pPr>
                    <w:pStyle w:val="standard"/>
                    <w:spacing w:before="0" w:after="120"/>
                    <w:rPr>
                      <w:rFonts w:ascii="Verdana" w:hAnsi="Verdana"/>
                      <w:sz w:val="18"/>
                      <w:szCs w:val="18"/>
                    </w:rPr>
                  </w:pPr>
                  <w:r>
                    <w:rPr>
                      <w:rFonts w:ascii="Verdana" w:hAnsi="Verdana"/>
                      <w:sz w:val="18"/>
                      <w:szCs w:val="18"/>
                    </w:rPr>
                    <w:t>és között Pénznem:</w:t>
                  </w:r>
                </w:p>
              </w:tc>
            </w:tr>
            <w:tr w:rsidR="0080702D" w14:paraId="5B1C7826" w14:textId="77777777">
              <w:trPr>
                <w:trHeight w:val="1350"/>
                <w:tblCellSpacing w:w="0" w:type="dxa"/>
              </w:trPr>
              <w:tc>
                <w:tcPr>
                  <w:tcW w:w="0" w:type="auto"/>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8012EAD" w14:textId="77777777" w:rsidR="0080702D" w:rsidRDefault="0080702D">
                  <w:pPr>
                    <w:pStyle w:val="standard"/>
                    <w:spacing w:before="0" w:after="0"/>
                    <w:rPr>
                      <w:rFonts w:ascii="Verdana" w:hAnsi="Verdana"/>
                      <w:b/>
                      <w:bCs/>
                      <w:sz w:val="18"/>
                      <w:szCs w:val="18"/>
                    </w:rPr>
                  </w:pPr>
                  <w:r>
                    <w:rPr>
                      <w:rFonts w:ascii="Verdana" w:hAnsi="Verdana"/>
                      <w:b/>
                      <w:bCs/>
                      <w:sz w:val="18"/>
                      <w:szCs w:val="18"/>
                    </w:rPr>
                    <w:t>4) A szerződés időtartamára vagy kezdetére/befejezésére vonatkozó különböző időpontok feltüntetése</w:t>
                  </w:r>
                  <w:r>
                    <w:rPr>
                      <w:rStyle w:val="apple-converted-space"/>
                      <w:rFonts w:ascii="Verdana" w:hAnsi="Verdana"/>
                      <w:b/>
                      <w:bCs/>
                      <w:sz w:val="18"/>
                      <w:szCs w:val="18"/>
                    </w:rPr>
                    <w:t> </w:t>
                  </w:r>
                  <w:r>
                    <w:rPr>
                      <w:rFonts w:ascii="Verdana" w:hAnsi="Verdana"/>
                      <w:i/>
                      <w:iCs/>
                      <w:sz w:val="18"/>
                      <w:szCs w:val="18"/>
                    </w:rPr>
                    <w:t>(adott esetben)</w:t>
                  </w:r>
                </w:p>
                <w:p w14:paraId="60688860" w14:textId="77777777" w:rsidR="0080702D" w:rsidRDefault="0080702D">
                  <w:pPr>
                    <w:pStyle w:val="standard"/>
                    <w:spacing w:before="0" w:after="0"/>
                    <w:rPr>
                      <w:rFonts w:ascii="Verdana" w:hAnsi="Verdana"/>
                      <w:sz w:val="18"/>
                      <w:szCs w:val="18"/>
                    </w:rPr>
                  </w:pPr>
                  <w:r>
                    <w:rPr>
                      <w:rFonts w:ascii="Verdana" w:hAnsi="Verdana"/>
                      <w:sz w:val="18"/>
                      <w:szCs w:val="18"/>
                    </w:rPr>
                    <w:t>Az időtartam hónapban:</w:t>
                  </w:r>
                  <w:r>
                    <w:rPr>
                      <w:rStyle w:val="apple-converted-space"/>
                      <w:rFonts w:ascii="Verdana" w:hAnsi="Verdana"/>
                      <w:sz w:val="18"/>
                      <w:szCs w:val="18"/>
                    </w:rPr>
                    <w:t> </w:t>
                  </w:r>
                  <w:r>
                    <w:rPr>
                      <w:rFonts w:ascii="Verdana" w:hAnsi="Verdana"/>
                      <w:i/>
                      <w:iCs/>
                      <w:sz w:val="18"/>
                      <w:szCs w:val="18"/>
                    </w:rPr>
                    <w:t>vagy</w:t>
                  </w:r>
                  <w:r>
                    <w:rPr>
                      <w:rStyle w:val="apple-converted-space"/>
                      <w:rFonts w:ascii="Verdana" w:hAnsi="Verdana"/>
                      <w:sz w:val="18"/>
                      <w:szCs w:val="18"/>
                    </w:rPr>
                    <w:t> </w:t>
                  </w:r>
                  <w:r>
                    <w:rPr>
                      <w:rFonts w:ascii="Verdana" w:hAnsi="Verdana"/>
                      <w:sz w:val="18"/>
                      <w:szCs w:val="18"/>
                    </w:rPr>
                    <w:t>napban:</w:t>
                  </w:r>
                  <w:r>
                    <w:rPr>
                      <w:rStyle w:val="apple-converted-space"/>
                      <w:rFonts w:ascii="Verdana" w:hAnsi="Verdana"/>
                      <w:sz w:val="18"/>
                      <w:szCs w:val="18"/>
                    </w:rPr>
                    <w:t> </w:t>
                  </w:r>
                  <w:r>
                    <w:rPr>
                      <w:rFonts w:ascii="Verdana" w:hAnsi="Verdana"/>
                      <w:sz w:val="18"/>
                      <w:szCs w:val="18"/>
                    </w:rPr>
                    <w:t>(a szerződés megkötésétől számítva)</w:t>
                  </w:r>
                </w:p>
                <w:p w14:paraId="2544A983" w14:textId="77777777" w:rsidR="0080702D" w:rsidRDefault="0080702D">
                  <w:pPr>
                    <w:pStyle w:val="standard"/>
                    <w:spacing w:before="0" w:after="0"/>
                    <w:rPr>
                      <w:rFonts w:ascii="Verdana" w:hAnsi="Verdana"/>
                      <w:i/>
                      <w:iCs/>
                      <w:sz w:val="18"/>
                      <w:szCs w:val="18"/>
                    </w:rPr>
                  </w:pPr>
                  <w:r>
                    <w:rPr>
                      <w:rFonts w:ascii="Verdana" w:hAnsi="Verdana"/>
                      <w:i/>
                      <w:iCs/>
                      <w:sz w:val="18"/>
                      <w:szCs w:val="18"/>
                    </w:rPr>
                    <w:t>vagy</w:t>
                  </w:r>
                </w:p>
                <w:p w14:paraId="5627C9E0" w14:textId="77777777" w:rsidR="0080702D" w:rsidRDefault="0080702D">
                  <w:pPr>
                    <w:pStyle w:val="standard"/>
                    <w:spacing w:before="0" w:after="0"/>
                    <w:rPr>
                      <w:rFonts w:ascii="Verdana" w:hAnsi="Verdana"/>
                      <w:sz w:val="18"/>
                      <w:szCs w:val="18"/>
                    </w:rPr>
                  </w:pPr>
                  <w:r>
                    <w:rPr>
                      <w:rFonts w:ascii="Verdana" w:hAnsi="Verdana"/>
                      <w:sz w:val="18"/>
                      <w:szCs w:val="18"/>
                    </w:rPr>
                    <w:t>Kezdés</w:t>
                  </w:r>
                  <w:r>
                    <w:rPr>
                      <w:rStyle w:val="apple-converted-space"/>
                      <w:rFonts w:ascii="Verdana" w:hAnsi="Verdana"/>
                      <w:sz w:val="18"/>
                      <w:szCs w:val="18"/>
                    </w:rPr>
                    <w:t> </w:t>
                  </w:r>
                  <w:r>
                    <w:rPr>
                      <w:rFonts w:ascii="Verdana" w:hAnsi="Verdana"/>
                      <w:i/>
                      <w:iCs/>
                      <w:sz w:val="18"/>
                      <w:szCs w:val="18"/>
                    </w:rPr>
                    <w:t>(nap/hónap/év)</w:t>
                  </w:r>
                </w:p>
                <w:p w14:paraId="4F78748F" w14:textId="77777777" w:rsidR="0080702D" w:rsidRDefault="0080702D">
                  <w:pPr>
                    <w:pStyle w:val="standard"/>
                    <w:spacing w:before="0" w:after="0"/>
                    <w:rPr>
                      <w:rFonts w:ascii="Verdana" w:hAnsi="Verdana"/>
                      <w:sz w:val="18"/>
                      <w:szCs w:val="18"/>
                    </w:rPr>
                  </w:pPr>
                  <w:r>
                    <w:rPr>
                      <w:rFonts w:ascii="Verdana" w:hAnsi="Verdana"/>
                      <w:sz w:val="18"/>
                      <w:szCs w:val="18"/>
                    </w:rPr>
                    <w:t>Befejezés</w:t>
                  </w:r>
                  <w:r>
                    <w:rPr>
                      <w:rStyle w:val="apple-converted-space"/>
                      <w:rFonts w:ascii="Verdana" w:hAnsi="Verdana"/>
                      <w:sz w:val="18"/>
                      <w:szCs w:val="18"/>
                    </w:rPr>
                    <w:t> </w:t>
                  </w:r>
                  <w:r>
                    <w:rPr>
                      <w:rFonts w:ascii="Verdana" w:hAnsi="Verdana"/>
                      <w:i/>
                      <w:iCs/>
                      <w:sz w:val="18"/>
                      <w:szCs w:val="18"/>
                    </w:rPr>
                    <w:t>(nap/hónap/év)</w:t>
                  </w:r>
                </w:p>
              </w:tc>
            </w:tr>
            <w:tr w:rsidR="0080702D" w14:paraId="4BD1906F" w14:textId="77777777">
              <w:trPr>
                <w:trHeight w:val="1350"/>
                <w:tblCellSpacing w:w="0" w:type="dxa"/>
              </w:trPr>
              <w:tc>
                <w:tcPr>
                  <w:tcW w:w="0" w:type="auto"/>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E3A40B7" w14:textId="77777777" w:rsidR="0080702D" w:rsidRDefault="0080702D">
                  <w:pPr>
                    <w:pStyle w:val="standard"/>
                    <w:spacing w:before="120" w:after="120"/>
                    <w:rPr>
                      <w:rFonts w:ascii="Verdana" w:hAnsi="Verdana"/>
                      <w:sz w:val="18"/>
                      <w:szCs w:val="18"/>
                    </w:rPr>
                  </w:pPr>
                  <w:r>
                    <w:rPr>
                      <w:rFonts w:ascii="Verdana" w:hAnsi="Verdana"/>
                      <w:b/>
                      <w:bCs/>
                      <w:smallCaps/>
                      <w:sz w:val="18"/>
                      <w:szCs w:val="18"/>
                    </w:rPr>
                    <w:t>5)</w:t>
                  </w:r>
                  <w:r>
                    <w:rPr>
                      <w:rStyle w:val="apple-converted-space"/>
                      <w:rFonts w:ascii="Verdana" w:hAnsi="Verdana"/>
                      <w:sz w:val="18"/>
                      <w:szCs w:val="18"/>
                    </w:rPr>
                    <w:t> </w:t>
                  </w:r>
                  <w:r>
                    <w:rPr>
                      <w:rFonts w:ascii="Verdana" w:hAnsi="Verdana"/>
                      <w:b/>
                      <w:bCs/>
                      <w:sz w:val="18"/>
                      <w:szCs w:val="18"/>
                    </w:rPr>
                    <w:t>További</w:t>
                  </w:r>
                  <w:r>
                    <w:rPr>
                      <w:rStyle w:val="apple-converted-space"/>
                      <w:rFonts w:ascii="Verdana" w:hAnsi="Verdana"/>
                      <w:b/>
                      <w:bCs/>
                      <w:sz w:val="18"/>
                      <w:szCs w:val="18"/>
                    </w:rPr>
                    <w:t> </w:t>
                  </w:r>
                  <w:r>
                    <w:rPr>
                      <w:rFonts w:ascii="Verdana" w:hAnsi="Verdana"/>
                      <w:b/>
                      <w:bCs/>
                      <w:sz w:val="18"/>
                      <w:szCs w:val="18"/>
                    </w:rPr>
                    <w:t>információk</w:t>
                  </w:r>
                  <w:r>
                    <w:rPr>
                      <w:rStyle w:val="apple-converted-space"/>
                      <w:rFonts w:ascii="Verdana" w:hAnsi="Verdana"/>
                      <w:b/>
                      <w:bCs/>
                      <w:sz w:val="18"/>
                      <w:szCs w:val="18"/>
                    </w:rPr>
                    <w:t> </w:t>
                  </w:r>
                  <w:r>
                    <w:rPr>
                      <w:rFonts w:ascii="Verdana" w:hAnsi="Verdana"/>
                      <w:b/>
                      <w:bCs/>
                      <w:sz w:val="18"/>
                      <w:szCs w:val="18"/>
                    </w:rPr>
                    <w:t>a részekről:</w:t>
                  </w:r>
                </w:p>
              </w:tc>
            </w:tr>
          </w:tbl>
          <w:p w14:paraId="419ED827" w14:textId="77777777" w:rsidR="0080702D" w:rsidRDefault="0080702D">
            <w:pPr>
              <w:pStyle w:val="standard"/>
              <w:spacing w:before="0" w:after="120"/>
              <w:ind w:left="426"/>
              <w:rPr>
                <w:rFonts w:ascii="Verdana" w:hAnsi="Verdana"/>
                <w:b/>
                <w:bCs/>
                <w:sz w:val="18"/>
                <w:szCs w:val="18"/>
              </w:rPr>
            </w:pPr>
            <w:r>
              <w:rPr>
                <w:rFonts w:ascii="Verdana" w:hAnsi="Verdana"/>
                <w:b/>
                <w:bCs/>
                <w:sz w:val="18"/>
                <w:szCs w:val="18"/>
              </w:rPr>
              <w:t> </w:t>
            </w:r>
          </w:p>
          <w:p w14:paraId="05D7243E" w14:textId="77777777" w:rsidR="0080702D" w:rsidRDefault="0080702D">
            <w:pPr>
              <w:pStyle w:val="standard"/>
              <w:spacing w:before="0" w:after="120"/>
              <w:jc w:val="center"/>
              <w:rPr>
                <w:rFonts w:ascii="Verdana" w:hAnsi="Verdana"/>
                <w:i/>
                <w:iCs/>
                <w:sz w:val="18"/>
                <w:szCs w:val="18"/>
              </w:rPr>
            </w:pPr>
            <w:r>
              <w:rPr>
                <w:rFonts w:ascii="Verdana" w:hAnsi="Verdana"/>
                <w:i/>
                <w:iCs/>
                <w:sz w:val="18"/>
                <w:szCs w:val="18"/>
              </w:rPr>
              <w:t>------------------(Ezt a mellékletet a részek számának megfelelő példányban kell használni) ----------------</w:t>
            </w:r>
          </w:p>
        </w:tc>
      </w:tr>
      <w:tr w:rsidR="0080702D" w14:paraId="37293D6A" w14:textId="77777777" w:rsidTr="0080702D">
        <w:trPr>
          <w:tblCellSpacing w:w="15" w:type="dxa"/>
        </w:trPr>
        <w:tc>
          <w:tcPr>
            <w:tcW w:w="0" w:type="auto"/>
            <w:vAlign w:val="center"/>
            <w:hideMark/>
          </w:tcPr>
          <w:p w14:paraId="7C1828DC" w14:textId="77777777" w:rsidR="0080702D" w:rsidRDefault="0080702D">
            <w:pPr>
              <w:pStyle w:val="standard"/>
              <w:spacing w:before="0" w:after="120"/>
              <w:jc w:val="center"/>
              <w:rPr>
                <w:rFonts w:ascii="Verdana" w:hAnsi="Verdana"/>
                <w:b/>
                <w:bCs/>
                <w:caps/>
                <w:sz w:val="18"/>
                <w:szCs w:val="18"/>
              </w:rPr>
            </w:pPr>
            <w:r>
              <w:rPr>
                <w:rFonts w:ascii="Verdana" w:hAnsi="Verdana"/>
                <w:b/>
                <w:bCs/>
                <w:caps/>
                <w:sz w:val="18"/>
                <w:szCs w:val="18"/>
              </w:rPr>
              <w:lastRenderedPageBreak/>
              <w:t>C1. MELLÉKLET</w:t>
            </w:r>
          </w:p>
          <w:p w14:paraId="45E47E07" w14:textId="77777777" w:rsidR="0080702D" w:rsidRDefault="0080702D">
            <w:pPr>
              <w:pStyle w:val="standard"/>
              <w:spacing w:before="0" w:after="120"/>
              <w:jc w:val="center"/>
              <w:rPr>
                <w:rFonts w:ascii="Verdana" w:hAnsi="Verdana"/>
                <w:b/>
                <w:bCs/>
                <w:smallCaps/>
                <w:sz w:val="18"/>
                <w:szCs w:val="18"/>
              </w:rPr>
            </w:pPr>
            <w:r>
              <w:rPr>
                <w:rFonts w:ascii="Verdana" w:hAnsi="Verdana"/>
                <w:b/>
                <w:bCs/>
                <w:smallCaps/>
                <w:sz w:val="18"/>
                <w:szCs w:val="18"/>
              </w:rPr>
              <w:t>Általános beszerzés</w:t>
            </w:r>
          </w:p>
          <w:p w14:paraId="69C3A0FE" w14:textId="77777777" w:rsidR="0080702D" w:rsidRDefault="0080702D">
            <w:pPr>
              <w:pStyle w:val="standard"/>
              <w:spacing w:before="0" w:after="120"/>
              <w:jc w:val="center"/>
              <w:rPr>
                <w:rFonts w:ascii="Verdana" w:hAnsi="Verdana"/>
                <w:b/>
                <w:bCs/>
                <w:sz w:val="18"/>
                <w:szCs w:val="18"/>
              </w:rPr>
            </w:pPr>
            <w:r>
              <w:rPr>
                <w:rFonts w:ascii="Verdana" w:hAnsi="Verdana"/>
                <w:b/>
                <w:bCs/>
                <w:sz w:val="18"/>
                <w:szCs w:val="18"/>
              </w:rPr>
              <w:t>A II. szakaszban (A szerződés tárgya) említett szolgáltatási kategóriák</w:t>
            </w:r>
          </w:p>
          <w:p w14:paraId="110410EF" w14:textId="77777777" w:rsidR="0080702D" w:rsidRDefault="0080702D">
            <w:pPr>
              <w:pStyle w:val="standard"/>
              <w:spacing w:before="0" w:after="120"/>
              <w:jc w:val="center"/>
              <w:rPr>
                <w:rFonts w:ascii="Verdana" w:hAnsi="Verdana"/>
                <w:b/>
                <w:bCs/>
                <w:sz w:val="18"/>
                <w:szCs w:val="18"/>
              </w:rPr>
            </w:pPr>
            <w:r>
              <w:rPr>
                <w:rFonts w:ascii="Verdana" w:hAnsi="Verdana"/>
                <w:b/>
                <w:bCs/>
                <w:sz w:val="18"/>
                <w:szCs w:val="18"/>
              </w:rPr>
              <w:t>2004/18/EK irányelv</w:t>
            </w:r>
          </w:p>
          <w:tbl>
            <w:tblPr>
              <w:tblW w:w="18975" w:type="dxa"/>
              <w:tblCellSpacing w:w="0" w:type="dxa"/>
              <w:tblCellMar>
                <w:top w:w="15" w:type="dxa"/>
                <w:left w:w="15" w:type="dxa"/>
                <w:bottom w:w="15" w:type="dxa"/>
                <w:right w:w="15" w:type="dxa"/>
              </w:tblCellMar>
              <w:tblLook w:val="04A0" w:firstRow="1" w:lastRow="0" w:firstColumn="1" w:lastColumn="0" w:noHBand="0" w:noVBand="1"/>
            </w:tblPr>
            <w:tblGrid>
              <w:gridCol w:w="2075"/>
              <w:gridCol w:w="16900"/>
            </w:tblGrid>
            <w:tr w:rsidR="0080702D" w14:paraId="312F989F" w14:textId="77777777">
              <w:trPr>
                <w:tblHeader/>
                <w:tblCellSpacing w:w="0" w:type="dxa"/>
              </w:trPr>
              <w:tc>
                <w:tcPr>
                  <w:tcW w:w="1983" w:type="dxa"/>
                  <w:vAlign w:val="center"/>
                  <w:hideMark/>
                </w:tcPr>
                <w:p w14:paraId="640A6070" w14:textId="77777777" w:rsidR="0080702D" w:rsidRDefault="0080702D">
                  <w:pPr>
                    <w:rPr>
                      <w:rFonts w:ascii="Verdana" w:hAnsi="Verdana"/>
                      <w:b/>
                      <w:bCs/>
                      <w:sz w:val="18"/>
                      <w:szCs w:val="18"/>
                    </w:rPr>
                  </w:pPr>
                </w:p>
              </w:tc>
              <w:tc>
                <w:tcPr>
                  <w:tcW w:w="7125" w:type="dxa"/>
                  <w:vAlign w:val="center"/>
                  <w:hideMark/>
                </w:tcPr>
                <w:p w14:paraId="7D228AB1" w14:textId="77777777" w:rsidR="0080702D" w:rsidRDefault="0080702D">
                  <w:pPr>
                    <w:rPr>
                      <w:sz w:val="20"/>
                      <w:szCs w:val="20"/>
                    </w:rPr>
                  </w:pPr>
                </w:p>
              </w:tc>
            </w:tr>
            <w:tr w:rsidR="0080702D" w14:paraId="29274D07" w14:textId="77777777">
              <w:trPr>
                <w:tblCellSpacing w:w="0" w:type="dxa"/>
              </w:trPr>
              <w:tc>
                <w:tcPr>
                  <w:tcW w:w="0" w:type="auto"/>
                  <w:tcBorders>
                    <w:top w:val="single" w:sz="8" w:space="0" w:color="000000"/>
                    <w:left w:val="single" w:sz="8" w:space="0" w:color="000000"/>
                    <w:bottom w:val="single" w:sz="6" w:space="0" w:color="000000"/>
                    <w:right w:val="nil"/>
                  </w:tcBorders>
                  <w:tcMar>
                    <w:top w:w="0" w:type="dxa"/>
                    <w:left w:w="108" w:type="dxa"/>
                    <w:bottom w:w="0" w:type="dxa"/>
                    <w:right w:w="108" w:type="dxa"/>
                  </w:tcMar>
                  <w:hideMark/>
                </w:tcPr>
                <w:p w14:paraId="09FECA08" w14:textId="77777777" w:rsidR="0080702D" w:rsidRDefault="0080702D">
                  <w:pPr>
                    <w:pStyle w:val="standard"/>
                    <w:spacing w:before="60" w:after="60"/>
                    <w:rPr>
                      <w:rFonts w:ascii="Verdana" w:hAnsi="Verdana"/>
                      <w:sz w:val="18"/>
                      <w:szCs w:val="18"/>
                    </w:rPr>
                  </w:pPr>
                  <w:r>
                    <w:rPr>
                      <w:rFonts w:ascii="Verdana" w:hAnsi="Verdana"/>
                      <w:b/>
                      <w:bCs/>
                      <w:sz w:val="18"/>
                      <w:szCs w:val="18"/>
                    </w:rPr>
                    <w:t>Kategória száma</w:t>
                  </w:r>
                  <w:r>
                    <w:rPr>
                      <w:rStyle w:val="apple-converted-space"/>
                      <w:rFonts w:ascii="Verdana" w:hAnsi="Verdana"/>
                      <w:b/>
                      <w:bCs/>
                      <w:sz w:val="18"/>
                      <w:szCs w:val="18"/>
                    </w:rPr>
                    <w:t> </w:t>
                  </w:r>
                  <w:r>
                    <w:rPr>
                      <w:rFonts w:ascii="Verdana" w:hAnsi="Verdana"/>
                      <w:b/>
                      <w:bCs/>
                      <w:sz w:val="18"/>
                      <w:szCs w:val="18"/>
                    </w:rPr>
                    <w:t>[</w:t>
                  </w:r>
                  <w:r>
                    <w:rPr>
                      <w:rStyle w:val="apple-converted-space"/>
                      <w:rFonts w:ascii="Verdana" w:hAnsi="Verdana"/>
                      <w:sz w:val="18"/>
                      <w:szCs w:val="18"/>
                    </w:rPr>
                    <w:t> </w:t>
                  </w:r>
                  <w:r>
                    <w:rPr>
                      <w:rFonts w:ascii="Verdana" w:hAnsi="Verdana"/>
                      <w:sz w:val="18"/>
                      <w:szCs w:val="18"/>
                    </w:rPr>
                    <w:t>1</w:t>
                  </w:r>
                  <w:r>
                    <w:rPr>
                      <w:rStyle w:val="apple-converted-space"/>
                      <w:rFonts w:ascii="Verdana" w:hAnsi="Verdana"/>
                      <w:sz w:val="18"/>
                      <w:szCs w:val="18"/>
                    </w:rPr>
                    <w:t> </w:t>
                  </w:r>
                  <w:r>
                    <w:rPr>
                      <w:rFonts w:ascii="Verdana" w:hAnsi="Verdana"/>
                      <w:sz w:val="18"/>
                      <w:szCs w:val="18"/>
                    </w:rPr>
                    <w:t>]</w:t>
                  </w:r>
                </w:p>
              </w:tc>
              <w:tc>
                <w:tcPr>
                  <w:tcW w:w="0" w:type="auto"/>
                  <w:tcBorders>
                    <w:top w:val="single" w:sz="8" w:space="0" w:color="000000"/>
                    <w:left w:val="nil"/>
                    <w:bottom w:val="single" w:sz="6" w:space="0" w:color="000000"/>
                    <w:right w:val="single" w:sz="8" w:space="0" w:color="000000"/>
                  </w:tcBorders>
                  <w:tcMar>
                    <w:top w:w="0" w:type="dxa"/>
                    <w:left w:w="108" w:type="dxa"/>
                    <w:bottom w:w="0" w:type="dxa"/>
                    <w:right w:w="108" w:type="dxa"/>
                  </w:tcMar>
                  <w:hideMark/>
                </w:tcPr>
                <w:p w14:paraId="0E994636" w14:textId="77777777" w:rsidR="0080702D" w:rsidRDefault="0080702D">
                  <w:pPr>
                    <w:pStyle w:val="standard"/>
                    <w:spacing w:before="60" w:after="60"/>
                    <w:rPr>
                      <w:rFonts w:ascii="Verdana" w:hAnsi="Verdana"/>
                      <w:b/>
                      <w:bCs/>
                      <w:sz w:val="18"/>
                      <w:szCs w:val="18"/>
                    </w:rPr>
                  </w:pPr>
                  <w:r>
                    <w:rPr>
                      <w:rFonts w:ascii="Verdana" w:hAnsi="Verdana"/>
                      <w:b/>
                      <w:bCs/>
                      <w:sz w:val="18"/>
                      <w:szCs w:val="18"/>
                    </w:rPr>
                    <w:t>Tárgy</w:t>
                  </w:r>
                </w:p>
              </w:tc>
            </w:tr>
            <w:tr w:rsidR="0080702D" w14:paraId="649F6F01" w14:textId="77777777">
              <w:trPr>
                <w:trHeight w:val="224"/>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63C2BCFD" w14:textId="77777777" w:rsidR="0080702D" w:rsidRDefault="0080702D">
                  <w:pPr>
                    <w:pStyle w:val="standard"/>
                    <w:spacing w:before="0" w:after="48"/>
                    <w:jc w:val="center"/>
                    <w:rPr>
                      <w:rFonts w:ascii="Verdana" w:hAnsi="Verdana"/>
                      <w:sz w:val="18"/>
                      <w:szCs w:val="18"/>
                    </w:rPr>
                  </w:pPr>
                  <w:r>
                    <w:rPr>
                      <w:rFonts w:ascii="Verdana" w:hAnsi="Verdana"/>
                      <w:sz w:val="18"/>
                      <w:szCs w:val="18"/>
                    </w:rPr>
                    <w:t>1</w:t>
                  </w:r>
                </w:p>
              </w:tc>
              <w:tc>
                <w:tcPr>
                  <w:tcW w:w="0" w:type="auto"/>
                  <w:tcBorders>
                    <w:top w:val="nil"/>
                    <w:left w:val="nil"/>
                    <w:bottom w:val="nil"/>
                    <w:right w:val="single" w:sz="8" w:space="0" w:color="000000"/>
                  </w:tcBorders>
                  <w:tcMar>
                    <w:top w:w="0" w:type="dxa"/>
                    <w:left w:w="108" w:type="dxa"/>
                    <w:bottom w:w="0" w:type="dxa"/>
                    <w:right w:w="108" w:type="dxa"/>
                  </w:tcMar>
                  <w:hideMark/>
                </w:tcPr>
                <w:p w14:paraId="40D91FA2" w14:textId="77777777" w:rsidR="0080702D" w:rsidRDefault="0080702D">
                  <w:pPr>
                    <w:pStyle w:val="standard"/>
                    <w:spacing w:before="0" w:after="48"/>
                    <w:rPr>
                      <w:rFonts w:ascii="Verdana" w:hAnsi="Verdana"/>
                      <w:sz w:val="18"/>
                      <w:szCs w:val="18"/>
                    </w:rPr>
                  </w:pPr>
                  <w:r>
                    <w:rPr>
                      <w:rFonts w:ascii="Verdana" w:hAnsi="Verdana"/>
                      <w:sz w:val="18"/>
                      <w:szCs w:val="18"/>
                    </w:rPr>
                    <w:t>Karbantartási és javítási szolgáltatások</w:t>
                  </w:r>
                </w:p>
              </w:tc>
            </w:tr>
            <w:tr w:rsidR="0080702D" w14:paraId="3C12C4AD"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53725B72" w14:textId="77777777" w:rsidR="0080702D" w:rsidRDefault="0080702D">
                  <w:pPr>
                    <w:pStyle w:val="standard"/>
                    <w:spacing w:before="0" w:after="48"/>
                    <w:jc w:val="center"/>
                    <w:rPr>
                      <w:rFonts w:ascii="Verdana" w:hAnsi="Verdana"/>
                      <w:sz w:val="18"/>
                      <w:szCs w:val="18"/>
                    </w:rPr>
                  </w:pPr>
                  <w:r>
                    <w:rPr>
                      <w:rFonts w:ascii="Verdana" w:hAnsi="Verdana"/>
                      <w:sz w:val="18"/>
                      <w:szCs w:val="18"/>
                    </w:rPr>
                    <w:t>2</w:t>
                  </w:r>
                </w:p>
              </w:tc>
              <w:tc>
                <w:tcPr>
                  <w:tcW w:w="0" w:type="auto"/>
                  <w:tcBorders>
                    <w:top w:val="nil"/>
                    <w:left w:val="nil"/>
                    <w:bottom w:val="nil"/>
                    <w:right w:val="single" w:sz="8" w:space="0" w:color="000000"/>
                  </w:tcBorders>
                  <w:tcMar>
                    <w:top w:w="0" w:type="dxa"/>
                    <w:left w:w="108" w:type="dxa"/>
                    <w:bottom w:w="0" w:type="dxa"/>
                    <w:right w:w="108" w:type="dxa"/>
                  </w:tcMar>
                  <w:hideMark/>
                </w:tcPr>
                <w:p w14:paraId="652AF556" w14:textId="77777777" w:rsidR="0080702D" w:rsidRDefault="0080702D">
                  <w:pPr>
                    <w:pStyle w:val="standard"/>
                    <w:spacing w:before="0" w:after="48"/>
                    <w:rPr>
                      <w:rFonts w:ascii="Verdana" w:hAnsi="Verdana"/>
                      <w:sz w:val="18"/>
                      <w:szCs w:val="18"/>
                    </w:rPr>
                  </w:pPr>
                  <w:r>
                    <w:rPr>
                      <w:rFonts w:ascii="Verdana" w:hAnsi="Verdana"/>
                      <w:sz w:val="18"/>
                      <w:szCs w:val="18"/>
                    </w:rPr>
                    <w:t>Szárazföldi szállítási szolgáltatások[2], beleértve a páncélozott járművel végzett szolgáltatásokat és a futárszolgálatokat, kivéve a postai küldemények szállítását</w:t>
                  </w:r>
                </w:p>
              </w:tc>
            </w:tr>
            <w:tr w:rsidR="0080702D" w14:paraId="7095EBDA"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370FF1EC" w14:textId="77777777" w:rsidR="0080702D" w:rsidRDefault="0080702D">
                  <w:pPr>
                    <w:pStyle w:val="standard"/>
                    <w:spacing w:before="0" w:after="48"/>
                    <w:ind w:left="-109"/>
                    <w:jc w:val="center"/>
                    <w:rPr>
                      <w:rFonts w:ascii="Verdana" w:hAnsi="Verdana"/>
                      <w:sz w:val="18"/>
                      <w:szCs w:val="18"/>
                    </w:rPr>
                  </w:pPr>
                  <w:r>
                    <w:rPr>
                      <w:rFonts w:ascii="Verdana" w:hAnsi="Verdana"/>
                      <w:sz w:val="18"/>
                      <w:szCs w:val="18"/>
                    </w:rPr>
                    <w:t>3</w:t>
                  </w:r>
                </w:p>
              </w:tc>
              <w:tc>
                <w:tcPr>
                  <w:tcW w:w="0" w:type="auto"/>
                  <w:tcBorders>
                    <w:top w:val="nil"/>
                    <w:left w:val="nil"/>
                    <w:bottom w:val="nil"/>
                    <w:right w:val="single" w:sz="8" w:space="0" w:color="000000"/>
                  </w:tcBorders>
                  <w:tcMar>
                    <w:top w:w="0" w:type="dxa"/>
                    <w:left w:w="108" w:type="dxa"/>
                    <w:bottom w:w="0" w:type="dxa"/>
                    <w:right w:w="108" w:type="dxa"/>
                  </w:tcMar>
                  <w:hideMark/>
                </w:tcPr>
                <w:p w14:paraId="79C0B2BD" w14:textId="77777777" w:rsidR="0080702D" w:rsidRDefault="0080702D">
                  <w:pPr>
                    <w:pStyle w:val="standard"/>
                    <w:spacing w:before="0" w:after="48"/>
                    <w:rPr>
                      <w:rFonts w:ascii="Verdana" w:hAnsi="Verdana"/>
                      <w:sz w:val="18"/>
                      <w:szCs w:val="18"/>
                    </w:rPr>
                  </w:pPr>
                  <w:r>
                    <w:rPr>
                      <w:rFonts w:ascii="Verdana" w:hAnsi="Verdana"/>
                      <w:sz w:val="18"/>
                      <w:szCs w:val="18"/>
                    </w:rPr>
                    <w:t>Légi személyszállítási és teherfuvarozási szolgáltatások, kivéve a postai küldemények szállítását</w:t>
                  </w:r>
                </w:p>
              </w:tc>
            </w:tr>
            <w:tr w:rsidR="0080702D" w14:paraId="102695C3"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4285F950" w14:textId="77777777" w:rsidR="0080702D" w:rsidRDefault="0080702D">
                  <w:pPr>
                    <w:pStyle w:val="standard"/>
                    <w:spacing w:before="0" w:after="48"/>
                    <w:jc w:val="center"/>
                    <w:rPr>
                      <w:rFonts w:ascii="Verdana" w:hAnsi="Verdana"/>
                      <w:sz w:val="18"/>
                      <w:szCs w:val="18"/>
                    </w:rPr>
                  </w:pPr>
                  <w:r>
                    <w:rPr>
                      <w:rFonts w:ascii="Verdana" w:hAnsi="Verdana"/>
                      <w:sz w:val="18"/>
                      <w:szCs w:val="18"/>
                    </w:rPr>
                    <w:t>4</w:t>
                  </w:r>
                </w:p>
              </w:tc>
              <w:tc>
                <w:tcPr>
                  <w:tcW w:w="0" w:type="auto"/>
                  <w:tcBorders>
                    <w:top w:val="nil"/>
                    <w:left w:val="nil"/>
                    <w:bottom w:val="nil"/>
                    <w:right w:val="single" w:sz="8" w:space="0" w:color="000000"/>
                  </w:tcBorders>
                  <w:tcMar>
                    <w:top w:w="0" w:type="dxa"/>
                    <w:left w:w="108" w:type="dxa"/>
                    <w:bottom w:w="0" w:type="dxa"/>
                    <w:right w:w="108" w:type="dxa"/>
                  </w:tcMar>
                  <w:hideMark/>
                </w:tcPr>
                <w:p w14:paraId="28BA5A4A" w14:textId="77777777" w:rsidR="0080702D" w:rsidRDefault="0080702D">
                  <w:pPr>
                    <w:pStyle w:val="standard"/>
                    <w:spacing w:before="0" w:after="48"/>
                    <w:rPr>
                      <w:rFonts w:ascii="Verdana" w:hAnsi="Verdana"/>
                      <w:sz w:val="18"/>
                      <w:szCs w:val="18"/>
                    </w:rPr>
                  </w:pPr>
                  <w:r>
                    <w:rPr>
                      <w:rFonts w:ascii="Verdana" w:hAnsi="Verdana"/>
                      <w:sz w:val="18"/>
                      <w:szCs w:val="18"/>
                    </w:rPr>
                    <w:t>Szárazföldi[3]</w:t>
                  </w:r>
                  <w:r>
                    <w:rPr>
                      <w:rStyle w:val="apple-converted-space"/>
                      <w:rFonts w:ascii="Verdana" w:hAnsi="Verdana"/>
                      <w:sz w:val="18"/>
                      <w:szCs w:val="18"/>
                    </w:rPr>
                    <w:t> </w:t>
                  </w:r>
                  <w:r>
                    <w:rPr>
                      <w:rFonts w:ascii="Verdana" w:hAnsi="Verdana"/>
                      <w:sz w:val="18"/>
                      <w:szCs w:val="18"/>
                    </w:rPr>
                    <w:t>és légipostai küldemények szállítása</w:t>
                  </w:r>
                </w:p>
              </w:tc>
            </w:tr>
            <w:tr w:rsidR="0080702D" w14:paraId="65F7BE22" w14:textId="77777777">
              <w:trPr>
                <w:trHeight w:val="279"/>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334C1B41" w14:textId="77777777" w:rsidR="0080702D" w:rsidRDefault="0080702D">
                  <w:pPr>
                    <w:pStyle w:val="standard"/>
                    <w:spacing w:before="0" w:after="48"/>
                    <w:jc w:val="center"/>
                    <w:rPr>
                      <w:rFonts w:ascii="Verdana" w:hAnsi="Verdana"/>
                      <w:sz w:val="18"/>
                      <w:szCs w:val="18"/>
                    </w:rPr>
                  </w:pPr>
                  <w:r>
                    <w:rPr>
                      <w:rFonts w:ascii="Verdana" w:hAnsi="Verdana"/>
                      <w:sz w:val="18"/>
                      <w:szCs w:val="18"/>
                    </w:rPr>
                    <w:t>5</w:t>
                  </w:r>
                </w:p>
              </w:tc>
              <w:tc>
                <w:tcPr>
                  <w:tcW w:w="0" w:type="auto"/>
                  <w:tcBorders>
                    <w:top w:val="nil"/>
                    <w:left w:val="nil"/>
                    <w:bottom w:val="nil"/>
                    <w:right w:val="single" w:sz="8" w:space="0" w:color="000000"/>
                  </w:tcBorders>
                  <w:tcMar>
                    <w:top w:w="0" w:type="dxa"/>
                    <w:left w:w="108" w:type="dxa"/>
                    <w:bottom w:w="0" w:type="dxa"/>
                    <w:right w:w="108" w:type="dxa"/>
                  </w:tcMar>
                  <w:hideMark/>
                </w:tcPr>
                <w:p w14:paraId="09BE560C" w14:textId="77777777" w:rsidR="0080702D" w:rsidRDefault="0080702D">
                  <w:pPr>
                    <w:pStyle w:val="standard"/>
                    <w:spacing w:before="0" w:after="48"/>
                    <w:rPr>
                      <w:rFonts w:ascii="Verdana" w:hAnsi="Verdana"/>
                      <w:sz w:val="18"/>
                      <w:szCs w:val="18"/>
                    </w:rPr>
                  </w:pPr>
                  <w:r>
                    <w:rPr>
                      <w:rFonts w:ascii="Verdana" w:hAnsi="Verdana"/>
                      <w:sz w:val="18"/>
                      <w:szCs w:val="18"/>
                    </w:rPr>
                    <w:t>Távközlési szolgáltatások</w:t>
                  </w:r>
                </w:p>
              </w:tc>
            </w:tr>
            <w:tr w:rsidR="0080702D" w14:paraId="5D3DA1C1" w14:textId="77777777">
              <w:trPr>
                <w:trHeight w:val="554"/>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6C460BE5" w14:textId="77777777" w:rsidR="0080702D" w:rsidRDefault="0080702D">
                  <w:pPr>
                    <w:pStyle w:val="standard"/>
                    <w:spacing w:before="0" w:after="48"/>
                    <w:jc w:val="center"/>
                    <w:rPr>
                      <w:rFonts w:ascii="Verdana" w:hAnsi="Verdana"/>
                      <w:sz w:val="18"/>
                      <w:szCs w:val="18"/>
                    </w:rPr>
                  </w:pPr>
                  <w:r>
                    <w:rPr>
                      <w:rFonts w:ascii="Verdana" w:hAnsi="Verdana"/>
                      <w:sz w:val="18"/>
                      <w:szCs w:val="18"/>
                    </w:rPr>
                    <w:t>6</w:t>
                  </w:r>
                </w:p>
              </w:tc>
              <w:tc>
                <w:tcPr>
                  <w:tcW w:w="0" w:type="auto"/>
                  <w:tcBorders>
                    <w:top w:val="nil"/>
                    <w:left w:val="nil"/>
                    <w:bottom w:val="nil"/>
                    <w:right w:val="single" w:sz="8" w:space="0" w:color="000000"/>
                  </w:tcBorders>
                  <w:tcMar>
                    <w:top w:w="0" w:type="dxa"/>
                    <w:left w:w="108" w:type="dxa"/>
                    <w:bottom w:w="0" w:type="dxa"/>
                    <w:right w:w="108" w:type="dxa"/>
                  </w:tcMar>
                  <w:hideMark/>
                </w:tcPr>
                <w:p w14:paraId="56433F75" w14:textId="77777777" w:rsidR="0080702D" w:rsidRDefault="0080702D">
                  <w:pPr>
                    <w:pStyle w:val="standard"/>
                    <w:spacing w:before="0" w:after="48"/>
                    <w:rPr>
                      <w:rFonts w:ascii="Verdana" w:hAnsi="Verdana"/>
                      <w:sz w:val="18"/>
                      <w:szCs w:val="18"/>
                    </w:rPr>
                  </w:pPr>
                  <w:r>
                    <w:rPr>
                      <w:rFonts w:ascii="Verdana" w:hAnsi="Verdana"/>
                      <w:sz w:val="18"/>
                      <w:szCs w:val="18"/>
                    </w:rPr>
                    <w:t>Pénzügyi szolgáltatások:</w:t>
                  </w:r>
                </w:p>
                <w:p w14:paraId="6CE661AA" w14:textId="77777777" w:rsidR="0080702D" w:rsidRDefault="0080702D">
                  <w:pPr>
                    <w:pStyle w:val="standard"/>
                    <w:spacing w:before="0" w:after="48"/>
                    <w:rPr>
                      <w:rFonts w:ascii="Verdana" w:hAnsi="Verdana"/>
                      <w:sz w:val="18"/>
                      <w:szCs w:val="18"/>
                    </w:rPr>
                  </w:pPr>
                  <w:r>
                    <w:rPr>
                      <w:rFonts w:ascii="Verdana" w:hAnsi="Verdana"/>
                      <w:sz w:val="18"/>
                      <w:szCs w:val="18"/>
                    </w:rPr>
                    <w:t>(a) Biztosítási szolgáltatások (b) Banki és befektetési szolgáltatások [4]</w:t>
                  </w:r>
                </w:p>
              </w:tc>
            </w:tr>
            <w:tr w:rsidR="0080702D" w14:paraId="0EB75506"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207351A4" w14:textId="77777777" w:rsidR="0080702D" w:rsidRDefault="0080702D">
                  <w:pPr>
                    <w:pStyle w:val="standard"/>
                    <w:spacing w:before="0" w:after="48"/>
                    <w:jc w:val="center"/>
                    <w:rPr>
                      <w:rFonts w:ascii="Verdana" w:hAnsi="Verdana"/>
                      <w:sz w:val="18"/>
                      <w:szCs w:val="18"/>
                    </w:rPr>
                  </w:pPr>
                  <w:r>
                    <w:rPr>
                      <w:rFonts w:ascii="Verdana" w:hAnsi="Verdana"/>
                      <w:sz w:val="18"/>
                      <w:szCs w:val="18"/>
                    </w:rPr>
                    <w:t>7</w:t>
                  </w:r>
                </w:p>
              </w:tc>
              <w:tc>
                <w:tcPr>
                  <w:tcW w:w="0" w:type="auto"/>
                  <w:tcBorders>
                    <w:top w:val="nil"/>
                    <w:left w:val="nil"/>
                    <w:bottom w:val="nil"/>
                    <w:right w:val="single" w:sz="8" w:space="0" w:color="000000"/>
                  </w:tcBorders>
                  <w:tcMar>
                    <w:top w:w="0" w:type="dxa"/>
                    <w:left w:w="108" w:type="dxa"/>
                    <w:bottom w:w="0" w:type="dxa"/>
                    <w:right w:w="108" w:type="dxa"/>
                  </w:tcMar>
                  <w:hideMark/>
                </w:tcPr>
                <w:p w14:paraId="030FC2F8" w14:textId="77777777" w:rsidR="0080702D" w:rsidRDefault="0080702D">
                  <w:pPr>
                    <w:pStyle w:val="standard"/>
                    <w:spacing w:before="0" w:after="48"/>
                    <w:rPr>
                      <w:rFonts w:ascii="Verdana" w:hAnsi="Verdana"/>
                      <w:sz w:val="18"/>
                      <w:szCs w:val="18"/>
                    </w:rPr>
                  </w:pPr>
                  <w:r>
                    <w:rPr>
                      <w:rFonts w:ascii="Verdana" w:hAnsi="Verdana"/>
                      <w:sz w:val="18"/>
                      <w:szCs w:val="18"/>
                    </w:rPr>
                    <w:t>Számítógépes és azzal összefüggő szolgáltatások</w:t>
                  </w:r>
                </w:p>
              </w:tc>
            </w:tr>
            <w:tr w:rsidR="0080702D" w14:paraId="74D1D2DA" w14:textId="77777777">
              <w:trPr>
                <w:trHeight w:val="176"/>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2A45921D" w14:textId="77777777" w:rsidR="0080702D" w:rsidRDefault="0080702D">
                  <w:pPr>
                    <w:pStyle w:val="standard"/>
                    <w:spacing w:before="0" w:after="48"/>
                    <w:jc w:val="center"/>
                    <w:rPr>
                      <w:rFonts w:ascii="Verdana" w:hAnsi="Verdana"/>
                      <w:sz w:val="18"/>
                      <w:szCs w:val="18"/>
                    </w:rPr>
                  </w:pPr>
                  <w:r>
                    <w:rPr>
                      <w:rFonts w:ascii="Verdana" w:hAnsi="Verdana"/>
                      <w:sz w:val="18"/>
                      <w:szCs w:val="18"/>
                    </w:rPr>
                    <w:t>8</w:t>
                  </w:r>
                </w:p>
              </w:tc>
              <w:tc>
                <w:tcPr>
                  <w:tcW w:w="0" w:type="auto"/>
                  <w:tcBorders>
                    <w:top w:val="nil"/>
                    <w:left w:val="nil"/>
                    <w:bottom w:val="nil"/>
                    <w:right w:val="single" w:sz="8" w:space="0" w:color="000000"/>
                  </w:tcBorders>
                  <w:tcMar>
                    <w:top w:w="0" w:type="dxa"/>
                    <w:left w:w="108" w:type="dxa"/>
                    <w:bottom w:w="0" w:type="dxa"/>
                    <w:right w:w="108" w:type="dxa"/>
                  </w:tcMar>
                  <w:hideMark/>
                </w:tcPr>
                <w:p w14:paraId="4A031F3A" w14:textId="77777777" w:rsidR="0080702D" w:rsidRDefault="0080702D">
                  <w:pPr>
                    <w:pStyle w:val="standard"/>
                    <w:spacing w:before="0" w:after="48"/>
                    <w:rPr>
                      <w:rFonts w:ascii="Verdana" w:hAnsi="Verdana"/>
                      <w:sz w:val="18"/>
                      <w:szCs w:val="18"/>
                    </w:rPr>
                  </w:pPr>
                  <w:r>
                    <w:rPr>
                      <w:rFonts w:ascii="Verdana" w:hAnsi="Verdana"/>
                      <w:sz w:val="18"/>
                      <w:szCs w:val="18"/>
                    </w:rPr>
                    <w:t>Kutatási és fejlesztési szolgáltatások[5]</w:t>
                  </w:r>
                </w:p>
              </w:tc>
            </w:tr>
            <w:tr w:rsidR="0080702D" w14:paraId="03DBF68A"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3092ECC8" w14:textId="77777777" w:rsidR="0080702D" w:rsidRDefault="0080702D">
                  <w:pPr>
                    <w:pStyle w:val="standard"/>
                    <w:spacing w:before="0" w:after="48"/>
                    <w:jc w:val="center"/>
                    <w:rPr>
                      <w:rFonts w:ascii="Verdana" w:hAnsi="Verdana"/>
                      <w:sz w:val="18"/>
                      <w:szCs w:val="18"/>
                    </w:rPr>
                  </w:pPr>
                  <w:r>
                    <w:rPr>
                      <w:rFonts w:ascii="Verdana" w:hAnsi="Verdana"/>
                      <w:sz w:val="18"/>
                      <w:szCs w:val="18"/>
                    </w:rPr>
                    <w:t>9</w:t>
                  </w:r>
                </w:p>
              </w:tc>
              <w:tc>
                <w:tcPr>
                  <w:tcW w:w="0" w:type="auto"/>
                  <w:tcBorders>
                    <w:top w:val="nil"/>
                    <w:left w:val="nil"/>
                    <w:bottom w:val="nil"/>
                    <w:right w:val="single" w:sz="8" w:space="0" w:color="000000"/>
                  </w:tcBorders>
                  <w:tcMar>
                    <w:top w:w="0" w:type="dxa"/>
                    <w:left w:w="108" w:type="dxa"/>
                    <w:bottom w:w="0" w:type="dxa"/>
                    <w:right w:w="108" w:type="dxa"/>
                  </w:tcMar>
                  <w:hideMark/>
                </w:tcPr>
                <w:p w14:paraId="0F928A9A" w14:textId="77777777" w:rsidR="0080702D" w:rsidRDefault="0080702D">
                  <w:pPr>
                    <w:pStyle w:val="standard"/>
                    <w:spacing w:before="0" w:after="48"/>
                    <w:rPr>
                      <w:rFonts w:ascii="Verdana" w:hAnsi="Verdana"/>
                      <w:sz w:val="18"/>
                      <w:szCs w:val="18"/>
                    </w:rPr>
                  </w:pPr>
                  <w:r>
                    <w:rPr>
                      <w:rFonts w:ascii="Verdana" w:hAnsi="Verdana"/>
                      <w:sz w:val="18"/>
                      <w:szCs w:val="18"/>
                    </w:rPr>
                    <w:t>Számviteli, könyvvizsgálói és könyvelési szolgáltatások</w:t>
                  </w:r>
                </w:p>
              </w:tc>
            </w:tr>
            <w:tr w:rsidR="0080702D" w14:paraId="6D03FE31"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288DAF47" w14:textId="77777777" w:rsidR="0080702D" w:rsidRDefault="0080702D">
                  <w:pPr>
                    <w:pStyle w:val="standard"/>
                    <w:spacing w:before="0" w:after="48"/>
                    <w:jc w:val="center"/>
                    <w:rPr>
                      <w:rFonts w:ascii="Verdana" w:hAnsi="Verdana"/>
                      <w:sz w:val="18"/>
                      <w:szCs w:val="18"/>
                    </w:rPr>
                  </w:pPr>
                  <w:r>
                    <w:rPr>
                      <w:rFonts w:ascii="Verdana" w:hAnsi="Verdana"/>
                      <w:sz w:val="18"/>
                      <w:szCs w:val="18"/>
                    </w:rPr>
                    <w:t>10</w:t>
                  </w:r>
                </w:p>
              </w:tc>
              <w:tc>
                <w:tcPr>
                  <w:tcW w:w="0" w:type="auto"/>
                  <w:tcBorders>
                    <w:top w:val="nil"/>
                    <w:left w:val="nil"/>
                    <w:bottom w:val="nil"/>
                    <w:right w:val="single" w:sz="8" w:space="0" w:color="000000"/>
                  </w:tcBorders>
                  <w:tcMar>
                    <w:top w:w="0" w:type="dxa"/>
                    <w:left w:w="108" w:type="dxa"/>
                    <w:bottom w:w="0" w:type="dxa"/>
                    <w:right w:w="108" w:type="dxa"/>
                  </w:tcMar>
                  <w:hideMark/>
                </w:tcPr>
                <w:p w14:paraId="5E89F189" w14:textId="77777777" w:rsidR="0080702D" w:rsidRDefault="0080702D">
                  <w:pPr>
                    <w:pStyle w:val="standard"/>
                    <w:spacing w:before="0" w:after="48"/>
                    <w:rPr>
                      <w:rFonts w:ascii="Verdana" w:hAnsi="Verdana"/>
                      <w:sz w:val="18"/>
                      <w:szCs w:val="18"/>
                    </w:rPr>
                  </w:pPr>
                  <w:r>
                    <w:rPr>
                      <w:rFonts w:ascii="Verdana" w:hAnsi="Verdana"/>
                      <w:sz w:val="18"/>
                      <w:szCs w:val="18"/>
                    </w:rPr>
                    <w:t>Piackutatási és közvélemény-kutatási szolgáltatások</w:t>
                  </w:r>
                </w:p>
              </w:tc>
            </w:tr>
            <w:tr w:rsidR="0080702D" w14:paraId="3245AE91" w14:textId="77777777">
              <w:trPr>
                <w:trHeight w:val="164"/>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4D3B8D72" w14:textId="77777777" w:rsidR="0080702D" w:rsidRDefault="0080702D">
                  <w:pPr>
                    <w:pStyle w:val="standard"/>
                    <w:spacing w:before="0" w:after="48"/>
                    <w:jc w:val="center"/>
                    <w:rPr>
                      <w:rFonts w:ascii="Verdana" w:hAnsi="Verdana"/>
                      <w:sz w:val="18"/>
                      <w:szCs w:val="18"/>
                    </w:rPr>
                  </w:pPr>
                  <w:r>
                    <w:rPr>
                      <w:rFonts w:ascii="Verdana" w:hAnsi="Verdana"/>
                      <w:sz w:val="18"/>
                      <w:szCs w:val="18"/>
                    </w:rPr>
                    <w:t>11</w:t>
                  </w:r>
                </w:p>
              </w:tc>
              <w:tc>
                <w:tcPr>
                  <w:tcW w:w="0" w:type="auto"/>
                  <w:tcBorders>
                    <w:top w:val="nil"/>
                    <w:left w:val="nil"/>
                    <w:bottom w:val="nil"/>
                    <w:right w:val="single" w:sz="8" w:space="0" w:color="000000"/>
                  </w:tcBorders>
                  <w:tcMar>
                    <w:top w:w="0" w:type="dxa"/>
                    <w:left w:w="108" w:type="dxa"/>
                    <w:bottom w:w="0" w:type="dxa"/>
                    <w:right w:w="108" w:type="dxa"/>
                  </w:tcMar>
                  <w:hideMark/>
                </w:tcPr>
                <w:p w14:paraId="00AE1AC5" w14:textId="77777777" w:rsidR="0080702D" w:rsidRDefault="0080702D">
                  <w:pPr>
                    <w:pStyle w:val="standard"/>
                    <w:spacing w:before="0" w:after="48"/>
                    <w:rPr>
                      <w:rFonts w:ascii="Verdana" w:hAnsi="Verdana"/>
                      <w:sz w:val="18"/>
                      <w:szCs w:val="18"/>
                    </w:rPr>
                  </w:pPr>
                  <w:r>
                    <w:rPr>
                      <w:rFonts w:ascii="Verdana" w:hAnsi="Verdana"/>
                      <w:sz w:val="18"/>
                      <w:szCs w:val="18"/>
                    </w:rPr>
                    <w:t>Vezetési tanácsadó szolgáltatások[6]</w:t>
                  </w:r>
                  <w:r>
                    <w:rPr>
                      <w:rStyle w:val="apple-converted-space"/>
                      <w:rFonts w:ascii="Verdana" w:hAnsi="Verdana"/>
                      <w:sz w:val="18"/>
                      <w:szCs w:val="18"/>
                    </w:rPr>
                    <w:t> </w:t>
                  </w:r>
                  <w:r>
                    <w:rPr>
                      <w:rFonts w:ascii="Verdana" w:hAnsi="Verdana"/>
                      <w:sz w:val="18"/>
                      <w:szCs w:val="18"/>
                    </w:rPr>
                    <w:t>és az ezzel összefüggő szolgáltatások</w:t>
                  </w:r>
                </w:p>
              </w:tc>
            </w:tr>
            <w:tr w:rsidR="0080702D" w14:paraId="59F72074" w14:textId="77777777">
              <w:trPr>
                <w:trHeight w:val="534"/>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3646B097" w14:textId="77777777" w:rsidR="0080702D" w:rsidRDefault="0080702D">
                  <w:pPr>
                    <w:pStyle w:val="standard"/>
                    <w:spacing w:before="0" w:after="48"/>
                    <w:jc w:val="center"/>
                    <w:rPr>
                      <w:rFonts w:ascii="Verdana" w:hAnsi="Verdana"/>
                      <w:sz w:val="18"/>
                      <w:szCs w:val="18"/>
                    </w:rPr>
                  </w:pPr>
                  <w:r>
                    <w:rPr>
                      <w:rFonts w:ascii="Verdana" w:hAnsi="Verdana"/>
                      <w:sz w:val="18"/>
                      <w:szCs w:val="18"/>
                    </w:rPr>
                    <w:t>12</w:t>
                  </w:r>
                </w:p>
              </w:tc>
              <w:tc>
                <w:tcPr>
                  <w:tcW w:w="0" w:type="auto"/>
                  <w:tcBorders>
                    <w:top w:val="nil"/>
                    <w:left w:val="nil"/>
                    <w:bottom w:val="nil"/>
                    <w:right w:val="single" w:sz="8" w:space="0" w:color="000000"/>
                  </w:tcBorders>
                  <w:tcMar>
                    <w:top w:w="0" w:type="dxa"/>
                    <w:left w:w="108" w:type="dxa"/>
                    <w:bottom w:w="0" w:type="dxa"/>
                    <w:right w:w="108" w:type="dxa"/>
                  </w:tcMar>
                  <w:hideMark/>
                </w:tcPr>
                <w:p w14:paraId="50F173DF" w14:textId="77777777" w:rsidR="0080702D" w:rsidRDefault="0080702D">
                  <w:pPr>
                    <w:pStyle w:val="standard"/>
                    <w:spacing w:before="0" w:after="48"/>
                    <w:rPr>
                      <w:rFonts w:ascii="Verdana" w:hAnsi="Verdana"/>
                      <w:sz w:val="18"/>
                      <w:szCs w:val="18"/>
                    </w:rPr>
                  </w:pPr>
                  <w:r>
                    <w:rPr>
                      <w:rFonts w:ascii="Verdana" w:hAnsi="Verdana"/>
                      <w:sz w:val="18"/>
                      <w:szCs w:val="18"/>
                    </w:rPr>
                    <w:t>Építészeti szolgáltatások; mélyépítési szolgáltatások és integrált mélyépítési szolgáltatások; városrendezési és tájrendezési szolgáltatások; az ezekkel összefüggő tudományos és műszaki tanácsadási szolgáltatások; műszaki vizsgálati és elemző szolgáltatások</w:t>
                  </w:r>
                </w:p>
              </w:tc>
            </w:tr>
            <w:tr w:rsidR="0080702D" w14:paraId="20EAEE9F"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78A4F84D" w14:textId="77777777" w:rsidR="0080702D" w:rsidRDefault="0080702D">
                  <w:pPr>
                    <w:pStyle w:val="standard"/>
                    <w:spacing w:before="0" w:after="48"/>
                    <w:jc w:val="center"/>
                    <w:rPr>
                      <w:rFonts w:ascii="Verdana" w:hAnsi="Verdana"/>
                      <w:sz w:val="18"/>
                      <w:szCs w:val="18"/>
                    </w:rPr>
                  </w:pPr>
                  <w:r>
                    <w:rPr>
                      <w:rFonts w:ascii="Verdana" w:hAnsi="Verdana"/>
                      <w:sz w:val="18"/>
                      <w:szCs w:val="18"/>
                    </w:rPr>
                    <w:t>13</w:t>
                  </w:r>
                </w:p>
              </w:tc>
              <w:tc>
                <w:tcPr>
                  <w:tcW w:w="0" w:type="auto"/>
                  <w:tcBorders>
                    <w:top w:val="nil"/>
                    <w:left w:val="nil"/>
                    <w:bottom w:val="nil"/>
                    <w:right w:val="single" w:sz="8" w:space="0" w:color="000000"/>
                  </w:tcBorders>
                  <w:tcMar>
                    <w:top w:w="0" w:type="dxa"/>
                    <w:left w:w="108" w:type="dxa"/>
                    <w:bottom w:w="0" w:type="dxa"/>
                    <w:right w:w="108" w:type="dxa"/>
                  </w:tcMar>
                  <w:hideMark/>
                </w:tcPr>
                <w:p w14:paraId="6BD68CF8" w14:textId="77777777" w:rsidR="0080702D" w:rsidRDefault="0080702D">
                  <w:pPr>
                    <w:pStyle w:val="standard"/>
                    <w:spacing w:before="0" w:after="48"/>
                    <w:rPr>
                      <w:rFonts w:ascii="Verdana" w:hAnsi="Verdana"/>
                      <w:sz w:val="18"/>
                      <w:szCs w:val="18"/>
                    </w:rPr>
                  </w:pPr>
                  <w:r>
                    <w:rPr>
                      <w:rFonts w:ascii="Verdana" w:hAnsi="Verdana"/>
                      <w:sz w:val="18"/>
                      <w:szCs w:val="18"/>
                    </w:rPr>
                    <w:t>Reklámszolgáltatások</w:t>
                  </w:r>
                </w:p>
              </w:tc>
            </w:tr>
            <w:tr w:rsidR="0080702D" w14:paraId="3467250D"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6FD10C38" w14:textId="77777777" w:rsidR="0080702D" w:rsidRDefault="0080702D">
                  <w:pPr>
                    <w:pStyle w:val="standard"/>
                    <w:spacing w:before="0" w:after="48"/>
                    <w:jc w:val="center"/>
                    <w:rPr>
                      <w:rFonts w:ascii="Verdana" w:hAnsi="Verdana"/>
                      <w:sz w:val="18"/>
                      <w:szCs w:val="18"/>
                    </w:rPr>
                  </w:pPr>
                  <w:r>
                    <w:rPr>
                      <w:rFonts w:ascii="Verdana" w:hAnsi="Verdana"/>
                      <w:sz w:val="18"/>
                      <w:szCs w:val="18"/>
                    </w:rPr>
                    <w:t>14</w:t>
                  </w:r>
                </w:p>
              </w:tc>
              <w:tc>
                <w:tcPr>
                  <w:tcW w:w="0" w:type="auto"/>
                  <w:tcBorders>
                    <w:top w:val="nil"/>
                    <w:left w:val="nil"/>
                    <w:bottom w:val="nil"/>
                    <w:right w:val="single" w:sz="8" w:space="0" w:color="000000"/>
                  </w:tcBorders>
                  <w:tcMar>
                    <w:top w:w="0" w:type="dxa"/>
                    <w:left w:w="108" w:type="dxa"/>
                    <w:bottom w:w="0" w:type="dxa"/>
                    <w:right w:w="108" w:type="dxa"/>
                  </w:tcMar>
                  <w:hideMark/>
                </w:tcPr>
                <w:p w14:paraId="41CEC4F8" w14:textId="77777777" w:rsidR="0080702D" w:rsidRDefault="0080702D">
                  <w:pPr>
                    <w:pStyle w:val="standard"/>
                    <w:spacing w:before="0" w:after="48"/>
                    <w:rPr>
                      <w:rFonts w:ascii="Verdana" w:hAnsi="Verdana"/>
                      <w:sz w:val="18"/>
                      <w:szCs w:val="18"/>
                    </w:rPr>
                  </w:pPr>
                  <w:r>
                    <w:rPr>
                      <w:rFonts w:ascii="Verdana" w:hAnsi="Verdana"/>
                      <w:sz w:val="18"/>
                      <w:szCs w:val="18"/>
                    </w:rPr>
                    <w:t>Épülettakarítási szolgáltatások és ingatlankezelési szolgáltatások</w:t>
                  </w:r>
                </w:p>
              </w:tc>
            </w:tr>
            <w:tr w:rsidR="0080702D" w14:paraId="0EC21840"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74053E15" w14:textId="77777777" w:rsidR="0080702D" w:rsidRDefault="0080702D">
                  <w:pPr>
                    <w:pStyle w:val="standard"/>
                    <w:spacing w:before="0" w:after="48"/>
                    <w:jc w:val="center"/>
                    <w:rPr>
                      <w:rFonts w:ascii="Verdana" w:hAnsi="Verdana"/>
                      <w:sz w:val="18"/>
                      <w:szCs w:val="18"/>
                    </w:rPr>
                  </w:pPr>
                  <w:r>
                    <w:rPr>
                      <w:rFonts w:ascii="Verdana" w:hAnsi="Verdana"/>
                      <w:sz w:val="18"/>
                      <w:szCs w:val="18"/>
                    </w:rPr>
                    <w:t>15</w:t>
                  </w:r>
                </w:p>
              </w:tc>
              <w:tc>
                <w:tcPr>
                  <w:tcW w:w="0" w:type="auto"/>
                  <w:tcBorders>
                    <w:top w:val="nil"/>
                    <w:left w:val="nil"/>
                    <w:bottom w:val="nil"/>
                    <w:right w:val="single" w:sz="8" w:space="0" w:color="000000"/>
                  </w:tcBorders>
                  <w:tcMar>
                    <w:top w:w="0" w:type="dxa"/>
                    <w:left w:w="108" w:type="dxa"/>
                    <w:bottom w:w="0" w:type="dxa"/>
                    <w:right w:w="108" w:type="dxa"/>
                  </w:tcMar>
                  <w:hideMark/>
                </w:tcPr>
                <w:p w14:paraId="082BAE15" w14:textId="77777777" w:rsidR="0080702D" w:rsidRDefault="0080702D">
                  <w:pPr>
                    <w:pStyle w:val="standard"/>
                    <w:spacing w:before="0" w:after="48"/>
                    <w:rPr>
                      <w:rFonts w:ascii="Verdana" w:hAnsi="Verdana"/>
                      <w:sz w:val="18"/>
                      <w:szCs w:val="18"/>
                    </w:rPr>
                  </w:pPr>
                  <w:r>
                    <w:rPr>
                      <w:rFonts w:ascii="Verdana" w:hAnsi="Verdana"/>
                      <w:sz w:val="18"/>
                      <w:szCs w:val="18"/>
                    </w:rPr>
                    <w:t>Kiadói és nyomdai szolgáltatások, eseti vagy szerződéses alapon</w:t>
                  </w:r>
                </w:p>
              </w:tc>
            </w:tr>
            <w:tr w:rsidR="0080702D" w14:paraId="0563D7DE" w14:textId="77777777">
              <w:trPr>
                <w:tblCellSpacing w:w="0" w:type="dxa"/>
              </w:trPr>
              <w:tc>
                <w:tcPr>
                  <w:tcW w:w="0" w:type="auto"/>
                  <w:tcBorders>
                    <w:top w:val="nil"/>
                    <w:left w:val="single" w:sz="8" w:space="0" w:color="000000"/>
                    <w:bottom w:val="single" w:sz="8" w:space="0" w:color="000000"/>
                    <w:right w:val="nil"/>
                  </w:tcBorders>
                  <w:tcMar>
                    <w:top w:w="0" w:type="dxa"/>
                    <w:left w:w="108" w:type="dxa"/>
                    <w:bottom w:w="0" w:type="dxa"/>
                    <w:right w:w="108" w:type="dxa"/>
                  </w:tcMar>
                  <w:hideMark/>
                </w:tcPr>
                <w:p w14:paraId="472900B4" w14:textId="77777777" w:rsidR="0080702D" w:rsidRDefault="0080702D">
                  <w:pPr>
                    <w:pStyle w:val="standard"/>
                    <w:spacing w:before="0" w:after="48"/>
                    <w:jc w:val="center"/>
                    <w:rPr>
                      <w:rFonts w:ascii="Verdana" w:hAnsi="Verdana"/>
                      <w:sz w:val="18"/>
                      <w:szCs w:val="18"/>
                    </w:rPr>
                  </w:pPr>
                  <w:r>
                    <w:rPr>
                      <w:rFonts w:ascii="Verdana" w:hAnsi="Verdana"/>
                      <w:sz w:val="18"/>
                      <w:szCs w:val="18"/>
                    </w:rPr>
                    <w:t>16</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0B0CCEBD" w14:textId="77777777" w:rsidR="0080702D" w:rsidRDefault="0080702D">
                  <w:pPr>
                    <w:pStyle w:val="standard"/>
                    <w:spacing w:before="0" w:after="48"/>
                    <w:rPr>
                      <w:rFonts w:ascii="Verdana" w:hAnsi="Verdana"/>
                      <w:sz w:val="18"/>
                      <w:szCs w:val="18"/>
                    </w:rPr>
                  </w:pPr>
                  <w:r>
                    <w:rPr>
                      <w:rFonts w:ascii="Verdana" w:hAnsi="Verdana"/>
                      <w:sz w:val="18"/>
                      <w:szCs w:val="18"/>
                    </w:rPr>
                    <w:t>Szennyvíz- és hulladékkezelési szolgáltatások, fertőtlenítési és hasonló szolgáltatások</w:t>
                  </w:r>
                </w:p>
              </w:tc>
            </w:tr>
          </w:tbl>
          <w:p w14:paraId="625D23C2" w14:textId="77777777" w:rsidR="0080702D" w:rsidRDefault="0080702D">
            <w:pPr>
              <w:pStyle w:val="standard"/>
              <w:spacing w:before="0" w:after="0"/>
              <w:rPr>
                <w:rFonts w:ascii="Verdana" w:hAnsi="Verdana"/>
                <w:sz w:val="18"/>
                <w:szCs w:val="18"/>
              </w:rPr>
            </w:pPr>
            <w:r>
              <w:rPr>
                <w:rFonts w:ascii="Verdana" w:hAnsi="Verdana"/>
                <w:sz w:val="18"/>
                <w:szCs w:val="18"/>
              </w:rPr>
              <w:t> </w:t>
            </w:r>
          </w:p>
          <w:tbl>
            <w:tblPr>
              <w:tblW w:w="18975" w:type="dxa"/>
              <w:tblCellSpacing w:w="0" w:type="dxa"/>
              <w:tblCellMar>
                <w:top w:w="15" w:type="dxa"/>
                <w:left w:w="15" w:type="dxa"/>
                <w:bottom w:w="15" w:type="dxa"/>
                <w:right w:w="15" w:type="dxa"/>
              </w:tblCellMar>
              <w:tblLook w:val="04A0" w:firstRow="1" w:lastRow="0" w:firstColumn="1" w:lastColumn="0" w:noHBand="0" w:noVBand="1"/>
            </w:tblPr>
            <w:tblGrid>
              <w:gridCol w:w="4036"/>
              <w:gridCol w:w="14939"/>
            </w:tblGrid>
            <w:tr w:rsidR="0080702D" w14:paraId="187D283E" w14:textId="77777777">
              <w:trPr>
                <w:tblHeader/>
                <w:tblCellSpacing w:w="0" w:type="dxa"/>
              </w:trPr>
              <w:tc>
                <w:tcPr>
                  <w:tcW w:w="1975" w:type="dxa"/>
                  <w:vAlign w:val="center"/>
                  <w:hideMark/>
                </w:tcPr>
                <w:p w14:paraId="2A31A797" w14:textId="77777777" w:rsidR="0080702D" w:rsidRDefault="0080702D">
                  <w:pPr>
                    <w:rPr>
                      <w:rFonts w:ascii="Verdana" w:hAnsi="Verdana"/>
                      <w:sz w:val="18"/>
                      <w:szCs w:val="18"/>
                    </w:rPr>
                  </w:pPr>
                </w:p>
              </w:tc>
              <w:tc>
                <w:tcPr>
                  <w:tcW w:w="7117" w:type="dxa"/>
                  <w:vAlign w:val="center"/>
                  <w:hideMark/>
                </w:tcPr>
                <w:p w14:paraId="4DF704BA" w14:textId="77777777" w:rsidR="0080702D" w:rsidRDefault="0080702D">
                  <w:pPr>
                    <w:rPr>
                      <w:sz w:val="20"/>
                      <w:szCs w:val="20"/>
                    </w:rPr>
                  </w:pPr>
                </w:p>
              </w:tc>
            </w:tr>
            <w:tr w:rsidR="0080702D" w14:paraId="121288AA" w14:textId="77777777">
              <w:trPr>
                <w:trHeight w:val="365"/>
                <w:tblCellSpacing w:w="0" w:type="dxa"/>
              </w:trPr>
              <w:tc>
                <w:tcPr>
                  <w:tcW w:w="0" w:type="auto"/>
                  <w:tcBorders>
                    <w:top w:val="single" w:sz="8" w:space="0" w:color="000000"/>
                    <w:left w:val="single" w:sz="8" w:space="0" w:color="000000"/>
                    <w:bottom w:val="single" w:sz="6" w:space="0" w:color="000000"/>
                    <w:right w:val="nil"/>
                  </w:tcBorders>
                  <w:tcMar>
                    <w:top w:w="0" w:type="dxa"/>
                    <w:left w:w="108" w:type="dxa"/>
                    <w:bottom w:w="0" w:type="dxa"/>
                    <w:right w:w="108" w:type="dxa"/>
                  </w:tcMar>
                  <w:hideMark/>
                </w:tcPr>
                <w:p w14:paraId="147D8FBE" w14:textId="77777777" w:rsidR="0080702D" w:rsidRDefault="0080702D">
                  <w:pPr>
                    <w:pStyle w:val="standard"/>
                    <w:spacing w:before="60" w:after="60"/>
                    <w:rPr>
                      <w:rFonts w:ascii="Verdana" w:hAnsi="Verdana"/>
                      <w:sz w:val="18"/>
                      <w:szCs w:val="18"/>
                    </w:rPr>
                  </w:pPr>
                  <w:r>
                    <w:rPr>
                      <w:rFonts w:ascii="Verdana" w:hAnsi="Verdana"/>
                      <w:b/>
                      <w:bCs/>
                      <w:sz w:val="18"/>
                      <w:szCs w:val="18"/>
                    </w:rPr>
                    <w:t>Kategória száma</w:t>
                  </w:r>
                  <w:r>
                    <w:rPr>
                      <w:rStyle w:val="apple-converted-space"/>
                      <w:rFonts w:ascii="Verdana" w:hAnsi="Verdana"/>
                      <w:b/>
                      <w:bCs/>
                      <w:sz w:val="18"/>
                      <w:szCs w:val="18"/>
                    </w:rPr>
                    <w:t> </w:t>
                  </w:r>
                  <w:r>
                    <w:rPr>
                      <w:rFonts w:ascii="Verdana" w:hAnsi="Verdana"/>
                      <w:b/>
                      <w:bCs/>
                      <w:sz w:val="18"/>
                      <w:szCs w:val="18"/>
                    </w:rPr>
                    <w:t>[</w:t>
                  </w:r>
                  <w:r>
                    <w:rPr>
                      <w:rStyle w:val="apple-converted-space"/>
                      <w:rFonts w:ascii="Verdana" w:hAnsi="Verdana"/>
                      <w:sz w:val="18"/>
                      <w:szCs w:val="18"/>
                    </w:rPr>
                    <w:t> </w:t>
                  </w:r>
                  <w:r>
                    <w:rPr>
                      <w:rFonts w:ascii="Verdana" w:hAnsi="Verdana"/>
                      <w:sz w:val="18"/>
                      <w:szCs w:val="18"/>
                    </w:rPr>
                    <w:t>7</w:t>
                  </w:r>
                  <w:r>
                    <w:rPr>
                      <w:rStyle w:val="apple-converted-space"/>
                      <w:rFonts w:ascii="Verdana" w:hAnsi="Verdana"/>
                      <w:sz w:val="18"/>
                      <w:szCs w:val="18"/>
                    </w:rPr>
                    <w:t> </w:t>
                  </w:r>
                  <w:r>
                    <w:rPr>
                      <w:rFonts w:ascii="Verdana" w:hAnsi="Verdana"/>
                      <w:sz w:val="18"/>
                      <w:szCs w:val="18"/>
                    </w:rPr>
                    <w:t>]</w:t>
                  </w:r>
                </w:p>
              </w:tc>
              <w:tc>
                <w:tcPr>
                  <w:tcW w:w="0" w:type="auto"/>
                  <w:tcBorders>
                    <w:top w:val="single" w:sz="8" w:space="0" w:color="000000"/>
                    <w:left w:val="nil"/>
                    <w:bottom w:val="single" w:sz="6" w:space="0" w:color="000000"/>
                    <w:right w:val="single" w:sz="8" w:space="0" w:color="000000"/>
                  </w:tcBorders>
                  <w:tcMar>
                    <w:top w:w="0" w:type="dxa"/>
                    <w:left w:w="108" w:type="dxa"/>
                    <w:bottom w:w="0" w:type="dxa"/>
                    <w:right w:w="108" w:type="dxa"/>
                  </w:tcMar>
                  <w:hideMark/>
                </w:tcPr>
                <w:p w14:paraId="30002EDC" w14:textId="77777777" w:rsidR="0080702D" w:rsidRDefault="0080702D">
                  <w:pPr>
                    <w:pStyle w:val="standard"/>
                    <w:spacing w:before="60" w:after="60"/>
                    <w:rPr>
                      <w:rFonts w:ascii="Verdana" w:hAnsi="Verdana"/>
                      <w:b/>
                      <w:bCs/>
                      <w:sz w:val="18"/>
                      <w:szCs w:val="18"/>
                    </w:rPr>
                  </w:pPr>
                  <w:r>
                    <w:rPr>
                      <w:rFonts w:ascii="Verdana" w:hAnsi="Verdana"/>
                      <w:b/>
                      <w:bCs/>
                      <w:sz w:val="18"/>
                      <w:szCs w:val="18"/>
                    </w:rPr>
                    <w:t>Tárgy</w:t>
                  </w:r>
                </w:p>
              </w:tc>
            </w:tr>
            <w:tr w:rsidR="0080702D" w14:paraId="5BE6FCEA"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6C1193F5" w14:textId="77777777" w:rsidR="0080702D" w:rsidRDefault="0080702D">
                  <w:pPr>
                    <w:pStyle w:val="standard"/>
                    <w:spacing w:before="0" w:after="20"/>
                    <w:jc w:val="center"/>
                    <w:rPr>
                      <w:rFonts w:ascii="Verdana" w:hAnsi="Verdana"/>
                      <w:sz w:val="18"/>
                      <w:szCs w:val="18"/>
                    </w:rPr>
                  </w:pPr>
                  <w:r>
                    <w:rPr>
                      <w:rFonts w:ascii="Verdana" w:hAnsi="Verdana"/>
                      <w:sz w:val="18"/>
                      <w:szCs w:val="18"/>
                    </w:rPr>
                    <w:t>17</w:t>
                  </w:r>
                </w:p>
              </w:tc>
              <w:tc>
                <w:tcPr>
                  <w:tcW w:w="0" w:type="auto"/>
                  <w:tcBorders>
                    <w:top w:val="nil"/>
                    <w:left w:val="nil"/>
                    <w:bottom w:val="nil"/>
                    <w:right w:val="single" w:sz="8" w:space="0" w:color="000000"/>
                  </w:tcBorders>
                  <w:tcMar>
                    <w:top w:w="0" w:type="dxa"/>
                    <w:left w:w="108" w:type="dxa"/>
                    <w:bottom w:w="0" w:type="dxa"/>
                    <w:right w:w="108" w:type="dxa"/>
                  </w:tcMar>
                  <w:hideMark/>
                </w:tcPr>
                <w:p w14:paraId="796612AA" w14:textId="77777777" w:rsidR="0080702D" w:rsidRDefault="0080702D">
                  <w:pPr>
                    <w:pStyle w:val="standard"/>
                    <w:spacing w:before="0" w:after="20"/>
                    <w:rPr>
                      <w:rFonts w:ascii="Verdana" w:hAnsi="Verdana"/>
                      <w:sz w:val="18"/>
                      <w:szCs w:val="18"/>
                    </w:rPr>
                  </w:pPr>
                  <w:r>
                    <w:rPr>
                      <w:rFonts w:ascii="Verdana" w:hAnsi="Verdana"/>
                      <w:sz w:val="18"/>
                      <w:szCs w:val="18"/>
                    </w:rPr>
                    <w:t>Szállodai és éttermi szolgáltatások</w:t>
                  </w:r>
                </w:p>
              </w:tc>
            </w:tr>
            <w:tr w:rsidR="0080702D" w14:paraId="20CB763D"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47819245" w14:textId="77777777" w:rsidR="0080702D" w:rsidRDefault="0080702D">
                  <w:pPr>
                    <w:pStyle w:val="standard"/>
                    <w:spacing w:before="0" w:after="20"/>
                    <w:jc w:val="center"/>
                    <w:rPr>
                      <w:rFonts w:ascii="Verdana" w:hAnsi="Verdana"/>
                      <w:sz w:val="18"/>
                      <w:szCs w:val="18"/>
                    </w:rPr>
                  </w:pPr>
                  <w:r>
                    <w:rPr>
                      <w:rFonts w:ascii="Verdana" w:hAnsi="Verdana"/>
                      <w:sz w:val="18"/>
                      <w:szCs w:val="18"/>
                    </w:rPr>
                    <w:t>18</w:t>
                  </w:r>
                </w:p>
              </w:tc>
              <w:tc>
                <w:tcPr>
                  <w:tcW w:w="0" w:type="auto"/>
                  <w:tcBorders>
                    <w:top w:val="nil"/>
                    <w:left w:val="nil"/>
                    <w:bottom w:val="nil"/>
                    <w:right w:val="single" w:sz="8" w:space="0" w:color="000000"/>
                  </w:tcBorders>
                  <w:tcMar>
                    <w:top w:w="0" w:type="dxa"/>
                    <w:left w:w="108" w:type="dxa"/>
                    <w:bottom w:w="0" w:type="dxa"/>
                    <w:right w:w="108" w:type="dxa"/>
                  </w:tcMar>
                  <w:hideMark/>
                </w:tcPr>
                <w:p w14:paraId="50D5452B" w14:textId="77777777" w:rsidR="0080702D" w:rsidRDefault="0080702D">
                  <w:pPr>
                    <w:pStyle w:val="standard"/>
                    <w:spacing w:before="0" w:after="20"/>
                    <w:rPr>
                      <w:rFonts w:ascii="Verdana" w:hAnsi="Verdana"/>
                      <w:sz w:val="18"/>
                      <w:szCs w:val="18"/>
                    </w:rPr>
                  </w:pPr>
                  <w:r>
                    <w:rPr>
                      <w:rFonts w:ascii="Verdana" w:hAnsi="Verdana"/>
                      <w:sz w:val="18"/>
                      <w:szCs w:val="18"/>
                    </w:rPr>
                    <w:t>Vasúti szállítási szolgáltatások</w:t>
                  </w:r>
                </w:p>
              </w:tc>
            </w:tr>
            <w:tr w:rsidR="0080702D" w14:paraId="062FFFA9"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3883C00D" w14:textId="77777777" w:rsidR="0080702D" w:rsidRDefault="0080702D">
                  <w:pPr>
                    <w:pStyle w:val="standard"/>
                    <w:spacing w:before="0" w:after="20"/>
                    <w:jc w:val="center"/>
                    <w:rPr>
                      <w:rFonts w:ascii="Verdana" w:hAnsi="Verdana"/>
                      <w:sz w:val="18"/>
                      <w:szCs w:val="18"/>
                    </w:rPr>
                  </w:pPr>
                  <w:r>
                    <w:rPr>
                      <w:rFonts w:ascii="Verdana" w:hAnsi="Verdana"/>
                      <w:sz w:val="18"/>
                      <w:szCs w:val="18"/>
                    </w:rPr>
                    <w:lastRenderedPageBreak/>
                    <w:t>19</w:t>
                  </w:r>
                </w:p>
              </w:tc>
              <w:tc>
                <w:tcPr>
                  <w:tcW w:w="0" w:type="auto"/>
                  <w:tcBorders>
                    <w:top w:val="nil"/>
                    <w:left w:val="nil"/>
                    <w:bottom w:val="nil"/>
                    <w:right w:val="single" w:sz="8" w:space="0" w:color="000000"/>
                  </w:tcBorders>
                  <w:tcMar>
                    <w:top w:w="0" w:type="dxa"/>
                    <w:left w:w="108" w:type="dxa"/>
                    <w:bottom w:w="0" w:type="dxa"/>
                    <w:right w:w="108" w:type="dxa"/>
                  </w:tcMar>
                  <w:hideMark/>
                </w:tcPr>
                <w:p w14:paraId="316B8DE9" w14:textId="77777777" w:rsidR="0080702D" w:rsidRDefault="0080702D">
                  <w:pPr>
                    <w:pStyle w:val="standard"/>
                    <w:spacing w:before="0" w:after="20"/>
                    <w:rPr>
                      <w:rFonts w:ascii="Verdana" w:hAnsi="Verdana"/>
                      <w:sz w:val="18"/>
                      <w:szCs w:val="18"/>
                    </w:rPr>
                  </w:pPr>
                  <w:r>
                    <w:rPr>
                      <w:rFonts w:ascii="Verdana" w:hAnsi="Verdana"/>
                      <w:sz w:val="18"/>
                      <w:szCs w:val="18"/>
                    </w:rPr>
                    <w:t>Vízi szállítási szolgáltatások</w:t>
                  </w:r>
                </w:p>
              </w:tc>
            </w:tr>
            <w:tr w:rsidR="0080702D" w14:paraId="0FFF250E"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7A6FABF7" w14:textId="77777777" w:rsidR="0080702D" w:rsidRDefault="0080702D">
                  <w:pPr>
                    <w:pStyle w:val="standard"/>
                    <w:spacing w:before="0" w:after="20"/>
                    <w:jc w:val="center"/>
                    <w:rPr>
                      <w:rFonts w:ascii="Verdana" w:hAnsi="Verdana"/>
                      <w:sz w:val="18"/>
                      <w:szCs w:val="18"/>
                    </w:rPr>
                  </w:pPr>
                  <w:r>
                    <w:rPr>
                      <w:rFonts w:ascii="Verdana" w:hAnsi="Verdana"/>
                      <w:sz w:val="18"/>
                      <w:szCs w:val="18"/>
                    </w:rPr>
                    <w:t>20</w:t>
                  </w:r>
                </w:p>
              </w:tc>
              <w:tc>
                <w:tcPr>
                  <w:tcW w:w="0" w:type="auto"/>
                  <w:tcBorders>
                    <w:top w:val="nil"/>
                    <w:left w:val="nil"/>
                    <w:bottom w:val="nil"/>
                    <w:right w:val="single" w:sz="8" w:space="0" w:color="000000"/>
                  </w:tcBorders>
                  <w:tcMar>
                    <w:top w:w="0" w:type="dxa"/>
                    <w:left w:w="108" w:type="dxa"/>
                    <w:bottom w:w="0" w:type="dxa"/>
                    <w:right w:w="108" w:type="dxa"/>
                  </w:tcMar>
                  <w:hideMark/>
                </w:tcPr>
                <w:p w14:paraId="29251E10" w14:textId="77777777" w:rsidR="0080702D" w:rsidRDefault="0080702D">
                  <w:pPr>
                    <w:pStyle w:val="standard"/>
                    <w:spacing w:before="0" w:after="20"/>
                    <w:rPr>
                      <w:rFonts w:ascii="Verdana" w:hAnsi="Verdana"/>
                      <w:sz w:val="18"/>
                      <w:szCs w:val="18"/>
                    </w:rPr>
                  </w:pPr>
                  <w:r>
                    <w:rPr>
                      <w:rFonts w:ascii="Verdana" w:hAnsi="Verdana"/>
                      <w:sz w:val="18"/>
                      <w:szCs w:val="18"/>
                    </w:rPr>
                    <w:t>Szállítási mellék- és kiegészítő szolgáltatások</w:t>
                  </w:r>
                </w:p>
              </w:tc>
            </w:tr>
            <w:tr w:rsidR="0080702D" w14:paraId="3DD5EE3D"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4A3D4A60" w14:textId="77777777" w:rsidR="0080702D" w:rsidRDefault="0080702D">
                  <w:pPr>
                    <w:pStyle w:val="standard"/>
                    <w:spacing w:before="0" w:after="20"/>
                    <w:jc w:val="center"/>
                    <w:rPr>
                      <w:rFonts w:ascii="Verdana" w:hAnsi="Verdana"/>
                      <w:sz w:val="18"/>
                      <w:szCs w:val="18"/>
                    </w:rPr>
                  </w:pPr>
                  <w:r>
                    <w:rPr>
                      <w:rFonts w:ascii="Verdana" w:hAnsi="Verdana"/>
                      <w:sz w:val="18"/>
                      <w:szCs w:val="18"/>
                    </w:rPr>
                    <w:t>21</w:t>
                  </w:r>
                </w:p>
              </w:tc>
              <w:tc>
                <w:tcPr>
                  <w:tcW w:w="0" w:type="auto"/>
                  <w:tcBorders>
                    <w:top w:val="nil"/>
                    <w:left w:val="nil"/>
                    <w:bottom w:val="nil"/>
                    <w:right w:val="single" w:sz="8" w:space="0" w:color="000000"/>
                  </w:tcBorders>
                  <w:tcMar>
                    <w:top w:w="0" w:type="dxa"/>
                    <w:left w:w="108" w:type="dxa"/>
                    <w:bottom w:w="0" w:type="dxa"/>
                    <w:right w:w="108" w:type="dxa"/>
                  </w:tcMar>
                  <w:hideMark/>
                </w:tcPr>
                <w:p w14:paraId="2C5B18DF" w14:textId="77777777" w:rsidR="0080702D" w:rsidRDefault="0080702D">
                  <w:pPr>
                    <w:pStyle w:val="standard"/>
                    <w:spacing w:before="0" w:after="20"/>
                    <w:rPr>
                      <w:rFonts w:ascii="Verdana" w:hAnsi="Verdana"/>
                      <w:sz w:val="18"/>
                      <w:szCs w:val="18"/>
                    </w:rPr>
                  </w:pPr>
                  <w:r>
                    <w:rPr>
                      <w:rFonts w:ascii="Verdana" w:hAnsi="Verdana"/>
                      <w:sz w:val="18"/>
                      <w:szCs w:val="18"/>
                    </w:rPr>
                    <w:t>Jogi szolgáltatások</w:t>
                  </w:r>
                </w:p>
              </w:tc>
            </w:tr>
            <w:tr w:rsidR="0080702D" w14:paraId="55726451"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53218216" w14:textId="77777777" w:rsidR="0080702D" w:rsidRDefault="0080702D">
                  <w:pPr>
                    <w:pStyle w:val="standard"/>
                    <w:spacing w:before="0" w:after="20"/>
                    <w:jc w:val="center"/>
                    <w:rPr>
                      <w:rFonts w:ascii="Verdana" w:hAnsi="Verdana"/>
                      <w:sz w:val="18"/>
                      <w:szCs w:val="18"/>
                    </w:rPr>
                  </w:pPr>
                  <w:r>
                    <w:rPr>
                      <w:rFonts w:ascii="Verdana" w:hAnsi="Verdana"/>
                      <w:sz w:val="18"/>
                      <w:szCs w:val="18"/>
                    </w:rPr>
                    <w:t>22</w:t>
                  </w:r>
                </w:p>
              </w:tc>
              <w:tc>
                <w:tcPr>
                  <w:tcW w:w="0" w:type="auto"/>
                  <w:tcBorders>
                    <w:top w:val="nil"/>
                    <w:left w:val="nil"/>
                    <w:bottom w:val="nil"/>
                    <w:right w:val="single" w:sz="8" w:space="0" w:color="000000"/>
                  </w:tcBorders>
                  <w:tcMar>
                    <w:top w:w="0" w:type="dxa"/>
                    <w:left w:w="108" w:type="dxa"/>
                    <w:bottom w:w="0" w:type="dxa"/>
                    <w:right w:w="108" w:type="dxa"/>
                  </w:tcMar>
                  <w:hideMark/>
                </w:tcPr>
                <w:p w14:paraId="47885D5C" w14:textId="77777777" w:rsidR="0080702D" w:rsidRDefault="0080702D">
                  <w:pPr>
                    <w:pStyle w:val="standard"/>
                    <w:spacing w:before="0" w:after="20"/>
                    <w:rPr>
                      <w:rFonts w:ascii="Verdana" w:hAnsi="Verdana"/>
                      <w:sz w:val="18"/>
                      <w:szCs w:val="18"/>
                    </w:rPr>
                  </w:pPr>
                  <w:r>
                    <w:rPr>
                      <w:rFonts w:ascii="Verdana" w:hAnsi="Verdana"/>
                      <w:sz w:val="18"/>
                      <w:szCs w:val="18"/>
                    </w:rPr>
                    <w:t>Személyzetelhelyezési és -ellátási szolgáltatások</w:t>
                  </w:r>
                  <w:r>
                    <w:rPr>
                      <w:rStyle w:val="apple-converted-space"/>
                      <w:rFonts w:ascii="Verdana" w:hAnsi="Verdana"/>
                      <w:sz w:val="18"/>
                      <w:szCs w:val="18"/>
                    </w:rPr>
                    <w:t> </w:t>
                  </w:r>
                  <w:r>
                    <w:rPr>
                      <w:rFonts w:ascii="Verdana" w:hAnsi="Verdana"/>
                      <w:sz w:val="18"/>
                      <w:szCs w:val="18"/>
                    </w:rPr>
                    <w:t>8</w:t>
                  </w:r>
                </w:p>
              </w:tc>
            </w:tr>
            <w:tr w:rsidR="0080702D" w14:paraId="679D7B6A"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207F65B9" w14:textId="77777777" w:rsidR="0080702D" w:rsidRDefault="0080702D">
                  <w:pPr>
                    <w:pStyle w:val="standard"/>
                    <w:spacing w:before="0" w:after="20"/>
                    <w:jc w:val="center"/>
                    <w:rPr>
                      <w:rFonts w:ascii="Verdana" w:hAnsi="Verdana"/>
                      <w:sz w:val="18"/>
                      <w:szCs w:val="18"/>
                    </w:rPr>
                  </w:pPr>
                  <w:r>
                    <w:rPr>
                      <w:rFonts w:ascii="Verdana" w:hAnsi="Verdana"/>
                      <w:sz w:val="18"/>
                      <w:szCs w:val="18"/>
                    </w:rPr>
                    <w:t>23</w:t>
                  </w:r>
                </w:p>
              </w:tc>
              <w:tc>
                <w:tcPr>
                  <w:tcW w:w="0" w:type="auto"/>
                  <w:tcBorders>
                    <w:top w:val="nil"/>
                    <w:left w:val="nil"/>
                    <w:bottom w:val="nil"/>
                    <w:right w:val="single" w:sz="8" w:space="0" w:color="000000"/>
                  </w:tcBorders>
                  <w:tcMar>
                    <w:top w:w="0" w:type="dxa"/>
                    <w:left w:w="108" w:type="dxa"/>
                    <w:bottom w:w="0" w:type="dxa"/>
                    <w:right w:w="108" w:type="dxa"/>
                  </w:tcMar>
                  <w:hideMark/>
                </w:tcPr>
                <w:p w14:paraId="526E2C11" w14:textId="77777777" w:rsidR="0080702D" w:rsidRDefault="0080702D">
                  <w:pPr>
                    <w:pStyle w:val="standard"/>
                    <w:spacing w:before="0" w:after="20"/>
                    <w:rPr>
                      <w:rFonts w:ascii="Verdana" w:hAnsi="Verdana"/>
                      <w:sz w:val="18"/>
                      <w:szCs w:val="18"/>
                    </w:rPr>
                  </w:pPr>
                  <w:r>
                    <w:rPr>
                      <w:rFonts w:ascii="Verdana" w:hAnsi="Verdana"/>
                      <w:sz w:val="18"/>
                      <w:szCs w:val="18"/>
                    </w:rPr>
                    <w:t>Nyomozási és biztonsági szolgáltatások, kivéve a páncélozott járművel végzett szolgáltatásokat</w:t>
                  </w:r>
                </w:p>
              </w:tc>
            </w:tr>
            <w:tr w:rsidR="0080702D" w14:paraId="282D7A6B"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1F947949" w14:textId="77777777" w:rsidR="0080702D" w:rsidRDefault="0080702D">
                  <w:pPr>
                    <w:pStyle w:val="standard"/>
                    <w:spacing w:before="0" w:after="20"/>
                    <w:jc w:val="center"/>
                    <w:rPr>
                      <w:rFonts w:ascii="Verdana" w:hAnsi="Verdana"/>
                      <w:sz w:val="18"/>
                      <w:szCs w:val="18"/>
                    </w:rPr>
                  </w:pPr>
                  <w:r>
                    <w:rPr>
                      <w:rFonts w:ascii="Verdana" w:hAnsi="Verdana"/>
                      <w:sz w:val="18"/>
                      <w:szCs w:val="18"/>
                    </w:rPr>
                    <w:t>24</w:t>
                  </w:r>
                </w:p>
              </w:tc>
              <w:tc>
                <w:tcPr>
                  <w:tcW w:w="0" w:type="auto"/>
                  <w:tcBorders>
                    <w:top w:val="nil"/>
                    <w:left w:val="nil"/>
                    <w:bottom w:val="nil"/>
                    <w:right w:val="single" w:sz="8" w:space="0" w:color="000000"/>
                  </w:tcBorders>
                  <w:tcMar>
                    <w:top w:w="0" w:type="dxa"/>
                    <w:left w:w="108" w:type="dxa"/>
                    <w:bottom w:w="0" w:type="dxa"/>
                    <w:right w:w="108" w:type="dxa"/>
                  </w:tcMar>
                  <w:hideMark/>
                </w:tcPr>
                <w:p w14:paraId="1DFDAEF4" w14:textId="77777777" w:rsidR="0080702D" w:rsidRDefault="0080702D">
                  <w:pPr>
                    <w:pStyle w:val="commenttext"/>
                    <w:spacing w:before="0" w:beforeAutospacing="0" w:after="20" w:afterAutospacing="0"/>
                    <w:rPr>
                      <w:rFonts w:ascii="Verdana" w:hAnsi="Verdana"/>
                      <w:sz w:val="18"/>
                      <w:szCs w:val="18"/>
                    </w:rPr>
                  </w:pPr>
                  <w:r>
                    <w:rPr>
                      <w:rFonts w:ascii="Verdana" w:hAnsi="Verdana"/>
                      <w:sz w:val="18"/>
                      <w:szCs w:val="18"/>
                    </w:rPr>
                    <w:t>Oktatási és szakképzési szolgáltatások</w:t>
                  </w:r>
                </w:p>
              </w:tc>
            </w:tr>
            <w:tr w:rsidR="0080702D" w14:paraId="42634F12"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73BE220D" w14:textId="77777777" w:rsidR="0080702D" w:rsidRDefault="0080702D">
                  <w:pPr>
                    <w:pStyle w:val="standard"/>
                    <w:spacing w:before="0" w:after="20"/>
                    <w:jc w:val="center"/>
                    <w:rPr>
                      <w:rFonts w:ascii="Verdana" w:hAnsi="Verdana"/>
                      <w:sz w:val="18"/>
                      <w:szCs w:val="18"/>
                    </w:rPr>
                  </w:pPr>
                  <w:r>
                    <w:rPr>
                      <w:rFonts w:ascii="Verdana" w:hAnsi="Verdana"/>
                      <w:sz w:val="18"/>
                      <w:szCs w:val="18"/>
                    </w:rPr>
                    <w:t>25</w:t>
                  </w:r>
                </w:p>
              </w:tc>
              <w:tc>
                <w:tcPr>
                  <w:tcW w:w="0" w:type="auto"/>
                  <w:tcBorders>
                    <w:top w:val="nil"/>
                    <w:left w:val="nil"/>
                    <w:bottom w:val="nil"/>
                    <w:right w:val="single" w:sz="8" w:space="0" w:color="000000"/>
                  </w:tcBorders>
                  <w:tcMar>
                    <w:top w:w="0" w:type="dxa"/>
                    <w:left w:w="108" w:type="dxa"/>
                    <w:bottom w:w="0" w:type="dxa"/>
                    <w:right w:w="108" w:type="dxa"/>
                  </w:tcMar>
                  <w:hideMark/>
                </w:tcPr>
                <w:p w14:paraId="602D3BFD" w14:textId="77777777" w:rsidR="0080702D" w:rsidRDefault="0080702D">
                  <w:pPr>
                    <w:pStyle w:val="standard"/>
                    <w:spacing w:before="0" w:after="20"/>
                    <w:rPr>
                      <w:rFonts w:ascii="Verdana" w:hAnsi="Verdana"/>
                      <w:sz w:val="18"/>
                      <w:szCs w:val="18"/>
                    </w:rPr>
                  </w:pPr>
                  <w:r>
                    <w:rPr>
                      <w:rFonts w:ascii="Verdana" w:hAnsi="Verdana"/>
                      <w:sz w:val="18"/>
                      <w:szCs w:val="18"/>
                    </w:rPr>
                    <w:t>Egészségügyi és szociális szolgáltatások</w:t>
                  </w:r>
                </w:p>
              </w:tc>
            </w:tr>
            <w:tr w:rsidR="0080702D" w14:paraId="54B1A612" w14:textId="77777777">
              <w:trPr>
                <w:tblCellSpacing w:w="0" w:type="dxa"/>
              </w:trPr>
              <w:tc>
                <w:tcPr>
                  <w:tcW w:w="0" w:type="auto"/>
                  <w:tcBorders>
                    <w:top w:val="nil"/>
                    <w:left w:val="single" w:sz="8" w:space="0" w:color="000000"/>
                    <w:bottom w:val="nil"/>
                    <w:right w:val="nil"/>
                  </w:tcBorders>
                  <w:tcMar>
                    <w:top w:w="0" w:type="dxa"/>
                    <w:left w:w="108" w:type="dxa"/>
                    <w:bottom w:w="0" w:type="dxa"/>
                    <w:right w:w="108" w:type="dxa"/>
                  </w:tcMar>
                  <w:hideMark/>
                </w:tcPr>
                <w:p w14:paraId="76DD5089" w14:textId="77777777" w:rsidR="0080702D" w:rsidRDefault="0080702D">
                  <w:pPr>
                    <w:pStyle w:val="standard"/>
                    <w:spacing w:before="0" w:after="48"/>
                    <w:jc w:val="center"/>
                    <w:rPr>
                      <w:rFonts w:ascii="Verdana" w:hAnsi="Verdana"/>
                      <w:sz w:val="18"/>
                      <w:szCs w:val="18"/>
                    </w:rPr>
                  </w:pPr>
                  <w:r>
                    <w:rPr>
                      <w:rFonts w:ascii="Verdana" w:hAnsi="Verdana"/>
                      <w:sz w:val="18"/>
                      <w:szCs w:val="18"/>
                    </w:rPr>
                    <w:t>26</w:t>
                  </w:r>
                </w:p>
              </w:tc>
              <w:tc>
                <w:tcPr>
                  <w:tcW w:w="0" w:type="auto"/>
                  <w:tcBorders>
                    <w:top w:val="nil"/>
                    <w:left w:val="nil"/>
                    <w:bottom w:val="nil"/>
                    <w:right w:val="single" w:sz="8" w:space="0" w:color="000000"/>
                  </w:tcBorders>
                  <w:tcMar>
                    <w:top w:w="0" w:type="dxa"/>
                    <w:left w:w="108" w:type="dxa"/>
                    <w:bottom w:w="0" w:type="dxa"/>
                    <w:right w:w="108" w:type="dxa"/>
                  </w:tcMar>
                  <w:hideMark/>
                </w:tcPr>
                <w:p w14:paraId="2367804C" w14:textId="77777777" w:rsidR="0080702D" w:rsidRDefault="0080702D">
                  <w:pPr>
                    <w:pStyle w:val="standard"/>
                    <w:spacing w:before="0" w:after="48"/>
                    <w:rPr>
                      <w:rFonts w:ascii="Verdana" w:hAnsi="Verdana"/>
                      <w:sz w:val="18"/>
                      <w:szCs w:val="18"/>
                    </w:rPr>
                  </w:pPr>
                  <w:r>
                    <w:rPr>
                      <w:rFonts w:ascii="Verdana" w:hAnsi="Verdana"/>
                      <w:sz w:val="18"/>
                      <w:szCs w:val="18"/>
                    </w:rPr>
                    <w:t>Szórakoztató, kulturális és sportszolgáltatások</w:t>
                  </w:r>
                  <w:r>
                    <w:rPr>
                      <w:rStyle w:val="apple-converted-space"/>
                      <w:rFonts w:ascii="Verdana" w:hAnsi="Verdana"/>
                      <w:sz w:val="18"/>
                      <w:szCs w:val="18"/>
                    </w:rPr>
                    <w:t> </w:t>
                  </w:r>
                  <w:r>
                    <w:rPr>
                      <w:rFonts w:ascii="Verdana" w:hAnsi="Verdana"/>
                      <w:sz w:val="18"/>
                      <w:szCs w:val="18"/>
                    </w:rPr>
                    <w:t>9</w:t>
                  </w:r>
                </w:p>
              </w:tc>
            </w:tr>
            <w:tr w:rsidR="0080702D" w14:paraId="5E6F0795" w14:textId="77777777">
              <w:trPr>
                <w:tblCellSpacing w:w="0" w:type="dxa"/>
              </w:trPr>
              <w:tc>
                <w:tcPr>
                  <w:tcW w:w="0" w:type="auto"/>
                  <w:tcBorders>
                    <w:top w:val="nil"/>
                    <w:left w:val="single" w:sz="8" w:space="0" w:color="000000"/>
                    <w:bottom w:val="single" w:sz="8" w:space="0" w:color="000000"/>
                    <w:right w:val="nil"/>
                  </w:tcBorders>
                  <w:tcMar>
                    <w:top w:w="0" w:type="dxa"/>
                    <w:left w:w="108" w:type="dxa"/>
                    <w:bottom w:w="0" w:type="dxa"/>
                    <w:right w:w="108" w:type="dxa"/>
                  </w:tcMar>
                  <w:hideMark/>
                </w:tcPr>
                <w:p w14:paraId="3E3CDECD" w14:textId="77777777" w:rsidR="0080702D" w:rsidRDefault="0080702D">
                  <w:pPr>
                    <w:pStyle w:val="standard"/>
                    <w:spacing w:before="0" w:after="48"/>
                    <w:jc w:val="center"/>
                    <w:rPr>
                      <w:rFonts w:ascii="Verdana" w:hAnsi="Verdana"/>
                      <w:sz w:val="18"/>
                      <w:szCs w:val="18"/>
                    </w:rPr>
                  </w:pPr>
                  <w:r>
                    <w:rPr>
                      <w:rFonts w:ascii="Verdana" w:hAnsi="Verdana"/>
                      <w:sz w:val="18"/>
                      <w:szCs w:val="18"/>
                    </w:rPr>
                    <w:t>27</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14:paraId="403C2548" w14:textId="77777777" w:rsidR="0080702D" w:rsidRDefault="0080702D">
                  <w:pPr>
                    <w:pStyle w:val="standard"/>
                    <w:spacing w:before="0" w:after="48"/>
                    <w:rPr>
                      <w:rFonts w:ascii="Verdana" w:hAnsi="Verdana"/>
                      <w:sz w:val="18"/>
                      <w:szCs w:val="18"/>
                    </w:rPr>
                  </w:pPr>
                  <w:r>
                    <w:rPr>
                      <w:rFonts w:ascii="Verdana" w:hAnsi="Verdana"/>
                      <w:sz w:val="18"/>
                      <w:szCs w:val="18"/>
                    </w:rPr>
                    <w:t>Egyéb szolgáltatások </w:t>
                  </w:r>
                </w:p>
              </w:tc>
            </w:tr>
          </w:tbl>
          <w:p w14:paraId="6482C375" w14:textId="77777777" w:rsidR="0080702D" w:rsidRDefault="0080702D">
            <w:pPr>
              <w:pStyle w:val="standard"/>
              <w:spacing w:before="0" w:after="0"/>
              <w:rPr>
                <w:rFonts w:ascii="Verdana" w:hAnsi="Verdana"/>
                <w:sz w:val="18"/>
                <w:szCs w:val="18"/>
              </w:rPr>
            </w:pPr>
            <w:r>
              <w:rPr>
                <w:rFonts w:ascii="Verdana" w:hAnsi="Verdana"/>
                <w:sz w:val="18"/>
                <w:szCs w:val="18"/>
              </w:rPr>
              <w:t> </w:t>
            </w:r>
          </w:p>
          <w:p w14:paraId="079141AA" w14:textId="77777777" w:rsidR="0080702D" w:rsidRDefault="0080702D">
            <w:pPr>
              <w:pStyle w:val="standard"/>
              <w:spacing w:before="0" w:after="0"/>
              <w:ind w:left="540" w:hanging="540"/>
              <w:rPr>
                <w:rFonts w:ascii="Verdana" w:hAnsi="Verdana"/>
                <w:sz w:val="18"/>
                <w:szCs w:val="18"/>
              </w:rPr>
            </w:pPr>
            <w:r>
              <w:rPr>
                <w:rFonts w:ascii="Verdana" w:hAnsi="Verdana"/>
                <w:sz w:val="18"/>
                <w:szCs w:val="18"/>
              </w:rPr>
              <w:t>1 A 2004/18/EK irányelv 20. cikke és IIA. melléklete szerinti szolgáltatási kategóriák.</w:t>
            </w:r>
          </w:p>
          <w:p w14:paraId="6A90C848" w14:textId="77777777" w:rsidR="0080702D" w:rsidRDefault="0080702D">
            <w:pPr>
              <w:pStyle w:val="standard"/>
              <w:spacing w:before="0" w:after="0"/>
              <w:ind w:left="540" w:hanging="540"/>
              <w:rPr>
                <w:rFonts w:ascii="Verdana" w:hAnsi="Verdana"/>
                <w:sz w:val="18"/>
                <w:szCs w:val="18"/>
              </w:rPr>
            </w:pPr>
            <w:r>
              <w:rPr>
                <w:rFonts w:ascii="Verdana" w:hAnsi="Verdana"/>
                <w:sz w:val="18"/>
                <w:szCs w:val="18"/>
              </w:rPr>
              <w:t>2 Kivéve a 18. kategóriába tartozó vasúti szállítási szolgáltatásokat.</w:t>
            </w:r>
          </w:p>
          <w:p w14:paraId="4F6074D5" w14:textId="77777777" w:rsidR="0080702D" w:rsidRDefault="0080702D">
            <w:pPr>
              <w:pStyle w:val="standard"/>
              <w:spacing w:before="0" w:after="0"/>
              <w:ind w:left="540" w:hanging="540"/>
              <w:rPr>
                <w:rFonts w:ascii="Verdana" w:hAnsi="Verdana"/>
                <w:sz w:val="18"/>
                <w:szCs w:val="18"/>
              </w:rPr>
            </w:pPr>
            <w:r>
              <w:rPr>
                <w:rFonts w:ascii="Verdana" w:hAnsi="Verdana"/>
                <w:sz w:val="18"/>
                <w:szCs w:val="18"/>
              </w:rPr>
              <w:t>3 Kivéve a 18. kategóriába tartozó vasúti szállítási szolgáltatásokat.</w:t>
            </w:r>
          </w:p>
          <w:p w14:paraId="426EE0D3" w14:textId="77777777" w:rsidR="0080702D" w:rsidRDefault="0080702D">
            <w:pPr>
              <w:pStyle w:val="standard"/>
              <w:spacing w:before="0" w:after="0"/>
              <w:ind w:left="540" w:hanging="540"/>
              <w:rPr>
                <w:rFonts w:ascii="Verdana" w:hAnsi="Verdana"/>
                <w:sz w:val="18"/>
                <w:szCs w:val="18"/>
              </w:rPr>
            </w:pPr>
            <w:r>
              <w:rPr>
                <w:rFonts w:ascii="Verdana" w:hAnsi="Verdana"/>
                <w:sz w:val="18"/>
                <w:szCs w:val="18"/>
              </w:rPr>
              <w:t>4 Kivéve az értékpapírok és egyéb pénzügyi eszközök kibocsátásával, eladásával, vételével vagy átruházásával kapcsolatos pénzügyi szolgáltatásokat és a jegybanki tevékenységet (szolgáltatást). Nem tartoznak ide továbbá: a föld, meglévő épületek vagy egyéb ingatlan, illetve az arra vonatkozó jogok bármilyen pénzügyi eszköz segítségével történő megvásárlásához vagy bérléséhez kapcsolódó szolgáltatások. Mindazonáltal az adásvételi vagy bérleti szerződés megkötésével egyidejűleg, vagy az ilyen szerződés megkötése előtt vagy után bármilyen formában megkötött, pénzügyi szolgáltatásra irányuló szerződések az irányelv hatálya alá tartoznak.</w:t>
            </w:r>
          </w:p>
          <w:p w14:paraId="32B3E980" w14:textId="77777777" w:rsidR="0080702D" w:rsidRDefault="0080702D">
            <w:pPr>
              <w:pStyle w:val="standard"/>
              <w:spacing w:before="0" w:after="0"/>
              <w:ind w:left="540" w:hanging="540"/>
              <w:rPr>
                <w:rFonts w:ascii="Verdana" w:hAnsi="Verdana"/>
                <w:sz w:val="18"/>
                <w:szCs w:val="18"/>
              </w:rPr>
            </w:pPr>
            <w:r>
              <w:rPr>
                <w:rFonts w:ascii="Verdana" w:hAnsi="Verdana"/>
                <w:sz w:val="18"/>
                <w:szCs w:val="18"/>
              </w:rPr>
              <w:t>5 Kivéve a kutatási és fejlesztési szolgáltatásokat, nem értve ide azt az esetet, ha annak eredményét kizárólag az ajánlatkérő hasznosítja tevékenységi körében, és az ellenszolgáltatást teljes mértékben az ajánlatkérő teljesíti.</w:t>
            </w:r>
          </w:p>
          <w:p w14:paraId="3B11AE17" w14:textId="77777777" w:rsidR="0080702D" w:rsidRDefault="0080702D">
            <w:pPr>
              <w:pStyle w:val="standard"/>
              <w:spacing w:before="0" w:after="0"/>
              <w:ind w:left="540" w:hanging="540"/>
              <w:rPr>
                <w:rFonts w:ascii="Verdana" w:hAnsi="Verdana"/>
                <w:sz w:val="18"/>
                <w:szCs w:val="18"/>
              </w:rPr>
            </w:pPr>
            <w:r>
              <w:rPr>
                <w:rFonts w:ascii="Verdana" w:hAnsi="Verdana"/>
                <w:sz w:val="18"/>
                <w:szCs w:val="18"/>
              </w:rPr>
              <w:t>6 Kivéve a választottbírósági, a közvetítői és a békéltetési szolgáltatást.</w:t>
            </w:r>
          </w:p>
          <w:p w14:paraId="305072FC" w14:textId="77777777" w:rsidR="0080702D" w:rsidRDefault="0080702D">
            <w:pPr>
              <w:pStyle w:val="standard"/>
              <w:spacing w:before="0" w:after="0"/>
              <w:ind w:left="540" w:hanging="540"/>
              <w:rPr>
                <w:rFonts w:ascii="Verdana" w:hAnsi="Verdana"/>
                <w:sz w:val="18"/>
                <w:szCs w:val="18"/>
              </w:rPr>
            </w:pPr>
            <w:r>
              <w:rPr>
                <w:rFonts w:ascii="Verdana" w:hAnsi="Verdana"/>
                <w:sz w:val="18"/>
                <w:szCs w:val="18"/>
              </w:rPr>
              <w:t>7 A 2004/18/EK irányelv 21. cikke és IIB. melléklete szerinti szolgáltatási kategóriák.</w:t>
            </w:r>
          </w:p>
          <w:p w14:paraId="19580417" w14:textId="77777777" w:rsidR="0080702D" w:rsidRDefault="0080702D">
            <w:pPr>
              <w:pStyle w:val="standard"/>
              <w:spacing w:before="0" w:after="0"/>
              <w:ind w:left="540" w:hanging="540"/>
              <w:rPr>
                <w:rFonts w:ascii="Verdana" w:hAnsi="Verdana"/>
                <w:sz w:val="18"/>
                <w:szCs w:val="18"/>
              </w:rPr>
            </w:pPr>
            <w:r>
              <w:rPr>
                <w:rFonts w:ascii="Verdana" w:hAnsi="Verdana"/>
                <w:sz w:val="18"/>
                <w:szCs w:val="18"/>
              </w:rPr>
              <w:t>8 Kivéve a munkaszerződéseket.</w:t>
            </w:r>
          </w:p>
          <w:p w14:paraId="60A1B853" w14:textId="77777777" w:rsidR="0080702D" w:rsidRDefault="0080702D">
            <w:pPr>
              <w:pStyle w:val="standard"/>
              <w:spacing w:before="0" w:after="0"/>
              <w:ind w:left="540" w:hanging="540"/>
              <w:rPr>
                <w:rFonts w:ascii="Verdana" w:hAnsi="Verdana"/>
                <w:sz w:val="18"/>
                <w:szCs w:val="18"/>
              </w:rPr>
            </w:pPr>
            <w:r>
              <w:rPr>
                <w:rFonts w:ascii="Verdana" w:hAnsi="Verdana"/>
                <w:sz w:val="18"/>
                <w:szCs w:val="18"/>
              </w:rPr>
              <w:t>9 Kivéve a műsorszolgáltatók által kötött, műsoranyagok megszerzésével, fejlesztésével, saját vagy koprodukciós készítésével kapcsolatos, illetve a műsorszolgáltatási időtartammal kapcsolatos szerződéseket.</w:t>
            </w:r>
          </w:p>
        </w:tc>
      </w:tr>
    </w:tbl>
    <w:p w14:paraId="5AF5549E" w14:textId="77777777" w:rsidR="004547AC" w:rsidRDefault="004547AC" w:rsidP="0080702D">
      <w:pPr>
        <w:spacing w:before="120" w:after="120"/>
        <w:ind w:left="426" w:hanging="426"/>
        <w:rPr>
          <w:rFonts w:ascii="Tahoma" w:hAnsi="Tahoma" w:cs="Tahoma"/>
          <w:sz w:val="21"/>
          <w:szCs w:val="21"/>
        </w:rPr>
      </w:pPr>
    </w:p>
    <w:p w14:paraId="1CAB4AEF" w14:textId="77777777" w:rsidR="004547AC" w:rsidRDefault="004547AC" w:rsidP="00F35F93">
      <w:pPr>
        <w:spacing w:before="120" w:after="120"/>
        <w:ind w:left="426" w:hanging="426"/>
        <w:jc w:val="center"/>
        <w:rPr>
          <w:rFonts w:ascii="Tahoma" w:hAnsi="Tahoma" w:cs="Tahoma"/>
          <w:sz w:val="21"/>
          <w:szCs w:val="21"/>
        </w:rPr>
      </w:pPr>
    </w:p>
    <w:p w14:paraId="72666D57" w14:textId="77777777" w:rsidR="004547AC" w:rsidRDefault="004547AC" w:rsidP="00F35F93">
      <w:pPr>
        <w:spacing w:before="120" w:after="120"/>
        <w:ind w:left="426" w:hanging="426"/>
        <w:jc w:val="center"/>
        <w:rPr>
          <w:rFonts w:ascii="Tahoma" w:hAnsi="Tahoma" w:cs="Tahoma"/>
          <w:sz w:val="21"/>
          <w:szCs w:val="21"/>
        </w:rPr>
      </w:pPr>
    </w:p>
    <w:p w14:paraId="6B78B95D" w14:textId="10BC2384" w:rsidR="004547AC" w:rsidRPr="00983CFF" w:rsidRDefault="004547AC" w:rsidP="00F35F93">
      <w:pPr>
        <w:spacing w:before="120" w:after="120"/>
        <w:ind w:left="426" w:hanging="426"/>
        <w:jc w:val="center"/>
        <w:rPr>
          <w:rFonts w:ascii="Tahoma" w:hAnsi="Tahoma" w:cs="Tahoma"/>
          <w:color w:val="auto"/>
          <w:sz w:val="21"/>
          <w:szCs w:val="21"/>
        </w:rPr>
      </w:pPr>
      <w:r>
        <w:rPr>
          <w:rFonts w:ascii="Tahoma" w:hAnsi="Tahoma" w:cs="Tahoma"/>
          <w:sz w:val="21"/>
          <w:szCs w:val="21"/>
        </w:rPr>
        <w:sym w:font="Wingdings" w:char="F075"/>
      </w:r>
      <w:r>
        <w:rPr>
          <w:rFonts w:ascii="Tahoma" w:hAnsi="Tahoma" w:cs="Tahoma"/>
          <w:sz w:val="21"/>
          <w:szCs w:val="21"/>
        </w:rPr>
        <w:sym w:font="Wingdings" w:char="F075"/>
      </w:r>
      <w:r>
        <w:rPr>
          <w:rFonts w:ascii="Tahoma" w:hAnsi="Tahoma" w:cs="Tahoma"/>
          <w:sz w:val="21"/>
          <w:szCs w:val="21"/>
        </w:rPr>
        <w:sym w:font="Wingdings" w:char="F075"/>
      </w:r>
    </w:p>
    <w:p w14:paraId="044230BC" w14:textId="77777777" w:rsidR="005F4611" w:rsidRPr="00983CFF" w:rsidRDefault="005F4611" w:rsidP="00F35F93">
      <w:pPr>
        <w:spacing w:before="120" w:after="120"/>
        <w:ind w:left="426" w:right="-482" w:hanging="426"/>
        <w:outlineLvl w:val="0"/>
        <w:rPr>
          <w:rFonts w:ascii="Tahoma" w:hAnsi="Tahoma" w:cs="Tahoma"/>
          <w:color w:val="auto"/>
          <w:sz w:val="21"/>
          <w:szCs w:val="21"/>
        </w:rPr>
      </w:pPr>
    </w:p>
    <w:p w14:paraId="044230BD" w14:textId="339685E0" w:rsidR="002058B4" w:rsidRPr="00983CFF" w:rsidRDefault="002058B4" w:rsidP="00F35F93">
      <w:pPr>
        <w:pageBreakBefore/>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aps/>
          <w:color w:val="auto"/>
          <w:sz w:val="21"/>
          <w:szCs w:val="21"/>
        </w:rPr>
      </w:pPr>
      <w:bookmarkStart w:id="2" w:name="pr3041"/>
      <w:bookmarkStart w:id="3" w:name="pr3071"/>
      <w:r w:rsidRPr="00983CFF">
        <w:rPr>
          <w:rFonts w:ascii="Tahoma" w:hAnsi="Tahoma" w:cs="Tahoma"/>
          <w:b/>
          <w:caps/>
          <w:color w:val="auto"/>
          <w:sz w:val="21"/>
          <w:szCs w:val="21"/>
        </w:rPr>
        <w:lastRenderedPageBreak/>
        <w:t>2. kötet</w:t>
      </w:r>
    </w:p>
    <w:p w14:paraId="044230BE"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983CFF">
        <w:rPr>
          <w:rFonts w:ascii="Tahoma" w:hAnsi="Tahoma" w:cs="Tahoma"/>
          <w:b/>
          <w:caps/>
          <w:color w:val="auto"/>
          <w:sz w:val="21"/>
          <w:szCs w:val="21"/>
        </w:rPr>
        <w:t>ÚTMUTATÓ Az érdekelt gazdasági szereplők részére</w:t>
      </w:r>
    </w:p>
    <w:p w14:paraId="044230BF" w14:textId="2184AACB" w:rsidR="002058B4" w:rsidRPr="00983CFF" w:rsidRDefault="00DD1F05" w:rsidP="00F35F93">
      <w:pPr>
        <w:pStyle w:val="Listaszerbekezds1"/>
        <w:numPr>
          <w:ilvl w:val="0"/>
          <w:numId w:val="3"/>
        </w:numPr>
        <w:spacing w:line="276" w:lineRule="auto"/>
        <w:ind w:left="426" w:hanging="426"/>
        <w:rPr>
          <w:rFonts w:ascii="Tahoma" w:hAnsi="Tahoma" w:cs="Tahoma"/>
          <w:color w:val="auto"/>
          <w:sz w:val="21"/>
          <w:szCs w:val="21"/>
        </w:rPr>
      </w:pPr>
      <w:r w:rsidRPr="00983CFF">
        <w:rPr>
          <w:rFonts w:ascii="Tahoma" w:hAnsi="Tahoma" w:cs="Tahoma"/>
          <w:b/>
          <w:color w:val="auto"/>
          <w:sz w:val="21"/>
          <w:szCs w:val="21"/>
        </w:rPr>
        <w:t xml:space="preserve">A </w:t>
      </w:r>
      <w:r>
        <w:rPr>
          <w:rFonts w:ascii="Tahoma" w:hAnsi="Tahoma" w:cs="Tahoma"/>
          <w:b/>
          <w:color w:val="auto"/>
          <w:sz w:val="21"/>
          <w:szCs w:val="21"/>
        </w:rPr>
        <w:t>KÖZBESZERZÉSI DOKUMENTUMOK</w:t>
      </w:r>
      <w:r w:rsidRPr="00983CFF">
        <w:rPr>
          <w:rFonts w:ascii="Tahoma" w:hAnsi="Tahoma" w:cs="Tahoma"/>
          <w:b/>
          <w:color w:val="auto"/>
          <w:sz w:val="21"/>
          <w:szCs w:val="21"/>
        </w:rPr>
        <w:t xml:space="preserve"> TARTALMA</w:t>
      </w:r>
    </w:p>
    <w:p w14:paraId="044230C0" w14:textId="4AB49685" w:rsidR="002058B4" w:rsidRPr="00983CFF" w:rsidRDefault="002058B4" w:rsidP="00F35F93">
      <w:pPr>
        <w:pStyle w:val="Listaszerbekezds"/>
        <w:numPr>
          <w:ilvl w:val="1"/>
          <w:numId w:val="3"/>
        </w:numPr>
        <w:tabs>
          <w:tab w:val="clear" w:pos="0"/>
        </w:tabs>
        <w:spacing w:line="276" w:lineRule="auto"/>
        <w:ind w:left="426" w:hanging="426"/>
        <w:rPr>
          <w:rFonts w:ascii="Tahoma" w:hAnsi="Tahoma" w:cs="Tahoma"/>
          <w:sz w:val="21"/>
          <w:szCs w:val="21"/>
        </w:rPr>
      </w:pPr>
      <w:r w:rsidRPr="00983CFF">
        <w:rPr>
          <w:rFonts w:ascii="Tahoma" w:hAnsi="Tahoma" w:cs="Tahoma"/>
          <w:sz w:val="21"/>
          <w:szCs w:val="21"/>
        </w:rPr>
        <w:t xml:space="preserve">A </w:t>
      </w:r>
      <w:r w:rsidR="00DD1F05">
        <w:rPr>
          <w:rFonts w:ascii="Tahoma" w:hAnsi="Tahoma" w:cs="Tahoma"/>
          <w:sz w:val="21"/>
          <w:szCs w:val="21"/>
        </w:rPr>
        <w:t>közbeszerzési dokumentumok</w:t>
      </w:r>
      <w:r w:rsidRPr="00983CFF">
        <w:rPr>
          <w:rFonts w:ascii="Tahoma" w:hAnsi="Tahoma" w:cs="Tahoma"/>
          <w:sz w:val="21"/>
          <w:szCs w:val="21"/>
        </w:rPr>
        <w:t xml:space="preserve"> a következő részekből áll</w:t>
      </w:r>
      <w:r w:rsidR="00DD1F05">
        <w:rPr>
          <w:rFonts w:ascii="Tahoma" w:hAnsi="Tahoma" w:cs="Tahoma"/>
          <w:sz w:val="21"/>
          <w:szCs w:val="21"/>
        </w:rPr>
        <w:t>nak</w:t>
      </w:r>
      <w:r w:rsidRPr="00983CFF">
        <w:rPr>
          <w:rFonts w:ascii="Tahoma" w:hAnsi="Tahoma" w:cs="Tahoma"/>
          <w:sz w:val="21"/>
          <w:szCs w:val="21"/>
        </w:rPr>
        <w:t>:</w:t>
      </w:r>
    </w:p>
    <w:p w14:paraId="044230C1" w14:textId="77777777" w:rsidR="002058B4" w:rsidRPr="00983CFF" w:rsidRDefault="002058B4" w:rsidP="00F35F93">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983CFF">
        <w:rPr>
          <w:rFonts w:ascii="Tahoma" w:hAnsi="Tahoma" w:cs="Tahoma"/>
          <w:b/>
          <w:color w:val="auto"/>
          <w:sz w:val="21"/>
          <w:szCs w:val="21"/>
        </w:rPr>
        <w:t xml:space="preserve">KÖTET: </w:t>
      </w:r>
      <w:r w:rsidR="00D54B93" w:rsidRPr="00983CFF">
        <w:rPr>
          <w:rFonts w:ascii="Tahoma" w:hAnsi="Tahoma" w:cs="Tahoma"/>
          <w:b/>
          <w:caps/>
          <w:color w:val="auto"/>
          <w:sz w:val="21"/>
          <w:szCs w:val="21"/>
        </w:rPr>
        <w:t>ajánlati</w:t>
      </w:r>
      <w:r w:rsidRPr="00983CFF">
        <w:rPr>
          <w:rFonts w:ascii="Tahoma" w:hAnsi="Tahoma" w:cs="Tahoma"/>
          <w:b/>
          <w:caps/>
          <w:color w:val="auto"/>
          <w:sz w:val="21"/>
          <w:szCs w:val="21"/>
        </w:rPr>
        <w:t xml:space="preserve"> felhívás</w:t>
      </w:r>
    </w:p>
    <w:p w14:paraId="044230C2" w14:textId="77777777" w:rsidR="002058B4" w:rsidRPr="00983CFF" w:rsidRDefault="002058B4" w:rsidP="00F35F93">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983CFF">
        <w:rPr>
          <w:rFonts w:ascii="Tahoma" w:hAnsi="Tahoma" w:cs="Tahoma"/>
          <w:b/>
          <w:color w:val="auto"/>
          <w:sz w:val="21"/>
          <w:szCs w:val="21"/>
        </w:rPr>
        <w:t>KÖTET: Ú</w:t>
      </w:r>
      <w:r w:rsidRPr="00983CFF">
        <w:rPr>
          <w:rFonts w:ascii="Tahoma" w:hAnsi="Tahoma" w:cs="Tahoma"/>
          <w:b/>
          <w:caps/>
          <w:color w:val="auto"/>
          <w:sz w:val="21"/>
          <w:szCs w:val="21"/>
        </w:rPr>
        <w:t>TMUTATÓ Az érdekelt gazdasági szereplők részére</w:t>
      </w:r>
    </w:p>
    <w:p w14:paraId="044230C3" w14:textId="77777777" w:rsidR="002058B4" w:rsidRPr="00983CFF" w:rsidRDefault="00B6191C" w:rsidP="00F35F93">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983CFF">
        <w:rPr>
          <w:rFonts w:ascii="Tahoma" w:hAnsi="Tahoma" w:cs="Tahoma"/>
          <w:b/>
          <w:color w:val="auto"/>
          <w:sz w:val="21"/>
          <w:szCs w:val="21"/>
        </w:rPr>
        <w:t>KÖTET: SZERZŐDÉSTERVEZET</w:t>
      </w:r>
    </w:p>
    <w:p w14:paraId="044230C4" w14:textId="77777777" w:rsidR="002058B4" w:rsidRPr="00983CFF" w:rsidRDefault="002058B4" w:rsidP="00F35F93">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983CFF">
        <w:rPr>
          <w:rFonts w:ascii="Tahoma" w:hAnsi="Tahoma" w:cs="Tahoma"/>
          <w:b/>
          <w:color w:val="auto"/>
          <w:sz w:val="21"/>
          <w:szCs w:val="21"/>
        </w:rPr>
        <w:t>KÖTET: AJÁNLOTT IGAZOLÁS- ÉS NYILATKOZATMINTÁK</w:t>
      </w:r>
    </w:p>
    <w:p w14:paraId="044230C5" w14:textId="6644D00A" w:rsidR="002058B4" w:rsidRDefault="002058B4" w:rsidP="00F35F93">
      <w:pPr>
        <w:pStyle w:val="Listaszerbekezds1"/>
        <w:numPr>
          <w:ilvl w:val="0"/>
          <w:numId w:val="4"/>
        </w:numPr>
        <w:tabs>
          <w:tab w:val="clear" w:pos="0"/>
        </w:tabs>
        <w:spacing w:line="276" w:lineRule="auto"/>
        <w:ind w:left="426" w:hanging="426"/>
        <w:rPr>
          <w:rFonts w:ascii="Tahoma" w:hAnsi="Tahoma" w:cs="Tahoma"/>
          <w:b/>
          <w:color w:val="auto"/>
          <w:sz w:val="21"/>
          <w:szCs w:val="21"/>
        </w:rPr>
      </w:pPr>
      <w:r w:rsidRPr="00983CFF">
        <w:rPr>
          <w:rFonts w:ascii="Tahoma" w:hAnsi="Tahoma" w:cs="Tahoma"/>
          <w:b/>
          <w:color w:val="auto"/>
          <w:sz w:val="21"/>
          <w:szCs w:val="21"/>
        </w:rPr>
        <w:t xml:space="preserve">KÖTET: </w:t>
      </w:r>
      <w:r w:rsidR="00DF3AE8">
        <w:rPr>
          <w:rFonts w:ascii="Tahoma" w:hAnsi="Tahoma" w:cs="Tahoma"/>
          <w:b/>
          <w:color w:val="auto"/>
          <w:sz w:val="21"/>
          <w:szCs w:val="21"/>
        </w:rPr>
        <w:t>FELADAT</w:t>
      </w:r>
      <w:r w:rsidRPr="00983CFF">
        <w:rPr>
          <w:rFonts w:ascii="Tahoma" w:hAnsi="Tahoma" w:cs="Tahoma"/>
          <w:b/>
          <w:color w:val="auto"/>
          <w:sz w:val="21"/>
          <w:szCs w:val="21"/>
        </w:rPr>
        <w:t>LEÍRÁS</w:t>
      </w:r>
    </w:p>
    <w:p w14:paraId="044230C9" w14:textId="3B28549A" w:rsidR="002058B4" w:rsidRPr="00983CFF" w:rsidRDefault="00DD1F05" w:rsidP="00F35F93">
      <w:pPr>
        <w:pStyle w:val="Listaszerbekezds"/>
        <w:numPr>
          <w:ilvl w:val="1"/>
          <w:numId w:val="3"/>
        </w:numPr>
        <w:tabs>
          <w:tab w:val="clear" w:pos="0"/>
        </w:tabs>
        <w:spacing w:line="276" w:lineRule="auto"/>
        <w:ind w:left="426" w:hanging="426"/>
        <w:rPr>
          <w:rFonts w:ascii="Tahoma" w:hAnsi="Tahoma" w:cs="Tahoma"/>
          <w:sz w:val="21"/>
          <w:szCs w:val="21"/>
        </w:rPr>
      </w:pPr>
      <w:r>
        <w:rPr>
          <w:rFonts w:ascii="Tahoma" w:hAnsi="Tahoma" w:cs="Tahoma"/>
          <w:sz w:val="21"/>
          <w:szCs w:val="21"/>
        </w:rPr>
        <w:t>A közbeszerzési dokumentumok</w:t>
      </w:r>
      <w:r w:rsidR="00D54B93" w:rsidRPr="00983CFF">
        <w:rPr>
          <w:rFonts w:ascii="Tahoma" w:hAnsi="Tahoma" w:cs="Tahoma"/>
          <w:sz w:val="21"/>
          <w:szCs w:val="21"/>
        </w:rPr>
        <w:t xml:space="preserve"> nem mindenben ismétli</w:t>
      </w:r>
      <w:r>
        <w:rPr>
          <w:rFonts w:ascii="Tahoma" w:hAnsi="Tahoma" w:cs="Tahoma"/>
          <w:sz w:val="21"/>
          <w:szCs w:val="21"/>
        </w:rPr>
        <w:t>k</w:t>
      </w:r>
      <w:r w:rsidR="00D54B93" w:rsidRPr="00983CFF">
        <w:rPr>
          <w:rFonts w:ascii="Tahoma" w:hAnsi="Tahoma" w:cs="Tahoma"/>
          <w:sz w:val="21"/>
          <w:szCs w:val="21"/>
        </w:rPr>
        <w:t xml:space="preserve"> meg a felhívásban foglaltakat, a </w:t>
      </w:r>
      <w:r>
        <w:rPr>
          <w:rFonts w:ascii="Tahoma" w:hAnsi="Tahoma" w:cs="Tahoma"/>
          <w:sz w:val="21"/>
          <w:szCs w:val="21"/>
        </w:rPr>
        <w:t>közbeszerzési dokumentumok</w:t>
      </w:r>
      <w:r w:rsidR="00D54B93" w:rsidRPr="00983CFF">
        <w:rPr>
          <w:rFonts w:ascii="Tahoma" w:hAnsi="Tahoma" w:cs="Tahoma"/>
          <w:sz w:val="21"/>
          <w:szCs w:val="21"/>
        </w:rPr>
        <w:t xml:space="preserve"> a felhívással együtt kezelendő</w:t>
      </w:r>
      <w:r>
        <w:rPr>
          <w:rFonts w:ascii="Tahoma" w:hAnsi="Tahoma" w:cs="Tahoma"/>
          <w:sz w:val="21"/>
          <w:szCs w:val="21"/>
        </w:rPr>
        <w:t>k</w:t>
      </w:r>
      <w:r w:rsidR="00D54B93" w:rsidRPr="00983CFF">
        <w:rPr>
          <w:rFonts w:ascii="Tahoma" w:hAnsi="Tahoma" w:cs="Tahoma"/>
          <w:sz w:val="21"/>
          <w:szCs w:val="21"/>
        </w:rPr>
        <w:t xml:space="preserve">. Az ajánlattevők kizárólagos kockázata, hogy gondosan megvizsgálják a </w:t>
      </w:r>
      <w:r>
        <w:rPr>
          <w:rFonts w:ascii="Tahoma" w:hAnsi="Tahoma" w:cs="Tahoma"/>
          <w:sz w:val="21"/>
          <w:szCs w:val="21"/>
        </w:rPr>
        <w:t>közbeszerzési dokumentumokat</w:t>
      </w:r>
      <w:r w:rsidR="00D54B93" w:rsidRPr="00983CFF">
        <w:rPr>
          <w:rFonts w:ascii="Tahoma" w:hAnsi="Tahoma" w:cs="Tahoma"/>
          <w:sz w:val="21"/>
          <w:szCs w:val="21"/>
        </w:rPr>
        <w:t xml:space="preserve"> és </w:t>
      </w:r>
      <w:r>
        <w:rPr>
          <w:rFonts w:ascii="Tahoma" w:hAnsi="Tahoma" w:cs="Tahoma"/>
          <w:sz w:val="21"/>
          <w:szCs w:val="21"/>
        </w:rPr>
        <w:t>minden kiegészítést</w:t>
      </w:r>
      <w:r w:rsidR="00D54B93" w:rsidRPr="00983CFF">
        <w:rPr>
          <w:rFonts w:ascii="Tahoma" w:hAnsi="Tahoma" w:cs="Tahoma"/>
          <w:sz w:val="21"/>
          <w:szCs w:val="21"/>
        </w:rPr>
        <w:t xml:space="preserve">, amely esetleg az </w:t>
      </w:r>
      <w:r>
        <w:rPr>
          <w:rFonts w:ascii="Tahoma" w:hAnsi="Tahoma" w:cs="Tahoma"/>
          <w:sz w:val="21"/>
          <w:szCs w:val="21"/>
        </w:rPr>
        <w:t>ajánlattételi</w:t>
      </w:r>
      <w:r w:rsidR="00D54B93" w:rsidRPr="00983CFF">
        <w:rPr>
          <w:rFonts w:ascii="Tahoma" w:hAnsi="Tahoma" w:cs="Tahoma"/>
          <w:sz w:val="21"/>
          <w:szCs w:val="21"/>
        </w:rPr>
        <w:t xml:space="preserve"> időszak alatt kerül kibocsátásra, valamint, hogy megbízható információkat szerezzenek be minden olyan körülmény és kötelezettség vonatkozásában, amely bármilyen módon is befolyásolhatja az ajánlat természetét vagy jellemzőit</w:t>
      </w:r>
      <w:r w:rsidR="002058B4" w:rsidRPr="00983CFF">
        <w:rPr>
          <w:rFonts w:ascii="Tahoma" w:hAnsi="Tahoma" w:cs="Tahoma"/>
          <w:sz w:val="21"/>
          <w:szCs w:val="21"/>
        </w:rPr>
        <w:t>.</w:t>
      </w:r>
    </w:p>
    <w:p w14:paraId="044230CA" w14:textId="07B2EF13" w:rsidR="00D54B93" w:rsidRPr="00983CFF" w:rsidRDefault="00D54B93" w:rsidP="00F35F93">
      <w:pPr>
        <w:pStyle w:val="Listaszerbekezds"/>
        <w:numPr>
          <w:ilvl w:val="1"/>
          <w:numId w:val="3"/>
        </w:numPr>
        <w:tabs>
          <w:tab w:val="clear" w:pos="0"/>
        </w:tabs>
        <w:spacing w:line="276" w:lineRule="auto"/>
        <w:ind w:left="426" w:hanging="426"/>
        <w:rPr>
          <w:rFonts w:ascii="Tahoma" w:hAnsi="Tahoma" w:cs="Tahoma"/>
          <w:sz w:val="21"/>
          <w:szCs w:val="21"/>
        </w:rPr>
      </w:pPr>
      <w:r w:rsidRPr="00983CFF">
        <w:rPr>
          <w:rFonts w:ascii="Tahoma" w:hAnsi="Tahoma" w:cs="Tahoma"/>
          <w:sz w:val="21"/>
          <w:szCs w:val="21"/>
        </w:rPr>
        <w:t xml:space="preserve">Az ajánlattevőknek a </w:t>
      </w:r>
      <w:r w:rsidR="00DD1F05">
        <w:rPr>
          <w:rFonts w:ascii="Tahoma" w:hAnsi="Tahoma" w:cs="Tahoma"/>
          <w:sz w:val="21"/>
          <w:szCs w:val="21"/>
        </w:rPr>
        <w:t>közbeszerzési dokumentumokban</w:t>
      </w:r>
      <w:r w:rsidRPr="00983CFF">
        <w:rPr>
          <w:rFonts w:ascii="Tahoma" w:hAnsi="Tahoma" w:cs="Tahoma"/>
          <w:sz w:val="21"/>
          <w:szCs w:val="21"/>
        </w:rPr>
        <w:t xml:space="preserve"> közölt információkat biz</w:t>
      </w:r>
      <w:r w:rsidR="00DD1F05">
        <w:rPr>
          <w:rFonts w:ascii="Tahoma" w:hAnsi="Tahoma" w:cs="Tahoma"/>
          <w:sz w:val="21"/>
          <w:szCs w:val="21"/>
        </w:rPr>
        <w:t xml:space="preserve">almas anyagként kell kezelniük. </w:t>
      </w:r>
      <w:r w:rsidRPr="00983CFF">
        <w:rPr>
          <w:rFonts w:ascii="Tahoma" w:hAnsi="Tahoma" w:cs="Tahoma"/>
          <w:sz w:val="21"/>
          <w:szCs w:val="21"/>
        </w:rPr>
        <w:t xml:space="preserve">Sem a </w:t>
      </w:r>
      <w:r w:rsidR="000D3FB7">
        <w:rPr>
          <w:rFonts w:ascii="Tahoma" w:hAnsi="Tahoma" w:cs="Tahoma"/>
          <w:sz w:val="21"/>
          <w:szCs w:val="21"/>
        </w:rPr>
        <w:t>közbeszerzési dokumentumokat</w:t>
      </w:r>
      <w:r w:rsidRPr="00983CFF">
        <w:rPr>
          <w:rFonts w:ascii="Tahoma" w:hAnsi="Tahoma" w:cs="Tahoma"/>
          <w:sz w:val="21"/>
          <w:szCs w:val="21"/>
        </w:rPr>
        <w:t xml:space="preserve">, sem </w:t>
      </w:r>
      <w:r w:rsidR="000D3FB7">
        <w:rPr>
          <w:rFonts w:ascii="Tahoma" w:hAnsi="Tahoma" w:cs="Tahoma"/>
          <w:sz w:val="21"/>
          <w:szCs w:val="21"/>
        </w:rPr>
        <w:t>azok</w:t>
      </w:r>
      <w:r w:rsidRPr="00983CFF">
        <w:rPr>
          <w:rFonts w:ascii="Tahoma" w:hAnsi="Tahoma" w:cs="Tahoma"/>
          <w:sz w:val="21"/>
          <w:szCs w:val="21"/>
        </w:rPr>
        <w:t xml:space="preserve"> részeit, vagy másolatait nem lehet másra felhasználni, mint ajánlattételre, és az abban leírt szolgáltatások céljára</w:t>
      </w:r>
    </w:p>
    <w:p w14:paraId="044230CB" w14:textId="77777777" w:rsidR="002058B4" w:rsidRPr="00983CFF" w:rsidRDefault="002058B4"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983CFF">
        <w:rPr>
          <w:rFonts w:ascii="Tahoma" w:eastAsia="Calibri" w:hAnsi="Tahoma" w:cs="Tahoma"/>
          <w:b/>
          <w:color w:val="auto"/>
          <w:sz w:val="21"/>
          <w:szCs w:val="21"/>
          <w:lang w:val="hu-HU"/>
        </w:rPr>
        <w:t>KIEGÉSZÍTŐ TÁJÉKOZTATÁS</w:t>
      </w:r>
    </w:p>
    <w:p w14:paraId="61585B9D" w14:textId="5B4023B8" w:rsidR="00DD1F05" w:rsidRPr="00DD1F05" w:rsidRDefault="00DD1F05" w:rsidP="00F35F93">
      <w:pPr>
        <w:pStyle w:val="Listaszerbekezds"/>
        <w:numPr>
          <w:ilvl w:val="1"/>
          <w:numId w:val="3"/>
        </w:numPr>
        <w:tabs>
          <w:tab w:val="clear" w:pos="0"/>
        </w:tabs>
        <w:spacing w:line="276" w:lineRule="auto"/>
        <w:ind w:left="426" w:hanging="426"/>
        <w:rPr>
          <w:rFonts w:ascii="Tahoma" w:hAnsi="Tahoma" w:cs="Tahoma"/>
          <w:sz w:val="21"/>
          <w:szCs w:val="21"/>
        </w:rPr>
      </w:pPr>
      <w:bookmarkStart w:id="4" w:name="pr339"/>
      <w:bookmarkEnd w:id="4"/>
      <w:r w:rsidRPr="00DD1F05">
        <w:rPr>
          <w:rFonts w:ascii="Tahoma" w:hAnsi="Tahoma" w:cs="Tahoma"/>
          <w:sz w:val="21"/>
          <w:szCs w:val="21"/>
        </w:rPr>
        <w:t>Bármely gazdasági szereplő, aki az adott közbeszerzési eljárásban ajánlattevő lehet – a megfelelő ajánlattétel érdekében – a közbeszerzési dokumentumokban foglaltakkal kapcsolatban írásban kiegészítő tájékoztatást kérhet az ajánlatkérőtől vagy az általa meghatározott szervezettől.</w:t>
      </w:r>
    </w:p>
    <w:p w14:paraId="044230CD" w14:textId="62D8BCDC" w:rsidR="002058B4" w:rsidRPr="00983CFF" w:rsidRDefault="00830F64" w:rsidP="00F35F93">
      <w:pPr>
        <w:pStyle w:val="Listaszerbekezds10"/>
        <w:numPr>
          <w:ilvl w:val="1"/>
          <w:numId w:val="3"/>
        </w:numPr>
        <w:spacing w:before="120" w:after="120" w:line="276" w:lineRule="auto"/>
        <w:ind w:left="426" w:hanging="426"/>
        <w:jc w:val="both"/>
        <w:rPr>
          <w:rFonts w:ascii="Tahoma" w:eastAsia="Calibri" w:hAnsi="Tahoma" w:cs="Tahoma"/>
          <w:color w:val="auto"/>
          <w:sz w:val="21"/>
          <w:szCs w:val="21"/>
          <w:lang w:val="hu-HU"/>
        </w:rPr>
      </w:pPr>
      <w:r w:rsidRPr="00983CFF">
        <w:rPr>
          <w:rFonts w:ascii="Tahoma" w:eastAsia="Calibri" w:hAnsi="Tahoma" w:cs="Tahoma"/>
          <w:color w:val="auto"/>
          <w:sz w:val="21"/>
          <w:szCs w:val="21"/>
          <w:lang w:val="hu-HU"/>
        </w:rPr>
        <w:t>Ajánlatkérő a kiegészítő tájékoztatás vonatkozásában a</w:t>
      </w:r>
      <w:r w:rsidR="00DD1F05">
        <w:rPr>
          <w:rFonts w:ascii="Tahoma" w:eastAsia="Calibri" w:hAnsi="Tahoma" w:cs="Tahoma"/>
          <w:color w:val="auto"/>
          <w:sz w:val="21"/>
          <w:szCs w:val="21"/>
          <w:lang w:val="hu-HU"/>
        </w:rPr>
        <w:t xml:space="preserve"> Kbt.</w:t>
      </w:r>
      <w:r w:rsidRPr="00983CFF">
        <w:rPr>
          <w:rFonts w:ascii="Tahoma" w:eastAsia="Calibri" w:hAnsi="Tahoma" w:cs="Tahoma"/>
          <w:color w:val="auto"/>
          <w:sz w:val="21"/>
          <w:szCs w:val="21"/>
          <w:lang w:val="hu-HU"/>
        </w:rPr>
        <w:t xml:space="preserve"> </w:t>
      </w:r>
      <w:r w:rsidR="00DD1F05">
        <w:rPr>
          <w:rFonts w:ascii="Tahoma" w:eastAsia="Calibri" w:hAnsi="Tahoma" w:cs="Tahoma"/>
          <w:color w:val="auto"/>
          <w:sz w:val="21"/>
          <w:szCs w:val="21"/>
          <w:lang w:val="hu-HU"/>
        </w:rPr>
        <w:t>56</w:t>
      </w:r>
      <w:r w:rsidRPr="00983CFF">
        <w:rPr>
          <w:rFonts w:ascii="Tahoma" w:eastAsia="Calibri" w:hAnsi="Tahoma" w:cs="Tahoma"/>
          <w:color w:val="auto"/>
          <w:sz w:val="21"/>
          <w:szCs w:val="21"/>
          <w:lang w:val="hu-HU"/>
        </w:rPr>
        <w:t xml:space="preserve">. § alapján jár el. </w:t>
      </w:r>
    </w:p>
    <w:p w14:paraId="044230CE" w14:textId="77777777" w:rsidR="002058B4" w:rsidRPr="00983CFF" w:rsidRDefault="002058B4" w:rsidP="00F35F93">
      <w:pPr>
        <w:pStyle w:val="Listaszerbekezds1"/>
        <w:numPr>
          <w:ilvl w:val="1"/>
          <w:numId w:val="3"/>
        </w:numPr>
        <w:spacing w:line="276" w:lineRule="auto"/>
        <w:ind w:left="426" w:hanging="426"/>
        <w:rPr>
          <w:rFonts w:ascii="Tahoma" w:hAnsi="Tahoma" w:cs="Tahoma"/>
          <w:color w:val="auto"/>
          <w:sz w:val="21"/>
          <w:szCs w:val="21"/>
        </w:rPr>
      </w:pPr>
      <w:r w:rsidRPr="00983CFF">
        <w:rPr>
          <w:rFonts w:ascii="Tahoma" w:hAnsi="Tahoma" w:cs="Tahoma"/>
          <w:color w:val="auto"/>
          <w:sz w:val="21"/>
          <w:szCs w:val="21"/>
        </w:rPr>
        <w:t>Bármely gazdasági szereplő kiegészítő tájékoztatást a következő kapcsolattartási pontokon szerezhet:</w:t>
      </w:r>
    </w:p>
    <w:p w14:paraId="558C773C" w14:textId="77777777" w:rsidR="00934AC1" w:rsidRPr="001E3190" w:rsidRDefault="00934AC1" w:rsidP="00F35F93">
      <w:pPr>
        <w:pStyle w:val="standard"/>
        <w:spacing w:before="120" w:after="120" w:line="276" w:lineRule="auto"/>
        <w:ind w:left="426" w:hanging="426"/>
        <w:jc w:val="center"/>
        <w:rPr>
          <w:rFonts w:ascii="Tahoma" w:hAnsi="Tahoma" w:cs="Tahoma"/>
          <w:b/>
          <w:color w:val="auto"/>
          <w:sz w:val="21"/>
          <w:szCs w:val="21"/>
        </w:rPr>
      </w:pPr>
      <w:r w:rsidRPr="001E3190">
        <w:rPr>
          <w:rFonts w:ascii="Tahoma" w:hAnsi="Tahoma" w:cs="Tahoma"/>
          <w:b/>
          <w:color w:val="auto"/>
          <w:sz w:val="21"/>
          <w:szCs w:val="21"/>
        </w:rPr>
        <w:t>ÉSZ-KER Kft</w:t>
      </w:r>
    </w:p>
    <w:p w14:paraId="08C72DEA" w14:textId="77777777" w:rsidR="00934AC1" w:rsidRPr="001E3190" w:rsidRDefault="00934AC1" w:rsidP="00F35F93">
      <w:pPr>
        <w:pStyle w:val="standard"/>
        <w:spacing w:before="120" w:after="120" w:line="276" w:lineRule="auto"/>
        <w:ind w:left="426" w:hanging="426"/>
        <w:jc w:val="center"/>
        <w:rPr>
          <w:rFonts w:ascii="Tahoma" w:hAnsi="Tahoma" w:cs="Tahoma"/>
          <w:b/>
          <w:color w:val="auto"/>
          <w:sz w:val="21"/>
          <w:szCs w:val="21"/>
        </w:rPr>
      </w:pPr>
      <w:r w:rsidRPr="001E3190">
        <w:rPr>
          <w:rFonts w:ascii="Tahoma" w:hAnsi="Tahoma" w:cs="Tahoma"/>
          <w:b/>
          <w:color w:val="auto"/>
          <w:sz w:val="21"/>
          <w:szCs w:val="21"/>
        </w:rPr>
        <w:t xml:space="preserve">1026 Budapest, Pasaréti út 83. </w:t>
      </w:r>
    </w:p>
    <w:p w14:paraId="5C3919D0" w14:textId="77777777" w:rsidR="00934AC1" w:rsidRPr="001E3190" w:rsidRDefault="00934AC1" w:rsidP="00F35F93">
      <w:pPr>
        <w:pStyle w:val="Szvegtrzs32"/>
        <w:spacing w:before="120"/>
        <w:ind w:left="426" w:hanging="426"/>
        <w:jc w:val="center"/>
        <w:rPr>
          <w:rFonts w:ascii="Tahoma" w:hAnsi="Tahoma" w:cs="Tahoma"/>
          <w:b/>
          <w:color w:val="auto"/>
          <w:sz w:val="21"/>
          <w:szCs w:val="21"/>
        </w:rPr>
      </w:pPr>
      <w:r w:rsidRPr="001E3190">
        <w:rPr>
          <w:rFonts w:ascii="Tahoma" w:hAnsi="Tahoma" w:cs="Tahoma"/>
          <w:b/>
          <w:color w:val="auto"/>
          <w:sz w:val="21"/>
          <w:szCs w:val="21"/>
        </w:rPr>
        <w:t>Telefon: +361/788-8931</w:t>
      </w:r>
    </w:p>
    <w:p w14:paraId="15A0160F" w14:textId="77777777" w:rsidR="00934AC1" w:rsidRPr="001E3190" w:rsidRDefault="00934AC1" w:rsidP="00F35F93">
      <w:pPr>
        <w:pStyle w:val="Szvegtrzs32"/>
        <w:spacing w:before="120"/>
        <w:ind w:left="426" w:hanging="426"/>
        <w:jc w:val="center"/>
        <w:rPr>
          <w:rFonts w:ascii="Tahoma" w:hAnsi="Tahoma" w:cs="Tahoma"/>
          <w:b/>
          <w:color w:val="auto"/>
          <w:sz w:val="21"/>
          <w:szCs w:val="21"/>
        </w:rPr>
      </w:pPr>
      <w:r w:rsidRPr="001E3190">
        <w:rPr>
          <w:rFonts w:ascii="Tahoma" w:hAnsi="Tahoma" w:cs="Tahoma"/>
          <w:b/>
          <w:color w:val="auto"/>
          <w:sz w:val="21"/>
          <w:szCs w:val="21"/>
        </w:rPr>
        <w:t>Fax: +361/789-6943</w:t>
      </w:r>
    </w:p>
    <w:p w14:paraId="044230D4" w14:textId="4910DD41" w:rsidR="002058B4" w:rsidRPr="00934AC1" w:rsidRDefault="00934AC1" w:rsidP="00F35F93">
      <w:pPr>
        <w:pStyle w:val="Szvegtrzs32"/>
        <w:spacing w:before="120"/>
        <w:ind w:left="426" w:hanging="426"/>
        <w:jc w:val="center"/>
        <w:rPr>
          <w:rFonts w:ascii="Tahoma" w:hAnsi="Tahoma" w:cs="Tahoma"/>
          <w:color w:val="auto"/>
          <w:sz w:val="21"/>
          <w:szCs w:val="21"/>
        </w:rPr>
      </w:pPr>
      <w:r w:rsidRPr="001E3190">
        <w:rPr>
          <w:rFonts w:ascii="Tahoma" w:hAnsi="Tahoma" w:cs="Tahoma"/>
          <w:b/>
          <w:color w:val="auto"/>
          <w:sz w:val="21"/>
          <w:szCs w:val="21"/>
        </w:rPr>
        <w:t>E-mail: titkarsag@eszker.eu</w:t>
      </w:r>
    </w:p>
    <w:p w14:paraId="7F662FE9" w14:textId="38CA2B2B" w:rsidR="00DD1F05" w:rsidRPr="00DD1F05" w:rsidRDefault="002058B4" w:rsidP="00F35F93">
      <w:pPr>
        <w:pStyle w:val="Listaszerbekezds"/>
        <w:numPr>
          <w:ilvl w:val="1"/>
          <w:numId w:val="3"/>
        </w:numPr>
        <w:tabs>
          <w:tab w:val="clear" w:pos="0"/>
        </w:tabs>
        <w:spacing w:line="276" w:lineRule="auto"/>
        <w:ind w:left="426" w:hanging="426"/>
        <w:rPr>
          <w:rFonts w:ascii="Tahoma" w:hAnsi="Tahoma" w:cs="Tahoma"/>
          <w:sz w:val="21"/>
          <w:szCs w:val="21"/>
        </w:rPr>
      </w:pPr>
      <w:bookmarkStart w:id="5" w:name="pr343"/>
      <w:bookmarkStart w:id="6" w:name="pr3431"/>
      <w:bookmarkEnd w:id="5"/>
      <w:bookmarkEnd w:id="6"/>
      <w:r w:rsidRPr="00983CFF">
        <w:rPr>
          <w:rFonts w:ascii="Tahoma" w:hAnsi="Tahoma" w:cs="Tahoma"/>
          <w:sz w:val="21"/>
          <w:szCs w:val="21"/>
        </w:rPr>
        <w:t xml:space="preserve">A kiegészítő tájékoztatások kézhezvételét </w:t>
      </w:r>
      <w:r w:rsidR="00DD1F05">
        <w:rPr>
          <w:rFonts w:ascii="Tahoma" w:hAnsi="Tahoma" w:cs="Tahoma"/>
          <w:sz w:val="21"/>
          <w:szCs w:val="21"/>
        </w:rPr>
        <w:t>a gazdasági szereplőnek</w:t>
      </w:r>
      <w:r w:rsidRPr="00983CFF">
        <w:rPr>
          <w:rFonts w:ascii="Tahoma" w:hAnsi="Tahoma" w:cs="Tahoma"/>
          <w:sz w:val="21"/>
          <w:szCs w:val="21"/>
        </w:rPr>
        <w:t xml:space="preserve"> halad</w:t>
      </w:r>
      <w:r w:rsidR="00DD1F05">
        <w:rPr>
          <w:rFonts w:ascii="Tahoma" w:hAnsi="Tahoma" w:cs="Tahoma"/>
          <w:sz w:val="21"/>
          <w:szCs w:val="21"/>
        </w:rPr>
        <w:t xml:space="preserve">éktalanul vissza kell </w:t>
      </w:r>
      <w:r w:rsidR="00DD1F05" w:rsidRPr="00DD1F05">
        <w:rPr>
          <w:rFonts w:ascii="Tahoma" w:hAnsi="Tahoma" w:cs="Tahoma"/>
          <w:sz w:val="21"/>
          <w:szCs w:val="21"/>
        </w:rPr>
        <w:t>igazolni</w:t>
      </w:r>
      <w:r w:rsidR="000C7CD5" w:rsidRPr="00DD1F05">
        <w:rPr>
          <w:rFonts w:ascii="Tahoma" w:hAnsi="Tahoma" w:cs="Tahoma"/>
          <w:sz w:val="21"/>
          <w:szCs w:val="21"/>
        </w:rPr>
        <w:t xml:space="preserve"> a </w:t>
      </w:r>
      <w:r w:rsidR="00DD1F05" w:rsidRPr="00DD1F05">
        <w:rPr>
          <w:rFonts w:ascii="Tahoma" w:hAnsi="Tahoma" w:cs="Tahoma"/>
          <w:sz w:val="21"/>
          <w:szCs w:val="21"/>
        </w:rPr>
        <w:t>+361/789-6943</w:t>
      </w:r>
      <w:r w:rsidR="0071626B" w:rsidRPr="00DD1F05">
        <w:rPr>
          <w:rFonts w:ascii="Tahoma" w:hAnsi="Tahoma" w:cs="Tahoma"/>
          <w:sz w:val="21"/>
          <w:szCs w:val="21"/>
        </w:rPr>
        <w:t xml:space="preserve"> faxszámra vagy a</w:t>
      </w:r>
      <w:r w:rsidR="005D5289" w:rsidRPr="00DD1F05">
        <w:rPr>
          <w:rFonts w:ascii="Tahoma" w:hAnsi="Tahoma" w:cs="Tahoma"/>
          <w:sz w:val="21"/>
          <w:szCs w:val="21"/>
        </w:rPr>
        <w:t xml:space="preserve"> </w:t>
      </w:r>
      <w:hyperlink r:id="rId15" w:history="1">
        <w:r w:rsidR="00DD1F05" w:rsidRPr="00DD1F05">
          <w:rPr>
            <w:rFonts w:ascii="Tahoma" w:hAnsi="Tahoma" w:cs="Tahoma"/>
            <w:sz w:val="21"/>
            <w:szCs w:val="21"/>
          </w:rPr>
          <w:t>titkarsag@eszker.eu</w:t>
        </w:r>
      </w:hyperlink>
      <w:r w:rsidR="00DD1F05">
        <w:rPr>
          <w:rFonts w:ascii="Tahoma" w:hAnsi="Tahoma" w:cs="Tahoma"/>
          <w:sz w:val="21"/>
          <w:szCs w:val="21"/>
        </w:rPr>
        <w:t xml:space="preserve"> e-mail címre.</w:t>
      </w:r>
    </w:p>
    <w:p w14:paraId="044230D6" w14:textId="77777777" w:rsidR="002058B4" w:rsidRDefault="002058B4" w:rsidP="00F35F93">
      <w:pPr>
        <w:pStyle w:val="Listaszerbekezds"/>
        <w:numPr>
          <w:ilvl w:val="1"/>
          <w:numId w:val="3"/>
        </w:numPr>
        <w:tabs>
          <w:tab w:val="clear" w:pos="0"/>
        </w:tabs>
        <w:spacing w:line="276" w:lineRule="auto"/>
        <w:ind w:left="426" w:hanging="426"/>
        <w:rPr>
          <w:rFonts w:ascii="Tahoma" w:hAnsi="Tahoma" w:cs="Tahoma"/>
          <w:sz w:val="21"/>
          <w:szCs w:val="21"/>
        </w:rPr>
      </w:pPr>
      <w:r w:rsidRPr="00983CFF">
        <w:rPr>
          <w:rFonts w:ascii="Tahoma" w:hAnsi="Tahoma" w:cs="Tahoma"/>
          <w:sz w:val="21"/>
          <w:szCs w:val="21"/>
        </w:rPr>
        <w:t>A gazdasági szereplő kizárólagos felelőssége, hogy olyan telefax-elérhetőséget vagy e-mail címet adjon meg, amely a megküldendő dokumentumok fogadására 24 órában alkalmas. Ugyancsak a gazdasági szereplő felelőssége, hogy a szervezeti egységén belül a kiegészítő tájékoztatás időben az arra jogosulthoz kerüljön.</w:t>
      </w:r>
    </w:p>
    <w:p w14:paraId="00E7D6CB" w14:textId="43553E0A" w:rsidR="00DD1F05" w:rsidRPr="00983CFF" w:rsidRDefault="00DD1F05" w:rsidP="00F35F93">
      <w:pPr>
        <w:pStyle w:val="Listaszerbekezds"/>
        <w:numPr>
          <w:ilvl w:val="1"/>
          <w:numId w:val="3"/>
        </w:numPr>
        <w:tabs>
          <w:tab w:val="clear" w:pos="0"/>
        </w:tabs>
        <w:spacing w:line="276" w:lineRule="auto"/>
        <w:ind w:left="426" w:hanging="426"/>
        <w:rPr>
          <w:rFonts w:ascii="Tahoma" w:hAnsi="Tahoma" w:cs="Tahoma"/>
          <w:sz w:val="21"/>
          <w:szCs w:val="21"/>
        </w:rPr>
      </w:pPr>
      <w:r>
        <w:rPr>
          <w:rFonts w:ascii="Tahoma" w:hAnsi="Tahoma" w:cs="Tahoma"/>
          <w:sz w:val="21"/>
          <w:szCs w:val="21"/>
        </w:rPr>
        <w:t xml:space="preserve">Ajánlatkérő jelen közbeszerzési eljárás során konzultációt [Kbt. 56. § (6) bekezdés] nem tart. </w:t>
      </w:r>
    </w:p>
    <w:p w14:paraId="044230D7" w14:textId="77777777" w:rsidR="002058B4" w:rsidRPr="00983CFF" w:rsidRDefault="00830F64"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983CFF">
        <w:rPr>
          <w:rFonts w:ascii="Tahoma" w:eastAsia="Calibri" w:hAnsi="Tahoma" w:cs="Tahoma"/>
          <w:b/>
          <w:color w:val="auto"/>
          <w:sz w:val="21"/>
          <w:szCs w:val="21"/>
          <w:lang w:val="hu-HU"/>
        </w:rPr>
        <w:t>AZ AJÁNLATOK BENYÚJTÁSA</w:t>
      </w:r>
    </w:p>
    <w:p w14:paraId="044230D8" w14:textId="1381B20F" w:rsidR="002058B4" w:rsidRPr="00983CFF" w:rsidRDefault="002058B4" w:rsidP="00F35F93">
      <w:pPr>
        <w:pStyle w:val="Listaszerbekezds10"/>
        <w:numPr>
          <w:ilvl w:val="1"/>
          <w:numId w:val="3"/>
        </w:numPr>
        <w:spacing w:before="120" w:after="120" w:line="276" w:lineRule="auto"/>
        <w:ind w:left="426" w:hanging="426"/>
        <w:jc w:val="both"/>
        <w:rPr>
          <w:rFonts w:ascii="Tahoma" w:eastAsia="Calibri" w:hAnsi="Tahoma" w:cs="Tahoma"/>
          <w:color w:val="auto"/>
          <w:sz w:val="21"/>
          <w:szCs w:val="21"/>
          <w:lang w:val="hu-HU"/>
        </w:rPr>
      </w:pPr>
      <w:r w:rsidRPr="00983CFF">
        <w:rPr>
          <w:rFonts w:ascii="Tahoma" w:eastAsia="Calibri" w:hAnsi="Tahoma" w:cs="Tahoma"/>
          <w:color w:val="auto"/>
          <w:sz w:val="21"/>
          <w:szCs w:val="21"/>
          <w:lang w:val="hu-HU"/>
        </w:rPr>
        <w:t>Az ajánlattev</w:t>
      </w:r>
      <w:r w:rsidR="007714A7" w:rsidRPr="00983CFF">
        <w:rPr>
          <w:rFonts w:ascii="Tahoma" w:eastAsia="Calibri" w:hAnsi="Tahoma" w:cs="Tahoma"/>
          <w:color w:val="auto"/>
          <w:sz w:val="21"/>
          <w:szCs w:val="21"/>
          <w:lang w:val="hu-HU"/>
        </w:rPr>
        <w:t xml:space="preserve">őnek a Kbt.-ben, az </w:t>
      </w:r>
      <w:r w:rsidR="000F7C78" w:rsidRPr="00983CFF">
        <w:rPr>
          <w:rFonts w:ascii="Tahoma" w:eastAsia="Calibri" w:hAnsi="Tahoma" w:cs="Tahoma"/>
          <w:color w:val="auto"/>
          <w:sz w:val="21"/>
          <w:szCs w:val="21"/>
          <w:lang w:val="hu-HU"/>
        </w:rPr>
        <w:t>ajánlati</w:t>
      </w:r>
      <w:r w:rsidRPr="00983CFF">
        <w:rPr>
          <w:rFonts w:ascii="Tahoma" w:eastAsia="Calibri" w:hAnsi="Tahoma" w:cs="Tahoma"/>
          <w:color w:val="auto"/>
          <w:sz w:val="21"/>
          <w:szCs w:val="21"/>
          <w:lang w:val="hu-HU"/>
        </w:rPr>
        <w:t xml:space="preserve"> felhívásban, illetve </w:t>
      </w:r>
      <w:r w:rsidR="00591BF4">
        <w:rPr>
          <w:rFonts w:ascii="Tahoma" w:eastAsia="Calibri" w:hAnsi="Tahoma" w:cs="Tahoma"/>
          <w:color w:val="auto"/>
          <w:sz w:val="21"/>
          <w:szCs w:val="21"/>
          <w:lang w:val="hu-HU"/>
        </w:rPr>
        <w:t>a közbeszerzési dokumentumokban</w:t>
      </w:r>
      <w:r w:rsidRPr="00983CFF">
        <w:rPr>
          <w:rFonts w:ascii="Tahoma" w:eastAsia="Calibri" w:hAnsi="Tahoma" w:cs="Tahoma"/>
          <w:color w:val="auto"/>
          <w:sz w:val="21"/>
          <w:szCs w:val="21"/>
          <w:lang w:val="hu-HU"/>
        </w:rPr>
        <w:t xml:space="preserve"> meghatározott tartalmi és formai követelmények maradéktalan figyelembevételével és az előírt </w:t>
      </w:r>
      <w:r w:rsidRPr="00983CFF">
        <w:rPr>
          <w:rFonts w:ascii="Tahoma" w:eastAsia="Calibri" w:hAnsi="Tahoma" w:cs="Tahoma"/>
          <w:color w:val="auto"/>
          <w:sz w:val="21"/>
          <w:szCs w:val="21"/>
          <w:lang w:val="hu-HU"/>
        </w:rPr>
        <w:lastRenderedPageBreak/>
        <w:t>kötelező okiratok, dokumentumok, nyilatkozatok (a továbbiakban együttesen: mellékletek) becsatolásával kell ajánlatát benyújtania.</w:t>
      </w:r>
    </w:p>
    <w:p w14:paraId="4FB04D3A" w14:textId="77777777" w:rsidR="00591BF4" w:rsidRDefault="00830F64" w:rsidP="00F35F93">
      <w:pPr>
        <w:pStyle w:val="Listaszerbekezds10"/>
        <w:numPr>
          <w:ilvl w:val="1"/>
          <w:numId w:val="3"/>
        </w:numPr>
        <w:spacing w:before="120" w:after="120" w:line="276" w:lineRule="auto"/>
        <w:ind w:left="426" w:hanging="426"/>
        <w:jc w:val="both"/>
        <w:rPr>
          <w:rFonts w:ascii="Tahoma" w:hAnsi="Tahoma" w:cs="Tahoma"/>
          <w:color w:val="auto"/>
          <w:sz w:val="21"/>
          <w:szCs w:val="21"/>
          <w:lang w:val="hu-HU"/>
        </w:rPr>
      </w:pPr>
      <w:r w:rsidRPr="00983CFF">
        <w:rPr>
          <w:rFonts w:ascii="Tahoma" w:hAnsi="Tahoma" w:cs="Tahoma"/>
          <w:color w:val="auto"/>
          <w:sz w:val="21"/>
          <w:szCs w:val="21"/>
          <w:lang w:val="hu-HU"/>
        </w:rPr>
        <w:t xml:space="preserve">Jelen </w:t>
      </w:r>
      <w:r w:rsidR="00591BF4">
        <w:rPr>
          <w:rFonts w:ascii="Tahoma" w:hAnsi="Tahoma" w:cs="Tahoma"/>
          <w:color w:val="auto"/>
          <w:sz w:val="21"/>
          <w:szCs w:val="21"/>
          <w:lang w:val="hu-HU"/>
        </w:rPr>
        <w:t>közbeszerzési dokumentumok</w:t>
      </w:r>
      <w:r w:rsidRPr="00983CFF">
        <w:rPr>
          <w:rFonts w:ascii="Tahoma" w:hAnsi="Tahoma" w:cs="Tahoma"/>
          <w:color w:val="auto"/>
          <w:sz w:val="21"/>
          <w:szCs w:val="21"/>
          <w:lang w:val="hu-HU"/>
        </w:rPr>
        <w:t xml:space="preserve"> nem mindenben ismétli</w:t>
      </w:r>
      <w:r w:rsidR="00591BF4">
        <w:rPr>
          <w:rFonts w:ascii="Tahoma" w:hAnsi="Tahoma" w:cs="Tahoma"/>
          <w:color w:val="auto"/>
          <w:sz w:val="21"/>
          <w:szCs w:val="21"/>
          <w:lang w:val="hu-HU"/>
        </w:rPr>
        <w:t>k</w:t>
      </w:r>
      <w:r w:rsidRPr="00983CFF">
        <w:rPr>
          <w:rFonts w:ascii="Tahoma" w:hAnsi="Tahoma" w:cs="Tahoma"/>
          <w:color w:val="auto"/>
          <w:sz w:val="21"/>
          <w:szCs w:val="21"/>
          <w:lang w:val="hu-HU"/>
        </w:rPr>
        <w:t xml:space="preserve"> meg a felhívásban foglaltakat, ezért hangsúlyozzuk, hogy a </w:t>
      </w:r>
      <w:r w:rsidR="00591BF4">
        <w:rPr>
          <w:rFonts w:ascii="Tahoma" w:hAnsi="Tahoma" w:cs="Tahoma"/>
          <w:color w:val="auto"/>
          <w:sz w:val="21"/>
          <w:szCs w:val="21"/>
          <w:lang w:val="hu-HU"/>
        </w:rPr>
        <w:t>közbeszerzési dokumentumok</w:t>
      </w:r>
      <w:r w:rsidRPr="00983CFF">
        <w:rPr>
          <w:rFonts w:ascii="Tahoma" w:hAnsi="Tahoma" w:cs="Tahoma"/>
          <w:color w:val="auto"/>
          <w:sz w:val="21"/>
          <w:szCs w:val="21"/>
          <w:lang w:val="hu-HU"/>
        </w:rPr>
        <w:t xml:space="preserve"> a felhívással együtt kezelendő</w:t>
      </w:r>
      <w:r w:rsidR="00591BF4">
        <w:rPr>
          <w:rFonts w:ascii="Tahoma" w:hAnsi="Tahoma" w:cs="Tahoma"/>
          <w:color w:val="auto"/>
          <w:sz w:val="21"/>
          <w:szCs w:val="21"/>
          <w:lang w:val="hu-HU"/>
        </w:rPr>
        <w:t>k</w:t>
      </w:r>
      <w:r w:rsidRPr="00983CFF">
        <w:rPr>
          <w:rFonts w:ascii="Tahoma" w:hAnsi="Tahoma" w:cs="Tahoma"/>
          <w:color w:val="auto"/>
          <w:sz w:val="21"/>
          <w:szCs w:val="21"/>
          <w:lang w:val="hu-HU"/>
        </w:rPr>
        <w:t xml:space="preserve">. </w:t>
      </w:r>
    </w:p>
    <w:p w14:paraId="63AC378E" w14:textId="77777777" w:rsidR="00591BF4" w:rsidRDefault="00830F64" w:rsidP="00F35F93">
      <w:pPr>
        <w:pStyle w:val="Listaszerbekezds10"/>
        <w:numPr>
          <w:ilvl w:val="1"/>
          <w:numId w:val="3"/>
        </w:numPr>
        <w:spacing w:before="120" w:after="120" w:line="276" w:lineRule="auto"/>
        <w:ind w:left="426" w:hanging="426"/>
        <w:jc w:val="both"/>
        <w:rPr>
          <w:rFonts w:ascii="Tahoma" w:hAnsi="Tahoma" w:cs="Tahoma"/>
          <w:color w:val="auto"/>
          <w:sz w:val="21"/>
          <w:szCs w:val="21"/>
          <w:lang w:val="hu-HU"/>
        </w:rPr>
      </w:pPr>
      <w:r w:rsidRPr="00983CFF">
        <w:rPr>
          <w:rFonts w:ascii="Tahoma" w:hAnsi="Tahoma" w:cs="Tahoma"/>
          <w:color w:val="auto"/>
          <w:sz w:val="21"/>
          <w:szCs w:val="21"/>
          <w:lang w:val="hu-HU"/>
        </w:rPr>
        <w:t xml:space="preserve">A felhívás és a </w:t>
      </w:r>
      <w:r w:rsidR="00591BF4">
        <w:rPr>
          <w:rFonts w:ascii="Tahoma" w:hAnsi="Tahoma" w:cs="Tahoma"/>
          <w:color w:val="auto"/>
          <w:sz w:val="21"/>
          <w:szCs w:val="21"/>
          <w:lang w:val="hu-HU"/>
        </w:rPr>
        <w:t>közbeszerzési dokumentumok</w:t>
      </w:r>
      <w:r w:rsidRPr="00983CFF">
        <w:rPr>
          <w:rFonts w:ascii="Tahoma" w:hAnsi="Tahoma" w:cs="Tahoma"/>
          <w:color w:val="auto"/>
          <w:sz w:val="21"/>
          <w:szCs w:val="21"/>
          <w:lang w:val="hu-HU"/>
        </w:rPr>
        <w:t xml:space="preserve"> rendelkezéseinek esetleges ellentmondása esetén a felhívásban szereplők az irányadóak. </w:t>
      </w:r>
    </w:p>
    <w:p w14:paraId="044230D9" w14:textId="61F5C90A" w:rsidR="00830F64" w:rsidRPr="00983CFF" w:rsidRDefault="00830F64" w:rsidP="00F35F93">
      <w:pPr>
        <w:pStyle w:val="Listaszerbekezds10"/>
        <w:numPr>
          <w:ilvl w:val="1"/>
          <w:numId w:val="3"/>
        </w:numPr>
        <w:spacing w:before="120" w:after="120" w:line="276" w:lineRule="auto"/>
        <w:ind w:left="426" w:hanging="426"/>
        <w:jc w:val="both"/>
        <w:rPr>
          <w:rFonts w:ascii="Tahoma" w:hAnsi="Tahoma" w:cs="Tahoma"/>
          <w:color w:val="auto"/>
          <w:sz w:val="21"/>
          <w:szCs w:val="21"/>
          <w:lang w:val="hu-HU"/>
        </w:rPr>
      </w:pPr>
      <w:r w:rsidRPr="00983CFF">
        <w:rPr>
          <w:rFonts w:ascii="Tahoma" w:hAnsi="Tahoma" w:cs="Tahoma"/>
          <w:color w:val="auto"/>
          <w:sz w:val="21"/>
          <w:szCs w:val="21"/>
          <w:lang w:val="hu-HU"/>
        </w:rPr>
        <w:t xml:space="preserve">Ajánlattevő kötelezettségét képezi – a felhívás és a </w:t>
      </w:r>
      <w:r w:rsidR="00591BF4">
        <w:rPr>
          <w:rFonts w:ascii="Tahoma" w:hAnsi="Tahoma" w:cs="Tahoma"/>
          <w:color w:val="auto"/>
          <w:sz w:val="21"/>
          <w:szCs w:val="21"/>
          <w:lang w:val="hu-HU"/>
        </w:rPr>
        <w:t>közbeszerzési dokumentumok</w:t>
      </w:r>
      <w:r w:rsidRPr="00983CFF">
        <w:rPr>
          <w:rFonts w:ascii="Tahoma" w:hAnsi="Tahoma" w:cs="Tahoma"/>
          <w:color w:val="auto"/>
          <w:sz w:val="21"/>
          <w:szCs w:val="21"/>
          <w:lang w:val="hu-HU"/>
        </w:rPr>
        <w:t xml:space="preserve"> gondos áttanulmányozását követően – az ezekben foglalt valamennyi előírás, formai követelmény, kikötés, a beszerzés tárgyára vonatkozó specifikáció betartása, valamint a kiegészítő (értelmező) tájékoztatás–kérésre adott ajánlatkérői válaszok figyelembevétele. </w:t>
      </w:r>
    </w:p>
    <w:p w14:paraId="044230DA" w14:textId="77777777" w:rsidR="00830F64" w:rsidRPr="00983CFF" w:rsidRDefault="00830F64" w:rsidP="00F35F93">
      <w:pPr>
        <w:pStyle w:val="standard"/>
        <w:numPr>
          <w:ilvl w:val="1"/>
          <w:numId w:val="3"/>
        </w:numPr>
        <w:spacing w:before="120" w:after="120" w:line="276" w:lineRule="auto"/>
        <w:ind w:left="426" w:hanging="426"/>
        <w:jc w:val="both"/>
        <w:rPr>
          <w:rFonts w:ascii="Tahoma" w:hAnsi="Tahoma" w:cs="Tahoma"/>
          <w:color w:val="auto"/>
          <w:sz w:val="21"/>
          <w:szCs w:val="21"/>
        </w:rPr>
      </w:pPr>
      <w:r w:rsidRPr="00983CFF">
        <w:rPr>
          <w:rFonts w:ascii="Tahoma" w:hAnsi="Tahoma" w:cs="Tahoma"/>
          <w:iCs/>
          <w:color w:val="auto"/>
          <w:sz w:val="21"/>
          <w:szCs w:val="21"/>
        </w:rPr>
        <w:t>Az ajánlat nem tartalmazhat betoldásokat, törléseket és átírásokat, az ajánlattevő által elkövetett hibák szükséges korrekcióinak kivételével, amely esetben ezen korrekciókat az ajánlatot aláíró személynek, vagy személyeknek kézjegyükkel kell ellátni.</w:t>
      </w:r>
    </w:p>
    <w:p w14:paraId="044230DB" w14:textId="77777777" w:rsidR="002058B4" w:rsidRPr="00983CFF" w:rsidRDefault="00830F64" w:rsidP="00F35F93">
      <w:pPr>
        <w:pStyle w:val="Listaszerbekezds10"/>
        <w:numPr>
          <w:ilvl w:val="1"/>
          <w:numId w:val="3"/>
        </w:numPr>
        <w:spacing w:before="120" w:after="120" w:line="276" w:lineRule="auto"/>
        <w:ind w:left="426" w:hanging="426"/>
        <w:jc w:val="both"/>
        <w:rPr>
          <w:rFonts w:ascii="Tahoma" w:eastAsia="Calibri" w:hAnsi="Tahoma" w:cs="Tahoma"/>
          <w:color w:val="auto"/>
          <w:sz w:val="21"/>
          <w:szCs w:val="21"/>
          <w:lang w:val="hu-HU"/>
        </w:rPr>
      </w:pPr>
      <w:r w:rsidRPr="00983CFF">
        <w:rPr>
          <w:rFonts w:ascii="Tahoma" w:hAnsi="Tahoma" w:cs="Tahoma"/>
          <w:color w:val="auto"/>
          <w:sz w:val="21"/>
          <w:szCs w:val="21"/>
          <w:lang w:val="hu-HU"/>
        </w:rPr>
        <w:t>Az ajánlatok benyújtásának helye és határideje:</w:t>
      </w:r>
    </w:p>
    <w:p w14:paraId="76E6A2DF" w14:textId="2166A7C2" w:rsidR="00F27F63" w:rsidRDefault="004F6BED" w:rsidP="00F35F93">
      <w:pPr>
        <w:pStyle w:val="standard"/>
        <w:spacing w:before="120" w:after="120" w:line="240" w:lineRule="auto"/>
        <w:ind w:left="426" w:hanging="426"/>
        <w:jc w:val="center"/>
        <w:rPr>
          <w:rFonts w:ascii="Tahoma" w:hAnsi="Tahoma" w:cs="Tahoma"/>
          <w:b/>
          <w:color w:val="auto"/>
          <w:sz w:val="21"/>
          <w:szCs w:val="21"/>
        </w:rPr>
      </w:pPr>
      <w:r>
        <w:rPr>
          <w:rFonts w:ascii="Tahoma" w:hAnsi="Tahoma" w:cs="Tahoma"/>
          <w:b/>
          <w:color w:val="auto"/>
          <w:sz w:val="21"/>
          <w:szCs w:val="21"/>
        </w:rPr>
        <w:t>Miniszterelnökség</w:t>
      </w:r>
    </w:p>
    <w:p w14:paraId="4BAF5BEE" w14:textId="71408556" w:rsidR="004F6BED" w:rsidRPr="00F27F63" w:rsidRDefault="004F6BED" w:rsidP="00F35F93">
      <w:pPr>
        <w:pStyle w:val="standard"/>
        <w:spacing w:before="120" w:after="120" w:line="240" w:lineRule="auto"/>
        <w:ind w:left="426" w:hanging="426"/>
        <w:jc w:val="center"/>
        <w:rPr>
          <w:rFonts w:ascii="Tahoma" w:hAnsi="Tahoma" w:cs="Tahoma"/>
          <w:b/>
          <w:color w:val="auto"/>
          <w:sz w:val="21"/>
          <w:szCs w:val="21"/>
        </w:rPr>
      </w:pPr>
      <w:r>
        <w:rPr>
          <w:rFonts w:ascii="Tahoma" w:hAnsi="Tahoma" w:cs="Tahoma"/>
          <w:b/>
          <w:color w:val="auto"/>
          <w:sz w:val="21"/>
          <w:szCs w:val="21"/>
        </w:rPr>
        <w:t xml:space="preserve">Szerződéses Kapcsolatok Főosztálya </w:t>
      </w:r>
    </w:p>
    <w:p w14:paraId="044230DD" w14:textId="53481C77" w:rsidR="00787429" w:rsidRPr="00F27F63" w:rsidRDefault="004F6BED" w:rsidP="00F35F93">
      <w:pPr>
        <w:pStyle w:val="standard"/>
        <w:spacing w:before="120" w:after="120" w:line="240" w:lineRule="auto"/>
        <w:ind w:left="426" w:hanging="426"/>
        <w:jc w:val="center"/>
        <w:rPr>
          <w:rFonts w:ascii="Tahoma" w:hAnsi="Tahoma" w:cs="Tahoma"/>
          <w:b/>
          <w:sz w:val="21"/>
          <w:szCs w:val="21"/>
        </w:rPr>
      </w:pPr>
      <w:r>
        <w:rPr>
          <w:rFonts w:ascii="Tahoma" w:hAnsi="Tahoma" w:cs="Tahoma"/>
          <w:b/>
          <w:color w:val="auto"/>
          <w:sz w:val="21"/>
          <w:szCs w:val="21"/>
        </w:rPr>
        <w:t>1077</w:t>
      </w:r>
      <w:r w:rsidR="00F27F63" w:rsidRPr="00F27F63">
        <w:rPr>
          <w:rFonts w:ascii="Tahoma" w:hAnsi="Tahoma" w:cs="Tahoma"/>
          <w:b/>
          <w:color w:val="auto"/>
          <w:sz w:val="21"/>
          <w:szCs w:val="21"/>
        </w:rPr>
        <w:t xml:space="preserve"> Budapest, </w:t>
      </w:r>
      <w:r>
        <w:rPr>
          <w:rFonts w:ascii="Tahoma" w:hAnsi="Tahoma" w:cs="Tahoma"/>
          <w:b/>
          <w:color w:val="auto"/>
          <w:sz w:val="21"/>
          <w:szCs w:val="21"/>
        </w:rPr>
        <w:t>Wesselényi utca 20-22. VII. emelet, titkárság</w:t>
      </w:r>
    </w:p>
    <w:p w14:paraId="044230DF" w14:textId="17F1AF68" w:rsidR="002058B4" w:rsidRPr="00983CFF" w:rsidRDefault="00BC1FEF" w:rsidP="00F35F93">
      <w:pPr>
        <w:pStyle w:val="standard"/>
        <w:spacing w:before="120" w:after="120" w:line="240" w:lineRule="auto"/>
        <w:ind w:left="426" w:hanging="426"/>
        <w:jc w:val="center"/>
        <w:rPr>
          <w:rFonts w:ascii="Tahoma" w:hAnsi="Tahoma" w:cs="Tahoma"/>
          <w:b/>
          <w:color w:val="auto"/>
          <w:sz w:val="21"/>
          <w:szCs w:val="21"/>
          <w:shd w:val="clear" w:color="auto" w:fill="FFFFFF"/>
        </w:rPr>
      </w:pPr>
      <w:r w:rsidRPr="00523081">
        <w:rPr>
          <w:rFonts w:ascii="Tahoma" w:hAnsi="Tahoma" w:cs="Tahoma"/>
          <w:b/>
          <w:color w:val="auto"/>
          <w:sz w:val="21"/>
          <w:szCs w:val="21"/>
          <w:shd w:val="clear" w:color="auto" w:fill="FFFFFF"/>
        </w:rPr>
        <w:t>ha</w:t>
      </w:r>
      <w:r w:rsidR="000B6AB0" w:rsidRPr="00523081">
        <w:rPr>
          <w:rFonts w:ascii="Tahoma" w:hAnsi="Tahoma" w:cs="Tahoma"/>
          <w:b/>
          <w:color w:val="auto"/>
          <w:sz w:val="21"/>
          <w:szCs w:val="21"/>
          <w:shd w:val="clear" w:color="auto" w:fill="FFFFFF"/>
        </w:rPr>
        <w:t xml:space="preserve">tárideje: </w:t>
      </w:r>
      <w:r w:rsidR="00523081" w:rsidRPr="00523081">
        <w:rPr>
          <w:rFonts w:ascii="Tahoma" w:hAnsi="Tahoma" w:cs="Tahoma"/>
          <w:b/>
          <w:color w:val="auto"/>
          <w:sz w:val="21"/>
          <w:szCs w:val="21"/>
          <w:shd w:val="clear" w:color="auto" w:fill="FFFFFF"/>
        </w:rPr>
        <w:t>2016</w:t>
      </w:r>
      <w:r w:rsidR="000B6AB0" w:rsidRPr="00523081">
        <w:rPr>
          <w:rFonts w:ascii="Tahoma" w:hAnsi="Tahoma" w:cs="Tahoma"/>
          <w:b/>
          <w:color w:val="auto"/>
          <w:sz w:val="21"/>
          <w:szCs w:val="21"/>
          <w:shd w:val="clear" w:color="auto" w:fill="FFFFFF"/>
        </w:rPr>
        <w:t xml:space="preserve">. </w:t>
      </w:r>
      <w:r w:rsidR="00523081" w:rsidRPr="00523081">
        <w:rPr>
          <w:rFonts w:ascii="Tahoma" w:hAnsi="Tahoma" w:cs="Tahoma"/>
          <w:b/>
          <w:color w:val="auto"/>
          <w:sz w:val="21"/>
          <w:szCs w:val="21"/>
          <w:shd w:val="clear" w:color="auto" w:fill="FFFFFF"/>
        </w:rPr>
        <w:t>január 5.</w:t>
      </w:r>
      <w:r w:rsidR="00306B6D" w:rsidRPr="00523081">
        <w:rPr>
          <w:rFonts w:ascii="Tahoma" w:hAnsi="Tahoma" w:cs="Tahoma"/>
          <w:b/>
          <w:color w:val="auto"/>
          <w:sz w:val="21"/>
          <w:szCs w:val="21"/>
          <w:shd w:val="clear" w:color="auto" w:fill="FFFFFF"/>
        </w:rPr>
        <w:t xml:space="preserve"> 10:00</w:t>
      </w:r>
      <w:r w:rsidR="003F3A97" w:rsidRPr="00523081">
        <w:rPr>
          <w:rFonts w:ascii="Tahoma" w:hAnsi="Tahoma" w:cs="Tahoma"/>
          <w:b/>
          <w:color w:val="auto"/>
          <w:sz w:val="21"/>
          <w:szCs w:val="21"/>
          <w:shd w:val="clear" w:color="auto" w:fill="FFFFFF"/>
        </w:rPr>
        <w:t xml:space="preserve"> óra</w:t>
      </w:r>
    </w:p>
    <w:p w14:paraId="710FD012" w14:textId="77777777" w:rsidR="00591BF4" w:rsidRDefault="00830F64" w:rsidP="00F35F93">
      <w:pPr>
        <w:pStyle w:val="standard"/>
        <w:numPr>
          <w:ilvl w:val="1"/>
          <w:numId w:val="3"/>
        </w:numPr>
        <w:spacing w:before="120" w:after="120" w:line="276" w:lineRule="auto"/>
        <w:ind w:left="426" w:hanging="426"/>
        <w:jc w:val="both"/>
        <w:rPr>
          <w:rFonts w:ascii="Tahoma" w:hAnsi="Tahoma" w:cs="Tahoma"/>
          <w:color w:val="auto"/>
          <w:sz w:val="21"/>
          <w:szCs w:val="21"/>
        </w:rPr>
      </w:pPr>
      <w:r w:rsidRPr="00983CFF">
        <w:rPr>
          <w:rFonts w:ascii="Tahoma" w:hAnsi="Tahoma" w:cs="Tahoma"/>
          <w:color w:val="auto"/>
          <w:sz w:val="21"/>
          <w:szCs w:val="21"/>
        </w:rPr>
        <w:t xml:space="preserve">Ha jelen </w:t>
      </w:r>
      <w:r w:rsidR="00591BF4">
        <w:rPr>
          <w:rFonts w:ascii="Tahoma" w:hAnsi="Tahoma" w:cs="Tahoma"/>
          <w:color w:val="auto"/>
          <w:sz w:val="21"/>
          <w:szCs w:val="21"/>
        </w:rPr>
        <w:t>közbeszerzési dokumentumok</w:t>
      </w:r>
      <w:r w:rsidRPr="00983CFF">
        <w:rPr>
          <w:rFonts w:ascii="Tahoma" w:hAnsi="Tahoma" w:cs="Tahoma"/>
          <w:color w:val="auto"/>
          <w:sz w:val="21"/>
          <w:szCs w:val="21"/>
        </w:rPr>
        <w:t xml:space="preserve"> ajánlott igazolás- és ny</w:t>
      </w:r>
      <w:r w:rsidR="00591BF4">
        <w:rPr>
          <w:rFonts w:ascii="Tahoma" w:hAnsi="Tahoma" w:cs="Tahoma"/>
          <w:color w:val="auto"/>
          <w:sz w:val="21"/>
          <w:szCs w:val="21"/>
        </w:rPr>
        <w:t>ilatkozatminta alkalmazását írják</w:t>
      </w:r>
      <w:r w:rsidRPr="00983CFF">
        <w:rPr>
          <w:rFonts w:ascii="Tahoma" w:hAnsi="Tahoma" w:cs="Tahoma"/>
          <w:color w:val="auto"/>
          <w:sz w:val="21"/>
          <w:szCs w:val="21"/>
        </w:rPr>
        <w:t xml:space="preserve"> elő, ez esetben a 4. kötetben található vonatkozó iratmintát kérjük lehetőség szerint felhasználni és megfelelően kitöltve az ajánlathoz mellékelni. Az ajánlott igazolás- és nyilatkozatminta helyett annak tartalmilag mindenben megfelelő más okirat </w:t>
      </w:r>
      <w:r w:rsidR="00591BF4">
        <w:rPr>
          <w:rFonts w:ascii="Tahoma" w:hAnsi="Tahoma" w:cs="Tahoma"/>
          <w:color w:val="auto"/>
          <w:sz w:val="21"/>
          <w:szCs w:val="21"/>
        </w:rPr>
        <w:t>is mellékelhető (pl. referencia</w:t>
      </w:r>
      <w:r w:rsidRPr="00983CFF">
        <w:rPr>
          <w:rFonts w:ascii="Tahoma" w:hAnsi="Tahoma" w:cs="Tahoma"/>
          <w:color w:val="auto"/>
          <w:sz w:val="21"/>
          <w:szCs w:val="21"/>
        </w:rPr>
        <w:t xml:space="preserve">nyilatkozat esetén). </w:t>
      </w:r>
    </w:p>
    <w:p w14:paraId="044230E0" w14:textId="06AE424C" w:rsidR="002058B4" w:rsidRPr="00983CFF" w:rsidRDefault="00830F64" w:rsidP="00F35F93">
      <w:pPr>
        <w:pStyle w:val="standard"/>
        <w:numPr>
          <w:ilvl w:val="1"/>
          <w:numId w:val="3"/>
        </w:numPr>
        <w:spacing w:before="120" w:after="120" w:line="276" w:lineRule="auto"/>
        <w:ind w:left="426" w:hanging="426"/>
        <w:jc w:val="both"/>
        <w:rPr>
          <w:rFonts w:ascii="Tahoma" w:hAnsi="Tahoma" w:cs="Tahoma"/>
          <w:color w:val="auto"/>
          <w:sz w:val="21"/>
          <w:szCs w:val="21"/>
        </w:rPr>
      </w:pPr>
      <w:r w:rsidRPr="00983CFF">
        <w:rPr>
          <w:rFonts w:ascii="Tahoma" w:hAnsi="Tahoma" w:cs="Tahoma"/>
          <w:color w:val="auto"/>
          <w:sz w:val="21"/>
          <w:szCs w:val="21"/>
        </w:rPr>
        <w:t>Az ajánlattevő felelősséggel tartozik az ajánlatban közölt adatok és nyilatkozatok, valamint a becsatolt igazolások, okiratok tartalmának valódiságáért.</w:t>
      </w:r>
    </w:p>
    <w:p w14:paraId="044230E1" w14:textId="261B780F" w:rsidR="002058B4" w:rsidRPr="00983CFF" w:rsidRDefault="002058B4"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983CFF">
        <w:rPr>
          <w:rFonts w:ascii="Tahoma" w:eastAsia="Calibri" w:hAnsi="Tahoma" w:cs="Tahoma"/>
          <w:b/>
          <w:color w:val="auto"/>
          <w:sz w:val="21"/>
          <w:szCs w:val="21"/>
          <w:lang w:val="hu-HU"/>
        </w:rPr>
        <w:t>KÖZÖS AJÁNLATTÉTEL</w:t>
      </w:r>
      <w:r w:rsidR="00591BF4">
        <w:rPr>
          <w:rFonts w:ascii="Tahoma" w:eastAsia="Calibri" w:hAnsi="Tahoma" w:cs="Tahoma"/>
          <w:b/>
          <w:color w:val="auto"/>
          <w:sz w:val="21"/>
          <w:szCs w:val="21"/>
          <w:lang w:val="hu-HU"/>
        </w:rPr>
        <w:t xml:space="preserve"> </w:t>
      </w:r>
    </w:p>
    <w:p w14:paraId="4D94610A" w14:textId="48D05FCB" w:rsidR="00591BF4" w:rsidRDefault="00591BF4" w:rsidP="00F35F93">
      <w:pPr>
        <w:pStyle w:val="standard"/>
        <w:numPr>
          <w:ilvl w:val="1"/>
          <w:numId w:val="3"/>
        </w:numPr>
        <w:spacing w:before="120" w:after="120" w:line="276" w:lineRule="auto"/>
        <w:ind w:left="426" w:hanging="426"/>
        <w:jc w:val="both"/>
        <w:rPr>
          <w:rFonts w:ascii="Tahoma" w:hAnsi="Tahoma" w:cs="Tahoma"/>
          <w:color w:val="auto"/>
          <w:sz w:val="21"/>
          <w:szCs w:val="21"/>
        </w:rPr>
      </w:pPr>
      <w:bookmarkStart w:id="7" w:name="pr192"/>
      <w:bookmarkEnd w:id="7"/>
      <w:r w:rsidRPr="00591BF4">
        <w:rPr>
          <w:rFonts w:ascii="Tahoma" w:hAnsi="Tahoma" w:cs="Tahoma"/>
          <w:color w:val="auto"/>
          <w:sz w:val="21"/>
          <w:szCs w:val="21"/>
        </w:rPr>
        <w:t>Több gazdasági szereplő közösen is tehet ajánlatot</w:t>
      </w:r>
      <w:r>
        <w:rPr>
          <w:rFonts w:ascii="Tahoma" w:hAnsi="Tahoma" w:cs="Tahoma"/>
          <w:color w:val="auto"/>
          <w:sz w:val="21"/>
          <w:szCs w:val="21"/>
        </w:rPr>
        <w:t xml:space="preserve">. </w:t>
      </w:r>
    </w:p>
    <w:p w14:paraId="06D99FAF" w14:textId="3CCD7E11" w:rsidR="00591BF4" w:rsidRPr="00591BF4" w:rsidRDefault="00591BF4" w:rsidP="00F35F93">
      <w:pPr>
        <w:pStyle w:val="standard"/>
        <w:numPr>
          <w:ilvl w:val="1"/>
          <w:numId w:val="3"/>
        </w:numPr>
        <w:spacing w:before="120" w:after="120" w:line="276" w:lineRule="auto"/>
        <w:ind w:left="426" w:hanging="426"/>
        <w:jc w:val="both"/>
        <w:rPr>
          <w:rFonts w:ascii="Tahoma" w:hAnsi="Tahoma" w:cs="Tahoma"/>
          <w:color w:val="auto"/>
          <w:sz w:val="21"/>
          <w:szCs w:val="21"/>
        </w:rPr>
      </w:pPr>
      <w:r>
        <w:rPr>
          <w:rFonts w:ascii="Tahoma" w:hAnsi="Tahoma" w:cs="Tahoma"/>
          <w:color w:val="auto"/>
          <w:sz w:val="21"/>
          <w:szCs w:val="21"/>
        </w:rPr>
        <w:t>Közös ajánlattétel esetén a Kbt. 35. § alapján kell eljárni.</w:t>
      </w:r>
    </w:p>
    <w:p w14:paraId="4C45A25C" w14:textId="5BCB7D3C" w:rsidR="00591BF4" w:rsidRPr="00591BF4" w:rsidRDefault="00591BF4" w:rsidP="00F35F93">
      <w:pPr>
        <w:pStyle w:val="standard"/>
        <w:numPr>
          <w:ilvl w:val="1"/>
          <w:numId w:val="3"/>
        </w:numPr>
        <w:spacing w:before="120" w:after="120" w:line="276" w:lineRule="auto"/>
        <w:ind w:left="426" w:hanging="426"/>
        <w:jc w:val="both"/>
        <w:rPr>
          <w:rFonts w:ascii="Tahoma" w:hAnsi="Tahoma" w:cs="Tahoma"/>
          <w:color w:val="auto"/>
          <w:sz w:val="21"/>
          <w:szCs w:val="21"/>
        </w:rPr>
      </w:pPr>
      <w:r w:rsidRPr="00591BF4">
        <w:rPr>
          <w:rFonts w:ascii="Tahoma" w:hAnsi="Tahoma" w:cs="Tahoma"/>
          <w:color w:val="auto"/>
          <w:sz w:val="21"/>
          <w:szCs w:val="21"/>
        </w:rPr>
        <w:t xml:space="preserve">Ajánlatkérő </w:t>
      </w:r>
      <w:r w:rsidR="002A56B0">
        <w:rPr>
          <w:rFonts w:ascii="Tahoma" w:hAnsi="Tahoma" w:cs="Tahoma"/>
          <w:color w:val="auto"/>
          <w:sz w:val="21"/>
          <w:szCs w:val="21"/>
        </w:rPr>
        <w:t>kizárja</w:t>
      </w:r>
      <w:r w:rsidRPr="00591BF4">
        <w:rPr>
          <w:rFonts w:ascii="Tahoma" w:hAnsi="Tahoma" w:cs="Tahoma"/>
          <w:color w:val="auto"/>
          <w:sz w:val="21"/>
          <w:szCs w:val="21"/>
        </w:rPr>
        <w:t xml:space="preserve"> gazdálkodó szervezet létrehozását (projekttársasá</w:t>
      </w:r>
      <w:r w:rsidR="002A56B0">
        <w:rPr>
          <w:rFonts w:ascii="Tahoma" w:hAnsi="Tahoma" w:cs="Tahoma"/>
          <w:color w:val="auto"/>
          <w:sz w:val="21"/>
          <w:szCs w:val="21"/>
        </w:rPr>
        <w:t>g) mind Ajánlattevő, mind közös Ajánlattevők vonatkozásában.</w:t>
      </w:r>
    </w:p>
    <w:p w14:paraId="044230E9" w14:textId="29175EF0" w:rsidR="00830F64" w:rsidRPr="002A56B0" w:rsidRDefault="00830F64" w:rsidP="00F35F93">
      <w:pPr>
        <w:numPr>
          <w:ilvl w:val="1"/>
          <w:numId w:val="3"/>
        </w:num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Amennyiben több gazdasági szereplő közösen tesz ajánlatot a közbeszerzési eljárásban, akkor csatolniuk kell az erre vonatkozó megállapodást</w:t>
      </w:r>
      <w:r w:rsidR="002A56B0">
        <w:rPr>
          <w:rFonts w:ascii="Tahoma" w:hAnsi="Tahoma" w:cs="Tahoma"/>
          <w:color w:val="auto"/>
          <w:sz w:val="21"/>
          <w:szCs w:val="21"/>
        </w:rPr>
        <w:t xml:space="preserve">. </w:t>
      </w:r>
      <w:r w:rsidRPr="002A56B0">
        <w:rPr>
          <w:rFonts w:ascii="Tahoma" w:hAnsi="Tahoma" w:cs="Tahoma"/>
          <w:color w:val="auto"/>
          <w:sz w:val="21"/>
          <w:szCs w:val="21"/>
        </w:rPr>
        <w:t>A közös ajánlattevők megállapodásának tartalmaznia kell:</w:t>
      </w:r>
    </w:p>
    <w:p w14:paraId="044230EA" w14:textId="77777777" w:rsidR="00830F64" w:rsidRPr="00983CFF" w:rsidRDefault="00830F64" w:rsidP="00E60728">
      <w:pPr>
        <w:numPr>
          <w:ilvl w:val="0"/>
          <w:numId w:val="35"/>
        </w:numPr>
        <w:tabs>
          <w:tab w:val="clear" w:pos="0"/>
          <w:tab w:val="num" w:pos="567"/>
        </w:tabs>
        <w:spacing w:before="120" w:after="120"/>
        <w:ind w:left="993" w:hanging="426"/>
        <w:jc w:val="both"/>
        <w:rPr>
          <w:rFonts w:ascii="Tahoma" w:hAnsi="Tahoma" w:cs="Tahoma"/>
          <w:color w:val="auto"/>
          <w:sz w:val="21"/>
          <w:szCs w:val="21"/>
        </w:rPr>
      </w:pPr>
      <w:r w:rsidRPr="00983CFF">
        <w:rPr>
          <w:rFonts w:ascii="Tahoma" w:hAnsi="Tahoma" w:cs="Tahoma"/>
          <w:color w:val="auto"/>
          <w:sz w:val="21"/>
          <w:szCs w:val="21"/>
        </w:rPr>
        <w:t>a jelen közbeszerzési eljárásban közös ajánlattevők nevében eljárni (továbbá kapcsolattartásra) jogosult képviselő szervezet megnevezését;</w:t>
      </w:r>
    </w:p>
    <w:p w14:paraId="044230EB" w14:textId="77777777" w:rsidR="00830F64" w:rsidRPr="00983CFF" w:rsidRDefault="00830F64" w:rsidP="00E60728">
      <w:pPr>
        <w:numPr>
          <w:ilvl w:val="0"/>
          <w:numId w:val="35"/>
        </w:numPr>
        <w:tabs>
          <w:tab w:val="clear" w:pos="0"/>
          <w:tab w:val="num" w:pos="567"/>
        </w:tabs>
        <w:spacing w:before="120" w:after="120"/>
        <w:ind w:left="993" w:hanging="426"/>
        <w:jc w:val="both"/>
        <w:rPr>
          <w:rFonts w:ascii="Tahoma" w:hAnsi="Tahoma" w:cs="Tahoma"/>
          <w:color w:val="auto"/>
          <w:sz w:val="21"/>
          <w:szCs w:val="21"/>
        </w:rPr>
      </w:pPr>
      <w:r w:rsidRPr="00983CFF">
        <w:rPr>
          <w:rFonts w:ascii="Tahoma" w:hAnsi="Tahoma" w:cs="Tahoma"/>
          <w:color w:val="auto"/>
          <w:sz w:val="21"/>
          <w:szCs w:val="21"/>
        </w:rPr>
        <w:t>a szerződés teljesítéséért egyetemleges felelősségvállalást minden tag részéről;</w:t>
      </w:r>
    </w:p>
    <w:p w14:paraId="044230EC" w14:textId="77777777" w:rsidR="00830F64" w:rsidRPr="00983CFF" w:rsidRDefault="00830F64" w:rsidP="00E60728">
      <w:pPr>
        <w:numPr>
          <w:ilvl w:val="0"/>
          <w:numId w:val="35"/>
        </w:numPr>
        <w:tabs>
          <w:tab w:val="clear" w:pos="0"/>
          <w:tab w:val="num" w:pos="567"/>
        </w:tabs>
        <w:spacing w:before="120" w:after="120"/>
        <w:ind w:left="993" w:hanging="426"/>
        <w:jc w:val="both"/>
        <w:rPr>
          <w:rFonts w:ascii="Tahoma" w:hAnsi="Tahoma" w:cs="Tahoma"/>
          <w:color w:val="auto"/>
          <w:sz w:val="21"/>
          <w:szCs w:val="21"/>
        </w:rPr>
      </w:pPr>
      <w:r w:rsidRPr="00983CFF">
        <w:rPr>
          <w:rFonts w:ascii="Tahoma" w:hAnsi="Tahoma" w:cs="Tahoma"/>
          <w:color w:val="auto"/>
          <w:sz w:val="21"/>
          <w:szCs w:val="21"/>
        </w:rPr>
        <w:t>ajánlatban vállalt kötelezettségek és a munka megosztásának ismertetését a tagok és a vezető között;</w:t>
      </w:r>
    </w:p>
    <w:p w14:paraId="044230ED" w14:textId="77777777" w:rsidR="002058B4" w:rsidRPr="00983CFF" w:rsidRDefault="00830F64" w:rsidP="00E60728">
      <w:pPr>
        <w:numPr>
          <w:ilvl w:val="0"/>
          <w:numId w:val="35"/>
        </w:numPr>
        <w:tabs>
          <w:tab w:val="clear" w:pos="0"/>
          <w:tab w:val="num" w:pos="567"/>
        </w:tabs>
        <w:spacing w:before="120" w:after="120"/>
        <w:ind w:left="993" w:hanging="426"/>
        <w:jc w:val="both"/>
        <w:rPr>
          <w:rFonts w:ascii="Tahoma" w:hAnsi="Tahoma" w:cs="Tahoma"/>
          <w:color w:val="auto"/>
          <w:sz w:val="21"/>
          <w:szCs w:val="21"/>
        </w:rPr>
      </w:pPr>
      <w:r w:rsidRPr="00983CFF">
        <w:rPr>
          <w:rFonts w:ascii="Tahoma" w:hAnsi="Tahoma" w:cs="Tahoma"/>
          <w:color w:val="auto"/>
          <w:sz w:val="21"/>
          <w:szCs w:val="21"/>
        </w:rPr>
        <w:t>a számlázás rendjét.</w:t>
      </w:r>
    </w:p>
    <w:p w14:paraId="044230EE" w14:textId="77777777" w:rsidR="002058B4" w:rsidRPr="00983CFF" w:rsidRDefault="002058B4"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bookmarkStart w:id="8" w:name="pr595"/>
      <w:bookmarkEnd w:id="8"/>
      <w:r w:rsidRPr="00983CFF">
        <w:rPr>
          <w:rFonts w:ascii="Tahoma" w:eastAsia="Calibri" w:hAnsi="Tahoma" w:cs="Tahoma"/>
          <w:b/>
          <w:color w:val="auto"/>
          <w:sz w:val="21"/>
          <w:szCs w:val="21"/>
          <w:lang w:val="hu-HU"/>
        </w:rPr>
        <w:t>ÜZLETI TITOK VÉDELME</w:t>
      </w:r>
    </w:p>
    <w:p w14:paraId="4013B659" w14:textId="755CF4F1" w:rsidR="00A15E26" w:rsidRPr="00A15E26" w:rsidRDefault="00A15E26" w:rsidP="00F35F93">
      <w:pPr>
        <w:numPr>
          <w:ilvl w:val="1"/>
          <w:numId w:val="3"/>
        </w:numPr>
        <w:spacing w:before="120" w:after="120"/>
        <w:ind w:left="426" w:hanging="426"/>
        <w:jc w:val="both"/>
        <w:rPr>
          <w:rFonts w:ascii="Times" w:eastAsia="Times New Roman" w:hAnsi="Times" w:cs="Times New Roman"/>
          <w:kern w:val="0"/>
          <w:lang w:eastAsia="hu-HU"/>
        </w:rPr>
      </w:pPr>
      <w:bookmarkStart w:id="9" w:name="pr5951"/>
      <w:bookmarkEnd w:id="9"/>
      <w:r w:rsidRPr="00A15E26">
        <w:rPr>
          <w:rFonts w:ascii="Tahoma" w:hAnsi="Tahoma" w:cs="Tahoma"/>
          <w:color w:val="auto"/>
          <w:sz w:val="21"/>
          <w:szCs w:val="21"/>
        </w:rPr>
        <w:lastRenderedPageBreak/>
        <w:t>A gazdasági szereplő az ajá</w:t>
      </w:r>
      <w:r>
        <w:rPr>
          <w:rFonts w:ascii="Tahoma" w:hAnsi="Tahoma" w:cs="Tahoma"/>
          <w:color w:val="auto"/>
          <w:sz w:val="21"/>
          <w:szCs w:val="21"/>
        </w:rPr>
        <w:t>nlatban</w:t>
      </w:r>
      <w:r w:rsidRPr="00A15E26">
        <w:rPr>
          <w:rFonts w:ascii="Tahoma" w:hAnsi="Tahoma" w:cs="Tahoma"/>
          <w:color w:val="auto"/>
          <w:sz w:val="21"/>
          <w:szCs w:val="21"/>
        </w:rPr>
        <w:t xml:space="preserve">, hiánypótlásban, valamint a </w:t>
      </w:r>
      <w:r>
        <w:rPr>
          <w:rFonts w:ascii="Tahoma" w:hAnsi="Tahoma" w:cs="Tahoma"/>
          <w:color w:val="auto"/>
          <w:sz w:val="21"/>
          <w:szCs w:val="21"/>
        </w:rPr>
        <w:t xml:space="preserve">Kbt. </w:t>
      </w:r>
      <w:r w:rsidRPr="00A15E26">
        <w:rPr>
          <w:rFonts w:ascii="Tahoma" w:hAnsi="Tahoma" w:cs="Tahoma"/>
          <w:color w:val="auto"/>
          <w:sz w:val="21"/>
          <w:szCs w:val="21"/>
        </w:rPr>
        <w:t xml:space="preserve">72. § szerinti indokolásban elkülönített módon elhelyezett, üzleti titkot (ideértve a védett ismeretet is) [Ptk. 2:47. §] tartalmazó iratok nyilvánosságra hozatalát megtilthatja. </w:t>
      </w:r>
    </w:p>
    <w:p w14:paraId="73328D20" w14:textId="43F5D049" w:rsidR="00A15E26" w:rsidRPr="00A15E26" w:rsidRDefault="00A15E26" w:rsidP="00F35F93">
      <w:pPr>
        <w:numPr>
          <w:ilvl w:val="1"/>
          <w:numId w:val="3"/>
        </w:numPr>
        <w:spacing w:before="120" w:after="120"/>
        <w:ind w:left="426" w:hanging="426"/>
        <w:jc w:val="both"/>
        <w:rPr>
          <w:rFonts w:ascii="Tahoma" w:hAnsi="Tahoma" w:cs="Tahoma"/>
          <w:color w:val="auto"/>
          <w:sz w:val="21"/>
          <w:szCs w:val="21"/>
        </w:rPr>
      </w:pPr>
      <w:r w:rsidRPr="00A15E26">
        <w:rPr>
          <w:rFonts w:ascii="Tahoma" w:hAnsi="Tahoma" w:cs="Tahoma"/>
          <w:color w:val="auto"/>
          <w:sz w:val="21"/>
          <w:szCs w:val="21"/>
        </w:rPr>
        <w:t>Az üzleti titok védelmének és a fenti iratok üzleti titokká nyilvánításának részletes szabályait a Kbt. 44. § tartalmazza.</w:t>
      </w:r>
    </w:p>
    <w:p w14:paraId="044230F2" w14:textId="77777777" w:rsidR="002058B4" w:rsidRPr="00983CFF" w:rsidRDefault="00830F64" w:rsidP="00F35F93">
      <w:pPr>
        <w:numPr>
          <w:ilvl w:val="1"/>
          <w:numId w:val="3"/>
        </w:num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Ajánlatkérő nem vállal felelősséget az üzleti titoknak tartott információk, iratok harmadik személyek (különösen más ajánlattevők, gazdasági szereplők) általi megismeréséért, amennyiben ajánlattevő az üzleti titkot [Ptk. 2:47.§] tartalmazó iratokat ajánlatában nem elkülönített módon, vagy úgy helyezi el, hogy azok tartalmaznak a fentiekben megjelölt információkat is.</w:t>
      </w:r>
    </w:p>
    <w:p w14:paraId="044230F3" w14:textId="77777777" w:rsidR="002058B4" w:rsidRPr="00983CFF" w:rsidRDefault="002058B4"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983CFF">
        <w:rPr>
          <w:rFonts w:ascii="Tahoma" w:eastAsia="Calibri" w:hAnsi="Tahoma" w:cs="Tahoma"/>
          <w:b/>
          <w:color w:val="auto"/>
          <w:sz w:val="21"/>
          <w:szCs w:val="21"/>
          <w:lang w:val="hu-HU"/>
        </w:rPr>
        <w:t>AZ AJÁNLATOK FELBONTÁSA</w:t>
      </w:r>
    </w:p>
    <w:p w14:paraId="044230F4" w14:textId="77777777" w:rsidR="002058B4" w:rsidRPr="00983CFF" w:rsidRDefault="002058B4" w:rsidP="00F35F93">
      <w:pPr>
        <w:numPr>
          <w:ilvl w:val="1"/>
          <w:numId w:val="3"/>
        </w:num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Az ajánlatokat tartalmazó iratok felbontásának helye és ideje:</w:t>
      </w:r>
    </w:p>
    <w:p w14:paraId="28B4C363" w14:textId="7E2CD8DB" w:rsidR="00F27F63" w:rsidRDefault="004F6BED" w:rsidP="00F35F93">
      <w:pPr>
        <w:pStyle w:val="standard"/>
        <w:spacing w:before="120" w:after="120" w:line="276" w:lineRule="auto"/>
        <w:ind w:left="426" w:hanging="426"/>
        <w:jc w:val="center"/>
        <w:rPr>
          <w:rFonts w:ascii="Tahoma" w:hAnsi="Tahoma" w:cs="Tahoma"/>
          <w:b/>
          <w:color w:val="auto"/>
          <w:sz w:val="21"/>
          <w:szCs w:val="21"/>
        </w:rPr>
      </w:pPr>
      <w:r>
        <w:rPr>
          <w:rFonts w:ascii="Tahoma" w:hAnsi="Tahoma" w:cs="Tahoma"/>
          <w:b/>
          <w:color w:val="auto"/>
          <w:sz w:val="21"/>
          <w:szCs w:val="21"/>
        </w:rPr>
        <w:t>Miniszterelnökség</w:t>
      </w:r>
    </w:p>
    <w:p w14:paraId="1C016FDB" w14:textId="7021C818" w:rsidR="004F6BED" w:rsidRPr="00F27F63" w:rsidRDefault="004F6BED" w:rsidP="00F35F93">
      <w:pPr>
        <w:pStyle w:val="standard"/>
        <w:spacing w:before="120" w:after="120" w:line="276" w:lineRule="auto"/>
        <w:ind w:left="426" w:hanging="426"/>
        <w:jc w:val="center"/>
        <w:rPr>
          <w:rFonts w:ascii="Tahoma" w:hAnsi="Tahoma" w:cs="Tahoma"/>
          <w:b/>
          <w:color w:val="auto"/>
          <w:sz w:val="21"/>
          <w:szCs w:val="21"/>
        </w:rPr>
      </w:pPr>
      <w:r>
        <w:rPr>
          <w:rFonts w:ascii="Tahoma" w:hAnsi="Tahoma" w:cs="Tahoma"/>
          <w:b/>
          <w:color w:val="auto"/>
          <w:sz w:val="21"/>
          <w:szCs w:val="21"/>
        </w:rPr>
        <w:t>Szerződéses Kapcsolatok Főosztálya</w:t>
      </w:r>
    </w:p>
    <w:p w14:paraId="39B870ED" w14:textId="15350EB6" w:rsidR="00F27F63" w:rsidRDefault="004F6BED" w:rsidP="00F35F93">
      <w:pPr>
        <w:pStyle w:val="standard"/>
        <w:spacing w:before="120" w:after="120" w:line="276" w:lineRule="auto"/>
        <w:ind w:left="426" w:hanging="426"/>
        <w:jc w:val="center"/>
        <w:rPr>
          <w:rFonts w:ascii="Tahoma" w:eastAsia="Calibri" w:hAnsi="Tahoma" w:cs="Tahoma"/>
          <w:b/>
          <w:sz w:val="21"/>
          <w:szCs w:val="21"/>
        </w:rPr>
      </w:pPr>
      <w:r>
        <w:rPr>
          <w:rFonts w:ascii="Tahoma" w:hAnsi="Tahoma" w:cs="Tahoma"/>
          <w:b/>
          <w:color w:val="auto"/>
          <w:sz w:val="21"/>
          <w:szCs w:val="21"/>
        </w:rPr>
        <w:t>1077 Budapest, Wesselényi utca 20-22. VII. emelet, tárgyaló</w:t>
      </w:r>
    </w:p>
    <w:p w14:paraId="044230F8" w14:textId="1389C41A" w:rsidR="00787429" w:rsidRPr="00983CFF" w:rsidRDefault="004F6BED" w:rsidP="00F35F93">
      <w:pPr>
        <w:pStyle w:val="standard"/>
        <w:spacing w:before="120" w:after="120" w:line="276" w:lineRule="auto"/>
        <w:ind w:left="426" w:hanging="426"/>
        <w:jc w:val="center"/>
        <w:rPr>
          <w:rFonts w:ascii="Tahoma" w:hAnsi="Tahoma" w:cs="Tahoma"/>
          <w:b/>
          <w:color w:val="auto"/>
          <w:sz w:val="21"/>
          <w:szCs w:val="21"/>
          <w:shd w:val="clear" w:color="auto" w:fill="FFFFFF"/>
        </w:rPr>
      </w:pPr>
      <w:r w:rsidRPr="00523081">
        <w:rPr>
          <w:rFonts w:ascii="Tahoma" w:hAnsi="Tahoma" w:cs="Tahoma"/>
          <w:b/>
          <w:color w:val="auto"/>
          <w:sz w:val="21"/>
          <w:szCs w:val="21"/>
          <w:shd w:val="clear" w:color="auto" w:fill="FFFFFF"/>
        </w:rPr>
        <w:t>Ideje</w:t>
      </w:r>
      <w:r w:rsidR="00787429" w:rsidRPr="00523081">
        <w:rPr>
          <w:rFonts w:ascii="Tahoma" w:hAnsi="Tahoma" w:cs="Tahoma"/>
          <w:b/>
          <w:color w:val="auto"/>
          <w:sz w:val="21"/>
          <w:szCs w:val="21"/>
          <w:shd w:val="clear" w:color="auto" w:fill="FFFFFF"/>
        </w:rPr>
        <w:t xml:space="preserve">: </w:t>
      </w:r>
      <w:r w:rsidR="004547AC" w:rsidRPr="00523081">
        <w:rPr>
          <w:rFonts w:ascii="Tahoma" w:hAnsi="Tahoma" w:cs="Tahoma"/>
          <w:b/>
          <w:color w:val="auto"/>
          <w:sz w:val="21"/>
          <w:szCs w:val="21"/>
          <w:shd w:val="clear" w:color="auto" w:fill="FFFFFF"/>
        </w:rPr>
        <w:t>2016</w:t>
      </w:r>
      <w:r w:rsidR="00787429" w:rsidRPr="00523081">
        <w:rPr>
          <w:rFonts w:ascii="Tahoma" w:hAnsi="Tahoma" w:cs="Tahoma"/>
          <w:b/>
          <w:color w:val="auto"/>
          <w:sz w:val="21"/>
          <w:szCs w:val="21"/>
          <w:shd w:val="clear" w:color="auto" w:fill="FFFFFF"/>
        </w:rPr>
        <w:t xml:space="preserve">. </w:t>
      </w:r>
      <w:r w:rsidR="00523081" w:rsidRPr="00523081">
        <w:rPr>
          <w:rFonts w:ascii="Tahoma" w:hAnsi="Tahoma" w:cs="Tahoma"/>
          <w:b/>
          <w:color w:val="auto"/>
          <w:sz w:val="21"/>
          <w:szCs w:val="21"/>
          <w:shd w:val="clear" w:color="auto" w:fill="FFFFFF"/>
        </w:rPr>
        <w:t>január 5.</w:t>
      </w:r>
      <w:r w:rsidR="00830F64" w:rsidRPr="00523081">
        <w:rPr>
          <w:rFonts w:ascii="Tahoma" w:hAnsi="Tahoma" w:cs="Tahoma"/>
          <w:b/>
          <w:color w:val="auto"/>
          <w:sz w:val="21"/>
          <w:szCs w:val="21"/>
          <w:shd w:val="clear" w:color="auto" w:fill="FFFFFF"/>
        </w:rPr>
        <w:t xml:space="preserve"> 10:</w:t>
      </w:r>
      <w:r w:rsidR="00787429" w:rsidRPr="00523081">
        <w:rPr>
          <w:rFonts w:ascii="Tahoma" w:hAnsi="Tahoma" w:cs="Tahoma"/>
          <w:b/>
          <w:color w:val="auto"/>
          <w:sz w:val="21"/>
          <w:szCs w:val="21"/>
          <w:shd w:val="clear" w:color="auto" w:fill="FFFFFF"/>
        </w:rPr>
        <w:t>00 óra</w:t>
      </w:r>
    </w:p>
    <w:p w14:paraId="77441C4E" w14:textId="77777777" w:rsidR="00A15E26" w:rsidRDefault="00A15E26" w:rsidP="00F35F93">
      <w:pPr>
        <w:numPr>
          <w:ilvl w:val="1"/>
          <w:numId w:val="3"/>
        </w:numPr>
        <w:spacing w:before="120" w:after="120"/>
        <w:ind w:left="426" w:hanging="426"/>
        <w:jc w:val="both"/>
        <w:rPr>
          <w:rFonts w:ascii="Tahoma" w:hAnsi="Tahoma" w:cs="Tahoma"/>
          <w:color w:val="auto"/>
          <w:sz w:val="21"/>
          <w:szCs w:val="21"/>
        </w:rPr>
      </w:pPr>
      <w:bookmarkStart w:id="10" w:name="pr467"/>
      <w:bookmarkStart w:id="11" w:name="pr468"/>
      <w:bookmarkEnd w:id="10"/>
      <w:bookmarkEnd w:id="11"/>
      <w:r>
        <w:rPr>
          <w:rFonts w:ascii="Tahoma" w:hAnsi="Tahoma" w:cs="Tahoma"/>
          <w:color w:val="auto"/>
          <w:sz w:val="21"/>
          <w:szCs w:val="21"/>
        </w:rPr>
        <w:t xml:space="preserve">Ajánlatkérő az ajánlatok bontása vonatkozásában a Kbt. 68. § szerint jár el. </w:t>
      </w:r>
    </w:p>
    <w:p w14:paraId="044230F9" w14:textId="0A3EF0DC" w:rsidR="002058B4" w:rsidRPr="00983CFF" w:rsidRDefault="00830F64" w:rsidP="00F35F93">
      <w:pPr>
        <w:numPr>
          <w:ilvl w:val="1"/>
          <w:numId w:val="3"/>
        </w:num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Az ajánlatok felbontásánál csak a Kbt</w:t>
      </w:r>
      <w:r w:rsidR="00306B6D">
        <w:rPr>
          <w:rFonts w:ascii="Tahoma" w:hAnsi="Tahoma" w:cs="Tahoma"/>
          <w:color w:val="auto"/>
          <w:sz w:val="21"/>
          <w:szCs w:val="21"/>
        </w:rPr>
        <w:t>.</w:t>
      </w:r>
      <w:r w:rsidR="00A15E26">
        <w:rPr>
          <w:rFonts w:ascii="Tahoma" w:hAnsi="Tahoma" w:cs="Tahoma"/>
          <w:color w:val="auto"/>
          <w:sz w:val="21"/>
          <w:szCs w:val="21"/>
        </w:rPr>
        <w:t xml:space="preserve"> 6</w:t>
      </w:r>
      <w:r w:rsidR="00AF23DB">
        <w:rPr>
          <w:rFonts w:ascii="Tahoma" w:hAnsi="Tahoma" w:cs="Tahoma"/>
          <w:color w:val="auto"/>
          <w:sz w:val="21"/>
          <w:szCs w:val="21"/>
        </w:rPr>
        <w:t>8</w:t>
      </w:r>
      <w:r w:rsidR="00A15E26">
        <w:rPr>
          <w:rFonts w:ascii="Tahoma" w:hAnsi="Tahoma" w:cs="Tahoma"/>
          <w:color w:val="auto"/>
          <w:sz w:val="21"/>
          <w:szCs w:val="21"/>
        </w:rPr>
        <w:t>. § (3</w:t>
      </w:r>
      <w:r w:rsidRPr="00983CFF">
        <w:rPr>
          <w:rFonts w:ascii="Tahoma" w:hAnsi="Tahoma" w:cs="Tahoma"/>
          <w:color w:val="auto"/>
          <w:sz w:val="21"/>
          <w:szCs w:val="21"/>
        </w:rPr>
        <w:t>)</w:t>
      </w:r>
      <w:r w:rsidR="00A15E26">
        <w:rPr>
          <w:rFonts w:ascii="Tahoma" w:hAnsi="Tahoma" w:cs="Tahoma"/>
          <w:color w:val="auto"/>
          <w:sz w:val="21"/>
          <w:szCs w:val="21"/>
        </w:rPr>
        <w:t xml:space="preserve"> bekezdés</w:t>
      </w:r>
      <w:r w:rsidRPr="00983CFF">
        <w:rPr>
          <w:rFonts w:ascii="Tahoma" w:hAnsi="Tahoma" w:cs="Tahoma"/>
          <w:color w:val="auto"/>
          <w:sz w:val="21"/>
          <w:szCs w:val="21"/>
        </w:rPr>
        <w:t xml:space="preserve"> szerinti személyek lehetnek jelen</w:t>
      </w:r>
      <w:r w:rsidR="002058B4" w:rsidRPr="00983CFF">
        <w:rPr>
          <w:rFonts w:ascii="Tahoma" w:hAnsi="Tahoma" w:cs="Tahoma"/>
          <w:color w:val="auto"/>
          <w:sz w:val="21"/>
          <w:szCs w:val="21"/>
        </w:rPr>
        <w:t>.</w:t>
      </w:r>
    </w:p>
    <w:p w14:paraId="044230FA" w14:textId="77777777" w:rsidR="002058B4" w:rsidRPr="00983CFF" w:rsidRDefault="002058B4"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bookmarkStart w:id="12" w:name="pr475"/>
      <w:bookmarkStart w:id="13" w:name="pr4771"/>
      <w:r w:rsidRPr="00983CFF">
        <w:rPr>
          <w:rFonts w:ascii="Tahoma" w:eastAsia="Calibri" w:hAnsi="Tahoma" w:cs="Tahoma"/>
          <w:b/>
          <w:color w:val="auto"/>
          <w:sz w:val="21"/>
          <w:szCs w:val="21"/>
          <w:lang w:val="hu-HU"/>
        </w:rPr>
        <w:t>ELŐZETES VITARENDEZÉS</w:t>
      </w:r>
    </w:p>
    <w:p w14:paraId="044230FB" w14:textId="1B283471" w:rsidR="002058B4" w:rsidRPr="00983CFF" w:rsidRDefault="00A15E26" w:rsidP="00F35F93">
      <w:pPr>
        <w:numPr>
          <w:ilvl w:val="1"/>
          <w:numId w:val="3"/>
        </w:numPr>
        <w:spacing w:before="120" w:after="120"/>
        <w:ind w:left="426" w:hanging="426"/>
        <w:jc w:val="both"/>
        <w:rPr>
          <w:rFonts w:ascii="Tahoma" w:hAnsi="Tahoma" w:cs="Tahoma"/>
          <w:color w:val="auto"/>
          <w:sz w:val="21"/>
          <w:szCs w:val="21"/>
        </w:rPr>
      </w:pPr>
      <w:r>
        <w:rPr>
          <w:rFonts w:ascii="Tahoma" w:hAnsi="Tahoma" w:cs="Tahoma"/>
          <w:color w:val="auto"/>
          <w:sz w:val="21"/>
          <w:szCs w:val="21"/>
        </w:rPr>
        <w:t xml:space="preserve">A Kbt. 80. § </w:t>
      </w:r>
      <w:r w:rsidR="002058B4" w:rsidRPr="00983CFF">
        <w:rPr>
          <w:rFonts w:ascii="Tahoma" w:hAnsi="Tahoma" w:cs="Tahoma"/>
          <w:color w:val="auto"/>
          <w:sz w:val="21"/>
          <w:szCs w:val="21"/>
        </w:rPr>
        <w:t>szerinti</w:t>
      </w:r>
      <w:r>
        <w:rPr>
          <w:rFonts w:ascii="Tahoma" w:hAnsi="Tahoma" w:cs="Tahoma"/>
          <w:color w:val="auto"/>
          <w:sz w:val="21"/>
          <w:szCs w:val="21"/>
        </w:rPr>
        <w:t xml:space="preserve"> előzetes vitarendezési kérelem</w:t>
      </w:r>
      <w:r w:rsidR="002058B4" w:rsidRPr="00983CFF">
        <w:rPr>
          <w:rFonts w:ascii="Tahoma" w:hAnsi="Tahoma" w:cs="Tahoma"/>
          <w:color w:val="auto"/>
          <w:sz w:val="21"/>
          <w:szCs w:val="21"/>
        </w:rPr>
        <w:t xml:space="preserve"> az alábbi címre </w:t>
      </w:r>
      <w:r>
        <w:rPr>
          <w:rFonts w:ascii="Tahoma" w:hAnsi="Tahoma" w:cs="Tahoma"/>
          <w:color w:val="auto"/>
          <w:sz w:val="21"/>
          <w:szCs w:val="21"/>
        </w:rPr>
        <w:t>nyújtható be:</w:t>
      </w:r>
    </w:p>
    <w:p w14:paraId="34DA29C5" w14:textId="77777777" w:rsidR="00934AC1" w:rsidRPr="001E3190" w:rsidRDefault="00934AC1" w:rsidP="00F35F93">
      <w:pPr>
        <w:pStyle w:val="standard"/>
        <w:spacing w:before="120" w:after="120" w:line="276" w:lineRule="auto"/>
        <w:ind w:left="426" w:hanging="426"/>
        <w:jc w:val="center"/>
        <w:rPr>
          <w:rFonts w:ascii="Tahoma" w:hAnsi="Tahoma" w:cs="Tahoma"/>
          <w:b/>
          <w:color w:val="auto"/>
          <w:sz w:val="21"/>
          <w:szCs w:val="21"/>
        </w:rPr>
      </w:pPr>
      <w:r w:rsidRPr="001E3190">
        <w:rPr>
          <w:rFonts w:ascii="Tahoma" w:hAnsi="Tahoma" w:cs="Tahoma"/>
          <w:b/>
          <w:color w:val="auto"/>
          <w:sz w:val="21"/>
          <w:szCs w:val="21"/>
        </w:rPr>
        <w:t>ÉSZ-KER Kft</w:t>
      </w:r>
    </w:p>
    <w:p w14:paraId="308136EB" w14:textId="77777777" w:rsidR="00934AC1" w:rsidRPr="001E3190" w:rsidRDefault="00934AC1" w:rsidP="00F35F93">
      <w:pPr>
        <w:pStyle w:val="standard"/>
        <w:spacing w:before="120" w:after="120" w:line="276" w:lineRule="auto"/>
        <w:ind w:left="426" w:hanging="426"/>
        <w:jc w:val="center"/>
        <w:rPr>
          <w:rFonts w:ascii="Tahoma" w:hAnsi="Tahoma" w:cs="Tahoma"/>
          <w:b/>
          <w:color w:val="auto"/>
          <w:sz w:val="21"/>
          <w:szCs w:val="21"/>
        </w:rPr>
      </w:pPr>
      <w:r w:rsidRPr="001E3190">
        <w:rPr>
          <w:rFonts w:ascii="Tahoma" w:hAnsi="Tahoma" w:cs="Tahoma"/>
          <w:b/>
          <w:color w:val="auto"/>
          <w:sz w:val="21"/>
          <w:szCs w:val="21"/>
        </w:rPr>
        <w:t xml:space="preserve">1026 Budapest, Pasaréti út 83. </w:t>
      </w:r>
    </w:p>
    <w:p w14:paraId="6824B2BB" w14:textId="77777777" w:rsidR="00934AC1" w:rsidRPr="001E3190" w:rsidRDefault="00934AC1" w:rsidP="00F35F93">
      <w:pPr>
        <w:pStyle w:val="Szvegtrzs32"/>
        <w:spacing w:before="120"/>
        <w:ind w:left="426" w:hanging="426"/>
        <w:jc w:val="center"/>
        <w:rPr>
          <w:rFonts w:ascii="Tahoma" w:hAnsi="Tahoma" w:cs="Tahoma"/>
          <w:b/>
          <w:color w:val="auto"/>
          <w:sz w:val="21"/>
          <w:szCs w:val="21"/>
        </w:rPr>
      </w:pPr>
      <w:r w:rsidRPr="001E3190">
        <w:rPr>
          <w:rFonts w:ascii="Tahoma" w:hAnsi="Tahoma" w:cs="Tahoma"/>
          <w:b/>
          <w:color w:val="auto"/>
          <w:sz w:val="21"/>
          <w:szCs w:val="21"/>
        </w:rPr>
        <w:t>Telefon: +361/788-8931</w:t>
      </w:r>
    </w:p>
    <w:p w14:paraId="62E99635" w14:textId="77777777" w:rsidR="00934AC1" w:rsidRPr="001E3190" w:rsidRDefault="00934AC1" w:rsidP="00F35F93">
      <w:pPr>
        <w:pStyle w:val="Szvegtrzs32"/>
        <w:spacing w:before="120"/>
        <w:ind w:left="426" w:hanging="426"/>
        <w:jc w:val="center"/>
        <w:rPr>
          <w:rFonts w:ascii="Tahoma" w:hAnsi="Tahoma" w:cs="Tahoma"/>
          <w:b/>
          <w:color w:val="auto"/>
          <w:sz w:val="21"/>
          <w:szCs w:val="21"/>
        </w:rPr>
      </w:pPr>
      <w:r w:rsidRPr="001E3190">
        <w:rPr>
          <w:rFonts w:ascii="Tahoma" w:hAnsi="Tahoma" w:cs="Tahoma"/>
          <w:b/>
          <w:color w:val="auto"/>
          <w:sz w:val="21"/>
          <w:szCs w:val="21"/>
        </w:rPr>
        <w:t>Fax: +361/789-6943</w:t>
      </w:r>
    </w:p>
    <w:p w14:paraId="68FCA55D" w14:textId="1D0F79C8" w:rsidR="00EA6607" w:rsidRDefault="00934AC1" w:rsidP="00F35F93">
      <w:pPr>
        <w:pStyle w:val="Szvegtrzs32"/>
        <w:spacing w:before="120"/>
        <w:ind w:left="426" w:hanging="426"/>
        <w:jc w:val="center"/>
        <w:rPr>
          <w:rFonts w:ascii="Tahoma" w:hAnsi="Tahoma" w:cs="Tahoma"/>
          <w:color w:val="auto"/>
          <w:sz w:val="21"/>
          <w:szCs w:val="21"/>
        </w:rPr>
      </w:pPr>
      <w:r w:rsidRPr="001E3190">
        <w:rPr>
          <w:rFonts w:ascii="Tahoma" w:hAnsi="Tahoma" w:cs="Tahoma"/>
          <w:b/>
          <w:color w:val="auto"/>
          <w:sz w:val="21"/>
          <w:szCs w:val="21"/>
        </w:rPr>
        <w:t>E-mail: titkarsag@eszker.eu</w:t>
      </w:r>
      <w:bookmarkStart w:id="14" w:name="_Toc351881438"/>
      <w:bookmarkStart w:id="15" w:name="_Toc382898986"/>
      <w:r w:rsidR="00EA6607" w:rsidRPr="00EA6607">
        <w:rPr>
          <w:rFonts w:ascii="Tahoma" w:hAnsi="Tahoma" w:cs="Tahoma"/>
          <w:color w:val="auto"/>
          <w:sz w:val="21"/>
          <w:szCs w:val="21"/>
        </w:rPr>
        <w:t xml:space="preserve"> </w:t>
      </w:r>
    </w:p>
    <w:p w14:paraId="0442310F" w14:textId="306115D4" w:rsidR="00983CFF" w:rsidRPr="00983CFF" w:rsidRDefault="00983CFF"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983CFF">
        <w:rPr>
          <w:rFonts w:ascii="Tahoma" w:eastAsia="Calibri" w:hAnsi="Tahoma" w:cs="Tahoma"/>
          <w:b/>
          <w:color w:val="auto"/>
          <w:sz w:val="21"/>
          <w:szCs w:val="21"/>
          <w:lang w:val="hu-HU"/>
        </w:rPr>
        <w:t>AZ AJÁNLATOK ÉRTÉKELÉSE</w:t>
      </w:r>
      <w:bookmarkEnd w:id="14"/>
      <w:bookmarkEnd w:id="15"/>
      <w:r w:rsidR="00BA1644">
        <w:rPr>
          <w:rFonts w:ascii="Tahoma" w:eastAsia="Calibri" w:hAnsi="Tahoma" w:cs="Tahoma"/>
          <w:b/>
          <w:color w:val="auto"/>
          <w:sz w:val="21"/>
          <w:szCs w:val="21"/>
          <w:lang w:val="hu-HU"/>
        </w:rPr>
        <w:t>, AZ AJ</w:t>
      </w:r>
      <w:r w:rsidR="007E7816">
        <w:rPr>
          <w:rFonts w:ascii="Tahoma" w:eastAsia="Calibri" w:hAnsi="Tahoma" w:cs="Tahoma"/>
          <w:b/>
          <w:color w:val="auto"/>
          <w:sz w:val="21"/>
          <w:szCs w:val="21"/>
          <w:lang w:val="hu-HU"/>
        </w:rPr>
        <w:t>Á</w:t>
      </w:r>
      <w:r w:rsidR="00BA1644">
        <w:rPr>
          <w:rFonts w:ascii="Tahoma" w:eastAsia="Calibri" w:hAnsi="Tahoma" w:cs="Tahoma"/>
          <w:b/>
          <w:color w:val="auto"/>
          <w:sz w:val="21"/>
          <w:szCs w:val="21"/>
          <w:lang w:val="hu-HU"/>
        </w:rPr>
        <w:t>N</w:t>
      </w:r>
      <w:r w:rsidR="007E7816">
        <w:rPr>
          <w:rFonts w:ascii="Tahoma" w:eastAsia="Calibri" w:hAnsi="Tahoma" w:cs="Tahoma"/>
          <w:b/>
          <w:color w:val="auto"/>
          <w:sz w:val="21"/>
          <w:szCs w:val="21"/>
          <w:lang w:val="hu-HU"/>
        </w:rPr>
        <w:t>LATI ÁR MEGADÁSA</w:t>
      </w:r>
    </w:p>
    <w:p w14:paraId="79FEF8F4" w14:textId="557A8835" w:rsidR="00762079" w:rsidRDefault="00983CFF" w:rsidP="00F35F93">
      <w:pPr>
        <w:numPr>
          <w:ilvl w:val="1"/>
          <w:numId w:val="3"/>
        </w:num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Az ajánlatkérő a beérkező ajánlatokat a Kbt. </w:t>
      </w:r>
      <w:r w:rsidR="00F27F63">
        <w:rPr>
          <w:rFonts w:ascii="Tahoma" w:hAnsi="Tahoma" w:cs="Tahoma"/>
          <w:color w:val="auto"/>
          <w:sz w:val="21"/>
          <w:szCs w:val="21"/>
        </w:rPr>
        <w:t>76. § (1) bekezdés c) pont</w:t>
      </w:r>
      <w:r w:rsidR="007E7816">
        <w:rPr>
          <w:rFonts w:ascii="Tahoma" w:hAnsi="Tahoma" w:cs="Tahoma"/>
          <w:color w:val="auto"/>
          <w:sz w:val="21"/>
          <w:szCs w:val="21"/>
        </w:rPr>
        <w:t xml:space="preserve"> </w:t>
      </w:r>
      <w:r w:rsidRPr="00983CFF">
        <w:rPr>
          <w:rFonts w:ascii="Tahoma" w:hAnsi="Tahoma" w:cs="Tahoma"/>
          <w:color w:val="auto"/>
          <w:sz w:val="21"/>
          <w:szCs w:val="21"/>
        </w:rPr>
        <w:t>alapján</w:t>
      </w:r>
      <w:r w:rsidR="00F27F63">
        <w:rPr>
          <w:rFonts w:ascii="Tahoma" w:hAnsi="Tahoma" w:cs="Tahoma"/>
          <w:color w:val="auto"/>
          <w:sz w:val="21"/>
          <w:szCs w:val="21"/>
        </w:rPr>
        <w:t xml:space="preserve"> a legjobb ár-érték arány alapján értékeli az alábbi szempontok és a hozzájuk rendelt súlyszám alapján: </w:t>
      </w:r>
    </w:p>
    <w:tbl>
      <w:tblPr>
        <w:tblStyle w:val="Rcsostblzat"/>
        <w:tblW w:w="8311" w:type="dxa"/>
        <w:jc w:val="center"/>
        <w:tblLook w:val="04A0" w:firstRow="1" w:lastRow="0" w:firstColumn="1" w:lastColumn="0" w:noHBand="0" w:noVBand="1"/>
      </w:tblPr>
      <w:tblGrid>
        <w:gridCol w:w="1268"/>
        <w:gridCol w:w="5784"/>
        <w:gridCol w:w="1259"/>
      </w:tblGrid>
      <w:tr w:rsidR="000B57F9" w:rsidRPr="000B57F9" w14:paraId="7CB9E859" w14:textId="77777777" w:rsidTr="000B57F9">
        <w:trPr>
          <w:jc w:val="center"/>
        </w:trPr>
        <w:tc>
          <w:tcPr>
            <w:tcW w:w="236" w:type="dxa"/>
            <w:shd w:val="clear" w:color="auto" w:fill="ACB9CA" w:themeFill="text2" w:themeFillTint="66"/>
            <w:vAlign w:val="center"/>
          </w:tcPr>
          <w:p w14:paraId="00C367D5" w14:textId="68DC39F2" w:rsidR="000B57F9" w:rsidRPr="000B57F9" w:rsidRDefault="000B57F9" w:rsidP="00F35F93">
            <w:pPr>
              <w:spacing w:before="120" w:after="120"/>
              <w:ind w:left="426" w:hanging="426"/>
              <w:jc w:val="center"/>
              <w:rPr>
                <w:rFonts w:ascii="Tahoma" w:hAnsi="Tahoma" w:cs="Tahoma"/>
                <w:b/>
                <w:color w:val="auto"/>
                <w:sz w:val="21"/>
                <w:szCs w:val="21"/>
              </w:rPr>
            </w:pPr>
            <w:r w:rsidRPr="000B57F9">
              <w:rPr>
                <w:rFonts w:ascii="Tahoma" w:hAnsi="Tahoma" w:cs="Tahoma"/>
                <w:b/>
                <w:color w:val="auto"/>
                <w:sz w:val="21"/>
                <w:szCs w:val="21"/>
              </w:rPr>
              <w:t>Szempont száma</w:t>
            </w:r>
          </w:p>
        </w:tc>
        <w:tc>
          <w:tcPr>
            <w:tcW w:w="6804" w:type="dxa"/>
            <w:shd w:val="clear" w:color="auto" w:fill="ACB9CA" w:themeFill="text2" w:themeFillTint="66"/>
            <w:vAlign w:val="center"/>
          </w:tcPr>
          <w:p w14:paraId="63730C8D" w14:textId="5BDD231A" w:rsidR="000B57F9" w:rsidRPr="000B57F9" w:rsidRDefault="000B57F9" w:rsidP="00F35F93">
            <w:pPr>
              <w:spacing w:before="120" w:after="120"/>
              <w:ind w:left="426" w:hanging="426"/>
              <w:jc w:val="center"/>
              <w:rPr>
                <w:rFonts w:ascii="Tahoma" w:hAnsi="Tahoma" w:cs="Tahoma"/>
                <w:b/>
                <w:color w:val="auto"/>
                <w:sz w:val="21"/>
                <w:szCs w:val="21"/>
              </w:rPr>
            </w:pPr>
            <w:r w:rsidRPr="000B57F9">
              <w:rPr>
                <w:rFonts w:ascii="Tahoma" w:hAnsi="Tahoma" w:cs="Tahoma"/>
                <w:b/>
                <w:color w:val="auto"/>
                <w:sz w:val="21"/>
                <w:szCs w:val="21"/>
              </w:rPr>
              <w:t>Szempont</w:t>
            </w:r>
          </w:p>
        </w:tc>
        <w:tc>
          <w:tcPr>
            <w:tcW w:w="1271" w:type="dxa"/>
            <w:shd w:val="clear" w:color="auto" w:fill="ACB9CA" w:themeFill="text2" w:themeFillTint="66"/>
            <w:vAlign w:val="center"/>
          </w:tcPr>
          <w:p w14:paraId="4FB56393" w14:textId="3A6F1D00" w:rsidR="000B57F9" w:rsidRPr="000B57F9" w:rsidRDefault="000B57F9" w:rsidP="00F35F93">
            <w:pPr>
              <w:spacing w:before="120" w:after="120"/>
              <w:ind w:left="426" w:hanging="426"/>
              <w:jc w:val="center"/>
              <w:rPr>
                <w:rFonts w:ascii="Tahoma" w:hAnsi="Tahoma" w:cs="Tahoma"/>
                <w:b/>
                <w:color w:val="auto"/>
                <w:sz w:val="21"/>
                <w:szCs w:val="21"/>
              </w:rPr>
            </w:pPr>
            <w:r w:rsidRPr="000B57F9">
              <w:rPr>
                <w:rFonts w:ascii="Tahoma" w:hAnsi="Tahoma" w:cs="Tahoma"/>
                <w:b/>
                <w:color w:val="auto"/>
                <w:sz w:val="21"/>
                <w:szCs w:val="21"/>
              </w:rPr>
              <w:t>Súlyszám</w:t>
            </w:r>
          </w:p>
        </w:tc>
      </w:tr>
      <w:tr w:rsidR="000B57F9" w14:paraId="302A2C8B" w14:textId="77777777" w:rsidTr="000B57F9">
        <w:trPr>
          <w:jc w:val="center"/>
        </w:trPr>
        <w:tc>
          <w:tcPr>
            <w:tcW w:w="236" w:type="dxa"/>
            <w:vAlign w:val="center"/>
          </w:tcPr>
          <w:p w14:paraId="03139865" w14:textId="310FBADB" w:rsidR="000B57F9" w:rsidRDefault="000B57F9"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1.</w:t>
            </w:r>
          </w:p>
        </w:tc>
        <w:tc>
          <w:tcPr>
            <w:tcW w:w="6804" w:type="dxa"/>
            <w:vAlign w:val="center"/>
          </w:tcPr>
          <w:p w14:paraId="21CA0A20" w14:textId="70B02887" w:rsidR="000B57F9" w:rsidRDefault="000B57F9" w:rsidP="00F35F93">
            <w:pPr>
              <w:spacing w:before="120" w:after="120"/>
              <w:ind w:left="426" w:hanging="426"/>
              <w:rPr>
                <w:rFonts w:ascii="Tahoma" w:hAnsi="Tahoma" w:cs="Tahoma"/>
                <w:color w:val="auto"/>
                <w:sz w:val="21"/>
                <w:szCs w:val="21"/>
              </w:rPr>
            </w:pPr>
            <w:r w:rsidRPr="000B57F9">
              <w:rPr>
                <w:rFonts w:ascii="Tahoma" w:hAnsi="Tahoma" w:cs="Tahoma"/>
                <w:color w:val="000000" w:themeColor="text1"/>
                <w:sz w:val="21"/>
                <w:szCs w:val="21"/>
              </w:rPr>
              <w:t>Ajánlati ár (nettó Ft/darab)</w:t>
            </w:r>
          </w:p>
        </w:tc>
        <w:tc>
          <w:tcPr>
            <w:tcW w:w="1271" w:type="dxa"/>
            <w:vAlign w:val="center"/>
          </w:tcPr>
          <w:p w14:paraId="5EF32047" w14:textId="4380281E" w:rsidR="000B57F9" w:rsidRDefault="000B57F9"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70</w:t>
            </w:r>
          </w:p>
        </w:tc>
      </w:tr>
      <w:tr w:rsidR="000B57F9" w14:paraId="40EA1863" w14:textId="77777777" w:rsidTr="000B57F9">
        <w:trPr>
          <w:jc w:val="center"/>
        </w:trPr>
        <w:tc>
          <w:tcPr>
            <w:tcW w:w="236" w:type="dxa"/>
            <w:vAlign w:val="center"/>
          </w:tcPr>
          <w:p w14:paraId="5CFBA7C9" w14:textId="3A03DA9D" w:rsidR="000B57F9" w:rsidRDefault="000B57F9"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1.1</w:t>
            </w:r>
          </w:p>
        </w:tc>
        <w:tc>
          <w:tcPr>
            <w:tcW w:w="6804" w:type="dxa"/>
            <w:vAlign w:val="center"/>
          </w:tcPr>
          <w:p w14:paraId="3D60BB50" w14:textId="1834BB58"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Egyszerű kategória (sablonizált szerződés/okirat alapján nyújtott támogatások és / vagy a tételesen, egyedileg vizsgált bizonylatok száma kevesebb, mint 50 db, nettó Ft/darab)</w:t>
            </w:r>
          </w:p>
        </w:tc>
        <w:tc>
          <w:tcPr>
            <w:tcW w:w="1271" w:type="dxa"/>
            <w:vAlign w:val="center"/>
          </w:tcPr>
          <w:p w14:paraId="42FEB81D" w14:textId="40E682FD" w:rsidR="000B57F9" w:rsidRDefault="000B57F9"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20</w:t>
            </w:r>
          </w:p>
        </w:tc>
      </w:tr>
      <w:tr w:rsidR="000B57F9" w14:paraId="1D10B914" w14:textId="77777777" w:rsidTr="000B57F9">
        <w:trPr>
          <w:jc w:val="center"/>
        </w:trPr>
        <w:tc>
          <w:tcPr>
            <w:tcW w:w="236" w:type="dxa"/>
            <w:vAlign w:val="center"/>
          </w:tcPr>
          <w:p w14:paraId="6FB65E5C" w14:textId="7CA1498B" w:rsidR="000B57F9" w:rsidRDefault="000B57F9"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lastRenderedPageBreak/>
              <w:t>1.2</w:t>
            </w:r>
          </w:p>
        </w:tc>
        <w:tc>
          <w:tcPr>
            <w:tcW w:w="6804" w:type="dxa"/>
            <w:vAlign w:val="center"/>
          </w:tcPr>
          <w:p w14:paraId="424EEBCE" w14:textId="4CB5FC6A"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Átlagos kategória (Egyedi támogatási szerződések alapján nyújtott támogatások és / vagy 50 – 100 db tételesen, egyedileg vizsgált bizonylatszám, nettó Ft/darab)</w:t>
            </w:r>
          </w:p>
        </w:tc>
        <w:tc>
          <w:tcPr>
            <w:tcW w:w="1271" w:type="dxa"/>
            <w:vAlign w:val="center"/>
          </w:tcPr>
          <w:p w14:paraId="68B90564" w14:textId="528F4DEF" w:rsidR="000B57F9" w:rsidRDefault="000B57F9"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20</w:t>
            </w:r>
          </w:p>
        </w:tc>
      </w:tr>
      <w:tr w:rsidR="000B57F9" w14:paraId="41382712" w14:textId="77777777" w:rsidTr="000B57F9">
        <w:trPr>
          <w:jc w:val="center"/>
        </w:trPr>
        <w:tc>
          <w:tcPr>
            <w:tcW w:w="236" w:type="dxa"/>
            <w:vAlign w:val="center"/>
          </w:tcPr>
          <w:p w14:paraId="2598EF63" w14:textId="1A1CBCB5" w:rsidR="000B57F9" w:rsidRDefault="000B57F9"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1.3</w:t>
            </w:r>
          </w:p>
        </w:tc>
        <w:tc>
          <w:tcPr>
            <w:tcW w:w="6804" w:type="dxa"/>
            <w:vAlign w:val="center"/>
          </w:tcPr>
          <w:p w14:paraId="77246880" w14:textId="08AECA79"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Bonyolult kategória (Egyedi támogatási szerződések alapján nyújtott támogatások, különösen olyan támogatások, amelyek működési támogatást (is) tartalmaznak, és / vagy tételes és egyedileg megvizsgált b</w:t>
            </w:r>
            <w:r>
              <w:rPr>
                <w:rFonts w:ascii="Tahoma" w:hAnsi="Tahoma" w:cs="Tahoma"/>
                <w:color w:val="000000" w:themeColor="text1"/>
                <w:sz w:val="21"/>
                <w:szCs w:val="21"/>
              </w:rPr>
              <w:t>izonylatszám több, mint 100 db</w:t>
            </w:r>
            <w:r w:rsidRPr="00DF3AE8">
              <w:rPr>
                <w:rFonts w:ascii="Tahoma" w:hAnsi="Tahoma" w:cs="Tahoma"/>
                <w:color w:val="000000" w:themeColor="text1"/>
                <w:sz w:val="21"/>
                <w:szCs w:val="21"/>
              </w:rPr>
              <w:t xml:space="preserve"> nettó Ft/darab)</w:t>
            </w:r>
          </w:p>
        </w:tc>
        <w:tc>
          <w:tcPr>
            <w:tcW w:w="1271" w:type="dxa"/>
            <w:vAlign w:val="center"/>
          </w:tcPr>
          <w:p w14:paraId="4AC9F7E7" w14:textId="349A2F7E" w:rsidR="000B57F9" w:rsidRDefault="000B57F9"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20</w:t>
            </w:r>
          </w:p>
        </w:tc>
      </w:tr>
      <w:tr w:rsidR="000B57F9" w14:paraId="5ADE8F84" w14:textId="77777777" w:rsidTr="000B57F9">
        <w:trPr>
          <w:jc w:val="center"/>
        </w:trPr>
        <w:tc>
          <w:tcPr>
            <w:tcW w:w="236" w:type="dxa"/>
            <w:vAlign w:val="center"/>
          </w:tcPr>
          <w:p w14:paraId="223FA253" w14:textId="7EFAF755" w:rsidR="000B57F9" w:rsidRDefault="000B57F9"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1.4</w:t>
            </w:r>
          </w:p>
        </w:tc>
        <w:tc>
          <w:tcPr>
            <w:tcW w:w="6804" w:type="dxa"/>
            <w:vAlign w:val="center"/>
          </w:tcPr>
          <w:p w14:paraId="7E431A3F" w14:textId="6814BF47"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Helyszíni konzultáció díja (nettó Ft/óra)</w:t>
            </w:r>
          </w:p>
        </w:tc>
        <w:tc>
          <w:tcPr>
            <w:tcW w:w="1271" w:type="dxa"/>
            <w:vAlign w:val="center"/>
          </w:tcPr>
          <w:p w14:paraId="6F52E9C1" w14:textId="7CEF7156" w:rsidR="000B57F9" w:rsidRDefault="000B57F9"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10</w:t>
            </w:r>
          </w:p>
        </w:tc>
      </w:tr>
      <w:tr w:rsidR="000B57F9" w14:paraId="2B58A82D" w14:textId="77777777" w:rsidTr="000B57F9">
        <w:trPr>
          <w:jc w:val="center"/>
        </w:trPr>
        <w:tc>
          <w:tcPr>
            <w:tcW w:w="236" w:type="dxa"/>
            <w:vAlign w:val="center"/>
          </w:tcPr>
          <w:p w14:paraId="2734A547" w14:textId="196B5EAC" w:rsidR="000B57F9" w:rsidRDefault="000B57F9"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2.</w:t>
            </w:r>
          </w:p>
        </w:tc>
        <w:tc>
          <w:tcPr>
            <w:tcW w:w="6804" w:type="dxa"/>
            <w:vAlign w:val="center"/>
          </w:tcPr>
          <w:p w14:paraId="29B564F8" w14:textId="6C7D2E70"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Késedelmi kötbér mértéke (%/késedelemmel érintett naptári nap, legalább 0,1%, legfeljebb 1%)</w:t>
            </w:r>
          </w:p>
        </w:tc>
        <w:tc>
          <w:tcPr>
            <w:tcW w:w="1271" w:type="dxa"/>
            <w:vAlign w:val="center"/>
          </w:tcPr>
          <w:p w14:paraId="2EEF3F35" w14:textId="471BBA2F" w:rsidR="000B57F9" w:rsidRDefault="000B57F9" w:rsidP="00F35F93">
            <w:pPr>
              <w:spacing w:before="120" w:after="120"/>
              <w:ind w:left="426" w:hanging="426"/>
              <w:jc w:val="center"/>
              <w:rPr>
                <w:rFonts w:ascii="Tahoma" w:hAnsi="Tahoma" w:cs="Tahoma"/>
                <w:color w:val="auto"/>
                <w:sz w:val="21"/>
                <w:szCs w:val="21"/>
              </w:rPr>
            </w:pPr>
            <w:r>
              <w:rPr>
                <w:rFonts w:ascii="Tahoma" w:hAnsi="Tahoma" w:cs="Tahoma"/>
                <w:color w:val="auto"/>
                <w:sz w:val="21"/>
                <w:szCs w:val="21"/>
              </w:rPr>
              <w:t>5</w:t>
            </w:r>
          </w:p>
        </w:tc>
      </w:tr>
    </w:tbl>
    <w:p w14:paraId="40161579" w14:textId="77777777" w:rsidR="000B57F9" w:rsidRDefault="000B57F9" w:rsidP="00F35F93">
      <w:pPr>
        <w:spacing w:before="120" w:after="120"/>
        <w:ind w:left="426" w:hanging="426"/>
        <w:jc w:val="both"/>
        <w:rPr>
          <w:rFonts w:ascii="Tahoma" w:hAnsi="Tahoma" w:cs="Tahoma"/>
          <w:color w:val="auto"/>
          <w:sz w:val="21"/>
          <w:szCs w:val="21"/>
        </w:rPr>
      </w:pPr>
    </w:p>
    <w:p w14:paraId="6C41AAB9" w14:textId="77777777" w:rsidR="00DF3AE8" w:rsidRPr="00DF3AE8" w:rsidRDefault="00DF3AE8" w:rsidP="00F35F93">
      <w:pPr>
        <w:numPr>
          <w:ilvl w:val="1"/>
          <w:numId w:val="3"/>
        </w:numPr>
        <w:spacing w:before="120" w:after="120"/>
        <w:ind w:left="426" w:hanging="426"/>
        <w:jc w:val="both"/>
        <w:rPr>
          <w:rFonts w:ascii="Tahoma" w:hAnsi="Tahoma" w:cs="Tahoma"/>
          <w:color w:val="auto"/>
          <w:sz w:val="21"/>
          <w:szCs w:val="21"/>
        </w:rPr>
      </w:pPr>
      <w:r w:rsidRPr="00DF3AE8">
        <w:rPr>
          <w:rFonts w:ascii="Tahoma" w:hAnsi="Tahoma" w:cs="Tahoma"/>
          <w:color w:val="auto"/>
          <w:sz w:val="21"/>
          <w:szCs w:val="21"/>
        </w:rPr>
        <w:t xml:space="preserve">Az ajánlatok részszempontok szerinti tartalmi elemeinek értékelése során adható pontszám alsó és felső határa: </w:t>
      </w:r>
      <w:r w:rsidRPr="000B57F9">
        <w:rPr>
          <w:rFonts w:ascii="Tahoma" w:hAnsi="Tahoma" w:cs="Tahoma"/>
          <w:b/>
          <w:color w:val="auto"/>
          <w:sz w:val="21"/>
          <w:szCs w:val="21"/>
        </w:rPr>
        <w:t>1-10 pont</w:t>
      </w:r>
      <w:r w:rsidRPr="00DF3AE8">
        <w:rPr>
          <w:rFonts w:ascii="Tahoma" w:hAnsi="Tahoma" w:cs="Tahoma"/>
          <w:color w:val="auto"/>
          <w:sz w:val="21"/>
          <w:szCs w:val="21"/>
        </w:rPr>
        <w:t xml:space="preserve">. A részszempontok esetén ajánlatoknak az elbírálás részszempontjai szerinti tartalmi elemeit a ponthatárok között értékeli úgy, hogy a legjobb tartalmi elemre az értékelési pontszám maximumát adja. A többi ajánlat részszempont szerinti pontszáma a legjobb tartalmi elemhez viszonyított arány szerint kerül megállapításra, kettő tizedes jegyre való kerekítés mellett. </w:t>
      </w:r>
    </w:p>
    <w:p w14:paraId="64DF66C3" w14:textId="3EDB7E80" w:rsidR="000B57F9" w:rsidRPr="000B57F9" w:rsidRDefault="00DF3AE8" w:rsidP="00F35F93">
      <w:pPr>
        <w:numPr>
          <w:ilvl w:val="1"/>
          <w:numId w:val="3"/>
        </w:numPr>
        <w:spacing w:before="120" w:after="120"/>
        <w:ind w:left="426" w:hanging="426"/>
        <w:jc w:val="both"/>
        <w:rPr>
          <w:rFonts w:ascii="Tahoma" w:hAnsi="Tahoma" w:cs="Tahoma"/>
          <w:color w:val="auto"/>
          <w:sz w:val="21"/>
          <w:szCs w:val="21"/>
        </w:rPr>
      </w:pPr>
      <w:r w:rsidRPr="00DF3AE8">
        <w:rPr>
          <w:rFonts w:ascii="Tahoma" w:hAnsi="Tahoma" w:cs="Tahoma"/>
          <w:color w:val="auto"/>
          <w:sz w:val="21"/>
          <w:szCs w:val="21"/>
        </w:rPr>
        <w:t xml:space="preserve">Az ajánlatkérő az </w:t>
      </w:r>
      <w:r w:rsidRPr="000B57F9">
        <w:rPr>
          <w:rFonts w:ascii="Tahoma" w:hAnsi="Tahoma" w:cs="Tahoma"/>
          <w:b/>
          <w:color w:val="auto"/>
          <w:sz w:val="21"/>
          <w:szCs w:val="21"/>
        </w:rPr>
        <w:t>1. értékelési részszempont</w:t>
      </w:r>
      <w:r w:rsidRPr="00DF3AE8">
        <w:rPr>
          <w:rFonts w:ascii="Tahoma" w:hAnsi="Tahoma" w:cs="Tahoma"/>
          <w:color w:val="auto"/>
          <w:sz w:val="21"/>
          <w:szCs w:val="21"/>
        </w:rPr>
        <w:t xml:space="preserve"> (és annak valamennyi alszempontja) esetében a legjobb ajánlatot tartalmazó ajánlatra (legalacsonyabb ajánlati ár) 10 pontot ad, a többi ajánlatra arányosan kevesebbet. A pontszámok kiszámítása során alkalmazandó képletet a Közbeszerzési Hatóság útmutatójának (KÉ 2012. évi 61. szám; 2012. június 1.) III.A.1.ba) pontja szerinti fordított arányosítás módszere tartalmazza.</w:t>
      </w:r>
      <w:r w:rsidR="000B57F9">
        <w:rPr>
          <w:rFonts w:ascii="Tahoma" w:hAnsi="Tahoma" w:cs="Tahoma"/>
          <w:color w:val="auto"/>
          <w:sz w:val="21"/>
          <w:szCs w:val="21"/>
        </w:rPr>
        <w:t xml:space="preserve"> </w:t>
      </w:r>
      <w:r w:rsidRPr="000B57F9">
        <w:rPr>
          <w:rFonts w:ascii="Tahoma" w:hAnsi="Tahoma" w:cs="Tahoma"/>
          <w:color w:val="000000" w:themeColor="text1"/>
          <w:sz w:val="21"/>
          <w:szCs w:val="21"/>
        </w:rPr>
        <w:t>Az értékelés módszere képlettel leírva:</w:t>
      </w:r>
    </w:p>
    <w:tbl>
      <w:tblPr>
        <w:tblStyle w:val="Rcsostblzat"/>
        <w:tblW w:w="8931" w:type="dxa"/>
        <w:tblInd w:w="562" w:type="dxa"/>
        <w:tblLook w:val="04A0" w:firstRow="1" w:lastRow="0" w:firstColumn="1" w:lastColumn="0" w:noHBand="0" w:noVBand="1"/>
      </w:tblPr>
      <w:tblGrid>
        <w:gridCol w:w="1271"/>
        <w:gridCol w:w="7660"/>
      </w:tblGrid>
      <w:tr w:rsidR="000B57F9" w14:paraId="328AC715" w14:textId="77777777" w:rsidTr="000B57F9">
        <w:tc>
          <w:tcPr>
            <w:tcW w:w="8931" w:type="dxa"/>
            <w:gridSpan w:val="2"/>
            <w:vAlign w:val="center"/>
          </w:tcPr>
          <w:p w14:paraId="13E0CFA6" w14:textId="33BEE0F5" w:rsidR="000B57F9" w:rsidRPr="000B57F9" w:rsidRDefault="000B57F9" w:rsidP="00F35F93">
            <w:pPr>
              <w:ind w:left="426" w:hanging="426"/>
              <w:rPr>
                <w:rFonts w:ascii="Tahoma" w:hAnsi="Tahoma" w:cs="Tahoma"/>
                <w:sz w:val="21"/>
                <w:szCs w:val="21"/>
              </w:rPr>
            </w:pPr>
            <w:r w:rsidRPr="000B57F9">
              <w:rPr>
                <w:rFonts w:ascii="Tahoma" w:hAnsi="Tahoma" w:cs="Tahoma"/>
                <w:b/>
                <w:color w:val="000000" w:themeColor="text1"/>
                <w:sz w:val="21"/>
                <w:szCs w:val="21"/>
              </w:rPr>
              <w:t>P = (A legjobb / A vizsgált) × (P max - P min) + P min</w:t>
            </w:r>
          </w:p>
        </w:tc>
      </w:tr>
      <w:tr w:rsidR="000B57F9" w14:paraId="02389E52" w14:textId="77777777" w:rsidTr="000B57F9">
        <w:tc>
          <w:tcPr>
            <w:tcW w:w="1271" w:type="dxa"/>
            <w:vAlign w:val="center"/>
          </w:tcPr>
          <w:p w14:paraId="110437D0" w14:textId="55B820F5" w:rsidR="000B57F9" w:rsidRPr="000B57F9" w:rsidRDefault="000B57F9" w:rsidP="00F35F93">
            <w:pPr>
              <w:spacing w:before="120" w:after="120"/>
              <w:ind w:left="426" w:hanging="426"/>
              <w:rPr>
                <w:rFonts w:ascii="Tahoma" w:hAnsi="Tahoma" w:cs="Tahoma"/>
                <w:color w:val="000000" w:themeColor="text1"/>
                <w:sz w:val="21"/>
                <w:szCs w:val="21"/>
              </w:rPr>
            </w:pPr>
            <w:r>
              <w:rPr>
                <w:rFonts w:ascii="Tahoma" w:hAnsi="Tahoma" w:cs="Tahoma"/>
                <w:color w:val="000000" w:themeColor="text1"/>
                <w:sz w:val="21"/>
                <w:szCs w:val="21"/>
              </w:rPr>
              <w:t>ahol:</w:t>
            </w:r>
          </w:p>
        </w:tc>
        <w:tc>
          <w:tcPr>
            <w:tcW w:w="7660" w:type="dxa"/>
            <w:vAlign w:val="center"/>
          </w:tcPr>
          <w:p w14:paraId="69DDEF77" w14:textId="77777777" w:rsidR="000B57F9" w:rsidRDefault="000B57F9" w:rsidP="00F35F93">
            <w:pPr>
              <w:spacing w:before="120" w:after="120"/>
              <w:ind w:left="426" w:hanging="426"/>
              <w:rPr>
                <w:rFonts w:ascii="Tahoma" w:hAnsi="Tahoma" w:cs="Tahoma"/>
                <w:color w:val="auto"/>
                <w:sz w:val="21"/>
                <w:szCs w:val="21"/>
              </w:rPr>
            </w:pPr>
          </w:p>
        </w:tc>
      </w:tr>
      <w:tr w:rsidR="000B57F9" w14:paraId="6F1E0965" w14:textId="77777777" w:rsidTr="000B57F9">
        <w:tc>
          <w:tcPr>
            <w:tcW w:w="1271" w:type="dxa"/>
            <w:vAlign w:val="center"/>
          </w:tcPr>
          <w:p w14:paraId="511E6D74" w14:textId="3B7DA231"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P:</w:t>
            </w:r>
          </w:p>
        </w:tc>
        <w:tc>
          <w:tcPr>
            <w:tcW w:w="7660" w:type="dxa"/>
            <w:vAlign w:val="center"/>
          </w:tcPr>
          <w:p w14:paraId="1759E7CB" w14:textId="64D0BBEE"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vizsgált ajánlati elem adott szempontra vonatkozó pontszáma</w:t>
            </w:r>
          </w:p>
        </w:tc>
      </w:tr>
      <w:tr w:rsidR="000B57F9" w14:paraId="6E76646D" w14:textId="77777777" w:rsidTr="000B57F9">
        <w:tc>
          <w:tcPr>
            <w:tcW w:w="1271" w:type="dxa"/>
            <w:vAlign w:val="center"/>
          </w:tcPr>
          <w:p w14:paraId="6E5B5FCD" w14:textId="6FFBDAFA"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P max:</w:t>
            </w:r>
          </w:p>
        </w:tc>
        <w:tc>
          <w:tcPr>
            <w:tcW w:w="7660" w:type="dxa"/>
            <w:vAlign w:val="center"/>
          </w:tcPr>
          <w:p w14:paraId="42771BE8" w14:textId="1F2DC26B"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pontskála felső határa</w:t>
            </w:r>
          </w:p>
        </w:tc>
      </w:tr>
      <w:tr w:rsidR="000B57F9" w14:paraId="69BBFD6D" w14:textId="77777777" w:rsidTr="000B57F9">
        <w:tc>
          <w:tcPr>
            <w:tcW w:w="1271" w:type="dxa"/>
            <w:vAlign w:val="center"/>
          </w:tcPr>
          <w:p w14:paraId="4EF79EEF" w14:textId="4B1A7A39"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P min:</w:t>
            </w:r>
          </w:p>
        </w:tc>
        <w:tc>
          <w:tcPr>
            <w:tcW w:w="7660" w:type="dxa"/>
            <w:vAlign w:val="center"/>
          </w:tcPr>
          <w:p w14:paraId="0C99220D" w14:textId="19E6DDFA"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pontskála alsó határa</w:t>
            </w:r>
          </w:p>
        </w:tc>
      </w:tr>
      <w:tr w:rsidR="000B57F9" w14:paraId="5B027D18" w14:textId="77777777" w:rsidTr="000B57F9">
        <w:tc>
          <w:tcPr>
            <w:tcW w:w="1271" w:type="dxa"/>
            <w:vAlign w:val="center"/>
          </w:tcPr>
          <w:p w14:paraId="6BF61AFB" w14:textId="0C450786"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legjobb:</w:t>
            </w:r>
          </w:p>
        </w:tc>
        <w:tc>
          <w:tcPr>
            <w:tcW w:w="7660" w:type="dxa"/>
            <w:vAlign w:val="center"/>
          </w:tcPr>
          <w:p w14:paraId="5B760DF6" w14:textId="18C10A56"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legelőnyösebb ajánlat tartalmi eleme</w:t>
            </w:r>
          </w:p>
        </w:tc>
      </w:tr>
      <w:tr w:rsidR="000B57F9" w14:paraId="33D7B783" w14:textId="77777777" w:rsidTr="000B57F9">
        <w:tc>
          <w:tcPr>
            <w:tcW w:w="1271" w:type="dxa"/>
            <w:vAlign w:val="center"/>
          </w:tcPr>
          <w:p w14:paraId="0985DCAF" w14:textId="53D96AE7"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vizsgált:</w:t>
            </w:r>
          </w:p>
        </w:tc>
        <w:tc>
          <w:tcPr>
            <w:tcW w:w="7660" w:type="dxa"/>
            <w:vAlign w:val="center"/>
          </w:tcPr>
          <w:p w14:paraId="6F6FECAE" w14:textId="4F907608"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vizsgált ajánlat tartalmi eleme</w:t>
            </w:r>
          </w:p>
        </w:tc>
      </w:tr>
    </w:tbl>
    <w:p w14:paraId="62B071DB" w14:textId="4D8FC2B7" w:rsidR="00DF3AE8" w:rsidRPr="00DF3AE8" w:rsidRDefault="00DF3AE8" w:rsidP="00F35F93">
      <w:pPr>
        <w:spacing w:before="120" w:after="120"/>
        <w:ind w:left="426" w:hanging="426"/>
        <w:jc w:val="both"/>
        <w:rPr>
          <w:rFonts w:ascii="Tahoma" w:hAnsi="Tahoma" w:cs="Tahoma"/>
          <w:color w:val="000000" w:themeColor="text1"/>
          <w:sz w:val="21"/>
          <w:szCs w:val="21"/>
        </w:rPr>
      </w:pPr>
      <w:r w:rsidRPr="00DF3AE8">
        <w:rPr>
          <w:rFonts w:ascii="Tahoma" w:hAnsi="Tahoma" w:cs="Tahoma"/>
          <w:color w:val="000000" w:themeColor="text1"/>
          <w:sz w:val="21"/>
          <w:szCs w:val="21"/>
        </w:rPr>
        <w:tab/>
      </w:r>
    </w:p>
    <w:p w14:paraId="260CCEF5" w14:textId="6840D2E1" w:rsidR="00DF3AE8" w:rsidRPr="00DF3AE8" w:rsidRDefault="00DF3AE8" w:rsidP="00F35F93">
      <w:pPr>
        <w:spacing w:before="120" w:after="120"/>
        <w:ind w:left="426" w:hanging="426"/>
        <w:jc w:val="both"/>
        <w:rPr>
          <w:rFonts w:ascii="Tahoma" w:hAnsi="Tahoma" w:cs="Tahoma"/>
          <w:color w:val="000000" w:themeColor="text1"/>
          <w:sz w:val="21"/>
          <w:szCs w:val="21"/>
        </w:rPr>
      </w:pPr>
      <w:r w:rsidRPr="00DF3AE8">
        <w:rPr>
          <w:rFonts w:ascii="Tahoma" w:hAnsi="Tahoma" w:cs="Tahoma"/>
          <w:color w:val="000000" w:themeColor="text1"/>
          <w:sz w:val="21"/>
          <w:szCs w:val="21"/>
        </w:rPr>
        <w:tab/>
      </w:r>
    </w:p>
    <w:p w14:paraId="546C42CD" w14:textId="07C12BFC" w:rsidR="00DF3AE8" w:rsidRPr="00DF3AE8" w:rsidRDefault="00DF3AE8" w:rsidP="00F35F93">
      <w:pPr>
        <w:spacing w:before="120" w:after="120"/>
        <w:ind w:left="426" w:hanging="426"/>
        <w:jc w:val="both"/>
        <w:rPr>
          <w:rFonts w:ascii="Tahoma" w:hAnsi="Tahoma" w:cs="Tahoma"/>
          <w:color w:val="000000" w:themeColor="text1"/>
          <w:sz w:val="21"/>
          <w:szCs w:val="21"/>
        </w:rPr>
      </w:pPr>
      <w:r w:rsidRPr="00DF3AE8">
        <w:rPr>
          <w:rFonts w:ascii="Tahoma" w:hAnsi="Tahoma" w:cs="Tahoma"/>
          <w:color w:val="000000" w:themeColor="text1"/>
          <w:sz w:val="21"/>
          <w:szCs w:val="21"/>
        </w:rPr>
        <w:tab/>
      </w:r>
    </w:p>
    <w:p w14:paraId="584B9C58" w14:textId="17987A17" w:rsidR="00DF3AE8" w:rsidRPr="00DF3AE8" w:rsidRDefault="00DF3AE8" w:rsidP="00F35F93">
      <w:pPr>
        <w:spacing w:before="120" w:after="120"/>
        <w:ind w:left="426" w:hanging="426"/>
        <w:jc w:val="both"/>
        <w:rPr>
          <w:rFonts w:ascii="Tahoma" w:hAnsi="Tahoma" w:cs="Tahoma"/>
          <w:color w:val="000000" w:themeColor="text1"/>
          <w:sz w:val="21"/>
          <w:szCs w:val="21"/>
        </w:rPr>
      </w:pPr>
      <w:r w:rsidRPr="00DF3AE8">
        <w:rPr>
          <w:rFonts w:ascii="Tahoma" w:hAnsi="Tahoma" w:cs="Tahoma"/>
          <w:color w:val="000000" w:themeColor="text1"/>
          <w:sz w:val="21"/>
          <w:szCs w:val="21"/>
        </w:rPr>
        <w:tab/>
      </w:r>
    </w:p>
    <w:p w14:paraId="63392470" w14:textId="77777777" w:rsidR="000B57F9" w:rsidRPr="000B57F9" w:rsidRDefault="000B57F9" w:rsidP="00F35F93">
      <w:pPr>
        <w:numPr>
          <w:ilvl w:val="1"/>
          <w:numId w:val="3"/>
        </w:numPr>
        <w:spacing w:before="120" w:after="120"/>
        <w:ind w:left="426" w:hanging="426"/>
        <w:jc w:val="both"/>
        <w:rPr>
          <w:rFonts w:ascii="Tahoma" w:hAnsi="Tahoma" w:cs="Tahoma"/>
          <w:color w:val="auto"/>
          <w:sz w:val="21"/>
          <w:szCs w:val="21"/>
        </w:rPr>
      </w:pPr>
      <w:r w:rsidRPr="000B57F9">
        <w:rPr>
          <w:rFonts w:ascii="Tahoma" w:hAnsi="Tahoma" w:cs="Tahoma"/>
          <w:color w:val="auto"/>
          <w:sz w:val="21"/>
          <w:szCs w:val="21"/>
        </w:rPr>
        <w:lastRenderedPageBreak/>
        <w:t>Ha e módszer alkalmazásával tört pontértékek keletkeznek, akkor azokat az általános szabályoknak megfelelően két tizedes jegyre kell kerekíteni (ehhez Ajánlatkérő Microsoft Excel programot fog használni a pontszámítás során).</w:t>
      </w:r>
    </w:p>
    <w:p w14:paraId="3D00848E" w14:textId="2237C00B" w:rsidR="00DF3AE8" w:rsidRPr="000B57F9" w:rsidRDefault="00DF3AE8" w:rsidP="00F35F93">
      <w:pPr>
        <w:numPr>
          <w:ilvl w:val="1"/>
          <w:numId w:val="3"/>
        </w:numPr>
        <w:spacing w:before="120" w:after="120"/>
        <w:ind w:left="426" w:hanging="426"/>
        <w:jc w:val="both"/>
        <w:rPr>
          <w:rFonts w:ascii="Tahoma" w:hAnsi="Tahoma" w:cs="Tahoma"/>
          <w:color w:val="auto"/>
          <w:sz w:val="21"/>
          <w:szCs w:val="21"/>
        </w:rPr>
      </w:pPr>
      <w:r w:rsidRPr="00DF3AE8">
        <w:rPr>
          <w:rFonts w:ascii="Tahoma" w:hAnsi="Tahoma" w:cs="Tahoma"/>
          <w:color w:val="auto"/>
          <w:sz w:val="21"/>
          <w:szCs w:val="21"/>
        </w:rPr>
        <w:t xml:space="preserve">Az ajánlatkérő a </w:t>
      </w:r>
      <w:r w:rsidRPr="000B57F9">
        <w:rPr>
          <w:rFonts w:ascii="Tahoma" w:hAnsi="Tahoma" w:cs="Tahoma"/>
          <w:b/>
          <w:color w:val="auto"/>
          <w:sz w:val="21"/>
          <w:szCs w:val="21"/>
        </w:rPr>
        <w:t>2. értékelési részszempont</w:t>
      </w:r>
      <w:r w:rsidRPr="00DF3AE8">
        <w:rPr>
          <w:rFonts w:ascii="Tahoma" w:hAnsi="Tahoma" w:cs="Tahoma"/>
          <w:color w:val="auto"/>
          <w:sz w:val="21"/>
          <w:szCs w:val="21"/>
        </w:rPr>
        <w:t xml:space="preserve"> esetében a legjobb ajánlatot tartalmazó ajánlatra (legmagasabb kötbérmegajánlás) </w:t>
      </w:r>
      <w:r w:rsidR="000B57F9">
        <w:rPr>
          <w:rFonts w:ascii="Tahoma" w:hAnsi="Tahoma" w:cs="Tahoma"/>
          <w:color w:val="auto"/>
          <w:sz w:val="21"/>
          <w:szCs w:val="21"/>
        </w:rPr>
        <w:t>maximális pontot</w:t>
      </w:r>
      <w:r w:rsidRPr="00DF3AE8">
        <w:rPr>
          <w:rFonts w:ascii="Tahoma" w:hAnsi="Tahoma" w:cs="Tahoma"/>
          <w:color w:val="auto"/>
          <w:sz w:val="21"/>
          <w:szCs w:val="21"/>
        </w:rPr>
        <w:t xml:space="preserve"> ad, a többi ajánlatra arányosan kevesebbet. A pontszámok kiszámítása során alkalmazandó képletet a Közbeszerzési Hatóság útmutatójának (KÉ 2012. évi 61. szám; 2012. június 1.) III.A.1.bb) pontja szerinti egyenes arányosítás módszere tartalmazza.</w:t>
      </w:r>
      <w:r w:rsidR="000B57F9">
        <w:rPr>
          <w:rFonts w:ascii="Tahoma" w:hAnsi="Tahoma" w:cs="Tahoma"/>
          <w:color w:val="auto"/>
          <w:sz w:val="21"/>
          <w:szCs w:val="21"/>
        </w:rPr>
        <w:t xml:space="preserve"> </w:t>
      </w:r>
      <w:r w:rsidRPr="000B57F9">
        <w:rPr>
          <w:rFonts w:ascii="Tahoma" w:hAnsi="Tahoma" w:cs="Tahoma"/>
          <w:color w:val="000000" w:themeColor="text1"/>
          <w:sz w:val="21"/>
          <w:szCs w:val="21"/>
        </w:rPr>
        <w:t>Az értékelés módszere képlettel leírva:</w:t>
      </w:r>
    </w:p>
    <w:tbl>
      <w:tblPr>
        <w:tblStyle w:val="Rcsostblzat"/>
        <w:tblW w:w="8931" w:type="dxa"/>
        <w:tblInd w:w="562" w:type="dxa"/>
        <w:tblLook w:val="04A0" w:firstRow="1" w:lastRow="0" w:firstColumn="1" w:lastColumn="0" w:noHBand="0" w:noVBand="1"/>
      </w:tblPr>
      <w:tblGrid>
        <w:gridCol w:w="1271"/>
        <w:gridCol w:w="7660"/>
      </w:tblGrid>
      <w:tr w:rsidR="000B57F9" w14:paraId="66813D47" w14:textId="77777777" w:rsidTr="00523081">
        <w:tc>
          <w:tcPr>
            <w:tcW w:w="8931" w:type="dxa"/>
            <w:gridSpan w:val="2"/>
            <w:vAlign w:val="center"/>
          </w:tcPr>
          <w:p w14:paraId="49308C40" w14:textId="0E0C89DA" w:rsidR="000B57F9" w:rsidRPr="000B57F9" w:rsidRDefault="000B57F9" w:rsidP="00F35F93">
            <w:pPr>
              <w:ind w:left="426" w:hanging="426"/>
              <w:rPr>
                <w:rFonts w:ascii="Tahoma" w:hAnsi="Tahoma" w:cs="Tahoma"/>
                <w:sz w:val="21"/>
                <w:szCs w:val="21"/>
              </w:rPr>
            </w:pPr>
            <w:r w:rsidRPr="000B57F9">
              <w:rPr>
                <w:rFonts w:ascii="Tahoma" w:hAnsi="Tahoma" w:cs="Tahoma"/>
                <w:b/>
                <w:color w:val="000000" w:themeColor="text1"/>
                <w:sz w:val="21"/>
                <w:szCs w:val="21"/>
              </w:rPr>
              <w:t>P = (A vizsgált / A legjobb) × (P max - P min) + P min</w:t>
            </w:r>
          </w:p>
        </w:tc>
      </w:tr>
      <w:tr w:rsidR="000B57F9" w14:paraId="40FC9A44" w14:textId="77777777" w:rsidTr="00523081">
        <w:tc>
          <w:tcPr>
            <w:tcW w:w="1271" w:type="dxa"/>
            <w:vAlign w:val="center"/>
          </w:tcPr>
          <w:p w14:paraId="0718B852" w14:textId="77777777" w:rsidR="000B57F9" w:rsidRPr="000B57F9" w:rsidRDefault="000B57F9" w:rsidP="00F35F93">
            <w:pPr>
              <w:spacing w:before="120" w:after="120"/>
              <w:ind w:left="426" w:hanging="426"/>
              <w:rPr>
                <w:rFonts w:ascii="Tahoma" w:hAnsi="Tahoma" w:cs="Tahoma"/>
                <w:color w:val="000000" w:themeColor="text1"/>
                <w:sz w:val="21"/>
                <w:szCs w:val="21"/>
              </w:rPr>
            </w:pPr>
            <w:r>
              <w:rPr>
                <w:rFonts w:ascii="Tahoma" w:hAnsi="Tahoma" w:cs="Tahoma"/>
                <w:color w:val="000000" w:themeColor="text1"/>
                <w:sz w:val="21"/>
                <w:szCs w:val="21"/>
              </w:rPr>
              <w:t>ahol:</w:t>
            </w:r>
          </w:p>
        </w:tc>
        <w:tc>
          <w:tcPr>
            <w:tcW w:w="7660" w:type="dxa"/>
            <w:vAlign w:val="center"/>
          </w:tcPr>
          <w:p w14:paraId="5A63C800" w14:textId="77777777" w:rsidR="000B57F9" w:rsidRDefault="000B57F9" w:rsidP="00F35F93">
            <w:pPr>
              <w:spacing w:before="120" w:after="120"/>
              <w:ind w:left="426" w:hanging="426"/>
              <w:rPr>
                <w:rFonts w:ascii="Tahoma" w:hAnsi="Tahoma" w:cs="Tahoma"/>
                <w:color w:val="auto"/>
                <w:sz w:val="21"/>
                <w:szCs w:val="21"/>
              </w:rPr>
            </w:pPr>
          </w:p>
        </w:tc>
      </w:tr>
      <w:tr w:rsidR="000B57F9" w14:paraId="2BEEDEE7" w14:textId="77777777" w:rsidTr="00523081">
        <w:tc>
          <w:tcPr>
            <w:tcW w:w="1271" w:type="dxa"/>
            <w:vAlign w:val="center"/>
          </w:tcPr>
          <w:p w14:paraId="35B6FC9E" w14:textId="77777777"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P:</w:t>
            </w:r>
          </w:p>
        </w:tc>
        <w:tc>
          <w:tcPr>
            <w:tcW w:w="7660" w:type="dxa"/>
            <w:vAlign w:val="center"/>
          </w:tcPr>
          <w:p w14:paraId="4806120A" w14:textId="77777777"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vizsgált ajánlati elem adott szempontra vonatkozó pontszáma</w:t>
            </w:r>
          </w:p>
        </w:tc>
      </w:tr>
      <w:tr w:rsidR="000B57F9" w14:paraId="331A1899" w14:textId="77777777" w:rsidTr="00523081">
        <w:tc>
          <w:tcPr>
            <w:tcW w:w="1271" w:type="dxa"/>
            <w:vAlign w:val="center"/>
          </w:tcPr>
          <w:p w14:paraId="05EA1286" w14:textId="77777777"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P max:</w:t>
            </w:r>
          </w:p>
        </w:tc>
        <w:tc>
          <w:tcPr>
            <w:tcW w:w="7660" w:type="dxa"/>
            <w:vAlign w:val="center"/>
          </w:tcPr>
          <w:p w14:paraId="7FD5408B" w14:textId="77777777"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pontskála felső határa</w:t>
            </w:r>
          </w:p>
        </w:tc>
      </w:tr>
      <w:tr w:rsidR="000B57F9" w14:paraId="432B2F88" w14:textId="77777777" w:rsidTr="00523081">
        <w:tc>
          <w:tcPr>
            <w:tcW w:w="1271" w:type="dxa"/>
            <w:vAlign w:val="center"/>
          </w:tcPr>
          <w:p w14:paraId="0B2E620D" w14:textId="77777777"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P min:</w:t>
            </w:r>
          </w:p>
        </w:tc>
        <w:tc>
          <w:tcPr>
            <w:tcW w:w="7660" w:type="dxa"/>
            <w:vAlign w:val="center"/>
          </w:tcPr>
          <w:p w14:paraId="0D74569B" w14:textId="77777777"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pontskála alsó határa</w:t>
            </w:r>
          </w:p>
        </w:tc>
      </w:tr>
      <w:tr w:rsidR="000B57F9" w14:paraId="07CCC8BE" w14:textId="77777777" w:rsidTr="00523081">
        <w:tc>
          <w:tcPr>
            <w:tcW w:w="1271" w:type="dxa"/>
            <w:vAlign w:val="center"/>
          </w:tcPr>
          <w:p w14:paraId="6ACB4939" w14:textId="77777777"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legjobb:</w:t>
            </w:r>
          </w:p>
        </w:tc>
        <w:tc>
          <w:tcPr>
            <w:tcW w:w="7660" w:type="dxa"/>
            <w:vAlign w:val="center"/>
          </w:tcPr>
          <w:p w14:paraId="13C5013A" w14:textId="77777777"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legelőnyösebb ajánlat tartalmi eleme</w:t>
            </w:r>
          </w:p>
        </w:tc>
      </w:tr>
      <w:tr w:rsidR="000B57F9" w14:paraId="476476CD" w14:textId="77777777" w:rsidTr="00523081">
        <w:tc>
          <w:tcPr>
            <w:tcW w:w="1271" w:type="dxa"/>
            <w:vAlign w:val="center"/>
          </w:tcPr>
          <w:p w14:paraId="563DDD1D" w14:textId="77777777"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vizsgált:</w:t>
            </w:r>
          </w:p>
        </w:tc>
        <w:tc>
          <w:tcPr>
            <w:tcW w:w="7660" w:type="dxa"/>
            <w:vAlign w:val="center"/>
          </w:tcPr>
          <w:p w14:paraId="1E58954D" w14:textId="77777777" w:rsidR="000B57F9" w:rsidRDefault="000B57F9" w:rsidP="00F35F93">
            <w:pPr>
              <w:spacing w:before="120" w:after="120"/>
              <w:ind w:left="426" w:hanging="426"/>
              <w:rPr>
                <w:rFonts w:ascii="Tahoma" w:hAnsi="Tahoma" w:cs="Tahoma"/>
                <w:color w:val="auto"/>
                <w:sz w:val="21"/>
                <w:szCs w:val="21"/>
              </w:rPr>
            </w:pPr>
            <w:r w:rsidRPr="00DF3AE8">
              <w:rPr>
                <w:rFonts w:ascii="Tahoma" w:hAnsi="Tahoma" w:cs="Tahoma"/>
                <w:color w:val="000000" w:themeColor="text1"/>
                <w:sz w:val="21"/>
                <w:szCs w:val="21"/>
              </w:rPr>
              <w:t>a vizsgált ajánlat tartalmi eleme</w:t>
            </w:r>
          </w:p>
        </w:tc>
      </w:tr>
    </w:tbl>
    <w:p w14:paraId="6B0FDB51" w14:textId="77777777" w:rsidR="000B57F9" w:rsidRPr="000B57F9" w:rsidRDefault="000B57F9" w:rsidP="00F35F93">
      <w:pPr>
        <w:spacing w:before="120" w:after="120"/>
        <w:ind w:left="426" w:hanging="426"/>
        <w:jc w:val="both"/>
        <w:rPr>
          <w:rFonts w:ascii="Tahoma" w:hAnsi="Tahoma" w:cs="Tahoma"/>
          <w:color w:val="auto"/>
          <w:sz w:val="21"/>
          <w:szCs w:val="21"/>
        </w:rPr>
      </w:pPr>
    </w:p>
    <w:p w14:paraId="142F69C3" w14:textId="77777777" w:rsidR="000B57F9" w:rsidRDefault="00DF3AE8" w:rsidP="00F35F93">
      <w:pPr>
        <w:numPr>
          <w:ilvl w:val="1"/>
          <w:numId w:val="3"/>
        </w:numPr>
        <w:spacing w:before="120" w:after="120"/>
        <w:ind w:left="426" w:hanging="426"/>
        <w:jc w:val="both"/>
        <w:rPr>
          <w:rFonts w:ascii="Tahoma" w:hAnsi="Tahoma" w:cs="Tahoma"/>
          <w:color w:val="auto"/>
          <w:sz w:val="21"/>
          <w:szCs w:val="21"/>
        </w:rPr>
      </w:pPr>
      <w:r w:rsidRPr="000B57F9">
        <w:rPr>
          <w:rFonts w:ascii="Tahoma" w:hAnsi="Tahoma" w:cs="Tahoma"/>
          <w:color w:val="auto"/>
          <w:sz w:val="21"/>
          <w:szCs w:val="21"/>
        </w:rPr>
        <w:t xml:space="preserve">Az ajánlatkérő által még elfogadott legkedvezőtlenebb megajánlható értéket 0,1%/késedelemmel érintett naptári nap mennyiségben határozza meg, azaz a 0,1%/késedelemmel érintett naptári nap vállalást a minimális ponttal értékeli. Az ennél ajánlatkérőnek kedvezőtlenebb megajánlások az ajánlat érvénytelenségét eredményezik. Ajánlattevő az ajánlatra adott 1 %/késedelemmel érintett naptári nap, vagy az ennél az ajánlatkérőnek kedvezőbb ajánlattevői vállalást egyaránt az adható </w:t>
      </w:r>
      <w:r w:rsidR="000B57F9">
        <w:rPr>
          <w:rFonts w:ascii="Tahoma" w:hAnsi="Tahoma" w:cs="Tahoma"/>
          <w:color w:val="auto"/>
          <w:sz w:val="21"/>
          <w:szCs w:val="21"/>
        </w:rPr>
        <w:t>maximális pontszámmal értékeli.</w:t>
      </w:r>
    </w:p>
    <w:p w14:paraId="56CDF6CD" w14:textId="66DC3013" w:rsidR="000B57F9" w:rsidRDefault="000B57F9" w:rsidP="00F35F93">
      <w:pPr>
        <w:numPr>
          <w:ilvl w:val="1"/>
          <w:numId w:val="3"/>
        </w:numPr>
        <w:spacing w:before="120" w:after="120"/>
        <w:ind w:left="426" w:hanging="426"/>
        <w:jc w:val="both"/>
        <w:rPr>
          <w:rFonts w:ascii="Tahoma" w:hAnsi="Tahoma" w:cs="Tahoma"/>
          <w:color w:val="auto"/>
          <w:sz w:val="21"/>
          <w:szCs w:val="21"/>
        </w:rPr>
      </w:pPr>
      <w:r w:rsidRPr="000B57F9">
        <w:rPr>
          <w:rFonts w:ascii="Tahoma" w:hAnsi="Tahoma" w:cs="Tahoma"/>
          <w:color w:val="auto"/>
          <w:sz w:val="21"/>
          <w:szCs w:val="21"/>
        </w:rPr>
        <w:t>Ha e módszer alkalmazásával tört pontértékek keletkeznek, akkor azokat az általános szabályoknak megfelelően két tizedes jegyre kell kerekíteni (ehhez Ajánlatkérő Microsoft Excel programot fog használni a pontszámítás során).</w:t>
      </w:r>
    </w:p>
    <w:p w14:paraId="7AF768DF" w14:textId="77777777" w:rsidR="004F6BED" w:rsidRPr="00762079" w:rsidRDefault="004F6BED" w:rsidP="00F35F93">
      <w:pPr>
        <w:numPr>
          <w:ilvl w:val="1"/>
          <w:numId w:val="3"/>
        </w:numPr>
        <w:spacing w:before="120" w:after="120"/>
        <w:ind w:left="426" w:hanging="426"/>
        <w:jc w:val="both"/>
        <w:rPr>
          <w:rFonts w:ascii="Tahoma" w:hAnsi="Tahoma" w:cs="Tahoma"/>
          <w:color w:val="auto"/>
          <w:sz w:val="21"/>
          <w:szCs w:val="21"/>
        </w:rPr>
      </w:pPr>
      <w:r w:rsidRPr="00762079">
        <w:rPr>
          <w:rFonts w:ascii="Tahoma" w:hAnsi="Tahoma" w:cs="Tahoma"/>
          <w:color w:val="auto"/>
          <w:sz w:val="21"/>
          <w:szCs w:val="21"/>
        </w:rPr>
        <w:t>A fenti módszerrel értékelt egyes tartalmi elemekre adott értékelési pontszámot az ajánlatkérő megszorozza a felhívásban is meghatározott súlyszámmal, a szorzatokat pedig ajánlatonként összeadja.</w:t>
      </w:r>
    </w:p>
    <w:p w14:paraId="007F364A" w14:textId="77777777" w:rsidR="004F6BED" w:rsidRPr="00762079" w:rsidRDefault="004F6BED" w:rsidP="00F35F93">
      <w:pPr>
        <w:numPr>
          <w:ilvl w:val="1"/>
          <w:numId w:val="3"/>
        </w:numPr>
        <w:spacing w:before="120" w:after="120"/>
        <w:ind w:left="426" w:hanging="426"/>
        <w:jc w:val="both"/>
        <w:rPr>
          <w:rFonts w:ascii="Tahoma" w:hAnsi="Tahoma" w:cs="Tahoma"/>
          <w:color w:val="auto"/>
          <w:sz w:val="21"/>
          <w:szCs w:val="21"/>
        </w:rPr>
      </w:pPr>
      <w:r w:rsidRPr="00762079">
        <w:rPr>
          <w:rFonts w:ascii="Tahoma" w:hAnsi="Tahoma" w:cs="Tahoma"/>
          <w:color w:val="auto"/>
          <w:sz w:val="21"/>
          <w:szCs w:val="21"/>
        </w:rPr>
        <w:t>Az az ajánlat a legjobb ár-érték arányú, amelynek az összpontszáma a legnagyobb.</w:t>
      </w:r>
    </w:p>
    <w:p w14:paraId="03C52FF0" w14:textId="35D76ADA" w:rsidR="00BA1644" w:rsidRPr="00762079" w:rsidRDefault="004F6BED" w:rsidP="00F35F93">
      <w:pPr>
        <w:numPr>
          <w:ilvl w:val="1"/>
          <w:numId w:val="3"/>
        </w:numPr>
        <w:spacing w:before="120" w:after="120"/>
        <w:ind w:left="426" w:hanging="426"/>
        <w:jc w:val="both"/>
        <w:rPr>
          <w:rFonts w:ascii="Tahoma" w:hAnsi="Tahoma" w:cs="Tahoma"/>
          <w:color w:val="auto"/>
          <w:sz w:val="21"/>
          <w:szCs w:val="21"/>
        </w:rPr>
      </w:pPr>
      <w:r w:rsidRPr="00762079">
        <w:rPr>
          <w:rFonts w:ascii="Tahoma" w:hAnsi="Tahoma" w:cs="Tahoma"/>
          <w:color w:val="auto"/>
          <w:sz w:val="21"/>
          <w:szCs w:val="21"/>
        </w:rPr>
        <w:t xml:space="preserve">Az eljárás nyertese az az ajánlattevő, aki az ajánlatkérő részére az eljárást megindító felhívásban és a </w:t>
      </w:r>
      <w:r w:rsidR="00244D1D">
        <w:rPr>
          <w:rFonts w:ascii="Tahoma" w:hAnsi="Tahoma" w:cs="Tahoma"/>
          <w:color w:val="auto"/>
          <w:sz w:val="21"/>
          <w:szCs w:val="21"/>
        </w:rPr>
        <w:t>közbeszerzési dokumentumokban</w:t>
      </w:r>
      <w:r w:rsidRPr="00762079">
        <w:rPr>
          <w:rFonts w:ascii="Tahoma" w:hAnsi="Tahoma" w:cs="Tahoma"/>
          <w:color w:val="auto"/>
          <w:sz w:val="21"/>
          <w:szCs w:val="21"/>
        </w:rPr>
        <w:t xml:space="preserve"> meghatározott feltételek alapján, valamint az értékelési szempontok szerint a legkedvezőbb érvényes ajánlatot tette.</w:t>
      </w:r>
    </w:p>
    <w:p w14:paraId="6682CF58" w14:textId="780DC44A" w:rsidR="00651E1E" w:rsidRPr="00651E1E" w:rsidRDefault="00BA1644" w:rsidP="00F35F93">
      <w:pPr>
        <w:numPr>
          <w:ilvl w:val="1"/>
          <w:numId w:val="3"/>
        </w:numPr>
        <w:spacing w:before="120" w:after="120"/>
        <w:ind w:left="426" w:hanging="426"/>
        <w:jc w:val="both"/>
        <w:rPr>
          <w:rFonts w:ascii="Tahoma" w:hAnsi="Tahoma" w:cs="Tahoma"/>
          <w:color w:val="auto"/>
          <w:sz w:val="21"/>
          <w:szCs w:val="21"/>
        </w:rPr>
      </w:pPr>
      <w:r w:rsidRPr="00BA1644">
        <w:rPr>
          <w:rFonts w:ascii="Tahoma" w:hAnsi="Tahoma" w:cs="Tahoma"/>
          <w:color w:val="auto"/>
          <w:sz w:val="21"/>
          <w:szCs w:val="21"/>
        </w:rPr>
        <w:t>Ajánlatkérő nem fogad el irreális vagy nem teljesíthető vagy nem érvényesíthető megajánlásokat.</w:t>
      </w:r>
    </w:p>
    <w:p w14:paraId="19ABF2C9" w14:textId="6C1B3199" w:rsidR="00BA1644" w:rsidRPr="00BA1644" w:rsidRDefault="00BA1644" w:rsidP="00F35F93">
      <w:pPr>
        <w:numPr>
          <w:ilvl w:val="1"/>
          <w:numId w:val="3"/>
        </w:numPr>
        <w:spacing w:before="120" w:after="120"/>
        <w:ind w:left="426" w:hanging="426"/>
        <w:jc w:val="both"/>
        <w:rPr>
          <w:rFonts w:ascii="Tahoma" w:hAnsi="Tahoma" w:cs="Tahoma"/>
          <w:color w:val="auto"/>
          <w:sz w:val="21"/>
          <w:szCs w:val="21"/>
        </w:rPr>
      </w:pPr>
      <w:r w:rsidRPr="00BA1644">
        <w:rPr>
          <w:rFonts w:ascii="Tahoma" w:hAnsi="Tahoma" w:cs="Tahoma"/>
          <w:color w:val="auto"/>
          <w:sz w:val="21"/>
          <w:szCs w:val="21"/>
        </w:rPr>
        <w:t xml:space="preserve">Az ajánlati ár kialakítása során a kiadott </w:t>
      </w:r>
      <w:r w:rsidR="00651E1E">
        <w:rPr>
          <w:rFonts w:ascii="Tahoma" w:hAnsi="Tahoma" w:cs="Tahoma"/>
          <w:color w:val="auto"/>
          <w:sz w:val="21"/>
          <w:szCs w:val="21"/>
        </w:rPr>
        <w:t>műszaki leírás</w:t>
      </w:r>
      <w:r w:rsidRPr="00BA1644">
        <w:rPr>
          <w:rFonts w:ascii="Tahoma" w:hAnsi="Tahoma" w:cs="Tahoma"/>
          <w:color w:val="auto"/>
          <w:sz w:val="21"/>
          <w:szCs w:val="21"/>
        </w:rPr>
        <w:t xml:space="preserve"> ismerete mellett az alábbi pontokat is figyelembe kell venni.</w:t>
      </w:r>
    </w:p>
    <w:p w14:paraId="748DC855" w14:textId="77777777" w:rsidR="00BA1644" w:rsidRPr="00BA1644" w:rsidRDefault="00BA1644" w:rsidP="00F35F93">
      <w:pPr>
        <w:numPr>
          <w:ilvl w:val="1"/>
          <w:numId w:val="3"/>
        </w:numPr>
        <w:spacing w:before="120" w:after="120"/>
        <w:ind w:left="426" w:hanging="426"/>
        <w:jc w:val="both"/>
        <w:rPr>
          <w:rFonts w:ascii="Tahoma" w:hAnsi="Tahoma" w:cs="Tahoma"/>
          <w:color w:val="auto"/>
          <w:sz w:val="21"/>
          <w:szCs w:val="21"/>
        </w:rPr>
      </w:pPr>
      <w:r w:rsidRPr="00BA1644">
        <w:rPr>
          <w:rFonts w:ascii="Tahoma" w:hAnsi="Tahoma" w:cs="Tahoma"/>
          <w:color w:val="auto"/>
          <w:sz w:val="21"/>
          <w:szCs w:val="21"/>
        </w:rPr>
        <w:t>Az ajánlatban szereplő áraknak fix árnak kell lennie, vagyis az Ajánlattevők semmilyen formában és semmilyen hivatkozással nem tehetnek változó árat tartalmazó ajánlatot.</w:t>
      </w:r>
    </w:p>
    <w:p w14:paraId="10CBBA41" w14:textId="77777777" w:rsidR="00BA1644" w:rsidRPr="00BA1644" w:rsidRDefault="00BA1644" w:rsidP="00F35F93">
      <w:pPr>
        <w:numPr>
          <w:ilvl w:val="1"/>
          <w:numId w:val="3"/>
        </w:numPr>
        <w:spacing w:before="120" w:after="120"/>
        <w:ind w:left="426" w:hanging="426"/>
        <w:jc w:val="both"/>
        <w:rPr>
          <w:rFonts w:ascii="Tahoma" w:hAnsi="Tahoma" w:cs="Tahoma"/>
          <w:sz w:val="21"/>
          <w:szCs w:val="21"/>
        </w:rPr>
      </w:pPr>
      <w:r w:rsidRPr="007E7816">
        <w:rPr>
          <w:rFonts w:ascii="Tahoma" w:hAnsi="Tahoma" w:cs="Tahoma"/>
          <w:sz w:val="21"/>
          <w:szCs w:val="21"/>
        </w:rPr>
        <w:lastRenderedPageBreak/>
        <w:t xml:space="preserve">A nettó árakat úgy kell megadni, hogy azok tartalmazzanak minden járulékos költséget, függetlenül azok formájától és forrásától, pl. vám, különböző díjak és illetékek, stb. </w:t>
      </w:r>
    </w:p>
    <w:p w14:paraId="72B4F85F" w14:textId="77777777" w:rsidR="00BA1644" w:rsidRDefault="00BA1644" w:rsidP="00F35F93">
      <w:pPr>
        <w:numPr>
          <w:ilvl w:val="1"/>
          <w:numId w:val="3"/>
        </w:numPr>
        <w:spacing w:before="120" w:after="120"/>
        <w:ind w:left="426" w:hanging="426"/>
        <w:jc w:val="both"/>
        <w:rPr>
          <w:rFonts w:ascii="Tahoma" w:hAnsi="Tahoma" w:cs="Tahoma"/>
          <w:color w:val="auto"/>
          <w:sz w:val="21"/>
          <w:szCs w:val="21"/>
        </w:rPr>
      </w:pPr>
      <w:r w:rsidRPr="00BA1644">
        <w:rPr>
          <w:rFonts w:ascii="Tahoma" w:hAnsi="Tahoma" w:cs="Tahoma"/>
          <w:sz w:val="21"/>
          <w:szCs w:val="21"/>
        </w:rPr>
        <w:t>Amennyiben a szerződés megkötésekor hatályos ÁFA szabályozás a szerződés hatálya alatt változik, a hatályos szabályozás a szerződés ÁFÁ-ra vonatkozó rendelkezéseit a Szerződő Felek</w:t>
      </w:r>
      <w:r w:rsidRPr="007E7816">
        <w:rPr>
          <w:rFonts w:ascii="Tahoma" w:hAnsi="Tahoma" w:cs="Tahoma"/>
          <w:color w:val="auto"/>
          <w:sz w:val="21"/>
          <w:szCs w:val="21"/>
        </w:rPr>
        <w:t xml:space="preserve"> minden külön nyilatkozata, szerződés-módosítás nélkül módosítja.</w:t>
      </w:r>
      <w:r>
        <w:rPr>
          <w:rFonts w:ascii="Tahoma" w:hAnsi="Tahoma" w:cs="Tahoma"/>
          <w:color w:val="auto"/>
          <w:sz w:val="21"/>
          <w:szCs w:val="21"/>
        </w:rPr>
        <w:t xml:space="preserve"> </w:t>
      </w:r>
    </w:p>
    <w:p w14:paraId="23A94D86" w14:textId="77777777" w:rsidR="00BA1644" w:rsidRDefault="00BA1644" w:rsidP="00F35F93">
      <w:pPr>
        <w:numPr>
          <w:ilvl w:val="1"/>
          <w:numId w:val="3"/>
        </w:numPr>
        <w:spacing w:before="120" w:after="120"/>
        <w:ind w:left="426" w:hanging="426"/>
        <w:jc w:val="both"/>
        <w:rPr>
          <w:rFonts w:ascii="Tahoma" w:hAnsi="Tahoma" w:cs="Tahoma"/>
          <w:color w:val="auto"/>
          <w:sz w:val="21"/>
          <w:szCs w:val="21"/>
        </w:rPr>
      </w:pPr>
      <w:r w:rsidRPr="007E7816">
        <w:rPr>
          <w:rFonts w:ascii="Tahoma" w:hAnsi="Tahoma" w:cs="Tahoma"/>
          <w:color w:val="auto"/>
          <w:sz w:val="21"/>
          <w:szCs w:val="21"/>
        </w:rPr>
        <w:t xml:space="preserve">Ha az ajánlati ár számokkal megadott összege és a betűvel leírt összeg között eltérés mutatkozik, akkor a számokkal kiírt összeget tekinti Ajánlatkérő érvényesnek. </w:t>
      </w:r>
    </w:p>
    <w:p w14:paraId="310FCEA5" w14:textId="5C13AE6E" w:rsidR="00BA1644" w:rsidRDefault="00BA1644" w:rsidP="00F35F93">
      <w:pPr>
        <w:numPr>
          <w:ilvl w:val="1"/>
          <w:numId w:val="3"/>
        </w:numPr>
        <w:spacing w:before="120" w:after="120"/>
        <w:ind w:left="426" w:hanging="426"/>
        <w:jc w:val="both"/>
        <w:rPr>
          <w:rFonts w:ascii="Tahoma" w:hAnsi="Tahoma" w:cs="Tahoma"/>
          <w:color w:val="auto"/>
          <w:sz w:val="21"/>
          <w:szCs w:val="21"/>
        </w:rPr>
      </w:pPr>
      <w:r w:rsidRPr="007E7816">
        <w:rPr>
          <w:rFonts w:ascii="Tahoma" w:hAnsi="Tahoma" w:cs="Tahoma"/>
          <w:color w:val="auto"/>
          <w:sz w:val="21"/>
          <w:szCs w:val="21"/>
        </w:rPr>
        <w:t xml:space="preserve">Az Ajánlattevők csak </w:t>
      </w:r>
      <w:r w:rsidR="00B53B53">
        <w:rPr>
          <w:rFonts w:ascii="Tahoma" w:hAnsi="Tahoma" w:cs="Tahoma"/>
          <w:color w:val="auto"/>
          <w:sz w:val="21"/>
          <w:szCs w:val="21"/>
        </w:rPr>
        <w:t>magyar forintban</w:t>
      </w:r>
      <w:r w:rsidRPr="007E7816">
        <w:rPr>
          <w:rFonts w:ascii="Tahoma" w:hAnsi="Tahoma" w:cs="Tahoma"/>
          <w:color w:val="auto"/>
          <w:sz w:val="21"/>
          <w:szCs w:val="21"/>
        </w:rPr>
        <w:t xml:space="preserve"> (</w:t>
      </w:r>
      <w:r w:rsidR="00B53B53">
        <w:rPr>
          <w:rFonts w:ascii="Tahoma" w:hAnsi="Tahoma" w:cs="Tahoma"/>
          <w:color w:val="auto"/>
          <w:sz w:val="21"/>
          <w:szCs w:val="21"/>
        </w:rPr>
        <w:t>HUF</w:t>
      </w:r>
      <w:r w:rsidRPr="007E7816">
        <w:rPr>
          <w:rFonts w:ascii="Tahoma" w:hAnsi="Tahoma" w:cs="Tahoma"/>
          <w:color w:val="auto"/>
          <w:sz w:val="21"/>
          <w:szCs w:val="21"/>
        </w:rPr>
        <w:t>) tehetnek ajánlatot és a szerződéskötés valutaneme is csak ez lehet.</w:t>
      </w:r>
      <w:r>
        <w:rPr>
          <w:rFonts w:ascii="Tahoma" w:hAnsi="Tahoma" w:cs="Tahoma"/>
          <w:color w:val="auto"/>
          <w:sz w:val="21"/>
          <w:szCs w:val="21"/>
        </w:rPr>
        <w:t xml:space="preserve"> </w:t>
      </w:r>
    </w:p>
    <w:p w14:paraId="467755ED" w14:textId="77777777" w:rsidR="00BA1644" w:rsidRDefault="00BA1644" w:rsidP="00F35F93">
      <w:pPr>
        <w:numPr>
          <w:ilvl w:val="1"/>
          <w:numId w:val="3"/>
        </w:numPr>
        <w:spacing w:before="120" w:after="120"/>
        <w:ind w:left="426" w:hanging="426"/>
        <w:jc w:val="both"/>
        <w:rPr>
          <w:rFonts w:ascii="Tahoma" w:hAnsi="Tahoma" w:cs="Tahoma"/>
          <w:color w:val="auto"/>
          <w:sz w:val="21"/>
          <w:szCs w:val="21"/>
        </w:rPr>
      </w:pPr>
      <w:r w:rsidRPr="007E7816">
        <w:rPr>
          <w:rFonts w:ascii="Tahoma" w:hAnsi="Tahoma" w:cs="Tahoma"/>
          <w:color w:val="auto"/>
          <w:sz w:val="21"/>
          <w:szCs w:val="21"/>
        </w:rPr>
        <w:t xml:space="preserve">Az ajánlati árnak tartalmaznia kell mindazokat a költségeket, amelyek az ajánlat tárgyának eredményfelelős megvalósításához, az ajánlati feltételekben rögzített feltételek betartásához szükségesek, így többek között minden illetéket, díjat. </w:t>
      </w:r>
      <w:r>
        <w:rPr>
          <w:rFonts w:ascii="Tahoma" w:hAnsi="Tahoma" w:cs="Tahoma"/>
          <w:color w:val="auto"/>
          <w:sz w:val="21"/>
          <w:szCs w:val="21"/>
        </w:rPr>
        <w:t xml:space="preserve"> </w:t>
      </w:r>
    </w:p>
    <w:p w14:paraId="6B283199" w14:textId="77777777" w:rsidR="00BA1644" w:rsidRDefault="00BA1644" w:rsidP="00F35F93">
      <w:pPr>
        <w:numPr>
          <w:ilvl w:val="1"/>
          <w:numId w:val="3"/>
        </w:numPr>
        <w:spacing w:before="120" w:after="120"/>
        <w:ind w:left="426" w:hanging="426"/>
        <w:jc w:val="both"/>
        <w:rPr>
          <w:rFonts w:ascii="Tahoma" w:hAnsi="Tahoma" w:cs="Tahoma"/>
          <w:color w:val="auto"/>
          <w:sz w:val="21"/>
          <w:szCs w:val="21"/>
        </w:rPr>
      </w:pPr>
      <w:r w:rsidRPr="007E7816">
        <w:rPr>
          <w:rFonts w:ascii="Tahoma" w:hAnsi="Tahoma" w:cs="Tahoma"/>
          <w:color w:val="auto"/>
          <w:sz w:val="21"/>
          <w:szCs w:val="21"/>
        </w:rPr>
        <w:t xml:space="preserve">Az ajánlat csak banki átutalásos fizetési módot tartalmazhat, minden egyéb fizetési mód elfogadhatatlan az Ajánlatkérő számára. </w:t>
      </w:r>
    </w:p>
    <w:p w14:paraId="7EE3B9AD" w14:textId="77777777" w:rsidR="00EA6607" w:rsidRPr="00983CFF" w:rsidRDefault="00EA6607"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sidRPr="00983CFF">
        <w:rPr>
          <w:rFonts w:ascii="Tahoma" w:eastAsia="Calibri" w:hAnsi="Tahoma" w:cs="Tahoma"/>
          <w:b/>
          <w:color w:val="auto"/>
          <w:sz w:val="21"/>
          <w:szCs w:val="21"/>
          <w:lang w:val="hu-HU"/>
        </w:rPr>
        <w:t>A SZERZŐDÉS MEGKÖTÉSE ÉS TELJESÍTÉSE</w:t>
      </w:r>
    </w:p>
    <w:p w14:paraId="015716F7" w14:textId="77777777" w:rsidR="00EA6607" w:rsidRPr="00263EE3" w:rsidRDefault="00EA6607" w:rsidP="00F35F93">
      <w:pPr>
        <w:numPr>
          <w:ilvl w:val="1"/>
          <w:numId w:val="3"/>
        </w:numPr>
        <w:spacing w:after="0"/>
        <w:ind w:left="426" w:hanging="426"/>
        <w:jc w:val="both"/>
        <w:rPr>
          <w:rFonts w:ascii="Tahoma" w:hAnsi="Tahoma" w:cs="Tahoma"/>
          <w:sz w:val="21"/>
          <w:szCs w:val="21"/>
        </w:rPr>
      </w:pPr>
      <w:bookmarkStart w:id="16" w:name="pr950"/>
      <w:bookmarkStart w:id="17" w:name="pr949"/>
      <w:bookmarkEnd w:id="16"/>
      <w:bookmarkEnd w:id="17"/>
      <w:r w:rsidRPr="00263EE3">
        <w:rPr>
          <w:rFonts w:ascii="Tahoma" w:hAnsi="Tahoma" w:cs="Tahoma"/>
          <w:sz w:val="21"/>
          <w:szCs w:val="21"/>
        </w:rPr>
        <w:t>Eredményes közbeszerzési eljárás alapján a szerződést a nyertes szervezettel (személlyel) - közös ajánlattétel esetén a nyertes szervezetekkel (személyekkel) - kell írásban megkötni a közbeszerzési eljárásban közölt végleges feltételek, szerződéstervezet és ajánlat tartalmának megfelelően.</w:t>
      </w:r>
    </w:p>
    <w:p w14:paraId="0518B19D" w14:textId="77777777" w:rsidR="00EA6607" w:rsidRPr="00263EE3" w:rsidRDefault="00EA6607" w:rsidP="00F35F93">
      <w:pPr>
        <w:spacing w:after="0"/>
        <w:ind w:left="426" w:hanging="426"/>
        <w:jc w:val="both"/>
        <w:rPr>
          <w:rFonts w:ascii="Tahoma" w:hAnsi="Tahoma" w:cs="Tahoma"/>
          <w:sz w:val="21"/>
          <w:szCs w:val="21"/>
        </w:rPr>
      </w:pPr>
    </w:p>
    <w:p w14:paraId="1F628A23" w14:textId="77777777" w:rsidR="00EA6607" w:rsidRPr="00263EE3" w:rsidRDefault="00EA6607" w:rsidP="00F35F93">
      <w:pPr>
        <w:numPr>
          <w:ilvl w:val="1"/>
          <w:numId w:val="3"/>
        </w:numPr>
        <w:spacing w:after="0"/>
        <w:ind w:left="426" w:hanging="426"/>
        <w:jc w:val="both"/>
        <w:rPr>
          <w:rFonts w:ascii="Tahoma" w:hAnsi="Tahoma" w:cs="Tahoma"/>
          <w:sz w:val="21"/>
          <w:szCs w:val="21"/>
        </w:rPr>
      </w:pPr>
      <w:bookmarkStart w:id="18" w:name="pr9501"/>
      <w:bookmarkStart w:id="19" w:name="pr951"/>
      <w:bookmarkEnd w:id="18"/>
      <w:bookmarkEnd w:id="19"/>
      <w:r w:rsidRPr="00263EE3">
        <w:rPr>
          <w:rFonts w:ascii="Tahoma" w:hAnsi="Tahoma" w:cs="Tahoma"/>
          <w:sz w:val="21"/>
          <w:szCs w:val="21"/>
        </w:rPr>
        <w:t>A szerződésnek tartalmaznia kell - az eljárás során alkalmazott értékelési szempontra tekintettel - a nyertes ajánlat azon elemeit, amelyek értékelésre kerültek.</w:t>
      </w:r>
    </w:p>
    <w:p w14:paraId="225A253C" w14:textId="77777777" w:rsidR="00EA6607" w:rsidRPr="00263EE3" w:rsidRDefault="00EA6607" w:rsidP="00F35F93">
      <w:pPr>
        <w:spacing w:after="0"/>
        <w:ind w:left="426" w:hanging="426"/>
        <w:jc w:val="both"/>
        <w:rPr>
          <w:rFonts w:ascii="Tahoma" w:hAnsi="Tahoma" w:cs="Tahoma"/>
          <w:sz w:val="21"/>
          <w:szCs w:val="21"/>
        </w:rPr>
      </w:pPr>
    </w:p>
    <w:p w14:paraId="7753320B" w14:textId="77777777" w:rsidR="00EA6607" w:rsidRPr="00263EE3" w:rsidRDefault="00EA6607" w:rsidP="00F35F93">
      <w:pPr>
        <w:numPr>
          <w:ilvl w:val="1"/>
          <w:numId w:val="3"/>
        </w:numPr>
        <w:spacing w:after="0"/>
        <w:ind w:left="426" w:hanging="426"/>
        <w:jc w:val="both"/>
        <w:rPr>
          <w:rFonts w:ascii="Tahoma" w:hAnsi="Tahoma" w:cs="Tahoma"/>
          <w:sz w:val="21"/>
          <w:szCs w:val="21"/>
        </w:rPr>
      </w:pPr>
      <w:bookmarkStart w:id="20" w:name="pr953"/>
      <w:bookmarkEnd w:id="20"/>
      <w:r w:rsidRPr="00263EE3">
        <w:rPr>
          <w:rFonts w:ascii="Tahoma" w:hAnsi="Tahoma" w:cs="Tahoma"/>
          <w:sz w:val="21"/>
          <w:szCs w:val="21"/>
        </w:rPr>
        <w:t>Az ajánlatok elbírálásáról szóló írásbeli összegezésnek az ajánlattevők részére történt megküldése napjától a nyertes ajánlattevő és a második legkedvezőbb ajánlatot (ha ajánlatkérő hirdetett második helyezettet) tett ajánlattevő ajánlati kötöttsége további hatvan nappal meghosszabbodik.</w:t>
      </w:r>
    </w:p>
    <w:p w14:paraId="4DB3BDE1" w14:textId="77777777" w:rsidR="00EA6607" w:rsidRPr="00263EE3" w:rsidRDefault="00EA6607" w:rsidP="00F35F93">
      <w:pPr>
        <w:spacing w:after="0"/>
        <w:ind w:left="426" w:hanging="426"/>
        <w:jc w:val="both"/>
        <w:rPr>
          <w:rFonts w:ascii="Tahoma" w:hAnsi="Tahoma" w:cs="Tahoma"/>
          <w:sz w:val="21"/>
          <w:szCs w:val="21"/>
        </w:rPr>
      </w:pPr>
    </w:p>
    <w:p w14:paraId="038835F0" w14:textId="77777777" w:rsidR="00EA6607" w:rsidRPr="00263EE3" w:rsidRDefault="00EA6607" w:rsidP="00F35F93">
      <w:pPr>
        <w:numPr>
          <w:ilvl w:val="1"/>
          <w:numId w:val="3"/>
        </w:numPr>
        <w:spacing w:after="0"/>
        <w:ind w:left="426" w:hanging="426"/>
        <w:jc w:val="both"/>
        <w:rPr>
          <w:rFonts w:ascii="Tahoma" w:hAnsi="Tahoma" w:cs="Tahoma"/>
          <w:sz w:val="21"/>
          <w:szCs w:val="21"/>
        </w:rPr>
      </w:pPr>
      <w:bookmarkStart w:id="21" w:name="pr970"/>
      <w:bookmarkEnd w:id="21"/>
      <w:r w:rsidRPr="00263EE3">
        <w:rPr>
          <w:rFonts w:ascii="Tahoma" w:hAnsi="Tahoma" w:cs="Tahoma"/>
          <w:sz w:val="21"/>
          <w:szCs w:val="21"/>
        </w:rPr>
        <w:t>Az ajánlatkérő köteles szerződéses feltételként előírni, hogy:</w:t>
      </w:r>
    </w:p>
    <w:p w14:paraId="1B89D975" w14:textId="77777777" w:rsidR="00EA6607" w:rsidRPr="009B317A" w:rsidRDefault="00EA6607" w:rsidP="00F35F93">
      <w:pPr>
        <w:numPr>
          <w:ilvl w:val="0"/>
          <w:numId w:val="36"/>
        </w:numPr>
        <w:spacing w:before="28" w:after="28"/>
        <w:ind w:left="426" w:right="150" w:hanging="426"/>
        <w:jc w:val="both"/>
        <w:rPr>
          <w:rFonts w:ascii="Tahoma" w:eastAsia="Times New Roman" w:hAnsi="Tahoma" w:cs="Tahoma"/>
          <w:sz w:val="21"/>
          <w:szCs w:val="21"/>
        </w:rPr>
      </w:pPr>
      <w:bookmarkStart w:id="22" w:name="pr971"/>
      <w:bookmarkStart w:id="23" w:name="pr972"/>
      <w:bookmarkStart w:id="24" w:name="pr9711"/>
      <w:bookmarkEnd w:id="22"/>
      <w:bookmarkEnd w:id="23"/>
      <w:bookmarkEnd w:id="24"/>
      <w:r w:rsidRPr="009B317A">
        <w:rPr>
          <w:rFonts w:ascii="Tahoma" w:hAnsi="Tahoma" w:cs="Tahoma"/>
          <w:sz w:val="21"/>
          <w:szCs w:val="21"/>
        </w:rPr>
        <w:t>nem fizethet, illetve számolhat el a szerződés teljesítésével összefüggésben olyan költségeket, amelyek a 62. § (1) bekezdés</w:t>
      </w:r>
      <w:r w:rsidRPr="009B317A">
        <w:rPr>
          <w:rStyle w:val="apple-converted-space"/>
          <w:rFonts w:ascii="Tahoma" w:hAnsi="Tahoma" w:cs="Tahoma"/>
          <w:sz w:val="21"/>
          <w:szCs w:val="21"/>
        </w:rPr>
        <w:t> </w:t>
      </w:r>
      <w:r w:rsidRPr="009B317A">
        <w:rPr>
          <w:rFonts w:ascii="Tahoma" w:hAnsi="Tahoma" w:cs="Tahoma"/>
          <w:i/>
          <w:iCs/>
          <w:sz w:val="21"/>
          <w:szCs w:val="21"/>
        </w:rPr>
        <w:t>k)</w:t>
      </w:r>
      <w:r w:rsidRPr="009B317A">
        <w:rPr>
          <w:rStyle w:val="apple-converted-space"/>
          <w:rFonts w:ascii="Tahoma" w:hAnsi="Tahoma" w:cs="Tahoma"/>
          <w:sz w:val="21"/>
          <w:szCs w:val="21"/>
        </w:rPr>
        <w:t> </w:t>
      </w:r>
      <w:r w:rsidRPr="009B317A">
        <w:rPr>
          <w:rFonts w:ascii="Tahoma" w:hAnsi="Tahoma" w:cs="Tahoma"/>
          <w:sz w:val="21"/>
          <w:szCs w:val="21"/>
        </w:rPr>
        <w:t>pont</w:t>
      </w:r>
      <w:r w:rsidRPr="009B317A">
        <w:rPr>
          <w:rStyle w:val="apple-converted-space"/>
          <w:rFonts w:ascii="Tahoma" w:hAnsi="Tahoma" w:cs="Tahoma"/>
          <w:sz w:val="21"/>
          <w:szCs w:val="21"/>
        </w:rPr>
        <w:t> </w:t>
      </w:r>
      <w:r w:rsidRPr="009B317A">
        <w:rPr>
          <w:rFonts w:ascii="Tahoma" w:hAnsi="Tahoma" w:cs="Tahoma"/>
          <w:i/>
          <w:iCs/>
          <w:sz w:val="21"/>
          <w:szCs w:val="21"/>
        </w:rPr>
        <w:t>ka)–kb)</w:t>
      </w:r>
      <w:r w:rsidRPr="009B317A">
        <w:rPr>
          <w:rStyle w:val="apple-converted-space"/>
          <w:rFonts w:ascii="Tahoma" w:hAnsi="Tahoma" w:cs="Tahoma"/>
          <w:sz w:val="21"/>
          <w:szCs w:val="21"/>
        </w:rPr>
        <w:t> </w:t>
      </w:r>
      <w:r w:rsidRPr="009B317A">
        <w:rPr>
          <w:rFonts w:ascii="Tahoma" w:hAnsi="Tahoma" w:cs="Tahoma"/>
          <w:sz w:val="21"/>
          <w:szCs w:val="21"/>
        </w:rPr>
        <w:t>alpontja szerinti feltételeknek nem megfelelő társaság tekintetében merülnek fel, és amelyek a nyertes ajánlattevő adóköteles jövedelmének csökkentésére alkalmasak;</w:t>
      </w:r>
    </w:p>
    <w:p w14:paraId="126829DC" w14:textId="20393055" w:rsidR="00EA6607" w:rsidRPr="00263EE3" w:rsidRDefault="00EA6607" w:rsidP="00F35F93">
      <w:pPr>
        <w:numPr>
          <w:ilvl w:val="0"/>
          <w:numId w:val="36"/>
        </w:numPr>
        <w:spacing w:before="28" w:after="28"/>
        <w:ind w:left="426" w:right="150" w:hanging="426"/>
        <w:jc w:val="both"/>
        <w:rPr>
          <w:rFonts w:ascii="Tahoma" w:eastAsia="Times New Roman" w:hAnsi="Tahoma" w:cs="Tahoma"/>
          <w:sz w:val="21"/>
          <w:szCs w:val="21"/>
        </w:rPr>
      </w:pPr>
      <w:r w:rsidRPr="00263EE3">
        <w:rPr>
          <w:rFonts w:ascii="Tahoma" w:eastAsia="Times New Roman" w:hAnsi="Tahoma" w:cs="Tahoma"/>
          <w:sz w:val="21"/>
          <w:szCs w:val="21"/>
        </w:rPr>
        <w:t xml:space="preserve">a szerződés teljesítésének teljes időtartama alatt tulajdonosi szerkezetét az ajánlatkérő számára megismerhetővé teszi és </w:t>
      </w:r>
      <w:r w:rsidR="00BD1D88">
        <w:rPr>
          <w:rFonts w:ascii="Tahoma" w:eastAsia="Times New Roman" w:hAnsi="Tahoma" w:cs="Tahoma"/>
          <w:sz w:val="21"/>
          <w:szCs w:val="21"/>
        </w:rPr>
        <w:t xml:space="preserve">a Kbt. </w:t>
      </w:r>
      <w:r w:rsidR="00BD1D88" w:rsidRPr="00BD1D88">
        <w:rPr>
          <w:rFonts w:ascii="Tahoma" w:eastAsia="Times New Roman" w:hAnsi="Tahoma" w:cs="Tahoma"/>
          <w:sz w:val="21"/>
          <w:szCs w:val="21"/>
        </w:rPr>
        <w:t xml:space="preserve">143. § (3) bekezdése </w:t>
      </w:r>
      <w:r w:rsidR="00BD1D88">
        <w:rPr>
          <w:rFonts w:ascii="Tahoma" w:eastAsia="Times New Roman" w:hAnsi="Tahoma" w:cs="Tahoma"/>
          <w:sz w:val="21"/>
          <w:szCs w:val="21"/>
        </w:rPr>
        <w:t>szerinti</w:t>
      </w:r>
      <w:r w:rsidRPr="00263EE3">
        <w:rPr>
          <w:rFonts w:ascii="Tahoma" w:eastAsia="Times New Roman" w:hAnsi="Tahoma" w:cs="Tahoma"/>
          <w:sz w:val="21"/>
          <w:szCs w:val="21"/>
        </w:rPr>
        <w:t xml:space="preserve"> ügyletekről az ajánlatkérőt haladéktalanul értesíti.</w:t>
      </w:r>
    </w:p>
    <w:p w14:paraId="411A93EB" w14:textId="77777777" w:rsidR="00EA6607" w:rsidRPr="00263EE3" w:rsidRDefault="00EA6607" w:rsidP="00F35F93">
      <w:pPr>
        <w:spacing w:before="28" w:after="28"/>
        <w:ind w:left="426" w:right="150" w:hanging="426"/>
        <w:jc w:val="both"/>
        <w:rPr>
          <w:rFonts w:ascii="Tahoma" w:eastAsia="Times New Roman" w:hAnsi="Tahoma" w:cs="Tahoma"/>
          <w:sz w:val="21"/>
          <w:szCs w:val="21"/>
        </w:rPr>
      </w:pPr>
    </w:p>
    <w:p w14:paraId="33A984A6" w14:textId="77777777" w:rsidR="00EA6607" w:rsidRPr="00263EE3" w:rsidRDefault="00EA6607" w:rsidP="00F35F93">
      <w:pPr>
        <w:numPr>
          <w:ilvl w:val="1"/>
          <w:numId w:val="3"/>
        </w:numPr>
        <w:spacing w:after="0"/>
        <w:ind w:left="426" w:hanging="426"/>
        <w:jc w:val="both"/>
        <w:rPr>
          <w:rFonts w:ascii="Tahoma" w:hAnsi="Tahoma" w:cs="Tahoma"/>
          <w:sz w:val="21"/>
          <w:szCs w:val="21"/>
        </w:rPr>
      </w:pPr>
      <w:bookmarkStart w:id="25" w:name="pr973"/>
      <w:bookmarkStart w:id="26" w:name="pr9721"/>
      <w:bookmarkStart w:id="27" w:name="pr9701"/>
      <w:bookmarkEnd w:id="25"/>
      <w:bookmarkEnd w:id="26"/>
      <w:bookmarkEnd w:id="27"/>
      <w:r w:rsidRPr="00263EE3">
        <w:rPr>
          <w:rFonts w:ascii="Tahoma" w:hAnsi="Tahoma" w:cs="Tahoma"/>
          <w:sz w:val="21"/>
          <w:szCs w:val="21"/>
        </w:rPr>
        <w:t>Az ajánlatkérőként szerződő fél jogosult és egyben köteles a szerződést felmondani - ha szükséges olyan határidővel, amely lehetővé teszi, hogy a szerződéssel érintett feladata ellátásáról gondoskodni tudjon – ha:</w:t>
      </w:r>
    </w:p>
    <w:p w14:paraId="0952ABD3" w14:textId="77777777" w:rsidR="00EA6607" w:rsidRPr="000B57F9" w:rsidRDefault="00EA6607" w:rsidP="00F35F93">
      <w:pPr>
        <w:numPr>
          <w:ilvl w:val="0"/>
          <w:numId w:val="36"/>
        </w:numPr>
        <w:spacing w:before="28" w:after="28"/>
        <w:ind w:left="426" w:right="150" w:hanging="426"/>
        <w:jc w:val="both"/>
        <w:rPr>
          <w:rFonts w:ascii="Tahoma" w:hAnsi="Tahoma" w:cs="Tahoma"/>
          <w:sz w:val="21"/>
          <w:szCs w:val="21"/>
        </w:rPr>
      </w:pPr>
      <w:bookmarkStart w:id="28" w:name="pr974"/>
      <w:bookmarkStart w:id="29" w:name="pr976"/>
      <w:bookmarkStart w:id="30" w:name="pr9751"/>
      <w:bookmarkEnd w:id="28"/>
      <w:bookmarkEnd w:id="29"/>
      <w:bookmarkEnd w:id="30"/>
      <w:r w:rsidRPr="000B57F9">
        <w:rPr>
          <w:rFonts w:ascii="Tahoma" w:hAnsi="Tahoma" w:cs="Tahoma"/>
          <w:sz w:val="21"/>
          <w:szCs w:val="21"/>
        </w:rPr>
        <w:t>a nyertes ajánlattevőben közvetetten vagy közvetlenül 25%-ot meghaladó tulajdoni részesedést szerez valamely olyan jogi személy vagy személyes joga szerint jogképes szervezet, amely tekintetében fennáll a 62. § (1) bekezdés k) pont kb) alpontjában meghatározott feltétel;</w:t>
      </w:r>
    </w:p>
    <w:p w14:paraId="4396771F" w14:textId="77777777" w:rsidR="00EA6607" w:rsidRPr="000B57F9" w:rsidRDefault="00EA6607" w:rsidP="00F35F93">
      <w:pPr>
        <w:numPr>
          <w:ilvl w:val="0"/>
          <w:numId w:val="36"/>
        </w:numPr>
        <w:spacing w:before="28" w:after="28"/>
        <w:ind w:left="426" w:right="150" w:hanging="426"/>
        <w:jc w:val="both"/>
        <w:rPr>
          <w:rFonts w:ascii="Tahoma" w:hAnsi="Tahoma" w:cs="Tahoma"/>
          <w:sz w:val="21"/>
          <w:szCs w:val="21"/>
        </w:rPr>
      </w:pPr>
      <w:r w:rsidRPr="000B57F9">
        <w:rPr>
          <w:rFonts w:ascii="Tahoma" w:hAnsi="Tahoma" w:cs="Tahoma"/>
          <w:sz w:val="21"/>
          <w:szCs w:val="21"/>
        </w:rPr>
        <w:lastRenderedPageBreak/>
        <w:t>a nyertes ajánlattevő közvetetten vagy közvetlenül 25%-ot meghaladó tulajdoni részesedést szerez valamely olyan jogi személyben vagy személyes joga szerint jogképes szervezetben, amely tekintetében fennáll a 62. § (1) bekezdés k) pont kb) alpontjában meghatározott feltétel.</w:t>
      </w:r>
    </w:p>
    <w:p w14:paraId="7E64C650" w14:textId="77777777" w:rsidR="00EA6607" w:rsidRPr="00263EE3" w:rsidRDefault="00EA6607" w:rsidP="00F35F93">
      <w:pPr>
        <w:spacing w:before="28" w:after="28"/>
        <w:ind w:left="426" w:right="71" w:hanging="426"/>
        <w:jc w:val="both"/>
        <w:rPr>
          <w:rFonts w:ascii="Tahoma" w:eastAsia="Times New Roman" w:hAnsi="Tahoma" w:cs="Tahoma"/>
          <w:sz w:val="21"/>
          <w:szCs w:val="21"/>
        </w:rPr>
      </w:pPr>
      <w:r w:rsidRPr="00263EE3">
        <w:rPr>
          <w:rFonts w:ascii="Tahoma" w:eastAsia="Times New Roman" w:hAnsi="Tahoma" w:cs="Tahoma"/>
          <w:sz w:val="21"/>
          <w:szCs w:val="21"/>
        </w:rPr>
        <w:t>Jelen pontban említett felmondás esetén a nyertes ajánlattevő a szerződés megszűnése előtt már teljesített szolgáltatás szerződésszerű pénzbeli ellenértékére jogosult.</w:t>
      </w:r>
    </w:p>
    <w:p w14:paraId="7B18D409" w14:textId="77777777" w:rsidR="00EA6607" w:rsidRPr="00263EE3" w:rsidRDefault="00EA6607" w:rsidP="00F35F93">
      <w:pPr>
        <w:spacing w:after="0"/>
        <w:ind w:left="426" w:hanging="426"/>
        <w:jc w:val="both"/>
        <w:rPr>
          <w:rFonts w:ascii="Tahoma" w:hAnsi="Tahoma" w:cs="Tahoma"/>
          <w:sz w:val="21"/>
          <w:szCs w:val="21"/>
        </w:rPr>
      </w:pPr>
      <w:bookmarkStart w:id="31" w:name="pr9761"/>
      <w:bookmarkEnd w:id="31"/>
    </w:p>
    <w:p w14:paraId="028B498C" w14:textId="77777777" w:rsidR="00EA6607" w:rsidRPr="00263EE3" w:rsidRDefault="00EA6607" w:rsidP="00F35F93">
      <w:pPr>
        <w:numPr>
          <w:ilvl w:val="1"/>
          <w:numId w:val="3"/>
        </w:numPr>
        <w:spacing w:after="0"/>
        <w:ind w:left="426" w:hanging="426"/>
        <w:jc w:val="both"/>
        <w:rPr>
          <w:rFonts w:ascii="Tahoma" w:hAnsi="Tahoma" w:cs="Tahoma"/>
          <w:sz w:val="21"/>
          <w:szCs w:val="21"/>
        </w:rPr>
      </w:pPr>
      <w:bookmarkStart w:id="32" w:name="pr1004"/>
      <w:bookmarkStart w:id="33" w:name="pr977"/>
      <w:bookmarkStart w:id="34" w:name="pr9731"/>
      <w:bookmarkEnd w:id="32"/>
      <w:bookmarkEnd w:id="33"/>
      <w:bookmarkEnd w:id="34"/>
      <w:r w:rsidRPr="00263EE3">
        <w:rPr>
          <w:rFonts w:ascii="Tahoma" w:hAnsi="Tahoma" w:cs="Tahoma"/>
          <w:sz w:val="21"/>
          <w:szCs w:val="21"/>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34911F1B" w14:textId="77777777" w:rsidR="00EA6607" w:rsidRPr="00263EE3" w:rsidRDefault="00EA6607" w:rsidP="00F35F93">
      <w:pPr>
        <w:spacing w:after="0"/>
        <w:ind w:left="426" w:hanging="426"/>
        <w:jc w:val="both"/>
        <w:rPr>
          <w:rFonts w:ascii="Tahoma" w:hAnsi="Tahoma" w:cs="Tahoma"/>
          <w:sz w:val="21"/>
          <w:szCs w:val="21"/>
        </w:rPr>
      </w:pPr>
    </w:p>
    <w:p w14:paraId="3E631ED6" w14:textId="77777777" w:rsidR="00EA6607" w:rsidRPr="00263EE3" w:rsidRDefault="00EA6607" w:rsidP="00F35F93">
      <w:pPr>
        <w:numPr>
          <w:ilvl w:val="1"/>
          <w:numId w:val="3"/>
        </w:numPr>
        <w:spacing w:after="0"/>
        <w:ind w:left="426" w:hanging="426"/>
        <w:jc w:val="both"/>
        <w:rPr>
          <w:rFonts w:ascii="Tahoma" w:hAnsi="Tahoma" w:cs="Tahoma"/>
          <w:sz w:val="21"/>
          <w:szCs w:val="21"/>
        </w:rPr>
      </w:pPr>
      <w:bookmarkStart w:id="35" w:name="pr10041"/>
      <w:bookmarkStart w:id="36" w:name="pr1005"/>
      <w:bookmarkEnd w:id="35"/>
      <w:bookmarkEnd w:id="36"/>
      <w:r w:rsidRPr="00263EE3">
        <w:rPr>
          <w:rFonts w:ascii="Tahoma" w:hAnsi="Tahoma" w:cs="Tahoma"/>
          <w:sz w:val="21"/>
          <w:szCs w:val="21"/>
        </w:rPr>
        <w:t>A közbeszerzési szerződést a közbeszerzési eljárás alapján nyertes ajánlattevőként szerződő félnek, illetve közösen ajánlatot tevőknek kell teljesítenie.</w:t>
      </w:r>
    </w:p>
    <w:p w14:paraId="7BA2C1EB" w14:textId="77777777" w:rsidR="00EA6607" w:rsidRPr="00263EE3" w:rsidRDefault="00EA6607" w:rsidP="00F35F93">
      <w:pPr>
        <w:spacing w:after="0"/>
        <w:ind w:left="426" w:hanging="426"/>
        <w:jc w:val="both"/>
        <w:rPr>
          <w:rFonts w:ascii="Tahoma" w:hAnsi="Tahoma" w:cs="Tahoma"/>
          <w:sz w:val="21"/>
          <w:szCs w:val="21"/>
        </w:rPr>
      </w:pPr>
    </w:p>
    <w:p w14:paraId="41F626D3" w14:textId="4B0B57A3" w:rsidR="00C43221" w:rsidRDefault="00EA6607" w:rsidP="00F35F93">
      <w:pPr>
        <w:numPr>
          <w:ilvl w:val="1"/>
          <w:numId w:val="3"/>
        </w:numPr>
        <w:spacing w:after="0"/>
        <w:ind w:left="426" w:hanging="426"/>
        <w:jc w:val="both"/>
        <w:rPr>
          <w:rFonts w:ascii="Tahoma" w:hAnsi="Tahoma" w:cs="Tahoma"/>
          <w:b/>
          <w:caps/>
          <w:sz w:val="21"/>
          <w:szCs w:val="21"/>
        </w:rPr>
      </w:pPr>
      <w:bookmarkStart w:id="37" w:name="pr10051"/>
      <w:bookmarkEnd w:id="37"/>
      <w:r w:rsidRPr="00263EE3">
        <w:rPr>
          <w:rFonts w:ascii="Tahoma" w:hAnsi="Tahoma" w:cs="Tahoma"/>
          <w:sz w:val="21"/>
          <w:szCs w:val="21"/>
        </w:rPr>
        <w:t>Az ajánlattevőként szerződő fél teljesítésében köteles közreműködni az olyan alvállalkozó és szakember, amely a közbeszerzési eljárásban részt vett az ajánlattevő alkalmasságának igazolásában. Az ajánlattevő köteles az ajánlatkérőnek a teljesítés során minden olyan - akár a korábban megjelölt alvállalkozó helyett igénybe venni kívánt - alvállalkozó bevonását bejelenteni, amelyet az ajánlatában nem nevezett meg és a bejelentéssel együtt nyilatkoznia kell arról is, hogy az általa igénybe venni kívánt alvállalkozó nem áll a kizáró okok hatálya alatt.</w:t>
      </w:r>
    </w:p>
    <w:p w14:paraId="712C75F2" w14:textId="77777777" w:rsidR="00C43221" w:rsidRPr="00C43221" w:rsidRDefault="00C43221" w:rsidP="00F35F93">
      <w:pPr>
        <w:spacing w:after="0"/>
        <w:ind w:left="426" w:hanging="426"/>
        <w:jc w:val="both"/>
        <w:rPr>
          <w:rFonts w:ascii="Tahoma" w:hAnsi="Tahoma" w:cs="Tahoma"/>
          <w:b/>
          <w:caps/>
          <w:sz w:val="21"/>
          <w:szCs w:val="21"/>
        </w:rPr>
      </w:pPr>
    </w:p>
    <w:p w14:paraId="4463C129" w14:textId="556EFB60" w:rsidR="00C43221" w:rsidRPr="00812696" w:rsidRDefault="00C43221" w:rsidP="00F35F93">
      <w:pPr>
        <w:numPr>
          <w:ilvl w:val="1"/>
          <w:numId w:val="3"/>
        </w:numPr>
        <w:spacing w:after="0"/>
        <w:ind w:left="426" w:hanging="426"/>
        <w:jc w:val="both"/>
        <w:rPr>
          <w:rFonts w:ascii="Tahoma" w:hAnsi="Tahoma" w:cs="Tahoma"/>
          <w:b/>
          <w:caps/>
          <w:sz w:val="21"/>
          <w:szCs w:val="21"/>
        </w:rPr>
      </w:pPr>
      <w:r w:rsidRPr="00FB45F0">
        <w:rPr>
          <w:rFonts w:ascii="Tahoma" w:hAnsi="Tahoma" w:cs="Tahoma"/>
          <w:sz w:val="21"/>
          <w:szCs w:val="21"/>
        </w:rPr>
        <w:t>Az ajánlattevőként szerződő fél a teljesítéshez az alkalmasságának igazolásában részt vett szervezetet a 65. § (9) bekezdésében foglalt esetekben és módon köteles igénybe venni, valamint köteles a teljesítésbe bevonni az alkalmasság igazolásához bemutatott szakembereket. E szervezetek vagy szakemberek bevonása akkor maradhat el, vagy helyettük akkor vonható be más (ideértve az átalakulás, egyesülés, szétválás útján történt jogutódlás eseteit is), ha az ajánlattevő e szervezet vagy szakember nélkül vagy a helyette bevont új szervezettel vagy szakemberrel is megfelel - amennyiben a közbeszerzési eljárásban az adott alkalmassági követelmény tekintetében bemutatott adatok alapján az ajánlatkérő szűkítette az eljárásban részt vevő gazdasági szereplők számát, az eredeti szervezetekkel vagy szakemberrel egyenértékű módon megfelel - azoknak az alkalmassági követelményeknek, amelyeknek az ajánlattevőként szerződő fél a közbeszerzési eljárásban az adott szervezettel vagy szakemberrel együtt felelt meg</w:t>
      </w:r>
      <w:r>
        <w:rPr>
          <w:rFonts w:ascii="Tahoma" w:hAnsi="Tahoma" w:cs="Tahoma"/>
          <w:sz w:val="21"/>
          <w:szCs w:val="21"/>
        </w:rPr>
        <w:t>.</w:t>
      </w:r>
    </w:p>
    <w:p w14:paraId="0753A7F8" w14:textId="03F36EE0" w:rsidR="00812696" w:rsidRPr="00DF3AE8" w:rsidRDefault="00812696"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Pr>
          <w:rFonts w:ascii="Tahoma" w:eastAsia="Calibri" w:hAnsi="Tahoma" w:cs="Tahoma"/>
          <w:b/>
          <w:color w:val="auto"/>
          <w:sz w:val="21"/>
          <w:szCs w:val="21"/>
          <w:lang w:val="hu-HU"/>
        </w:rPr>
        <w:t>TÁJÉKOZTATÁS</w:t>
      </w:r>
    </w:p>
    <w:p w14:paraId="7EFE9247" w14:textId="77777777" w:rsidR="00812696" w:rsidRPr="00812696" w:rsidRDefault="00812696" w:rsidP="00F35F93">
      <w:pPr>
        <w:numPr>
          <w:ilvl w:val="1"/>
          <w:numId w:val="3"/>
        </w:numPr>
        <w:spacing w:after="0"/>
        <w:ind w:left="426" w:hanging="426"/>
        <w:jc w:val="both"/>
        <w:rPr>
          <w:rFonts w:ascii="Tahoma" w:hAnsi="Tahoma" w:cs="Tahoma"/>
          <w:sz w:val="21"/>
          <w:szCs w:val="21"/>
        </w:rPr>
      </w:pPr>
      <w:r>
        <w:rPr>
          <w:rFonts w:ascii="Tahoma" w:hAnsi="Tahoma" w:cs="Tahoma"/>
          <w:sz w:val="21"/>
          <w:szCs w:val="21"/>
        </w:rPr>
        <w:t xml:space="preserve">A Kbt. 73. § </w:t>
      </w:r>
      <w:r w:rsidRPr="00812696">
        <w:rPr>
          <w:rFonts w:ascii="Tahoma" w:hAnsi="Tahoma" w:cs="Tahoma"/>
          <w:sz w:val="21"/>
          <w:szCs w:val="21"/>
        </w:rPr>
        <w:t xml:space="preserve">(4) </w:t>
      </w:r>
      <w:r>
        <w:rPr>
          <w:rFonts w:ascii="Tahoma" w:hAnsi="Tahoma" w:cs="Tahoma"/>
          <w:sz w:val="21"/>
          <w:szCs w:val="21"/>
        </w:rPr>
        <w:t xml:space="preserve">bekezdés szerint a Kbt. 73. § </w:t>
      </w:r>
      <w:r w:rsidRPr="00812696">
        <w:rPr>
          <w:rFonts w:ascii="Tahoma" w:hAnsi="Tahoma" w:cs="Tahoma"/>
          <w:sz w:val="21"/>
          <w:szCs w:val="21"/>
        </w:rPr>
        <w:t>(1) bekezdés e) pontja alapján érvénytelen az ajánlat különösen, ha nem felel meg azoknak a környezetvédelmi, szociális és munkajogi követelményeknek, amelyeket a jogszabályok vagy kötelezően alkalmazandó kollektív szerződés, illetve a 4. mellékletben felsorolt környezetvédelmi, szociális és munkajogi rendelkezések írnak elő. A Közbeszerzési Hatóság – a foglalkoztatáspolitikáért felelős miniszter által minden évben rendelkezésére bocsátott adatszolgáltatás alapján – tájékoztatást tesz közzé honlapján a Magyarországon egyes ágazatokban alkalmazandó kötelező legkisebb munkabérről.</w:t>
      </w:r>
    </w:p>
    <w:p w14:paraId="4E9B2464" w14:textId="76546ADB" w:rsidR="00812696" w:rsidRPr="00812696" w:rsidRDefault="00812696" w:rsidP="00F35F93">
      <w:pPr>
        <w:numPr>
          <w:ilvl w:val="1"/>
          <w:numId w:val="3"/>
        </w:numPr>
        <w:spacing w:after="0"/>
        <w:ind w:left="426" w:hanging="426"/>
        <w:jc w:val="both"/>
        <w:rPr>
          <w:rFonts w:ascii="Tahoma" w:hAnsi="Tahoma" w:cs="Tahoma"/>
          <w:sz w:val="21"/>
          <w:szCs w:val="21"/>
        </w:rPr>
      </w:pPr>
      <w:r>
        <w:rPr>
          <w:rFonts w:ascii="Tahoma" w:hAnsi="Tahoma" w:cs="Tahoma"/>
          <w:sz w:val="21"/>
          <w:szCs w:val="21"/>
        </w:rPr>
        <w:t xml:space="preserve">A Kbt. 73. </w:t>
      </w:r>
      <w:r w:rsidRPr="00812696">
        <w:rPr>
          <w:rFonts w:ascii="Tahoma" w:hAnsi="Tahoma" w:cs="Tahoma"/>
          <w:sz w:val="21"/>
          <w:szCs w:val="21"/>
        </w:rPr>
        <w:t>§ (5)</w:t>
      </w:r>
      <w:r>
        <w:rPr>
          <w:rFonts w:ascii="Tahoma" w:hAnsi="Tahoma" w:cs="Tahoma"/>
          <w:sz w:val="21"/>
          <w:szCs w:val="21"/>
        </w:rPr>
        <w:t xml:space="preserve"> bekezdés alapján a</w:t>
      </w:r>
      <w:r w:rsidRPr="00812696">
        <w:rPr>
          <w:rFonts w:ascii="Tahoma" w:hAnsi="Tahoma" w:cs="Tahoma"/>
          <w:sz w:val="21"/>
          <w:szCs w:val="21"/>
        </w:rPr>
        <w:t xml:space="preserve">z ajánlatkérő a közbeszerzési dokumentumokban tájékoztatásként közli azoknak a szervezeteknek a nevét, amelyektől az ajánlattevő tájékoztatást kaphat a </w:t>
      </w:r>
      <w:r>
        <w:rPr>
          <w:rFonts w:ascii="Tahoma" w:hAnsi="Tahoma" w:cs="Tahoma"/>
          <w:sz w:val="21"/>
          <w:szCs w:val="21"/>
        </w:rPr>
        <w:t xml:space="preserve">Kbt. 73. § </w:t>
      </w:r>
      <w:r w:rsidRPr="00812696">
        <w:rPr>
          <w:rFonts w:ascii="Tahoma" w:hAnsi="Tahoma" w:cs="Tahoma"/>
          <w:sz w:val="21"/>
          <w:szCs w:val="21"/>
        </w:rPr>
        <w:t xml:space="preserve">(4) bekezdés szerinti azon követelményekről, amelyeknek a teljesítés során meg kell felelni. Az ajánlatkérő a </w:t>
      </w:r>
      <w:r>
        <w:rPr>
          <w:rFonts w:ascii="Tahoma" w:hAnsi="Tahoma" w:cs="Tahoma"/>
          <w:sz w:val="21"/>
          <w:szCs w:val="21"/>
        </w:rPr>
        <w:t xml:space="preserve">Kbt. 73. § </w:t>
      </w:r>
      <w:r w:rsidRPr="00812696">
        <w:rPr>
          <w:rFonts w:ascii="Tahoma" w:hAnsi="Tahoma" w:cs="Tahoma"/>
          <w:sz w:val="21"/>
          <w:szCs w:val="21"/>
        </w:rPr>
        <w:t xml:space="preserve">(4) bekezdésben foglaltakra tekintettel nem köteles a közbeszerzési eljárásban külön információk feltüntetését előírni az ajánlatban, csak azt ellenőrzi, </w:t>
      </w:r>
      <w:r w:rsidRPr="00812696">
        <w:rPr>
          <w:rFonts w:ascii="Tahoma" w:hAnsi="Tahoma" w:cs="Tahoma"/>
          <w:sz w:val="21"/>
          <w:szCs w:val="21"/>
        </w:rPr>
        <w:lastRenderedPageBreak/>
        <w:t xml:space="preserve">hogy az ajánlatban feltüntetett információk nem mondanak-e ellent a </w:t>
      </w:r>
      <w:r>
        <w:rPr>
          <w:rFonts w:ascii="Tahoma" w:hAnsi="Tahoma" w:cs="Tahoma"/>
          <w:sz w:val="21"/>
          <w:szCs w:val="21"/>
        </w:rPr>
        <w:t xml:space="preserve">Kbt. 73. § </w:t>
      </w:r>
      <w:r w:rsidRPr="00812696">
        <w:rPr>
          <w:rFonts w:ascii="Tahoma" w:hAnsi="Tahoma" w:cs="Tahoma"/>
          <w:sz w:val="21"/>
          <w:szCs w:val="21"/>
        </w:rPr>
        <w:t>(4) bekezdés szerinti követelményeknek.</w:t>
      </w:r>
    </w:p>
    <w:p w14:paraId="5468F1B3" w14:textId="77777777" w:rsidR="00812696" w:rsidRPr="00812696" w:rsidRDefault="00812696" w:rsidP="00F35F93">
      <w:pPr>
        <w:spacing w:after="0"/>
        <w:ind w:left="426" w:hanging="426"/>
        <w:jc w:val="both"/>
        <w:rPr>
          <w:rFonts w:ascii="Tahoma" w:hAnsi="Tahoma" w:cs="Tahoma"/>
          <w:sz w:val="21"/>
          <w:szCs w:val="21"/>
        </w:rPr>
      </w:pPr>
    </w:p>
    <w:p w14:paraId="712D96BE" w14:textId="77777777" w:rsidR="001922D3" w:rsidRPr="003629E4" w:rsidRDefault="001922D3" w:rsidP="00E60728">
      <w:pPr>
        <w:pStyle w:val="ListParagraph1"/>
        <w:spacing w:before="0" w:after="0" w:line="276" w:lineRule="auto"/>
        <w:ind w:left="709" w:hanging="426"/>
        <w:rPr>
          <w:rFonts w:ascii="Tahoma" w:hAnsi="Tahoma" w:cs="Tahoma"/>
          <w:b/>
          <w:bCs/>
          <w:sz w:val="21"/>
          <w:szCs w:val="21"/>
        </w:rPr>
      </w:pPr>
      <w:r w:rsidRPr="003629E4">
        <w:rPr>
          <w:rFonts w:ascii="Tahoma" w:hAnsi="Tahoma" w:cs="Tahoma"/>
          <w:b/>
          <w:bCs/>
          <w:sz w:val="21"/>
          <w:szCs w:val="21"/>
        </w:rPr>
        <w:t>Budapest Fővárosi Kormányhivatal Munkavédelmi és Munkaügyi Szakigazgatási Szervének Munkavédelmi Felügyelősége</w:t>
      </w:r>
    </w:p>
    <w:p w14:paraId="7CFCDD72"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t>1056 Budapest, Bástya u. 35.</w:t>
      </w:r>
    </w:p>
    <w:p w14:paraId="0BC86A4F"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t>Postacím: 1438 Budapest Pf. 520.</w:t>
      </w:r>
    </w:p>
    <w:p w14:paraId="22A310F9"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t>tel: 06-1-323-3600</w:t>
      </w:r>
    </w:p>
    <w:p w14:paraId="64CEE3BE"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t>fax: 06-1-323-3602</w:t>
      </w:r>
    </w:p>
    <w:p w14:paraId="7003CE35"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t xml:space="preserve">E-mail: </w:t>
      </w:r>
      <w:hyperlink r:id="rId16" w:history="1">
        <w:r w:rsidRPr="003629E4">
          <w:rPr>
            <w:rStyle w:val="Hiperhivatkozs"/>
            <w:rFonts w:ascii="Tahoma" w:hAnsi="Tahoma" w:cs="Tahoma"/>
            <w:sz w:val="21"/>
            <w:szCs w:val="21"/>
          </w:rPr>
          <w:t>budapestfv-kh-mmszsz@ommf.gov.hu</w:t>
        </w:r>
      </w:hyperlink>
    </w:p>
    <w:p w14:paraId="5D0AAD74" w14:textId="77777777" w:rsidR="001922D3" w:rsidRPr="003629E4" w:rsidRDefault="001922D3" w:rsidP="00E60728">
      <w:pPr>
        <w:pStyle w:val="ListParagraph1"/>
        <w:spacing w:before="0" w:after="0" w:line="276" w:lineRule="auto"/>
        <w:ind w:left="709" w:hanging="426"/>
        <w:rPr>
          <w:rFonts w:ascii="Tahoma" w:hAnsi="Tahoma" w:cs="Tahoma"/>
          <w:b/>
          <w:bCs/>
          <w:sz w:val="21"/>
          <w:szCs w:val="21"/>
        </w:rPr>
      </w:pPr>
    </w:p>
    <w:p w14:paraId="7DAD320C" w14:textId="77777777" w:rsidR="001922D3" w:rsidRPr="003629E4" w:rsidRDefault="001922D3" w:rsidP="00E60728">
      <w:pPr>
        <w:pStyle w:val="ListParagraph1"/>
        <w:spacing w:before="0" w:after="0" w:line="276" w:lineRule="auto"/>
        <w:ind w:left="709" w:hanging="426"/>
        <w:rPr>
          <w:rFonts w:ascii="Tahoma" w:hAnsi="Tahoma" w:cs="Tahoma"/>
          <w:b/>
          <w:bCs/>
          <w:sz w:val="21"/>
          <w:szCs w:val="21"/>
        </w:rPr>
      </w:pPr>
      <w:r w:rsidRPr="003629E4">
        <w:rPr>
          <w:rFonts w:ascii="Tahoma" w:hAnsi="Tahoma" w:cs="Tahoma"/>
          <w:b/>
          <w:bCs/>
          <w:sz w:val="21"/>
          <w:szCs w:val="21"/>
        </w:rPr>
        <w:t>Budapest Fővárosi Kormányhivatal Munkavédelmi és Munkaügyi Szakigazgatási Szervének Munkaügyi Felügyelősége</w:t>
      </w:r>
    </w:p>
    <w:p w14:paraId="786600AD"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t>1132 Budapest, Visegrádi u. 49.</w:t>
      </w:r>
    </w:p>
    <w:p w14:paraId="7C34D2AC"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t>Postacím: 1438 Budapest Pf. 520.</w:t>
      </w:r>
    </w:p>
    <w:p w14:paraId="11830AFF"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t>tel: 06-1-323-3600</w:t>
      </w:r>
    </w:p>
    <w:p w14:paraId="6B498B83" w14:textId="77777777" w:rsidR="001922D3" w:rsidRPr="003629E4" w:rsidRDefault="001922D3" w:rsidP="00E60728">
      <w:pPr>
        <w:pStyle w:val="ListParagraph1"/>
        <w:spacing w:before="0" w:after="0" w:line="276" w:lineRule="auto"/>
        <w:ind w:left="709" w:hanging="426"/>
        <w:rPr>
          <w:rFonts w:ascii="Tahoma" w:hAnsi="Tahoma" w:cs="Tahoma"/>
          <w:sz w:val="21"/>
          <w:szCs w:val="21"/>
        </w:rPr>
      </w:pPr>
      <w:r w:rsidRPr="003629E4">
        <w:rPr>
          <w:rFonts w:ascii="Tahoma" w:hAnsi="Tahoma" w:cs="Tahoma"/>
          <w:sz w:val="21"/>
          <w:szCs w:val="21"/>
        </w:rPr>
        <w:t>fax: 06-1-323-3602</w:t>
      </w:r>
    </w:p>
    <w:p w14:paraId="0442315F" w14:textId="7F7A073D" w:rsidR="00830F64" w:rsidRPr="00812696" w:rsidRDefault="001922D3" w:rsidP="00E60728">
      <w:pPr>
        <w:spacing w:after="0"/>
        <w:ind w:left="709" w:hanging="426"/>
        <w:jc w:val="both"/>
        <w:rPr>
          <w:rFonts w:ascii="Tahoma" w:hAnsi="Tahoma" w:cs="Tahoma"/>
          <w:sz w:val="21"/>
          <w:szCs w:val="21"/>
        </w:rPr>
      </w:pPr>
      <w:r w:rsidRPr="003629E4">
        <w:rPr>
          <w:rFonts w:ascii="Tahoma" w:hAnsi="Tahoma" w:cs="Tahoma"/>
          <w:sz w:val="21"/>
          <w:szCs w:val="21"/>
        </w:rPr>
        <w:t xml:space="preserve">E-mail: </w:t>
      </w:r>
      <w:hyperlink r:id="rId17" w:history="1">
        <w:r w:rsidRPr="003629E4">
          <w:rPr>
            <w:rStyle w:val="Hiperhivatkozs"/>
            <w:rFonts w:ascii="Tahoma" w:hAnsi="Tahoma" w:cs="Tahoma"/>
            <w:sz w:val="21"/>
            <w:szCs w:val="21"/>
          </w:rPr>
          <w:t>budapestfv-kh-mmszsz@ommf.gov.hu</w:t>
        </w:r>
      </w:hyperlink>
    </w:p>
    <w:p w14:paraId="04423161" w14:textId="77777777" w:rsidR="00AF114B" w:rsidRDefault="00AF114B" w:rsidP="00F35F93">
      <w:pPr>
        <w:spacing w:after="0"/>
        <w:ind w:left="426" w:hanging="426"/>
        <w:jc w:val="both"/>
        <w:rPr>
          <w:rFonts w:ascii="Tahoma" w:hAnsi="Tahoma" w:cs="Tahoma"/>
          <w:sz w:val="21"/>
          <w:szCs w:val="21"/>
        </w:rPr>
      </w:pPr>
    </w:p>
    <w:p w14:paraId="4AE11BAC" w14:textId="57D4D64F" w:rsidR="00F22331" w:rsidRPr="00DF3AE8" w:rsidRDefault="00F22331" w:rsidP="00F35F93">
      <w:pPr>
        <w:pStyle w:val="Listaszerbekezds10"/>
        <w:numPr>
          <w:ilvl w:val="0"/>
          <w:numId w:val="3"/>
        </w:numPr>
        <w:spacing w:before="120" w:after="120" w:line="276" w:lineRule="auto"/>
        <w:ind w:left="426" w:hanging="426"/>
        <w:jc w:val="both"/>
        <w:rPr>
          <w:rFonts w:ascii="Tahoma" w:eastAsia="Calibri" w:hAnsi="Tahoma" w:cs="Tahoma"/>
          <w:b/>
          <w:color w:val="auto"/>
          <w:sz w:val="21"/>
          <w:szCs w:val="21"/>
          <w:lang w:val="hu-HU"/>
        </w:rPr>
      </w:pPr>
      <w:r>
        <w:rPr>
          <w:rFonts w:ascii="Tahoma" w:eastAsia="Calibri" w:hAnsi="Tahoma" w:cs="Tahoma"/>
          <w:b/>
          <w:color w:val="auto"/>
          <w:sz w:val="21"/>
          <w:szCs w:val="21"/>
          <w:lang w:val="hu-HU"/>
        </w:rPr>
        <w:t>EGYSÉGES EURÓPAI KÖZBESZERZÉSI DOKUMENTUM</w:t>
      </w:r>
    </w:p>
    <w:p w14:paraId="6B39AE2B" w14:textId="77777777" w:rsidR="00F22331" w:rsidRDefault="00F22331" w:rsidP="00F35F93">
      <w:pPr>
        <w:spacing w:after="0"/>
        <w:ind w:left="426" w:hanging="426"/>
        <w:jc w:val="both"/>
        <w:rPr>
          <w:rFonts w:ascii="Tahoma" w:hAnsi="Tahoma" w:cs="Tahoma"/>
          <w:sz w:val="21"/>
          <w:szCs w:val="21"/>
        </w:rPr>
      </w:pPr>
    </w:p>
    <w:p w14:paraId="3D106417" w14:textId="015816AE" w:rsidR="00F22331" w:rsidRPr="00F22331" w:rsidRDefault="00F22331" w:rsidP="00F35F93">
      <w:pPr>
        <w:numPr>
          <w:ilvl w:val="1"/>
          <w:numId w:val="3"/>
        </w:numPr>
        <w:spacing w:after="0"/>
        <w:ind w:left="426" w:hanging="426"/>
        <w:jc w:val="both"/>
        <w:rPr>
          <w:rFonts w:ascii="Tahoma" w:hAnsi="Tahoma" w:cs="Tahoma"/>
          <w:sz w:val="21"/>
          <w:szCs w:val="21"/>
        </w:rPr>
      </w:pPr>
      <w:r>
        <w:rPr>
          <w:rFonts w:ascii="Tahoma" w:hAnsi="Tahoma" w:cs="Tahoma"/>
          <w:sz w:val="21"/>
          <w:szCs w:val="21"/>
        </w:rPr>
        <w:t>A Kbt</w:t>
      </w:r>
      <w:r w:rsidRPr="00F22331">
        <w:rPr>
          <w:rFonts w:ascii="Tahoma" w:hAnsi="Tahoma" w:cs="Tahoma"/>
          <w:sz w:val="21"/>
          <w:szCs w:val="21"/>
        </w:rPr>
        <w:t>. 67. § (1) bekezdése alapján a gazdasági szereplő ajánlatában köteles a kizáró okok fenn nem állása, az alkalmassági követelményeknek való megfelelés, valamint – adott esetben – a Kbt. 82. § (5) bekezdése szerinti objektív kritériumok teljesülése tekintetében az egységes európai közbeszerzési dokumentumba foglalt nyilatkozatát benyújtani.</w:t>
      </w:r>
    </w:p>
    <w:p w14:paraId="4F3CBAF1" w14:textId="77777777" w:rsidR="00E60728" w:rsidRDefault="00F22331" w:rsidP="00E60728">
      <w:pPr>
        <w:numPr>
          <w:ilvl w:val="1"/>
          <w:numId w:val="3"/>
        </w:numPr>
        <w:spacing w:after="0"/>
        <w:ind w:left="426" w:hanging="426"/>
        <w:jc w:val="both"/>
        <w:rPr>
          <w:rFonts w:ascii="Tahoma" w:hAnsi="Tahoma" w:cs="Tahoma"/>
          <w:sz w:val="21"/>
          <w:szCs w:val="21"/>
        </w:rPr>
      </w:pPr>
      <w:r>
        <w:rPr>
          <w:rFonts w:ascii="Tahoma" w:hAnsi="Tahoma" w:cs="Tahoma"/>
          <w:sz w:val="21"/>
          <w:szCs w:val="21"/>
        </w:rPr>
        <w:t>Az egységes európai közbeszerzési dokumentumban</w:t>
      </w:r>
      <w:r w:rsidRPr="00F22331">
        <w:rPr>
          <w:rFonts w:ascii="Tahoma" w:hAnsi="Tahoma" w:cs="Tahoma"/>
          <w:sz w:val="21"/>
          <w:szCs w:val="21"/>
        </w:rPr>
        <w:t xml:space="preserve"> a gazdasági szereplő egyrészt nyilatkozik arról, hogy a kizáró okok nem állnak fenn, valamint az előírt alkalmassági követelmények teljesülnek, másrészt megadja az eljárásban kért információkat, köztük az alkalmassági követelmények teljesítésére vonat</w:t>
      </w:r>
      <w:r>
        <w:rPr>
          <w:rFonts w:ascii="Tahoma" w:hAnsi="Tahoma" w:cs="Tahoma"/>
          <w:sz w:val="21"/>
          <w:szCs w:val="21"/>
        </w:rPr>
        <w:t xml:space="preserve">kozó adatokat. </w:t>
      </w:r>
      <w:r w:rsidRPr="00F22331">
        <w:rPr>
          <w:rFonts w:ascii="Tahoma" w:hAnsi="Tahoma" w:cs="Tahoma"/>
          <w:sz w:val="21"/>
          <w:szCs w:val="21"/>
        </w:rPr>
        <w:t>A nyilatkozat</w:t>
      </w:r>
      <w:r>
        <w:rPr>
          <w:rFonts w:ascii="Tahoma" w:hAnsi="Tahoma" w:cs="Tahoma"/>
          <w:sz w:val="21"/>
          <w:szCs w:val="21"/>
        </w:rPr>
        <w:t>nak tartalmaznia kell</w:t>
      </w:r>
      <w:r w:rsidRPr="00F22331">
        <w:rPr>
          <w:rFonts w:ascii="Tahoma" w:hAnsi="Tahoma" w:cs="Tahoma"/>
          <w:sz w:val="21"/>
          <w:szCs w:val="21"/>
        </w:rPr>
        <w:t xml:space="preserve"> annak megjelölését, hogy a</w:t>
      </w:r>
      <w:r>
        <w:rPr>
          <w:rFonts w:ascii="Tahoma" w:hAnsi="Tahoma" w:cs="Tahoma"/>
          <w:sz w:val="21"/>
          <w:szCs w:val="21"/>
        </w:rPr>
        <w:t xml:space="preserve"> Kbt.</w:t>
      </w:r>
      <w:r w:rsidRPr="00F22331">
        <w:rPr>
          <w:rFonts w:ascii="Tahoma" w:hAnsi="Tahoma" w:cs="Tahoma"/>
          <w:sz w:val="21"/>
          <w:szCs w:val="21"/>
        </w:rPr>
        <w:t xml:space="preserve"> 69. § (4) bekezdése szerint benyújtandó igazolás kiállítására mely szerv jogosult, valamint a </w:t>
      </w:r>
      <w:r>
        <w:rPr>
          <w:rFonts w:ascii="Tahoma" w:hAnsi="Tahoma" w:cs="Tahoma"/>
          <w:sz w:val="21"/>
          <w:szCs w:val="21"/>
        </w:rPr>
        <w:t xml:space="preserve">Kbt. </w:t>
      </w:r>
      <w:r w:rsidRPr="00F22331">
        <w:rPr>
          <w:rFonts w:ascii="Tahoma" w:hAnsi="Tahoma" w:cs="Tahoma"/>
          <w:sz w:val="21"/>
          <w:szCs w:val="21"/>
        </w:rPr>
        <w:t>69. § (11) bekezdése szerinti adatbázis alkalmazásához szükséges adatokat és – szükség esetén – hozzájáruló nyilatkozatot.</w:t>
      </w:r>
      <w:r>
        <w:rPr>
          <w:rFonts w:ascii="Tahoma" w:hAnsi="Tahoma" w:cs="Tahoma"/>
          <w:sz w:val="21"/>
          <w:szCs w:val="21"/>
        </w:rPr>
        <w:t xml:space="preserve"> Az ajánlatkérő az alábbiak szerint ad </w:t>
      </w:r>
      <w:r w:rsidRPr="00F22331">
        <w:rPr>
          <w:rFonts w:ascii="Tahoma" w:hAnsi="Tahoma" w:cs="Tahoma"/>
          <w:sz w:val="21"/>
          <w:szCs w:val="21"/>
        </w:rPr>
        <w:t xml:space="preserve">iránymutatást </w:t>
      </w:r>
      <w:r>
        <w:rPr>
          <w:rFonts w:ascii="Tahoma" w:hAnsi="Tahoma" w:cs="Tahoma"/>
          <w:sz w:val="21"/>
          <w:szCs w:val="21"/>
        </w:rPr>
        <w:t>arra</w:t>
      </w:r>
      <w:r w:rsidRPr="00F22331">
        <w:rPr>
          <w:rFonts w:ascii="Tahoma" w:hAnsi="Tahoma" w:cs="Tahoma"/>
          <w:sz w:val="21"/>
          <w:szCs w:val="21"/>
        </w:rPr>
        <w:t xml:space="preserve">, hogy az alkalmassági követelményeknek való megfelelésről a gazdasági szereplő az egységes európai közbeszerzési dokumentumban milyen részletességű nyilatkozatot köteles tenni. </w:t>
      </w:r>
    </w:p>
    <w:p w14:paraId="34C84022" w14:textId="67DC9D52" w:rsidR="00F22331" w:rsidRPr="00E60728" w:rsidRDefault="00BE657B" w:rsidP="00E60728">
      <w:pPr>
        <w:numPr>
          <w:ilvl w:val="1"/>
          <w:numId w:val="3"/>
        </w:numPr>
        <w:spacing w:after="0"/>
        <w:ind w:left="426" w:hanging="426"/>
        <w:jc w:val="both"/>
        <w:rPr>
          <w:rFonts w:ascii="Tahoma" w:hAnsi="Tahoma" w:cs="Tahoma"/>
          <w:sz w:val="21"/>
          <w:szCs w:val="21"/>
        </w:rPr>
      </w:pPr>
      <w:r w:rsidRPr="00E60728">
        <w:rPr>
          <w:rFonts w:ascii="Tahoma" w:hAnsi="Tahoma" w:cs="Tahoma"/>
          <w:sz w:val="21"/>
          <w:szCs w:val="21"/>
        </w:rPr>
        <w:t>A</w:t>
      </w:r>
      <w:r w:rsidR="00F22331" w:rsidRPr="00E60728">
        <w:rPr>
          <w:rFonts w:ascii="Tahoma" w:hAnsi="Tahoma" w:cs="Tahoma"/>
          <w:sz w:val="21"/>
          <w:szCs w:val="21"/>
        </w:rPr>
        <w:t xml:space="preserve">z egységes európai közbeszerzési dokumentumban foglalt </w:t>
      </w:r>
      <w:r w:rsidRPr="00E60728">
        <w:rPr>
          <w:rFonts w:ascii="Tahoma" w:hAnsi="Tahoma" w:cs="Tahoma"/>
          <w:sz w:val="21"/>
          <w:szCs w:val="21"/>
        </w:rPr>
        <w:t xml:space="preserve">nyilatkozat tartalmazza legalább a következő adatokat: </w:t>
      </w:r>
    </w:p>
    <w:p w14:paraId="2597A1FA" w14:textId="0B31B776" w:rsidR="00BE657B" w:rsidRDefault="00BE657B" w:rsidP="00E60728">
      <w:pPr>
        <w:pStyle w:val="Listaszerbekezds"/>
        <w:numPr>
          <w:ilvl w:val="0"/>
          <w:numId w:val="38"/>
        </w:numPr>
        <w:spacing w:after="0" w:line="276" w:lineRule="auto"/>
        <w:ind w:left="993" w:hanging="426"/>
        <w:rPr>
          <w:rFonts w:ascii="Tahoma" w:hAnsi="Tahoma" w:cs="Tahoma"/>
          <w:sz w:val="21"/>
          <w:szCs w:val="21"/>
        </w:rPr>
      </w:pPr>
      <w:r>
        <w:rPr>
          <w:rFonts w:ascii="Tahoma" w:hAnsi="Tahoma" w:cs="Tahoma"/>
          <w:sz w:val="21"/>
          <w:szCs w:val="21"/>
        </w:rPr>
        <w:t xml:space="preserve">A </w:t>
      </w:r>
      <w:r w:rsidRPr="00B31945">
        <w:rPr>
          <w:rFonts w:ascii="Tahoma" w:hAnsi="Tahoma" w:cs="Tahoma"/>
          <w:b/>
          <w:sz w:val="21"/>
          <w:szCs w:val="21"/>
        </w:rPr>
        <w:t>P1</w:t>
      </w:r>
      <w:r>
        <w:rPr>
          <w:rFonts w:ascii="Tahoma" w:hAnsi="Tahoma" w:cs="Tahoma"/>
          <w:sz w:val="21"/>
          <w:szCs w:val="21"/>
        </w:rPr>
        <w:t xml:space="preserve"> alkalmassági feltétel vonatkozásában: a szakmai felelősségbiztosítás érvényességi ideje, tárgya, a biztosítás évenkénti és káreseményenkénti mértéke;</w:t>
      </w:r>
    </w:p>
    <w:p w14:paraId="102EB964" w14:textId="01F71713" w:rsidR="00F22331" w:rsidRPr="00BE657B" w:rsidRDefault="00BE657B" w:rsidP="00E60728">
      <w:pPr>
        <w:pStyle w:val="Listaszerbekezds"/>
        <w:numPr>
          <w:ilvl w:val="0"/>
          <w:numId w:val="38"/>
        </w:numPr>
        <w:spacing w:after="0" w:line="276" w:lineRule="auto"/>
        <w:ind w:left="993" w:hanging="426"/>
        <w:rPr>
          <w:rFonts w:ascii="Tahoma" w:hAnsi="Tahoma" w:cs="Tahoma"/>
          <w:sz w:val="21"/>
          <w:szCs w:val="21"/>
        </w:rPr>
      </w:pPr>
      <w:r>
        <w:rPr>
          <w:rFonts w:ascii="Tahoma" w:hAnsi="Tahoma" w:cs="Tahoma"/>
          <w:sz w:val="21"/>
          <w:szCs w:val="21"/>
        </w:rPr>
        <w:t xml:space="preserve">A </w:t>
      </w:r>
      <w:r w:rsidRPr="00B31945">
        <w:rPr>
          <w:rFonts w:ascii="Tahoma" w:hAnsi="Tahoma" w:cs="Tahoma"/>
          <w:b/>
          <w:sz w:val="21"/>
          <w:szCs w:val="21"/>
        </w:rPr>
        <w:t>P2</w:t>
      </w:r>
      <w:r>
        <w:rPr>
          <w:rFonts w:ascii="Tahoma" w:hAnsi="Tahoma" w:cs="Tahoma"/>
          <w:sz w:val="21"/>
          <w:szCs w:val="21"/>
        </w:rPr>
        <w:t xml:space="preserve"> alkalmassági feltétel vonatkozásában: a pénzforgalmi bankszámla száma, számlavezető pénzügyi intézmény neve, számlavezetés kezdete, a gazdasági szereplő a </w:t>
      </w:r>
      <w:r w:rsidRPr="00BE657B">
        <w:rPr>
          <w:rFonts w:ascii="Tahoma" w:hAnsi="Tahoma" w:cs="Tahoma"/>
          <w:sz w:val="21"/>
          <w:szCs w:val="21"/>
        </w:rPr>
        <w:t>fizetési kötelezettségeinek a számlavezető pénzügyi intézmény felé a felhívás feladásának napjától visszaszámított 24 hónapban határidőre eleget tett-e, volt-e a gazdasági szereplő pénzforgalmi számláján sorba állítás a felhívás feladásának napjától visszaszámított 24 hónapban, ha igen, hány napig</w:t>
      </w:r>
      <w:r w:rsidR="00B31945">
        <w:rPr>
          <w:rFonts w:ascii="Tahoma" w:hAnsi="Tahoma" w:cs="Tahoma"/>
          <w:sz w:val="21"/>
          <w:szCs w:val="21"/>
        </w:rPr>
        <w:t>;</w:t>
      </w:r>
    </w:p>
    <w:p w14:paraId="73BFA7A7" w14:textId="77777777" w:rsidR="00F35F93" w:rsidRPr="00F35F93" w:rsidRDefault="00BE657B" w:rsidP="00E60728">
      <w:pPr>
        <w:pStyle w:val="Listaszerbekezds"/>
        <w:numPr>
          <w:ilvl w:val="0"/>
          <w:numId w:val="38"/>
        </w:numPr>
        <w:spacing w:after="0" w:line="276" w:lineRule="auto"/>
        <w:ind w:left="993" w:hanging="426"/>
        <w:rPr>
          <w:rFonts w:ascii="Tahoma" w:hAnsi="Tahoma" w:cs="Tahoma"/>
          <w:sz w:val="21"/>
          <w:szCs w:val="21"/>
        </w:rPr>
      </w:pPr>
      <w:r w:rsidRPr="00F35F93">
        <w:rPr>
          <w:rFonts w:ascii="Tahoma" w:hAnsi="Tahoma" w:cs="Tahoma"/>
          <w:sz w:val="21"/>
          <w:szCs w:val="21"/>
        </w:rPr>
        <w:lastRenderedPageBreak/>
        <w:t xml:space="preserve">Az </w:t>
      </w:r>
      <w:r w:rsidRPr="00F35F93">
        <w:rPr>
          <w:rFonts w:ascii="Tahoma" w:hAnsi="Tahoma" w:cs="Tahoma"/>
          <w:b/>
          <w:sz w:val="21"/>
          <w:szCs w:val="21"/>
        </w:rPr>
        <w:t>M1</w:t>
      </w:r>
      <w:r w:rsidRPr="00F35F93">
        <w:rPr>
          <w:rFonts w:ascii="Tahoma" w:hAnsi="Tahoma" w:cs="Tahoma"/>
          <w:sz w:val="21"/>
          <w:szCs w:val="21"/>
        </w:rPr>
        <w:t xml:space="preserve"> alkalmassági feltétel vonatkozásában: a teljesítés ideje (év-hónap-nap pontossággal megadva a kezdési és befejezési dátumot is), a szerződést kötő másik fél megnevezése és címe, a szolgáltatás tárgya, mennyisége és az ellenszolgáltatás összege (nettó forintban), továbbá nyilatkozni kell arról, hogy a teljesítés az előírásoknak és a szerződésnek megfelelően történt-e</w:t>
      </w:r>
      <w:r w:rsidR="00B31945" w:rsidRPr="00F35F93">
        <w:rPr>
          <w:rFonts w:ascii="Tahoma" w:hAnsi="Tahoma" w:cs="Tahoma"/>
          <w:sz w:val="21"/>
          <w:szCs w:val="21"/>
        </w:rPr>
        <w:t>;</w:t>
      </w:r>
    </w:p>
    <w:p w14:paraId="38212B60" w14:textId="77777777" w:rsidR="00F35F93" w:rsidRDefault="00B31945" w:rsidP="00E60728">
      <w:pPr>
        <w:pStyle w:val="Listaszerbekezds"/>
        <w:numPr>
          <w:ilvl w:val="0"/>
          <w:numId w:val="38"/>
        </w:numPr>
        <w:spacing w:after="0" w:line="276" w:lineRule="auto"/>
        <w:ind w:left="993" w:hanging="426"/>
        <w:rPr>
          <w:rFonts w:ascii="Tahoma" w:hAnsi="Tahoma" w:cs="Tahoma"/>
          <w:sz w:val="21"/>
          <w:szCs w:val="21"/>
        </w:rPr>
      </w:pPr>
      <w:r w:rsidRPr="00F35F93">
        <w:rPr>
          <w:rFonts w:ascii="Tahoma" w:hAnsi="Tahoma" w:cs="Tahoma"/>
          <w:sz w:val="21"/>
          <w:szCs w:val="21"/>
        </w:rPr>
        <w:t xml:space="preserve">Az </w:t>
      </w:r>
      <w:r w:rsidRPr="00F35F93">
        <w:rPr>
          <w:rFonts w:ascii="Tahoma" w:hAnsi="Tahoma" w:cs="Tahoma"/>
          <w:b/>
          <w:sz w:val="21"/>
          <w:szCs w:val="21"/>
        </w:rPr>
        <w:t>M2</w:t>
      </w:r>
      <w:r w:rsidRPr="00F35F93">
        <w:rPr>
          <w:rFonts w:ascii="Tahoma" w:hAnsi="Tahoma" w:cs="Tahoma"/>
          <w:sz w:val="21"/>
          <w:szCs w:val="21"/>
        </w:rPr>
        <w:t xml:space="preserve"> alkalmassági feltétel vonatkozásában: szakember neve, annak megjelölése, hogy az adott szakemberrel melyik alkalmassági feltétellel kíván megfelelni a gazdasági szereplő, a szakember jelenlegi munkahelye, a szakember végzettsége, nyelvvizsgája, a szakember releváns tapasztalatára vonatkozó adatok (gyakorlat területe és az időtartama);</w:t>
      </w:r>
    </w:p>
    <w:p w14:paraId="2D736713" w14:textId="6B89C0E3" w:rsidR="00F35F93" w:rsidRDefault="00B31945" w:rsidP="00E60728">
      <w:pPr>
        <w:pStyle w:val="Listaszerbekezds"/>
        <w:numPr>
          <w:ilvl w:val="0"/>
          <w:numId w:val="38"/>
        </w:numPr>
        <w:spacing w:after="0" w:line="276" w:lineRule="auto"/>
        <w:ind w:left="993" w:hanging="426"/>
        <w:rPr>
          <w:rFonts w:ascii="Tahoma" w:hAnsi="Tahoma" w:cs="Tahoma"/>
          <w:sz w:val="21"/>
          <w:szCs w:val="21"/>
        </w:rPr>
      </w:pPr>
      <w:r w:rsidRPr="00F35F93">
        <w:rPr>
          <w:rFonts w:ascii="Tahoma" w:hAnsi="Tahoma" w:cs="Tahoma"/>
          <w:sz w:val="21"/>
          <w:szCs w:val="21"/>
        </w:rPr>
        <w:t xml:space="preserve">Az </w:t>
      </w:r>
      <w:r w:rsidRPr="00F35F93">
        <w:rPr>
          <w:rFonts w:ascii="Tahoma" w:hAnsi="Tahoma" w:cs="Tahoma"/>
          <w:b/>
          <w:sz w:val="21"/>
          <w:szCs w:val="21"/>
        </w:rPr>
        <w:t>M3</w:t>
      </w:r>
      <w:r w:rsidRPr="00F35F93">
        <w:rPr>
          <w:rFonts w:ascii="Tahoma" w:hAnsi="Tahoma" w:cs="Tahoma"/>
          <w:sz w:val="21"/>
          <w:szCs w:val="21"/>
        </w:rPr>
        <w:t xml:space="preserve">. alkalmassági feltétel vonatkozásában: a gazdasági szereplő minőségirányítási és minőségbiztosítási és információbiztonság irányítási tanúsítványának rendszerszabvány szerinti típusa, annak megjelölése, hogy azok </w:t>
      </w:r>
      <w:r w:rsidR="009E4867" w:rsidRPr="00F35F93">
        <w:rPr>
          <w:rFonts w:ascii="Tahoma" w:hAnsi="Tahoma" w:cs="Tahoma"/>
          <w:sz w:val="21"/>
          <w:szCs w:val="21"/>
        </w:rPr>
        <w:t>milyen</w:t>
      </w:r>
      <w:r w:rsidRPr="00F35F93">
        <w:rPr>
          <w:rFonts w:ascii="Tahoma" w:hAnsi="Tahoma" w:cs="Tahoma"/>
          <w:sz w:val="21"/>
          <w:szCs w:val="21"/>
        </w:rPr>
        <w:t xml:space="preserve"> szolgáltatásra vonatkoznak, annak megjelölése, hogy érvényesek-e, </w:t>
      </w:r>
      <w:r w:rsidR="009E4867" w:rsidRPr="00F35F93">
        <w:rPr>
          <w:rFonts w:ascii="Tahoma" w:hAnsi="Tahoma" w:cs="Tahoma"/>
          <w:sz w:val="21"/>
          <w:szCs w:val="21"/>
        </w:rPr>
        <w:t>egyenértékű minőségbiztosítási és információbiztonság irányítási intézkedések leírása.</w:t>
      </w:r>
    </w:p>
    <w:p w14:paraId="4796A5B2" w14:textId="77777777" w:rsidR="00F35F93" w:rsidRDefault="00F35F93" w:rsidP="00F35F93">
      <w:pPr>
        <w:spacing w:after="0"/>
        <w:ind w:left="426" w:hanging="426"/>
        <w:jc w:val="center"/>
      </w:pPr>
    </w:p>
    <w:p w14:paraId="795F8237" w14:textId="77777777" w:rsidR="00F35F93" w:rsidRDefault="00F35F93" w:rsidP="00F35F93">
      <w:pPr>
        <w:spacing w:after="0"/>
        <w:ind w:left="426" w:hanging="426"/>
        <w:jc w:val="center"/>
      </w:pPr>
    </w:p>
    <w:p w14:paraId="1EB9BB74" w14:textId="27B40278" w:rsidR="00F35F93" w:rsidRDefault="00F35F93" w:rsidP="00F35F93">
      <w:pPr>
        <w:spacing w:after="0"/>
        <w:ind w:left="426" w:hanging="426"/>
        <w:jc w:val="center"/>
      </w:pPr>
      <w:r>
        <w:sym w:font="Wingdings" w:char="F075"/>
      </w:r>
      <w:r>
        <w:sym w:font="Wingdings" w:char="F075"/>
      </w:r>
      <w:r>
        <w:sym w:font="Wingdings" w:char="F075"/>
      </w:r>
    </w:p>
    <w:p w14:paraId="3FCF74C2" w14:textId="77777777" w:rsidR="00F35F93" w:rsidRDefault="00F35F93" w:rsidP="00F35F93">
      <w:pPr>
        <w:suppressAutoHyphens w:val="0"/>
        <w:spacing w:after="0" w:line="240" w:lineRule="auto"/>
        <w:ind w:left="426" w:hanging="426"/>
        <w:textAlignment w:val="auto"/>
      </w:pPr>
      <w:r>
        <w:br w:type="page"/>
      </w:r>
    </w:p>
    <w:p w14:paraId="04423162" w14:textId="51AB233B" w:rsidR="000C7CAD" w:rsidRPr="00F35F93" w:rsidRDefault="000C7CAD"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F35F93">
        <w:rPr>
          <w:rFonts w:ascii="Tahoma" w:hAnsi="Tahoma" w:cs="Tahoma"/>
          <w:b/>
          <w:color w:val="auto"/>
          <w:sz w:val="21"/>
          <w:szCs w:val="21"/>
        </w:rPr>
        <w:lastRenderedPageBreak/>
        <w:t>3. KÖTET</w:t>
      </w:r>
    </w:p>
    <w:p w14:paraId="04423163" w14:textId="3AADDDBE" w:rsidR="000C7CAD" w:rsidRPr="00F35F93" w:rsidRDefault="000C7CAD"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983CFF">
        <w:rPr>
          <w:rFonts w:ascii="Tahoma" w:hAnsi="Tahoma" w:cs="Tahoma"/>
          <w:b/>
          <w:color w:val="auto"/>
          <w:sz w:val="21"/>
          <w:szCs w:val="21"/>
        </w:rPr>
        <w:t>SZERZŐDÉSTERVEZET</w:t>
      </w:r>
    </w:p>
    <w:p w14:paraId="66382181" w14:textId="77777777" w:rsidR="00EF6BAC" w:rsidRDefault="00EF6BAC" w:rsidP="00F35F93">
      <w:pPr>
        <w:spacing w:after="0" w:line="240" w:lineRule="auto"/>
        <w:ind w:left="426" w:right="56" w:hanging="426"/>
        <w:jc w:val="center"/>
        <w:outlineLvl w:val="0"/>
        <w:rPr>
          <w:rFonts w:ascii="Times New Roman" w:hAnsi="Times New Roman" w:cs="Times New Roman"/>
          <w:b/>
          <w:szCs w:val="23"/>
        </w:rPr>
      </w:pPr>
    </w:p>
    <w:p w14:paraId="206CD0DF" w14:textId="77777777" w:rsidR="00523081" w:rsidRPr="001C4622" w:rsidRDefault="00523081" w:rsidP="00523081">
      <w:pPr>
        <w:spacing w:after="0" w:line="240" w:lineRule="auto"/>
        <w:ind w:right="56"/>
        <w:jc w:val="center"/>
        <w:outlineLvl w:val="0"/>
        <w:rPr>
          <w:rFonts w:ascii="Tahoma" w:hAnsi="Tahoma" w:cs="Tahoma"/>
          <w:b/>
          <w:sz w:val="21"/>
          <w:szCs w:val="21"/>
        </w:rPr>
      </w:pPr>
      <w:r w:rsidRPr="001C4622">
        <w:rPr>
          <w:rFonts w:ascii="Tahoma" w:hAnsi="Tahoma" w:cs="Tahoma"/>
          <w:b/>
          <w:sz w:val="21"/>
          <w:szCs w:val="21"/>
        </w:rPr>
        <w:t>MEGBÍZÁSI KERETSZERZŐDÉS</w:t>
      </w:r>
    </w:p>
    <w:p w14:paraId="0995B4B6" w14:textId="77777777" w:rsidR="00523081" w:rsidRPr="001C4622" w:rsidRDefault="00523081" w:rsidP="00523081">
      <w:pPr>
        <w:spacing w:after="0" w:line="240" w:lineRule="auto"/>
        <w:ind w:right="56"/>
        <w:jc w:val="center"/>
        <w:outlineLvl w:val="0"/>
        <w:rPr>
          <w:rFonts w:ascii="Tahoma" w:hAnsi="Tahoma" w:cs="Tahoma"/>
          <w:b/>
          <w:sz w:val="21"/>
          <w:szCs w:val="21"/>
        </w:rPr>
      </w:pPr>
    </w:p>
    <w:p w14:paraId="4F425859" w14:textId="77777777" w:rsidR="00523081" w:rsidRPr="001C4622" w:rsidRDefault="00523081" w:rsidP="00523081">
      <w:pPr>
        <w:spacing w:after="0" w:line="240" w:lineRule="auto"/>
        <w:ind w:right="56"/>
        <w:jc w:val="center"/>
        <w:outlineLvl w:val="0"/>
        <w:rPr>
          <w:rFonts w:ascii="Tahoma" w:hAnsi="Tahoma" w:cs="Tahoma"/>
          <w:b/>
          <w:sz w:val="21"/>
          <w:szCs w:val="21"/>
        </w:rPr>
      </w:pPr>
    </w:p>
    <w:p w14:paraId="3F442AF2" w14:textId="77777777" w:rsidR="00523081" w:rsidRPr="001C4622" w:rsidRDefault="00523081" w:rsidP="00523081">
      <w:pPr>
        <w:spacing w:after="0" w:line="240" w:lineRule="auto"/>
        <w:ind w:right="56"/>
        <w:jc w:val="both"/>
        <w:rPr>
          <w:rFonts w:ascii="Tahoma" w:hAnsi="Tahoma" w:cs="Tahoma"/>
          <w:sz w:val="21"/>
          <w:szCs w:val="21"/>
        </w:rPr>
      </w:pPr>
      <w:r w:rsidRPr="001C4622">
        <w:rPr>
          <w:rFonts w:ascii="Tahoma" w:hAnsi="Tahoma" w:cs="Tahoma"/>
          <w:sz w:val="21"/>
          <w:szCs w:val="21"/>
        </w:rPr>
        <w:t xml:space="preserve">amely létrejött egyrészről a </w:t>
      </w:r>
      <w:r w:rsidRPr="001C4622">
        <w:rPr>
          <w:rFonts w:ascii="Tahoma" w:hAnsi="Tahoma" w:cs="Tahoma"/>
          <w:b/>
          <w:sz w:val="21"/>
          <w:szCs w:val="21"/>
        </w:rPr>
        <w:t>Miniszterelnökség</w:t>
      </w:r>
      <w:r w:rsidRPr="001C4622">
        <w:rPr>
          <w:rFonts w:ascii="Tahoma" w:hAnsi="Tahoma" w:cs="Tahoma"/>
          <w:sz w:val="21"/>
          <w:szCs w:val="21"/>
        </w:rPr>
        <w:t xml:space="preserve"> (székhely: 1055 Budapest, Kossuth Lajos tér 1-3., adószám: 15775292-2-41, képviseli: Kandra Ildikó, helyettes államtitkár), mint megbízó (a továbbiakban: </w:t>
      </w:r>
      <w:r w:rsidRPr="001C4622">
        <w:rPr>
          <w:rFonts w:ascii="Tahoma" w:hAnsi="Tahoma" w:cs="Tahoma"/>
          <w:b/>
          <w:sz w:val="21"/>
          <w:szCs w:val="21"/>
        </w:rPr>
        <w:t>Megbízó</w:t>
      </w:r>
      <w:r w:rsidRPr="001C4622">
        <w:rPr>
          <w:rFonts w:ascii="Tahoma" w:hAnsi="Tahoma" w:cs="Tahoma"/>
          <w:sz w:val="21"/>
          <w:szCs w:val="21"/>
        </w:rPr>
        <w:t xml:space="preserve">), </w:t>
      </w:r>
    </w:p>
    <w:p w14:paraId="35304CDF" w14:textId="77777777" w:rsidR="00523081" w:rsidRPr="001C4622" w:rsidRDefault="00523081" w:rsidP="00523081">
      <w:pPr>
        <w:spacing w:after="0" w:line="240" w:lineRule="auto"/>
        <w:ind w:right="56"/>
        <w:jc w:val="both"/>
        <w:rPr>
          <w:rFonts w:ascii="Tahoma" w:hAnsi="Tahoma" w:cs="Tahoma"/>
          <w:sz w:val="21"/>
          <w:szCs w:val="21"/>
        </w:rPr>
      </w:pPr>
    </w:p>
    <w:p w14:paraId="1901E161" w14:textId="77777777" w:rsidR="00523081" w:rsidRPr="001C4622" w:rsidRDefault="00523081" w:rsidP="00523081">
      <w:pPr>
        <w:spacing w:after="0" w:line="240" w:lineRule="auto"/>
        <w:ind w:right="56"/>
        <w:jc w:val="both"/>
        <w:rPr>
          <w:rFonts w:ascii="Tahoma" w:hAnsi="Tahoma" w:cs="Tahoma"/>
          <w:sz w:val="21"/>
          <w:szCs w:val="21"/>
        </w:rPr>
      </w:pPr>
      <w:r w:rsidRPr="001C4622">
        <w:rPr>
          <w:rFonts w:ascii="Tahoma" w:hAnsi="Tahoma" w:cs="Tahoma"/>
          <w:sz w:val="21"/>
          <w:szCs w:val="21"/>
        </w:rPr>
        <w:t>másrészről a(z)</w:t>
      </w:r>
      <w:r w:rsidRPr="001C4622">
        <w:rPr>
          <w:rFonts w:ascii="Tahoma" w:hAnsi="Tahoma" w:cs="Tahoma"/>
          <w:b/>
          <w:sz w:val="21"/>
          <w:szCs w:val="21"/>
        </w:rPr>
        <w:t xml:space="preserve"> </w:t>
      </w:r>
      <w:r w:rsidRPr="001C4622">
        <w:rPr>
          <w:rFonts w:ascii="Tahoma" w:hAnsi="Tahoma" w:cs="Tahoma"/>
          <w:sz w:val="21"/>
          <w:szCs w:val="21"/>
        </w:rPr>
        <w:t xml:space="preserve">… (cégjegyzékszám: …, székhely: ..., adószám: …, bankszámlát vezető pénzintézet neve: …, bankszámla száma: …, képviseli: …) mint megbízott (a továbbiakban: </w:t>
      </w:r>
      <w:r w:rsidRPr="001C4622">
        <w:rPr>
          <w:rFonts w:ascii="Tahoma" w:hAnsi="Tahoma" w:cs="Tahoma"/>
          <w:b/>
          <w:sz w:val="21"/>
          <w:szCs w:val="21"/>
        </w:rPr>
        <w:t>Megbízott</w:t>
      </w:r>
      <w:r w:rsidRPr="001C4622">
        <w:rPr>
          <w:rFonts w:ascii="Tahoma" w:hAnsi="Tahoma" w:cs="Tahoma"/>
          <w:sz w:val="21"/>
          <w:szCs w:val="21"/>
        </w:rPr>
        <w:t>)</w:t>
      </w:r>
    </w:p>
    <w:p w14:paraId="782FFBF5" w14:textId="77777777" w:rsidR="00523081" w:rsidRPr="001C4622" w:rsidRDefault="00523081" w:rsidP="00523081">
      <w:pPr>
        <w:spacing w:after="0" w:line="240" w:lineRule="auto"/>
        <w:ind w:right="56"/>
        <w:jc w:val="both"/>
        <w:rPr>
          <w:rFonts w:ascii="Tahoma" w:hAnsi="Tahoma" w:cs="Tahoma"/>
          <w:sz w:val="21"/>
          <w:szCs w:val="21"/>
          <w:highlight w:val="yellow"/>
        </w:rPr>
      </w:pPr>
    </w:p>
    <w:p w14:paraId="63E1EF45" w14:textId="77777777" w:rsidR="00523081" w:rsidRPr="001C4622" w:rsidRDefault="00523081" w:rsidP="00523081">
      <w:pPr>
        <w:spacing w:after="0" w:line="240" w:lineRule="auto"/>
        <w:ind w:right="56"/>
        <w:jc w:val="both"/>
        <w:rPr>
          <w:rFonts w:ascii="Tahoma" w:hAnsi="Tahoma" w:cs="Tahoma"/>
          <w:sz w:val="21"/>
          <w:szCs w:val="21"/>
        </w:rPr>
      </w:pPr>
      <w:r w:rsidRPr="001C4622">
        <w:rPr>
          <w:rFonts w:ascii="Tahoma" w:hAnsi="Tahoma" w:cs="Tahoma"/>
          <w:sz w:val="21"/>
          <w:szCs w:val="21"/>
        </w:rPr>
        <w:t xml:space="preserve">– Megbízó és Megbízott a továbbiakban együttesen: </w:t>
      </w:r>
      <w:r w:rsidRPr="001C4622">
        <w:rPr>
          <w:rFonts w:ascii="Tahoma" w:hAnsi="Tahoma" w:cs="Tahoma"/>
          <w:b/>
          <w:sz w:val="21"/>
          <w:szCs w:val="21"/>
        </w:rPr>
        <w:t>Felek</w:t>
      </w:r>
      <w:r w:rsidRPr="001C4622">
        <w:rPr>
          <w:rFonts w:ascii="Tahoma" w:hAnsi="Tahoma" w:cs="Tahoma"/>
          <w:sz w:val="21"/>
          <w:szCs w:val="21"/>
        </w:rPr>
        <w:t xml:space="preserve"> – között az alábbi feltételekkel.</w:t>
      </w:r>
    </w:p>
    <w:p w14:paraId="6DA52146" w14:textId="77777777" w:rsidR="00523081" w:rsidRPr="001C4622" w:rsidRDefault="00523081" w:rsidP="00523081">
      <w:pPr>
        <w:spacing w:after="0" w:line="240" w:lineRule="auto"/>
        <w:ind w:right="56"/>
        <w:jc w:val="center"/>
        <w:rPr>
          <w:rFonts w:ascii="Tahoma" w:hAnsi="Tahoma" w:cs="Tahoma"/>
          <w:b/>
          <w:sz w:val="21"/>
          <w:szCs w:val="21"/>
        </w:rPr>
      </w:pPr>
    </w:p>
    <w:p w14:paraId="72FA7A41" w14:textId="77777777" w:rsidR="00523081" w:rsidRPr="001C4622" w:rsidRDefault="00523081" w:rsidP="00523081">
      <w:pPr>
        <w:spacing w:before="120" w:after="0" w:line="240" w:lineRule="auto"/>
        <w:ind w:right="56"/>
        <w:jc w:val="center"/>
        <w:rPr>
          <w:rFonts w:ascii="Tahoma" w:hAnsi="Tahoma" w:cs="Tahoma"/>
          <w:b/>
          <w:sz w:val="21"/>
          <w:szCs w:val="21"/>
        </w:rPr>
      </w:pPr>
      <w:r w:rsidRPr="001C4622">
        <w:rPr>
          <w:rFonts w:ascii="Tahoma" w:hAnsi="Tahoma" w:cs="Tahoma"/>
          <w:b/>
          <w:sz w:val="21"/>
          <w:szCs w:val="21"/>
        </w:rPr>
        <w:t>ELŐZMÉNY</w:t>
      </w:r>
    </w:p>
    <w:p w14:paraId="0E310B53" w14:textId="77777777" w:rsidR="00523081" w:rsidRPr="001C4622" w:rsidRDefault="00523081" w:rsidP="00523081">
      <w:pPr>
        <w:spacing w:after="0" w:line="240" w:lineRule="auto"/>
        <w:ind w:right="56"/>
        <w:jc w:val="center"/>
        <w:rPr>
          <w:rFonts w:ascii="Tahoma" w:hAnsi="Tahoma" w:cs="Tahoma"/>
          <w:b/>
          <w:sz w:val="21"/>
          <w:szCs w:val="21"/>
        </w:rPr>
      </w:pPr>
    </w:p>
    <w:p w14:paraId="0A8C1E70" w14:textId="77777777" w:rsidR="00523081" w:rsidRPr="001C4622" w:rsidRDefault="00523081" w:rsidP="00523081">
      <w:pPr>
        <w:spacing w:after="0" w:line="240" w:lineRule="auto"/>
        <w:ind w:right="56"/>
        <w:jc w:val="both"/>
        <w:rPr>
          <w:rFonts w:ascii="Tahoma" w:hAnsi="Tahoma" w:cs="Tahoma"/>
          <w:sz w:val="21"/>
          <w:szCs w:val="21"/>
        </w:rPr>
      </w:pPr>
      <w:r w:rsidRPr="001C4622">
        <w:rPr>
          <w:rFonts w:ascii="Tahoma" w:hAnsi="Tahoma" w:cs="Tahoma"/>
          <w:sz w:val="21"/>
          <w:szCs w:val="21"/>
        </w:rPr>
        <w:t xml:space="preserve">Megbízó jelen keretszerződés megkötése érdekében </w:t>
      </w:r>
      <w:r w:rsidRPr="001C4622">
        <w:rPr>
          <w:rFonts w:ascii="Tahoma" w:hAnsi="Tahoma" w:cs="Tahoma"/>
          <w:b/>
          <w:i/>
          <w:sz w:val="21"/>
          <w:szCs w:val="21"/>
        </w:rPr>
        <w:t>„Megbízási keretszerződés pénzügyi kimutatások átvilágítására irányuló könyvvizsgálati tevékenység ellátására”</w:t>
      </w:r>
      <w:r w:rsidRPr="001C4622">
        <w:rPr>
          <w:rFonts w:ascii="Tahoma" w:hAnsi="Tahoma" w:cs="Tahoma"/>
          <w:sz w:val="21"/>
          <w:szCs w:val="21"/>
        </w:rPr>
        <w:t xml:space="preserve"> a közbeszerzésekről szóló 2015. évi CXLIII. törvény (Kbt.) 81. § (10) bekezdése szerinti nyílt közbeszerzési eljárást folytatott le. </w:t>
      </w:r>
    </w:p>
    <w:p w14:paraId="3C785367" w14:textId="77777777" w:rsidR="00523081" w:rsidRPr="001C4622" w:rsidRDefault="00523081" w:rsidP="00523081">
      <w:pPr>
        <w:spacing w:after="0" w:line="240" w:lineRule="auto"/>
        <w:ind w:right="56"/>
        <w:jc w:val="both"/>
        <w:rPr>
          <w:rFonts w:ascii="Tahoma" w:hAnsi="Tahoma" w:cs="Tahoma"/>
          <w:sz w:val="21"/>
          <w:szCs w:val="21"/>
        </w:rPr>
      </w:pPr>
    </w:p>
    <w:p w14:paraId="6F247067" w14:textId="77777777" w:rsidR="00523081" w:rsidRPr="001C4622" w:rsidRDefault="00523081" w:rsidP="00523081">
      <w:pPr>
        <w:spacing w:after="0" w:line="240" w:lineRule="auto"/>
        <w:ind w:right="56"/>
        <w:jc w:val="both"/>
        <w:rPr>
          <w:rFonts w:ascii="Tahoma" w:hAnsi="Tahoma" w:cs="Tahoma"/>
          <w:sz w:val="21"/>
          <w:szCs w:val="21"/>
        </w:rPr>
      </w:pPr>
      <w:r w:rsidRPr="001C4622">
        <w:rPr>
          <w:rFonts w:ascii="Tahoma" w:hAnsi="Tahoma" w:cs="Tahoma"/>
          <w:sz w:val="21"/>
          <w:szCs w:val="21"/>
        </w:rPr>
        <w:t>Ennek eredményeként Megbízottat hirdette ki az eljárás nyerteseként, amelyre tekintettel a Felek az alábbi keretszerződést kötik.</w:t>
      </w:r>
    </w:p>
    <w:p w14:paraId="63F92563" w14:textId="77777777" w:rsidR="00523081" w:rsidRPr="001C4622" w:rsidRDefault="00523081" w:rsidP="00523081">
      <w:pPr>
        <w:spacing w:after="0" w:line="240" w:lineRule="auto"/>
        <w:ind w:right="56"/>
        <w:jc w:val="both"/>
        <w:rPr>
          <w:rFonts w:ascii="Tahoma" w:hAnsi="Tahoma" w:cs="Tahoma"/>
          <w:sz w:val="21"/>
          <w:szCs w:val="21"/>
        </w:rPr>
      </w:pPr>
    </w:p>
    <w:p w14:paraId="681C3E79" w14:textId="77777777" w:rsidR="00523081" w:rsidRPr="001C4622" w:rsidRDefault="00523081" w:rsidP="00523081">
      <w:pPr>
        <w:spacing w:after="0" w:line="240" w:lineRule="auto"/>
        <w:jc w:val="both"/>
        <w:rPr>
          <w:rFonts w:ascii="Tahoma" w:hAnsi="Tahoma" w:cs="Tahoma"/>
          <w:sz w:val="21"/>
          <w:szCs w:val="21"/>
        </w:rPr>
      </w:pPr>
      <w:r w:rsidRPr="001C4622">
        <w:rPr>
          <w:rFonts w:ascii="Tahoma" w:hAnsi="Tahoma" w:cs="Tahoma"/>
          <w:sz w:val="21"/>
          <w:szCs w:val="21"/>
        </w:rPr>
        <w:t xml:space="preserve">Jelen keretszerződés elválaszthatatlan részét képezik az alábbi dokumentumok: </w:t>
      </w:r>
    </w:p>
    <w:p w14:paraId="1E959D4C" w14:textId="77777777" w:rsidR="00523081" w:rsidRPr="001C4622" w:rsidRDefault="00523081" w:rsidP="00523081">
      <w:pPr>
        <w:pStyle w:val="Listaszerbekezds"/>
        <w:numPr>
          <w:ilvl w:val="0"/>
          <w:numId w:val="24"/>
        </w:numPr>
        <w:spacing w:before="0" w:after="0"/>
        <w:rPr>
          <w:rFonts w:ascii="Tahoma" w:hAnsi="Tahoma" w:cs="Tahoma"/>
          <w:sz w:val="21"/>
          <w:szCs w:val="21"/>
        </w:rPr>
      </w:pPr>
      <w:r w:rsidRPr="001C4622">
        <w:rPr>
          <w:rFonts w:ascii="Tahoma" w:hAnsi="Tahoma" w:cs="Tahoma"/>
          <w:sz w:val="21"/>
          <w:szCs w:val="21"/>
        </w:rPr>
        <w:t>számú melléklet: feladatleírás</w:t>
      </w:r>
    </w:p>
    <w:p w14:paraId="6CC03151" w14:textId="77777777" w:rsidR="00523081" w:rsidRPr="001C4622" w:rsidRDefault="00523081" w:rsidP="00523081">
      <w:pPr>
        <w:spacing w:after="0" w:line="240" w:lineRule="auto"/>
        <w:jc w:val="both"/>
        <w:rPr>
          <w:rFonts w:ascii="Tahoma" w:hAnsi="Tahoma" w:cs="Tahoma"/>
          <w:sz w:val="21"/>
          <w:szCs w:val="21"/>
        </w:rPr>
      </w:pPr>
    </w:p>
    <w:p w14:paraId="2430DFEC" w14:textId="77777777" w:rsidR="00523081" w:rsidRPr="001C4622" w:rsidRDefault="00523081" w:rsidP="00523081">
      <w:pPr>
        <w:spacing w:after="0" w:line="240" w:lineRule="auto"/>
        <w:jc w:val="both"/>
        <w:rPr>
          <w:rFonts w:ascii="Tahoma" w:hAnsi="Tahoma" w:cs="Tahoma"/>
          <w:sz w:val="21"/>
          <w:szCs w:val="21"/>
        </w:rPr>
      </w:pPr>
      <w:r w:rsidRPr="001C4622">
        <w:rPr>
          <w:rFonts w:ascii="Tahoma" w:hAnsi="Tahoma" w:cs="Tahoma"/>
          <w:sz w:val="21"/>
          <w:szCs w:val="21"/>
        </w:rPr>
        <w:t xml:space="preserve">Felek rögzítik, hogy a felhívás és </w:t>
      </w:r>
      <w:r>
        <w:rPr>
          <w:rFonts w:ascii="Tahoma" w:hAnsi="Tahoma" w:cs="Tahoma"/>
          <w:sz w:val="21"/>
          <w:szCs w:val="21"/>
        </w:rPr>
        <w:t>közbeszerzési dokumentumok tartalmák</w:t>
      </w:r>
      <w:r w:rsidRPr="001C4622">
        <w:rPr>
          <w:rFonts w:ascii="Tahoma" w:hAnsi="Tahoma" w:cs="Tahoma"/>
          <w:sz w:val="21"/>
          <w:szCs w:val="21"/>
        </w:rPr>
        <w:t xml:space="preserve">, az esetleges kiegészítő tájékoztatás, valamint a Megbízott által benyújtott ajánlat azok fizikai csatolása nélkül is a keretszerződés mellékletét képezik. </w:t>
      </w:r>
    </w:p>
    <w:p w14:paraId="020B1F01" w14:textId="77777777" w:rsidR="00523081" w:rsidRPr="001C4622" w:rsidRDefault="00523081" w:rsidP="00523081">
      <w:pPr>
        <w:spacing w:after="0" w:line="240" w:lineRule="auto"/>
        <w:ind w:right="56"/>
        <w:jc w:val="both"/>
        <w:rPr>
          <w:rFonts w:ascii="Tahoma" w:hAnsi="Tahoma" w:cs="Tahoma"/>
          <w:sz w:val="21"/>
          <w:szCs w:val="21"/>
        </w:rPr>
      </w:pPr>
    </w:p>
    <w:p w14:paraId="7FB11AAA" w14:textId="77777777" w:rsidR="00523081" w:rsidRPr="001C4622" w:rsidRDefault="00523081" w:rsidP="00523081">
      <w:pPr>
        <w:spacing w:before="120" w:after="0" w:line="240" w:lineRule="auto"/>
        <w:ind w:right="57"/>
        <w:jc w:val="center"/>
        <w:rPr>
          <w:rFonts w:ascii="Tahoma" w:hAnsi="Tahoma" w:cs="Tahoma"/>
          <w:b/>
          <w:sz w:val="21"/>
          <w:szCs w:val="21"/>
        </w:rPr>
      </w:pPr>
      <w:r w:rsidRPr="001C4622">
        <w:rPr>
          <w:rFonts w:ascii="Tahoma" w:hAnsi="Tahoma" w:cs="Tahoma"/>
          <w:b/>
          <w:sz w:val="21"/>
          <w:szCs w:val="21"/>
        </w:rPr>
        <w:t>I. Szerződés tárgya, teljesítési határidő</w:t>
      </w:r>
    </w:p>
    <w:p w14:paraId="4858D988" w14:textId="77777777" w:rsidR="00523081" w:rsidRPr="001C4622" w:rsidRDefault="00523081" w:rsidP="00523081">
      <w:pPr>
        <w:pStyle w:val="Szvegtrzsbehzssal2"/>
        <w:spacing w:after="0" w:line="240" w:lineRule="auto"/>
        <w:ind w:left="0" w:right="57"/>
        <w:jc w:val="both"/>
        <w:rPr>
          <w:rFonts w:ascii="Tahoma" w:hAnsi="Tahoma" w:cs="Tahoma"/>
          <w:sz w:val="21"/>
          <w:szCs w:val="21"/>
        </w:rPr>
      </w:pPr>
    </w:p>
    <w:p w14:paraId="139E04DC" w14:textId="77777777" w:rsidR="00523081" w:rsidRPr="001C4622" w:rsidRDefault="00523081" w:rsidP="00523081">
      <w:pPr>
        <w:pStyle w:val="Szvegtrzsbehzssal2"/>
        <w:numPr>
          <w:ilvl w:val="0"/>
          <w:numId w:val="25"/>
        </w:numPr>
        <w:suppressAutoHyphens w:val="0"/>
        <w:spacing w:after="0" w:line="240" w:lineRule="auto"/>
        <w:ind w:left="284" w:right="57" w:hanging="284"/>
        <w:jc w:val="both"/>
        <w:textAlignment w:val="auto"/>
        <w:rPr>
          <w:rFonts w:ascii="Tahoma" w:hAnsi="Tahoma" w:cs="Tahoma"/>
          <w:b/>
          <w:sz w:val="21"/>
          <w:szCs w:val="21"/>
        </w:rPr>
      </w:pPr>
      <w:r w:rsidRPr="001C4622">
        <w:rPr>
          <w:rFonts w:ascii="Tahoma" w:hAnsi="Tahoma" w:cs="Tahoma"/>
          <w:sz w:val="21"/>
          <w:szCs w:val="21"/>
        </w:rPr>
        <w:t xml:space="preserve">Megbízó – egyedi, írásbeli felkérése alapján - megbízza Megbízottat a </w:t>
      </w:r>
      <w:r w:rsidRPr="001C4622">
        <w:rPr>
          <w:rFonts w:ascii="Tahoma" w:hAnsi="Tahoma" w:cs="Tahoma"/>
          <w:b/>
          <w:sz w:val="21"/>
          <w:szCs w:val="21"/>
        </w:rPr>
        <w:t>szerződés aláírásától számított 1 (egy) éves határozott időtartam alatt, vagy – amennyiben ez az időpont korábbi – a szerződéses keretösszeg kimerüléséig pénzügyi kimutatások átvilágítására irányuló könyvvizsgálati tevékenység ellátásával</w:t>
      </w:r>
      <w:r w:rsidRPr="001C4622">
        <w:rPr>
          <w:rFonts w:ascii="Tahoma" w:hAnsi="Tahoma" w:cs="Tahoma"/>
          <w:sz w:val="21"/>
          <w:szCs w:val="21"/>
        </w:rPr>
        <w:t xml:space="preserve"> a jelen keretszerződésben és annak 1. számú elválaszthatatlan mellékleteként csatolt feladatleírásban részletezettek szerint.  (CPV: 79200000-6)</w:t>
      </w:r>
    </w:p>
    <w:p w14:paraId="302D2638" w14:textId="77777777" w:rsidR="00523081" w:rsidRPr="001C4622" w:rsidRDefault="00523081" w:rsidP="00523081">
      <w:pPr>
        <w:pStyle w:val="Szvegtrzsbehzssal2"/>
        <w:spacing w:after="0" w:line="240" w:lineRule="auto"/>
        <w:ind w:left="284" w:right="57" w:hanging="284"/>
        <w:jc w:val="both"/>
        <w:rPr>
          <w:rFonts w:ascii="Tahoma" w:hAnsi="Tahoma" w:cs="Tahoma"/>
          <w:b/>
          <w:sz w:val="21"/>
          <w:szCs w:val="21"/>
        </w:rPr>
      </w:pPr>
    </w:p>
    <w:p w14:paraId="4F1FF1F5" w14:textId="77777777" w:rsidR="00523081" w:rsidRPr="001C4622" w:rsidRDefault="00523081" w:rsidP="00523081">
      <w:pPr>
        <w:pStyle w:val="Szvegtrzsbehzssal2"/>
        <w:numPr>
          <w:ilvl w:val="0"/>
          <w:numId w:val="25"/>
        </w:numPr>
        <w:suppressAutoHyphens w:val="0"/>
        <w:spacing w:after="0" w:line="240" w:lineRule="auto"/>
        <w:ind w:left="284" w:right="56" w:hanging="284"/>
        <w:jc w:val="both"/>
        <w:textAlignment w:val="auto"/>
        <w:rPr>
          <w:rFonts w:ascii="Tahoma" w:hAnsi="Tahoma" w:cs="Tahoma"/>
          <w:b/>
          <w:sz w:val="21"/>
          <w:szCs w:val="21"/>
        </w:rPr>
      </w:pPr>
      <w:r w:rsidRPr="001C4622">
        <w:rPr>
          <w:rFonts w:ascii="Tahoma" w:hAnsi="Tahoma" w:cs="Tahoma"/>
          <w:sz w:val="21"/>
          <w:szCs w:val="21"/>
        </w:rPr>
        <w:t>A Megbízott a rábízott feladatot elvállalja, továbbá kötelezettséget vállal arra, hogy a Megbízást legjobb tudása, a vonatkozó jogszabályok és szakmai előírások, valamint a Megbízó igényei szerint és érdekeinek megfelelően a tőle elvárható fokozott gondossággal látja el, kijelenti továbbá, hogy a megbízás elvállalása nem ütközik jogszabályba, és vele szemben a feladat ellátása kapcsán összeférhetetlenségi ok nem áll fenn.</w:t>
      </w:r>
    </w:p>
    <w:p w14:paraId="17922603" w14:textId="77777777" w:rsidR="00523081" w:rsidRPr="001C4622" w:rsidRDefault="00523081" w:rsidP="00523081">
      <w:pPr>
        <w:pStyle w:val="Szvegtrzsbehzssal2"/>
        <w:spacing w:after="0" w:line="240" w:lineRule="auto"/>
        <w:ind w:left="284" w:right="56" w:hanging="284"/>
        <w:jc w:val="both"/>
        <w:rPr>
          <w:rFonts w:ascii="Tahoma" w:hAnsi="Tahoma" w:cs="Tahoma"/>
          <w:b/>
          <w:sz w:val="21"/>
          <w:szCs w:val="21"/>
        </w:rPr>
      </w:pPr>
    </w:p>
    <w:p w14:paraId="5CC90B0B" w14:textId="77777777" w:rsidR="00523081" w:rsidRPr="001C4622" w:rsidRDefault="00523081" w:rsidP="00523081">
      <w:pPr>
        <w:pStyle w:val="Szvegtrzsbehzssal2"/>
        <w:numPr>
          <w:ilvl w:val="0"/>
          <w:numId w:val="25"/>
        </w:numPr>
        <w:suppressAutoHyphens w:val="0"/>
        <w:spacing w:after="0" w:line="240" w:lineRule="auto"/>
        <w:ind w:left="284" w:right="56" w:hanging="284"/>
        <w:jc w:val="both"/>
        <w:textAlignment w:val="auto"/>
        <w:rPr>
          <w:rFonts w:ascii="Tahoma" w:hAnsi="Tahoma" w:cs="Tahoma"/>
          <w:sz w:val="21"/>
          <w:szCs w:val="21"/>
        </w:rPr>
      </w:pPr>
      <w:r w:rsidRPr="001C4622">
        <w:rPr>
          <w:rFonts w:ascii="Tahoma" w:hAnsi="Tahoma" w:cs="Tahoma"/>
          <w:sz w:val="21"/>
          <w:szCs w:val="21"/>
        </w:rPr>
        <w:t>Megbízott kijelenti, hogy a szükséges technikai és humánerőforrással, illetve szükséges jogszabályi feltételekkel rendelkezik.</w:t>
      </w:r>
    </w:p>
    <w:p w14:paraId="27B9898D" w14:textId="77777777" w:rsidR="00523081" w:rsidRDefault="00523081" w:rsidP="00523081">
      <w:pPr>
        <w:pStyle w:val="Listaszerbekezds"/>
        <w:rPr>
          <w:rFonts w:ascii="Tahoma" w:hAnsi="Tahoma" w:cs="Tahoma"/>
          <w:sz w:val="21"/>
          <w:szCs w:val="21"/>
        </w:rPr>
      </w:pPr>
    </w:p>
    <w:p w14:paraId="13DEB6EC" w14:textId="77777777" w:rsidR="00523081" w:rsidRDefault="00523081" w:rsidP="00523081">
      <w:pPr>
        <w:pStyle w:val="Listaszerbekezds"/>
        <w:rPr>
          <w:rFonts w:ascii="Tahoma" w:hAnsi="Tahoma" w:cs="Tahoma"/>
          <w:sz w:val="21"/>
          <w:szCs w:val="21"/>
        </w:rPr>
      </w:pPr>
    </w:p>
    <w:p w14:paraId="621C4743" w14:textId="77777777" w:rsidR="00523081" w:rsidRDefault="00523081" w:rsidP="00523081">
      <w:pPr>
        <w:pStyle w:val="Listaszerbekezds"/>
        <w:rPr>
          <w:rFonts w:ascii="Tahoma" w:hAnsi="Tahoma" w:cs="Tahoma"/>
          <w:sz w:val="21"/>
          <w:szCs w:val="21"/>
        </w:rPr>
      </w:pPr>
    </w:p>
    <w:p w14:paraId="71E6B2C6" w14:textId="77777777" w:rsidR="00523081" w:rsidRPr="001C4622" w:rsidRDefault="00523081" w:rsidP="00523081">
      <w:pPr>
        <w:pStyle w:val="Listaszerbekezds"/>
        <w:rPr>
          <w:rFonts w:ascii="Tahoma" w:hAnsi="Tahoma" w:cs="Tahoma"/>
          <w:sz w:val="21"/>
          <w:szCs w:val="21"/>
        </w:rPr>
      </w:pPr>
    </w:p>
    <w:p w14:paraId="3A65432D" w14:textId="77777777" w:rsidR="00523081" w:rsidRPr="001C4622" w:rsidRDefault="00523081" w:rsidP="00523081">
      <w:pPr>
        <w:pStyle w:val="Szvegtrzsbehzssal2"/>
        <w:spacing w:after="0" w:line="240" w:lineRule="auto"/>
        <w:ind w:right="56"/>
        <w:jc w:val="both"/>
        <w:rPr>
          <w:rFonts w:ascii="Tahoma" w:hAnsi="Tahoma" w:cs="Tahoma"/>
          <w:sz w:val="21"/>
          <w:szCs w:val="21"/>
        </w:rPr>
      </w:pPr>
    </w:p>
    <w:p w14:paraId="59CEE8E4" w14:textId="77777777" w:rsidR="00523081" w:rsidRPr="001C4622" w:rsidRDefault="00523081" w:rsidP="00523081">
      <w:pPr>
        <w:pStyle w:val="Szvegtrzsbehzssal2"/>
        <w:spacing w:after="0" w:line="240" w:lineRule="auto"/>
        <w:ind w:right="56"/>
        <w:jc w:val="both"/>
        <w:rPr>
          <w:rFonts w:ascii="Tahoma" w:hAnsi="Tahoma" w:cs="Tahoma"/>
          <w:sz w:val="21"/>
          <w:szCs w:val="21"/>
        </w:rPr>
      </w:pPr>
    </w:p>
    <w:p w14:paraId="71C960F8" w14:textId="77777777" w:rsidR="00523081" w:rsidRPr="001C4622" w:rsidRDefault="00523081" w:rsidP="00523081">
      <w:pPr>
        <w:pStyle w:val="Szvegtrzsbehzssal2"/>
        <w:spacing w:after="0" w:line="240" w:lineRule="auto"/>
        <w:ind w:left="0" w:right="56"/>
        <w:jc w:val="center"/>
        <w:rPr>
          <w:rFonts w:ascii="Tahoma" w:hAnsi="Tahoma" w:cs="Tahoma"/>
          <w:b/>
          <w:sz w:val="21"/>
          <w:szCs w:val="21"/>
        </w:rPr>
      </w:pPr>
      <w:r w:rsidRPr="001C4622">
        <w:rPr>
          <w:rFonts w:ascii="Tahoma" w:hAnsi="Tahoma" w:cs="Tahoma"/>
          <w:b/>
          <w:sz w:val="21"/>
          <w:szCs w:val="21"/>
        </w:rPr>
        <w:t>II. A teljesítés módja és a teljesítés helye</w:t>
      </w:r>
    </w:p>
    <w:p w14:paraId="559A0ABF" w14:textId="77777777" w:rsidR="00523081" w:rsidRPr="001C4622" w:rsidRDefault="00523081" w:rsidP="00523081">
      <w:pPr>
        <w:pStyle w:val="Szvegtrzsbehzssal2"/>
        <w:spacing w:after="0" w:line="240" w:lineRule="auto"/>
        <w:ind w:left="0" w:right="56"/>
        <w:jc w:val="both"/>
        <w:rPr>
          <w:rFonts w:ascii="Tahoma" w:hAnsi="Tahoma" w:cs="Tahoma"/>
          <w:b/>
          <w:sz w:val="21"/>
          <w:szCs w:val="21"/>
        </w:rPr>
      </w:pPr>
    </w:p>
    <w:p w14:paraId="119B1695" w14:textId="77777777" w:rsidR="00523081" w:rsidRPr="001C4622" w:rsidRDefault="00523081" w:rsidP="00523081">
      <w:pPr>
        <w:pStyle w:val="Szvegtrzsbehzssal2"/>
        <w:numPr>
          <w:ilvl w:val="0"/>
          <w:numId w:val="26"/>
        </w:numPr>
        <w:suppressAutoHyphens w:val="0"/>
        <w:spacing w:after="0" w:line="240" w:lineRule="auto"/>
        <w:ind w:left="284" w:right="56" w:hanging="284"/>
        <w:jc w:val="both"/>
        <w:textAlignment w:val="auto"/>
        <w:rPr>
          <w:rFonts w:ascii="Tahoma" w:hAnsi="Tahoma" w:cs="Tahoma"/>
          <w:sz w:val="21"/>
          <w:szCs w:val="21"/>
        </w:rPr>
      </w:pPr>
      <w:r w:rsidRPr="001C4622">
        <w:rPr>
          <w:rFonts w:ascii="Tahoma" w:hAnsi="Tahoma" w:cs="Tahoma"/>
          <w:sz w:val="21"/>
          <w:szCs w:val="21"/>
        </w:rPr>
        <w:t>Felek rögzítik, hogy a Megbízó részéről átadás-átvételi jegyzőkönyv keretében átadott fejezeti kezelésű előirányzatból nyújtott támogatás eredményeként megkötött támogatási szerződést vagy azzal egyenértékű okiratot Megbízott a 4400-as témaszámú Nemzetközi Könyvvizsgálati Standard alapján könyvvizsgálatnak veti alá. Megbízott a könyvvizsgálati tevékenységének eredményeként könyvvizsgálói jelentést állít ki. A Megbízott ténymegállapításairól készített jelentés nem minősül az éves beszámolóról készült könyvvizsgálatnak, sem átvilágításnak.</w:t>
      </w:r>
    </w:p>
    <w:p w14:paraId="05BE19C4" w14:textId="77777777" w:rsidR="00523081" w:rsidRPr="001C4622" w:rsidRDefault="00523081" w:rsidP="00523081">
      <w:pPr>
        <w:pStyle w:val="Szvegtrzsbehzssal2"/>
        <w:spacing w:after="0" w:line="240" w:lineRule="auto"/>
        <w:ind w:left="0" w:right="56"/>
        <w:jc w:val="both"/>
        <w:rPr>
          <w:rFonts w:ascii="Tahoma" w:hAnsi="Tahoma" w:cs="Tahoma"/>
          <w:sz w:val="21"/>
          <w:szCs w:val="21"/>
        </w:rPr>
      </w:pPr>
    </w:p>
    <w:p w14:paraId="68EF1A31" w14:textId="77777777" w:rsidR="00523081" w:rsidRPr="001C4622" w:rsidRDefault="00523081" w:rsidP="00523081">
      <w:pPr>
        <w:pStyle w:val="Szvegtrzsbehzssal2"/>
        <w:numPr>
          <w:ilvl w:val="0"/>
          <w:numId w:val="26"/>
        </w:numPr>
        <w:suppressAutoHyphens w:val="0"/>
        <w:spacing w:after="0" w:line="240" w:lineRule="auto"/>
        <w:ind w:left="284" w:right="57" w:hanging="284"/>
        <w:jc w:val="both"/>
        <w:textAlignment w:val="auto"/>
        <w:rPr>
          <w:rFonts w:ascii="Tahoma" w:hAnsi="Tahoma" w:cs="Tahoma"/>
          <w:b/>
          <w:sz w:val="21"/>
          <w:szCs w:val="21"/>
        </w:rPr>
      </w:pPr>
      <w:r w:rsidRPr="001C4622">
        <w:rPr>
          <w:rFonts w:ascii="Tahoma" w:hAnsi="Tahoma" w:cs="Tahoma"/>
          <w:sz w:val="21"/>
          <w:szCs w:val="21"/>
        </w:rPr>
        <w:t>A feladatok teljesítésének helyszíne, a Megbízott választása és az ellátandó feladat jellege szerint, a Megbízó székhelye, telephelye, vagy a Megbízó által rendelkezésre bocsájtott egyéb helyiség, illetve a Megbízott székhelye, esetenként a feladat ellátásához szükségszerűen igazodó egyéb hely azzal, hogy a helyiség megválasztása nem járhat Megbízó érdekeinek sérelmével. Amennyiben a szerződéses kötelezettségei teljesítése érdekében a Megbízott számára szükségessé válik a Megbízó által használt épületekbe történő belépése, a Megbízott a jelen szerződés aláírásával elfogadja a vonatkozó biztonsági és más előírásokat, amelyek a Megbízó által használt épületekbe történő be- és kiléptetésre, valamint ott tartózkodásra vonatkoznak. Egyebekben a jelentések szolgáltatásának helye: a Megbízó székhelye, telephelye.</w:t>
      </w:r>
    </w:p>
    <w:p w14:paraId="37CCA72A" w14:textId="77777777" w:rsidR="00523081" w:rsidRPr="001C4622" w:rsidRDefault="00523081" w:rsidP="00523081">
      <w:pPr>
        <w:overflowPunct w:val="0"/>
        <w:autoSpaceDE w:val="0"/>
        <w:autoSpaceDN w:val="0"/>
        <w:adjustRightInd w:val="0"/>
        <w:spacing w:after="0" w:line="240" w:lineRule="auto"/>
        <w:ind w:right="57"/>
        <w:jc w:val="both"/>
        <w:rPr>
          <w:rFonts w:ascii="Tahoma" w:hAnsi="Tahoma" w:cs="Tahoma"/>
          <w:b/>
          <w:sz w:val="21"/>
          <w:szCs w:val="21"/>
        </w:rPr>
      </w:pPr>
    </w:p>
    <w:p w14:paraId="4135B62C" w14:textId="77777777" w:rsidR="00523081" w:rsidRPr="001C4622" w:rsidRDefault="00523081" w:rsidP="00523081">
      <w:pPr>
        <w:overflowPunct w:val="0"/>
        <w:autoSpaceDE w:val="0"/>
        <w:autoSpaceDN w:val="0"/>
        <w:adjustRightInd w:val="0"/>
        <w:spacing w:after="0" w:line="240" w:lineRule="auto"/>
        <w:ind w:right="57"/>
        <w:jc w:val="center"/>
        <w:rPr>
          <w:rFonts w:ascii="Tahoma" w:hAnsi="Tahoma" w:cs="Tahoma"/>
          <w:b/>
          <w:sz w:val="21"/>
          <w:szCs w:val="21"/>
        </w:rPr>
      </w:pPr>
      <w:r w:rsidRPr="001C4622">
        <w:rPr>
          <w:rFonts w:ascii="Tahoma" w:hAnsi="Tahoma" w:cs="Tahoma"/>
          <w:b/>
          <w:sz w:val="21"/>
          <w:szCs w:val="21"/>
        </w:rPr>
        <w:t>III. Együttműködés, kapcsolattartás</w:t>
      </w:r>
    </w:p>
    <w:p w14:paraId="449A8D80" w14:textId="77777777" w:rsidR="00523081" w:rsidRPr="001C4622" w:rsidRDefault="00523081" w:rsidP="00523081">
      <w:pPr>
        <w:pStyle w:val="Szvegtrzsbehzssal2"/>
        <w:spacing w:after="0" w:line="240" w:lineRule="auto"/>
        <w:ind w:left="0" w:right="57"/>
        <w:jc w:val="both"/>
        <w:rPr>
          <w:rFonts w:ascii="Tahoma" w:hAnsi="Tahoma" w:cs="Tahoma"/>
          <w:b/>
          <w:sz w:val="21"/>
          <w:szCs w:val="21"/>
        </w:rPr>
      </w:pPr>
    </w:p>
    <w:p w14:paraId="78334755" w14:textId="77777777" w:rsidR="00523081" w:rsidRPr="001C4622" w:rsidRDefault="00523081" w:rsidP="00523081">
      <w:pPr>
        <w:pStyle w:val="Szvegtrzsbehzssal2"/>
        <w:numPr>
          <w:ilvl w:val="0"/>
          <w:numId w:val="26"/>
        </w:numPr>
        <w:suppressAutoHyphens w:val="0"/>
        <w:spacing w:after="0" w:line="240" w:lineRule="auto"/>
        <w:ind w:left="284" w:right="57" w:hanging="284"/>
        <w:jc w:val="both"/>
        <w:textAlignment w:val="auto"/>
        <w:rPr>
          <w:rFonts w:ascii="Tahoma" w:hAnsi="Tahoma" w:cs="Tahoma"/>
          <w:b/>
          <w:sz w:val="21"/>
          <w:szCs w:val="21"/>
        </w:rPr>
      </w:pPr>
      <w:r w:rsidRPr="001C4622">
        <w:rPr>
          <w:rFonts w:ascii="Tahoma" w:hAnsi="Tahoma" w:cs="Tahoma"/>
          <w:sz w:val="21"/>
          <w:szCs w:val="21"/>
        </w:rPr>
        <w:t>A Felek a jelen keretszerződés teljesítése érdekében együttműködési kötelezettséget vállalnak, melynek keretében kötelesek a keretszerződés teljesítését befolyásoló minden lényeges körülményt egymással haladéktalanul közölni. Megbízott tudomásul veszi, hogy köteles a Megbízó alkalmazottaival és munkatársaival, vagy az általa kijelölt más személyekkel a Megbízás teljesítése során együttműködni. Megbízott köteles a Megbízó kapcsolattartóját kívánságára, illetve szükség esetén e nélkül is folyamatosan tájékoztatni tevékenységéről.</w:t>
      </w:r>
    </w:p>
    <w:p w14:paraId="62446DEE" w14:textId="77777777" w:rsidR="00523081" w:rsidRPr="001C4622" w:rsidRDefault="00523081" w:rsidP="00523081">
      <w:pPr>
        <w:pStyle w:val="Szvegtrzsbehzssal2"/>
        <w:spacing w:after="0" w:line="240" w:lineRule="auto"/>
        <w:ind w:left="284" w:right="57" w:hanging="284"/>
        <w:jc w:val="both"/>
        <w:rPr>
          <w:rFonts w:ascii="Tahoma" w:hAnsi="Tahoma" w:cs="Tahoma"/>
          <w:b/>
          <w:sz w:val="21"/>
          <w:szCs w:val="21"/>
        </w:rPr>
      </w:pPr>
    </w:p>
    <w:p w14:paraId="763A2C95" w14:textId="77777777" w:rsidR="00523081" w:rsidRPr="001C4622" w:rsidRDefault="00523081" w:rsidP="00523081">
      <w:pPr>
        <w:pStyle w:val="Szvegtrzsbehzssal2"/>
        <w:numPr>
          <w:ilvl w:val="0"/>
          <w:numId w:val="26"/>
        </w:numPr>
        <w:suppressAutoHyphens w:val="0"/>
        <w:spacing w:after="0" w:line="240" w:lineRule="auto"/>
        <w:ind w:left="284" w:right="57" w:hanging="284"/>
        <w:jc w:val="both"/>
        <w:textAlignment w:val="auto"/>
        <w:rPr>
          <w:rFonts w:ascii="Tahoma" w:hAnsi="Tahoma" w:cs="Tahoma"/>
          <w:b/>
          <w:sz w:val="21"/>
          <w:szCs w:val="21"/>
        </w:rPr>
      </w:pPr>
      <w:r w:rsidRPr="001C4622">
        <w:rPr>
          <w:rFonts w:ascii="Tahoma" w:hAnsi="Tahoma" w:cs="Tahoma"/>
          <w:sz w:val="21"/>
          <w:szCs w:val="21"/>
        </w:rPr>
        <w:t>Megbízó a Megbízott részére – amennyiben az a Megbízás teljesítéséhez szükséges – megbízólevelet állít ki, amely tartalmazza azokat az alapvető információkat, amelyek igazolják a Megbízott eljárási jogosultságát, jogosultságának terjedelmét, korlátait.</w:t>
      </w:r>
    </w:p>
    <w:p w14:paraId="30CD4A43" w14:textId="77777777" w:rsidR="00523081" w:rsidRPr="001C4622" w:rsidRDefault="00523081" w:rsidP="00523081">
      <w:pPr>
        <w:tabs>
          <w:tab w:val="num" w:pos="6840"/>
        </w:tabs>
        <w:overflowPunct w:val="0"/>
        <w:autoSpaceDE w:val="0"/>
        <w:autoSpaceDN w:val="0"/>
        <w:adjustRightInd w:val="0"/>
        <w:spacing w:after="0" w:line="240" w:lineRule="auto"/>
        <w:ind w:left="284" w:right="57" w:hanging="284"/>
        <w:jc w:val="both"/>
        <w:rPr>
          <w:rFonts w:ascii="Tahoma" w:hAnsi="Tahoma" w:cs="Tahoma"/>
          <w:sz w:val="21"/>
          <w:szCs w:val="21"/>
        </w:rPr>
      </w:pPr>
    </w:p>
    <w:p w14:paraId="4EA6C92D" w14:textId="77777777" w:rsidR="00523081" w:rsidRPr="001C4622" w:rsidRDefault="00523081" w:rsidP="00523081">
      <w:pPr>
        <w:pStyle w:val="Listaszerbekezds"/>
        <w:numPr>
          <w:ilvl w:val="0"/>
          <w:numId w:val="26"/>
        </w:numPr>
        <w:overflowPunct w:val="0"/>
        <w:autoSpaceDE w:val="0"/>
        <w:autoSpaceDN w:val="0"/>
        <w:adjustRightInd w:val="0"/>
        <w:spacing w:before="0" w:after="0"/>
        <w:ind w:left="284" w:right="57" w:hanging="284"/>
        <w:contextualSpacing w:val="0"/>
        <w:textAlignment w:val="baseline"/>
        <w:rPr>
          <w:rFonts w:ascii="Tahoma" w:hAnsi="Tahoma" w:cs="Tahoma"/>
          <w:sz w:val="21"/>
          <w:szCs w:val="21"/>
        </w:rPr>
      </w:pPr>
      <w:r w:rsidRPr="001C4622">
        <w:rPr>
          <w:rFonts w:ascii="Tahoma" w:hAnsi="Tahoma" w:cs="Tahoma"/>
          <w:sz w:val="21"/>
          <w:szCs w:val="21"/>
        </w:rPr>
        <w:t>A Felek rögzítik, hogy mindennemű értesítést írásban is meg kell erősíteni, és azokat megküldeni az érdekelt Felek címére. A Felek megállapodnak abban, hogy az értesítéseket elektronikus levél formájában elfogadják egymástól azzal, hogy az elektronikus levél csak akkor minősül kézbesítettnek, ha annak kézbesítését a címzett vagy a levelezési rendszer az elküldést követően visszaigazolja. Bármely fél által észlelt, a keretszerződés szerződésszerű teljesítését lehetetlenné tévő akadály felmerülése, illetve szerződésmódosítás kezdeményezése esetén azonban az értesítést aláírt ajánlott vagy tértivevényes levélben is meg kell erősíteni azzal, hogy Felek a levelet ajánlott küldemény esetében a feladást követő 10. munkanapon kézbesítettnek tekintik.</w:t>
      </w:r>
    </w:p>
    <w:p w14:paraId="6F809F35" w14:textId="77777777" w:rsidR="00523081" w:rsidRPr="001C4622" w:rsidRDefault="00523081" w:rsidP="00523081">
      <w:pPr>
        <w:spacing w:after="0" w:line="240" w:lineRule="auto"/>
        <w:ind w:left="284" w:right="57" w:hanging="284"/>
        <w:jc w:val="both"/>
        <w:rPr>
          <w:rFonts w:ascii="Tahoma" w:hAnsi="Tahoma" w:cs="Tahoma"/>
          <w:sz w:val="21"/>
          <w:szCs w:val="21"/>
        </w:rPr>
      </w:pPr>
    </w:p>
    <w:p w14:paraId="3468A89E" w14:textId="77777777" w:rsidR="00523081" w:rsidRPr="001C4622" w:rsidRDefault="00523081" w:rsidP="00523081">
      <w:pPr>
        <w:pStyle w:val="Listaszerbekezds"/>
        <w:numPr>
          <w:ilvl w:val="0"/>
          <w:numId w:val="26"/>
        </w:numPr>
        <w:tabs>
          <w:tab w:val="left" w:pos="0"/>
        </w:tabs>
        <w:overflowPunct w:val="0"/>
        <w:autoSpaceDE w:val="0"/>
        <w:autoSpaceDN w:val="0"/>
        <w:adjustRightInd w:val="0"/>
        <w:spacing w:before="0" w:after="0"/>
        <w:ind w:left="284" w:right="57" w:hanging="284"/>
        <w:contextualSpacing w:val="0"/>
        <w:textAlignment w:val="baseline"/>
        <w:rPr>
          <w:rFonts w:ascii="Tahoma" w:hAnsi="Tahoma" w:cs="Tahoma"/>
          <w:sz w:val="21"/>
          <w:szCs w:val="21"/>
        </w:rPr>
      </w:pPr>
      <w:r w:rsidRPr="001C4622">
        <w:rPr>
          <w:rFonts w:ascii="Tahoma" w:hAnsi="Tahoma" w:cs="Tahoma"/>
          <w:sz w:val="21"/>
          <w:szCs w:val="21"/>
        </w:rPr>
        <w:t xml:space="preserve">A jelen keretszerződéssel kapcsolatos kérdésekben nyilatkozattételre jogosult és kapcsolattartó: </w:t>
      </w:r>
    </w:p>
    <w:p w14:paraId="2E1992B0" w14:textId="77777777" w:rsidR="00523081" w:rsidRPr="001C4622" w:rsidRDefault="00523081" w:rsidP="00523081">
      <w:pPr>
        <w:tabs>
          <w:tab w:val="left" w:pos="0"/>
        </w:tabs>
        <w:overflowPunct w:val="0"/>
        <w:autoSpaceDE w:val="0"/>
        <w:autoSpaceDN w:val="0"/>
        <w:adjustRightInd w:val="0"/>
        <w:spacing w:after="0" w:line="240" w:lineRule="auto"/>
        <w:ind w:right="57"/>
        <w:jc w:val="both"/>
        <w:rPr>
          <w:rFonts w:ascii="Tahoma" w:hAnsi="Tahoma" w:cs="Tahoma"/>
          <w:sz w:val="21"/>
          <w:szCs w:val="21"/>
        </w:rPr>
      </w:pPr>
    </w:p>
    <w:p w14:paraId="261D22E3" w14:textId="77777777" w:rsidR="00523081" w:rsidRPr="001C4622" w:rsidRDefault="00523081" w:rsidP="00523081">
      <w:pPr>
        <w:spacing w:after="0" w:line="240" w:lineRule="auto"/>
        <w:ind w:right="56"/>
        <w:jc w:val="both"/>
        <w:rPr>
          <w:rFonts w:ascii="Tahoma" w:hAnsi="Tahoma" w:cs="Tahoma"/>
          <w:sz w:val="21"/>
          <w:szCs w:val="21"/>
        </w:rPr>
      </w:pPr>
      <w:r w:rsidRPr="001C4622">
        <w:rPr>
          <w:rFonts w:ascii="Tahoma" w:hAnsi="Tahoma" w:cs="Tahoma"/>
          <w:sz w:val="21"/>
          <w:szCs w:val="21"/>
        </w:rPr>
        <w:t xml:space="preserve">a) Megbízó részéről: </w:t>
      </w:r>
    </w:p>
    <w:p w14:paraId="46D013BD" w14:textId="77777777" w:rsidR="00523081" w:rsidRPr="001C4622" w:rsidRDefault="00523081" w:rsidP="00523081">
      <w:pPr>
        <w:spacing w:before="120" w:after="0" w:line="240" w:lineRule="auto"/>
        <w:ind w:left="567"/>
        <w:jc w:val="both"/>
        <w:rPr>
          <w:rFonts w:ascii="Tahoma" w:hAnsi="Tahoma" w:cs="Tahoma"/>
          <w:sz w:val="21"/>
          <w:szCs w:val="21"/>
        </w:rPr>
      </w:pPr>
      <w:r w:rsidRPr="001C4622">
        <w:rPr>
          <w:rFonts w:ascii="Tahoma" w:hAnsi="Tahoma" w:cs="Tahoma"/>
          <w:sz w:val="21"/>
          <w:szCs w:val="21"/>
        </w:rPr>
        <w:t xml:space="preserve">- döntést igénylő kérdésekben: </w:t>
      </w:r>
    </w:p>
    <w:p w14:paraId="3792191F" w14:textId="77777777" w:rsidR="00523081" w:rsidRPr="001C4622" w:rsidRDefault="00523081" w:rsidP="00523081">
      <w:pPr>
        <w:spacing w:after="0" w:line="240" w:lineRule="auto"/>
        <w:ind w:left="567"/>
        <w:jc w:val="both"/>
        <w:rPr>
          <w:rFonts w:ascii="Tahoma" w:hAnsi="Tahoma" w:cs="Tahoma"/>
          <w:sz w:val="21"/>
          <w:szCs w:val="21"/>
        </w:rPr>
      </w:pPr>
      <w:r w:rsidRPr="001C4622">
        <w:rPr>
          <w:rFonts w:ascii="Tahoma" w:hAnsi="Tahoma" w:cs="Tahoma"/>
          <w:sz w:val="21"/>
          <w:szCs w:val="21"/>
        </w:rPr>
        <w:t>…………………………………</w:t>
      </w:r>
    </w:p>
    <w:p w14:paraId="7ADA7D78" w14:textId="77777777" w:rsidR="00523081" w:rsidRPr="001C4622" w:rsidRDefault="00523081" w:rsidP="00523081">
      <w:pPr>
        <w:spacing w:after="0" w:line="240" w:lineRule="auto"/>
        <w:ind w:left="567"/>
        <w:jc w:val="both"/>
        <w:rPr>
          <w:rFonts w:ascii="Tahoma" w:hAnsi="Tahoma" w:cs="Tahoma"/>
          <w:sz w:val="21"/>
          <w:szCs w:val="21"/>
        </w:rPr>
      </w:pPr>
      <w:r w:rsidRPr="001C4622">
        <w:rPr>
          <w:rFonts w:ascii="Tahoma" w:hAnsi="Tahoma" w:cs="Tahoma"/>
          <w:sz w:val="21"/>
          <w:szCs w:val="21"/>
        </w:rPr>
        <w:t xml:space="preserve">tel.: ……………………………. </w:t>
      </w:r>
    </w:p>
    <w:p w14:paraId="2B0C622D" w14:textId="77777777" w:rsidR="00523081" w:rsidRPr="001C4622" w:rsidRDefault="00523081" w:rsidP="00523081">
      <w:pPr>
        <w:spacing w:after="0" w:line="240" w:lineRule="auto"/>
        <w:ind w:left="567"/>
        <w:jc w:val="both"/>
        <w:rPr>
          <w:rFonts w:ascii="Tahoma" w:hAnsi="Tahoma" w:cs="Tahoma"/>
          <w:sz w:val="21"/>
          <w:szCs w:val="21"/>
        </w:rPr>
      </w:pPr>
      <w:r w:rsidRPr="001C4622">
        <w:rPr>
          <w:rFonts w:ascii="Tahoma" w:hAnsi="Tahoma" w:cs="Tahoma"/>
          <w:sz w:val="21"/>
          <w:szCs w:val="21"/>
        </w:rPr>
        <w:t xml:space="preserve">e-mail: ……………………….... </w:t>
      </w:r>
    </w:p>
    <w:p w14:paraId="151F1C50" w14:textId="77777777" w:rsidR="00523081" w:rsidRPr="001C4622" w:rsidRDefault="00523081" w:rsidP="00523081">
      <w:pPr>
        <w:spacing w:after="0" w:line="240" w:lineRule="auto"/>
        <w:ind w:left="567"/>
        <w:jc w:val="both"/>
        <w:rPr>
          <w:rFonts w:ascii="Tahoma" w:hAnsi="Tahoma" w:cs="Tahoma"/>
          <w:sz w:val="21"/>
          <w:szCs w:val="21"/>
        </w:rPr>
      </w:pPr>
      <w:r w:rsidRPr="001C4622">
        <w:rPr>
          <w:rFonts w:ascii="Tahoma" w:hAnsi="Tahoma" w:cs="Tahoma"/>
          <w:sz w:val="21"/>
          <w:szCs w:val="21"/>
        </w:rPr>
        <w:t xml:space="preserve">cím: …………………………… </w:t>
      </w:r>
    </w:p>
    <w:p w14:paraId="658DD2DF" w14:textId="77777777" w:rsidR="00523081" w:rsidRDefault="00523081" w:rsidP="00523081">
      <w:pPr>
        <w:spacing w:after="0" w:line="240" w:lineRule="auto"/>
        <w:ind w:left="567"/>
        <w:jc w:val="both"/>
        <w:rPr>
          <w:rFonts w:ascii="Tahoma" w:hAnsi="Tahoma" w:cs="Tahoma"/>
          <w:sz w:val="21"/>
          <w:szCs w:val="21"/>
        </w:rPr>
      </w:pPr>
    </w:p>
    <w:p w14:paraId="0CDF9C7E" w14:textId="77777777" w:rsidR="00523081" w:rsidRPr="001C4622" w:rsidRDefault="00523081" w:rsidP="00523081">
      <w:pPr>
        <w:spacing w:after="0" w:line="240" w:lineRule="auto"/>
        <w:ind w:left="567"/>
        <w:jc w:val="both"/>
        <w:rPr>
          <w:rFonts w:ascii="Tahoma" w:hAnsi="Tahoma" w:cs="Tahoma"/>
          <w:sz w:val="21"/>
          <w:szCs w:val="21"/>
        </w:rPr>
      </w:pPr>
    </w:p>
    <w:p w14:paraId="79833B54" w14:textId="77777777" w:rsidR="00523081" w:rsidRPr="001C4622" w:rsidRDefault="00523081" w:rsidP="00523081">
      <w:pPr>
        <w:spacing w:before="120" w:after="0" w:line="240" w:lineRule="auto"/>
        <w:ind w:left="567" w:right="56"/>
        <w:jc w:val="both"/>
        <w:rPr>
          <w:rFonts w:ascii="Tahoma" w:hAnsi="Tahoma" w:cs="Tahoma"/>
          <w:sz w:val="21"/>
          <w:szCs w:val="21"/>
        </w:rPr>
      </w:pPr>
      <w:r w:rsidRPr="001C4622">
        <w:rPr>
          <w:rFonts w:ascii="Tahoma" w:hAnsi="Tahoma" w:cs="Tahoma"/>
          <w:sz w:val="21"/>
          <w:szCs w:val="21"/>
        </w:rPr>
        <w:t xml:space="preserve">- szakmai és pénzügyi kérdésekben: </w:t>
      </w:r>
    </w:p>
    <w:p w14:paraId="3A87F024" w14:textId="77777777" w:rsidR="00523081" w:rsidRPr="001C4622" w:rsidRDefault="00523081" w:rsidP="00523081">
      <w:pPr>
        <w:spacing w:after="0" w:line="240" w:lineRule="auto"/>
        <w:ind w:left="567" w:right="56"/>
        <w:jc w:val="both"/>
        <w:rPr>
          <w:rFonts w:ascii="Tahoma" w:hAnsi="Tahoma" w:cs="Tahoma"/>
          <w:sz w:val="21"/>
          <w:szCs w:val="21"/>
        </w:rPr>
      </w:pPr>
      <w:r w:rsidRPr="001C4622">
        <w:rPr>
          <w:rFonts w:ascii="Tahoma" w:hAnsi="Tahoma" w:cs="Tahoma"/>
          <w:sz w:val="21"/>
          <w:szCs w:val="21"/>
        </w:rPr>
        <w:t>………………………………….</w:t>
      </w:r>
    </w:p>
    <w:p w14:paraId="0C145AD7" w14:textId="77777777" w:rsidR="00523081" w:rsidRPr="001C4622" w:rsidRDefault="00523081" w:rsidP="00523081">
      <w:pPr>
        <w:spacing w:after="0" w:line="240" w:lineRule="auto"/>
        <w:ind w:left="567" w:right="56"/>
        <w:jc w:val="both"/>
        <w:rPr>
          <w:rFonts w:ascii="Tahoma" w:hAnsi="Tahoma" w:cs="Tahoma"/>
          <w:sz w:val="21"/>
          <w:szCs w:val="21"/>
        </w:rPr>
      </w:pPr>
      <w:r w:rsidRPr="001C4622">
        <w:rPr>
          <w:rFonts w:ascii="Tahoma" w:hAnsi="Tahoma" w:cs="Tahoma"/>
          <w:sz w:val="21"/>
          <w:szCs w:val="21"/>
        </w:rPr>
        <w:t xml:space="preserve">tel.: ……………………………. </w:t>
      </w:r>
    </w:p>
    <w:p w14:paraId="03EDA1B5" w14:textId="77777777" w:rsidR="00523081" w:rsidRPr="001C4622" w:rsidRDefault="00523081" w:rsidP="00523081">
      <w:pPr>
        <w:spacing w:after="0" w:line="240" w:lineRule="auto"/>
        <w:ind w:left="567" w:right="56"/>
        <w:jc w:val="both"/>
        <w:rPr>
          <w:rFonts w:ascii="Tahoma" w:hAnsi="Tahoma" w:cs="Tahoma"/>
          <w:sz w:val="21"/>
          <w:szCs w:val="21"/>
        </w:rPr>
      </w:pPr>
      <w:r w:rsidRPr="001C4622">
        <w:rPr>
          <w:rFonts w:ascii="Tahoma" w:hAnsi="Tahoma" w:cs="Tahoma"/>
          <w:sz w:val="21"/>
          <w:szCs w:val="21"/>
        </w:rPr>
        <w:t>e-mail: …………………………….</w:t>
      </w:r>
    </w:p>
    <w:p w14:paraId="4E6147B0" w14:textId="77777777" w:rsidR="00523081" w:rsidRPr="001C4622" w:rsidRDefault="00523081" w:rsidP="00523081">
      <w:pPr>
        <w:spacing w:after="0" w:line="240" w:lineRule="auto"/>
        <w:ind w:left="567" w:right="56"/>
        <w:jc w:val="both"/>
        <w:rPr>
          <w:rFonts w:ascii="Tahoma" w:hAnsi="Tahoma" w:cs="Tahoma"/>
          <w:sz w:val="21"/>
          <w:szCs w:val="21"/>
        </w:rPr>
      </w:pPr>
      <w:r w:rsidRPr="001C4622">
        <w:rPr>
          <w:rFonts w:ascii="Tahoma" w:hAnsi="Tahoma" w:cs="Tahoma"/>
          <w:sz w:val="21"/>
          <w:szCs w:val="21"/>
        </w:rPr>
        <w:t>cím: ……………………………….</w:t>
      </w:r>
    </w:p>
    <w:p w14:paraId="050807DA" w14:textId="77777777" w:rsidR="00523081" w:rsidRPr="001C4622" w:rsidRDefault="00523081" w:rsidP="00523081">
      <w:pPr>
        <w:spacing w:after="0" w:line="240" w:lineRule="auto"/>
        <w:ind w:right="56"/>
        <w:jc w:val="both"/>
        <w:rPr>
          <w:rFonts w:ascii="Tahoma" w:hAnsi="Tahoma" w:cs="Tahoma"/>
          <w:sz w:val="21"/>
          <w:szCs w:val="21"/>
        </w:rPr>
      </w:pPr>
    </w:p>
    <w:p w14:paraId="2021F2AA" w14:textId="77777777" w:rsidR="00523081" w:rsidRPr="001C4622" w:rsidRDefault="00523081" w:rsidP="00523081">
      <w:pPr>
        <w:spacing w:after="0" w:line="240" w:lineRule="auto"/>
        <w:ind w:right="56"/>
        <w:jc w:val="both"/>
        <w:rPr>
          <w:rFonts w:ascii="Tahoma" w:hAnsi="Tahoma" w:cs="Tahoma"/>
          <w:sz w:val="21"/>
          <w:szCs w:val="21"/>
        </w:rPr>
      </w:pPr>
      <w:r w:rsidRPr="001C4622">
        <w:rPr>
          <w:rFonts w:ascii="Tahoma" w:hAnsi="Tahoma" w:cs="Tahoma"/>
          <w:sz w:val="21"/>
          <w:szCs w:val="21"/>
        </w:rPr>
        <w:t>b) Megbízott részéről:  … (tel.: …, e-mail: …, cím: ...).</w:t>
      </w:r>
    </w:p>
    <w:p w14:paraId="51672DA3" w14:textId="77777777" w:rsidR="00523081" w:rsidRPr="001C4622" w:rsidRDefault="00523081" w:rsidP="00523081">
      <w:pPr>
        <w:spacing w:after="0" w:line="240" w:lineRule="auto"/>
        <w:ind w:right="56"/>
        <w:jc w:val="both"/>
        <w:rPr>
          <w:rFonts w:ascii="Tahoma" w:hAnsi="Tahoma" w:cs="Tahoma"/>
          <w:sz w:val="21"/>
          <w:szCs w:val="21"/>
        </w:rPr>
      </w:pPr>
    </w:p>
    <w:p w14:paraId="7E4EA3CC" w14:textId="77777777" w:rsidR="00523081" w:rsidRPr="001C4622" w:rsidRDefault="00523081" w:rsidP="00523081">
      <w:pPr>
        <w:spacing w:before="120" w:after="0" w:line="240" w:lineRule="auto"/>
        <w:ind w:right="56"/>
        <w:jc w:val="center"/>
        <w:rPr>
          <w:rFonts w:ascii="Tahoma" w:hAnsi="Tahoma" w:cs="Tahoma"/>
          <w:b/>
          <w:sz w:val="21"/>
          <w:szCs w:val="21"/>
        </w:rPr>
      </w:pPr>
      <w:r w:rsidRPr="001C4622">
        <w:rPr>
          <w:rFonts w:ascii="Tahoma" w:hAnsi="Tahoma" w:cs="Tahoma"/>
          <w:b/>
          <w:sz w:val="21"/>
          <w:szCs w:val="21"/>
        </w:rPr>
        <w:t>IV. Felek jogai és kötelezettségei</w:t>
      </w:r>
    </w:p>
    <w:p w14:paraId="29EEC44B" w14:textId="77777777" w:rsidR="00523081" w:rsidRPr="001C4622" w:rsidRDefault="00523081" w:rsidP="00523081">
      <w:pPr>
        <w:spacing w:after="0" w:line="240" w:lineRule="auto"/>
        <w:ind w:right="57"/>
        <w:jc w:val="both"/>
        <w:rPr>
          <w:rFonts w:ascii="Tahoma" w:hAnsi="Tahoma" w:cs="Tahoma"/>
          <w:sz w:val="21"/>
          <w:szCs w:val="21"/>
        </w:rPr>
      </w:pPr>
    </w:p>
    <w:p w14:paraId="47ED3C66" w14:textId="77777777" w:rsidR="00523081" w:rsidRPr="001C4622" w:rsidRDefault="00523081" w:rsidP="00523081">
      <w:pPr>
        <w:pStyle w:val="Szvegtrzsbehzssal2"/>
        <w:numPr>
          <w:ilvl w:val="0"/>
          <w:numId w:val="27"/>
        </w:numPr>
        <w:suppressAutoHyphens w:val="0"/>
        <w:spacing w:after="0" w:line="240" w:lineRule="auto"/>
        <w:ind w:left="284" w:right="57" w:hanging="284"/>
        <w:jc w:val="both"/>
        <w:textAlignment w:val="auto"/>
        <w:rPr>
          <w:rFonts w:ascii="Tahoma" w:hAnsi="Tahoma" w:cs="Tahoma"/>
          <w:b/>
          <w:sz w:val="21"/>
          <w:szCs w:val="21"/>
        </w:rPr>
      </w:pPr>
      <w:r w:rsidRPr="001C4622">
        <w:rPr>
          <w:rFonts w:ascii="Tahoma" w:hAnsi="Tahoma" w:cs="Tahoma"/>
          <w:sz w:val="21"/>
          <w:szCs w:val="21"/>
        </w:rPr>
        <w:t>Megbízott tevékenysége végrehajtása során alvállalkozókat csak a Kbt. 138. §-ában foglalt feltételekkel és kizárólag a Megbízó előzetes írásbeli engedélyével vonhat be. A Megbízott az alvállalkozók teljesítéséért úgy felel, mintha a tevékenységet maga végezte volna el.</w:t>
      </w:r>
    </w:p>
    <w:p w14:paraId="7332F602" w14:textId="77777777" w:rsidR="00523081" w:rsidRPr="001C4622" w:rsidRDefault="00523081" w:rsidP="00523081">
      <w:pPr>
        <w:pStyle w:val="Szvegtrzsbehzssal2"/>
        <w:spacing w:after="0" w:line="240" w:lineRule="auto"/>
        <w:ind w:left="284" w:right="57"/>
        <w:jc w:val="both"/>
        <w:rPr>
          <w:rFonts w:ascii="Tahoma" w:hAnsi="Tahoma" w:cs="Tahoma"/>
          <w:bCs/>
          <w:sz w:val="21"/>
          <w:szCs w:val="21"/>
        </w:rPr>
      </w:pPr>
    </w:p>
    <w:p w14:paraId="0514AC95" w14:textId="77777777" w:rsidR="00523081" w:rsidRPr="001C4622" w:rsidRDefault="00523081" w:rsidP="00523081">
      <w:pPr>
        <w:pStyle w:val="Szvegtrzsbehzssal2"/>
        <w:numPr>
          <w:ilvl w:val="0"/>
          <w:numId w:val="27"/>
        </w:numPr>
        <w:suppressAutoHyphens w:val="0"/>
        <w:spacing w:after="0" w:line="240" w:lineRule="auto"/>
        <w:ind w:left="284" w:right="57" w:hanging="284"/>
        <w:jc w:val="both"/>
        <w:textAlignment w:val="auto"/>
        <w:rPr>
          <w:rFonts w:ascii="Tahoma" w:hAnsi="Tahoma" w:cs="Tahoma"/>
          <w:b/>
          <w:bCs/>
          <w:sz w:val="21"/>
          <w:szCs w:val="21"/>
        </w:rPr>
      </w:pPr>
      <w:r w:rsidRPr="001C4622">
        <w:rPr>
          <w:rFonts w:ascii="Tahoma" w:hAnsi="Tahoma" w:cs="Tahoma"/>
          <w:bCs/>
          <w:sz w:val="21"/>
          <w:szCs w:val="21"/>
        </w:rPr>
        <w:t>Megbízott kijelenti, hogy rendelkezik a tevékenysége folytatásához szükséges mindazon szakmai tapasztalattal, szakértelemmel és engedéllyel, amely a tevékenység megfelelő ellátásához szükséges, ide értve azon szakértelmet és tapasztalatot, amellyel Megbízó nem rendelkezik.</w:t>
      </w:r>
    </w:p>
    <w:p w14:paraId="052D7B5E" w14:textId="77777777" w:rsidR="00523081" w:rsidRPr="001C4622" w:rsidRDefault="00523081" w:rsidP="00523081">
      <w:pPr>
        <w:pStyle w:val="Szvegtrzsbehzssal2"/>
        <w:spacing w:after="0" w:line="240" w:lineRule="auto"/>
        <w:ind w:left="284" w:right="57" w:hanging="284"/>
        <w:jc w:val="both"/>
        <w:rPr>
          <w:rFonts w:ascii="Tahoma" w:hAnsi="Tahoma" w:cs="Tahoma"/>
          <w:b/>
          <w:bCs/>
          <w:sz w:val="21"/>
          <w:szCs w:val="21"/>
        </w:rPr>
      </w:pPr>
    </w:p>
    <w:p w14:paraId="3CE27135" w14:textId="77777777" w:rsidR="00523081" w:rsidRPr="001C4622" w:rsidRDefault="00523081" w:rsidP="00523081">
      <w:pPr>
        <w:pStyle w:val="Szvegtrzsbehzssal2"/>
        <w:numPr>
          <w:ilvl w:val="0"/>
          <w:numId w:val="27"/>
        </w:numPr>
        <w:suppressAutoHyphens w:val="0"/>
        <w:spacing w:after="0" w:line="240" w:lineRule="auto"/>
        <w:ind w:left="284" w:right="57" w:hanging="284"/>
        <w:jc w:val="both"/>
        <w:textAlignment w:val="auto"/>
        <w:rPr>
          <w:rFonts w:ascii="Tahoma" w:hAnsi="Tahoma" w:cs="Tahoma"/>
          <w:b/>
          <w:bCs/>
          <w:sz w:val="21"/>
          <w:szCs w:val="21"/>
        </w:rPr>
      </w:pPr>
      <w:r w:rsidRPr="001C4622">
        <w:rPr>
          <w:rFonts w:ascii="Tahoma" w:hAnsi="Tahoma" w:cs="Tahoma"/>
          <w:bCs/>
          <w:sz w:val="21"/>
          <w:szCs w:val="21"/>
        </w:rPr>
        <w:t>Megbízott eredmény szolgáltatására köteles, a feladatokat a Megbízó által meghatározott határidőben és a Megbízó elvárásainak megfelelően kell teljesítenie azzal, hogy Megbízott szavatol azért, hogy az elvégzett feladat a jogszabályoknak, szabványoknak, egyéb hatósági előírásoknak megfelelő, a keretszerződés céljának betöltésére mind minőségében, mind mennyiségében alkalmas. Megbízott felel mindazon károkért, amelyek a szakszerűtlen, ill. jogszabálysértő teljesítésből Megbízót érik.</w:t>
      </w:r>
    </w:p>
    <w:p w14:paraId="561DD099" w14:textId="77777777" w:rsidR="00523081" w:rsidRPr="001C4622" w:rsidRDefault="00523081" w:rsidP="00523081">
      <w:pPr>
        <w:pStyle w:val="Szvegtrzsbehzssal2"/>
        <w:spacing w:after="0" w:line="240" w:lineRule="auto"/>
        <w:ind w:left="284" w:right="57" w:hanging="284"/>
        <w:jc w:val="both"/>
        <w:rPr>
          <w:rFonts w:ascii="Tahoma" w:hAnsi="Tahoma" w:cs="Tahoma"/>
          <w:b/>
          <w:bCs/>
          <w:sz w:val="21"/>
          <w:szCs w:val="21"/>
        </w:rPr>
      </w:pPr>
    </w:p>
    <w:p w14:paraId="50D86F53" w14:textId="77777777" w:rsidR="00523081" w:rsidRPr="001C4622" w:rsidRDefault="00523081" w:rsidP="00523081">
      <w:pPr>
        <w:pStyle w:val="Szvegtrzsbehzssal2"/>
        <w:numPr>
          <w:ilvl w:val="0"/>
          <w:numId w:val="27"/>
        </w:numPr>
        <w:suppressAutoHyphens w:val="0"/>
        <w:spacing w:after="0" w:line="240" w:lineRule="auto"/>
        <w:ind w:left="284" w:right="57" w:hanging="284"/>
        <w:jc w:val="both"/>
        <w:textAlignment w:val="auto"/>
        <w:rPr>
          <w:rFonts w:ascii="Tahoma" w:hAnsi="Tahoma" w:cs="Tahoma"/>
          <w:bCs/>
          <w:sz w:val="21"/>
          <w:szCs w:val="21"/>
        </w:rPr>
      </w:pPr>
      <w:r w:rsidRPr="001C4622">
        <w:rPr>
          <w:rFonts w:ascii="Tahoma" w:hAnsi="Tahoma" w:cs="Tahoma"/>
          <w:bCs/>
          <w:sz w:val="21"/>
          <w:szCs w:val="21"/>
        </w:rPr>
        <w:t>Felek megállapodnak abban, hogy minden, a Megbízás teljesítéséhez szükséges eszközt, felszerelést a Megbízott biztosít, és az azok használatával kapcsolatos költségek is a Megbízottat terhelik.</w:t>
      </w:r>
    </w:p>
    <w:p w14:paraId="1A3392A7" w14:textId="77777777" w:rsidR="00523081" w:rsidRPr="001C4622" w:rsidRDefault="00523081" w:rsidP="00523081">
      <w:pPr>
        <w:pStyle w:val="Szvegtrzsbehzssal2"/>
        <w:spacing w:after="0" w:line="240" w:lineRule="auto"/>
        <w:ind w:left="284" w:right="57" w:hanging="284"/>
        <w:jc w:val="both"/>
        <w:rPr>
          <w:rFonts w:ascii="Tahoma" w:hAnsi="Tahoma" w:cs="Tahoma"/>
          <w:b/>
          <w:bCs/>
          <w:sz w:val="21"/>
          <w:szCs w:val="21"/>
        </w:rPr>
      </w:pPr>
    </w:p>
    <w:p w14:paraId="478DDFCB" w14:textId="77777777" w:rsidR="00523081" w:rsidRPr="001C4622" w:rsidRDefault="00523081" w:rsidP="00523081">
      <w:pPr>
        <w:pStyle w:val="Szvegtrzsbehzssal2"/>
        <w:numPr>
          <w:ilvl w:val="0"/>
          <w:numId w:val="27"/>
        </w:numPr>
        <w:suppressAutoHyphens w:val="0"/>
        <w:spacing w:after="0" w:line="240" w:lineRule="auto"/>
        <w:ind w:left="284" w:right="57" w:hanging="284"/>
        <w:jc w:val="both"/>
        <w:textAlignment w:val="auto"/>
        <w:rPr>
          <w:rFonts w:ascii="Tahoma" w:hAnsi="Tahoma" w:cs="Tahoma"/>
          <w:b/>
          <w:bCs/>
          <w:sz w:val="21"/>
          <w:szCs w:val="21"/>
        </w:rPr>
      </w:pPr>
      <w:r w:rsidRPr="001C4622">
        <w:rPr>
          <w:rFonts w:ascii="Tahoma" w:hAnsi="Tahoma" w:cs="Tahoma"/>
          <w:bCs/>
          <w:sz w:val="21"/>
          <w:szCs w:val="21"/>
        </w:rPr>
        <w:t>Megbízó Megbízott részére utasítást szóban és írásban adhat, azzal, hogy Megbízót – a jelen keretszerződésben meghatározott, eredmény szolgáltatására irányuló utasítási jog kivételével – kizárólag korrekciós jellegű, az érdekközvetítést szolgáló utasítási jog illeti meg. Megbízó utasításai nem terjedhetnek ki a munka megszervezésére, és nem tehetik a teljesítést terhesebbé.</w:t>
      </w:r>
    </w:p>
    <w:p w14:paraId="28CF4165" w14:textId="77777777" w:rsidR="00523081" w:rsidRPr="001C4622" w:rsidRDefault="00523081" w:rsidP="00523081">
      <w:pPr>
        <w:pStyle w:val="Szvegtrzsbehzssal2"/>
        <w:spacing w:after="0" w:line="240" w:lineRule="auto"/>
        <w:ind w:left="284" w:right="57" w:hanging="284"/>
        <w:jc w:val="both"/>
        <w:rPr>
          <w:rFonts w:ascii="Tahoma" w:hAnsi="Tahoma" w:cs="Tahoma"/>
          <w:b/>
          <w:bCs/>
          <w:sz w:val="21"/>
          <w:szCs w:val="21"/>
        </w:rPr>
      </w:pPr>
    </w:p>
    <w:p w14:paraId="320C8095" w14:textId="77777777" w:rsidR="00523081" w:rsidRPr="001C4622" w:rsidRDefault="00523081" w:rsidP="00523081">
      <w:pPr>
        <w:pStyle w:val="Szvegtrzsbehzssal2"/>
        <w:numPr>
          <w:ilvl w:val="0"/>
          <w:numId w:val="27"/>
        </w:numPr>
        <w:suppressAutoHyphens w:val="0"/>
        <w:spacing w:after="0" w:line="240" w:lineRule="auto"/>
        <w:ind w:left="284" w:right="57" w:hanging="284"/>
        <w:jc w:val="both"/>
        <w:textAlignment w:val="auto"/>
        <w:rPr>
          <w:rFonts w:ascii="Tahoma" w:hAnsi="Tahoma" w:cs="Tahoma"/>
          <w:bCs/>
          <w:sz w:val="21"/>
          <w:szCs w:val="21"/>
        </w:rPr>
      </w:pPr>
      <w:r w:rsidRPr="001C4622">
        <w:rPr>
          <w:rFonts w:ascii="Tahoma" w:hAnsi="Tahoma" w:cs="Tahoma"/>
          <w:bCs/>
          <w:sz w:val="21"/>
          <w:szCs w:val="21"/>
        </w:rPr>
        <w:t>A Megbízott a megbízást a Megbízó utasításai és a szerződéskötéskor ismert, vagy a teljesítés során ismertté váló szabályozók, a rá vonatkozó szabályok szerint köteles teljesíteni. Amennyiben a Megbízó a Megbízottnak alkalmatlan anyagot (adatokat, iratokat), célszerűtlen, szakszerűtlen utasítást ad, a Megbízott köteles erre a Megbízót figyelmeztetni. Amennyiben a figyelmeztetést elmulasztja, az ebből eredő kárért felelősséggel tartozik. Amennyiben a Megbízó e figyelmeztetés ellenére utasítását fenntartja, a Megbízott a keretszerződést a Megbízó kockázatára és kárviselési felelősségére teljesíti.</w:t>
      </w:r>
    </w:p>
    <w:p w14:paraId="24AD9325" w14:textId="77777777" w:rsidR="00523081" w:rsidRPr="001C4622" w:rsidRDefault="00523081" w:rsidP="00523081">
      <w:pPr>
        <w:pStyle w:val="Szvegtrzsbehzssal2"/>
        <w:spacing w:after="0" w:line="240" w:lineRule="auto"/>
        <w:ind w:left="284" w:right="57" w:hanging="284"/>
        <w:jc w:val="both"/>
        <w:rPr>
          <w:rFonts w:ascii="Tahoma" w:hAnsi="Tahoma" w:cs="Tahoma"/>
          <w:bCs/>
          <w:sz w:val="21"/>
          <w:szCs w:val="21"/>
        </w:rPr>
      </w:pPr>
    </w:p>
    <w:p w14:paraId="31F2C311" w14:textId="77777777" w:rsidR="00523081" w:rsidRPr="001C4622" w:rsidRDefault="00523081" w:rsidP="00523081">
      <w:pPr>
        <w:pStyle w:val="Szvegtrzsbehzssal2"/>
        <w:numPr>
          <w:ilvl w:val="0"/>
          <w:numId w:val="27"/>
        </w:numPr>
        <w:suppressAutoHyphens w:val="0"/>
        <w:spacing w:after="0" w:line="240" w:lineRule="auto"/>
        <w:ind w:left="284" w:right="57" w:hanging="284"/>
        <w:jc w:val="both"/>
        <w:textAlignment w:val="auto"/>
        <w:rPr>
          <w:rFonts w:ascii="Tahoma" w:hAnsi="Tahoma" w:cs="Tahoma"/>
          <w:bCs/>
          <w:sz w:val="21"/>
          <w:szCs w:val="21"/>
        </w:rPr>
      </w:pPr>
      <w:r w:rsidRPr="001C4622">
        <w:rPr>
          <w:rFonts w:ascii="Tahoma" w:hAnsi="Tahoma" w:cs="Tahoma"/>
          <w:bCs/>
          <w:sz w:val="21"/>
          <w:szCs w:val="21"/>
        </w:rPr>
        <w:t>Megbízó felel számviteli nyilvántartásainak pontosságáért és teljes körűségéért, valamint belső ellenőrzési rendszerének megbízhatóságáért.</w:t>
      </w:r>
    </w:p>
    <w:p w14:paraId="493227BC" w14:textId="77777777" w:rsidR="00523081" w:rsidRPr="001C4622" w:rsidRDefault="00523081" w:rsidP="00523081">
      <w:pPr>
        <w:pStyle w:val="Szvegtrzsbehzssal2"/>
        <w:spacing w:after="0" w:line="240" w:lineRule="auto"/>
        <w:ind w:left="284" w:right="57" w:hanging="284"/>
        <w:jc w:val="both"/>
        <w:rPr>
          <w:rFonts w:ascii="Tahoma" w:hAnsi="Tahoma" w:cs="Tahoma"/>
          <w:bCs/>
          <w:sz w:val="21"/>
          <w:szCs w:val="21"/>
        </w:rPr>
      </w:pPr>
    </w:p>
    <w:p w14:paraId="242B38DB" w14:textId="77777777" w:rsidR="00523081" w:rsidRPr="001C4622" w:rsidRDefault="00523081" w:rsidP="00523081">
      <w:pPr>
        <w:pStyle w:val="Szvegtrzsbehzssal2"/>
        <w:numPr>
          <w:ilvl w:val="0"/>
          <w:numId w:val="27"/>
        </w:numPr>
        <w:suppressAutoHyphens w:val="0"/>
        <w:spacing w:after="0" w:line="240" w:lineRule="auto"/>
        <w:ind w:left="284" w:right="57" w:hanging="284"/>
        <w:jc w:val="both"/>
        <w:textAlignment w:val="auto"/>
        <w:rPr>
          <w:rFonts w:ascii="Tahoma" w:hAnsi="Tahoma" w:cs="Tahoma"/>
          <w:bCs/>
          <w:sz w:val="21"/>
          <w:szCs w:val="21"/>
        </w:rPr>
      </w:pPr>
      <w:r w:rsidRPr="001C4622">
        <w:rPr>
          <w:rFonts w:ascii="Tahoma" w:hAnsi="Tahoma" w:cs="Tahoma"/>
          <w:bCs/>
          <w:sz w:val="21"/>
          <w:szCs w:val="21"/>
        </w:rPr>
        <w:t>Megbízott Megbízó által rendelkezésére bocsátott információk alapján, a Magyar Nemzeti Könyvvizsgálati Standardok szerint teljesíti megbízását. Jelen szerződés szerinti vizsgálati jelentésért Megbízott felel.</w:t>
      </w:r>
    </w:p>
    <w:p w14:paraId="2930F011" w14:textId="77777777" w:rsidR="00523081" w:rsidRPr="001C4622" w:rsidRDefault="00523081" w:rsidP="00523081">
      <w:pPr>
        <w:pStyle w:val="Szvegtrzsbehzssal2"/>
        <w:spacing w:after="0" w:line="240" w:lineRule="auto"/>
        <w:ind w:left="284" w:right="57" w:hanging="284"/>
        <w:jc w:val="both"/>
        <w:rPr>
          <w:rFonts w:ascii="Tahoma" w:hAnsi="Tahoma" w:cs="Tahoma"/>
          <w:bCs/>
          <w:sz w:val="21"/>
          <w:szCs w:val="21"/>
        </w:rPr>
      </w:pPr>
    </w:p>
    <w:p w14:paraId="55769317" w14:textId="77777777" w:rsidR="00523081" w:rsidRPr="001C4622" w:rsidRDefault="00523081" w:rsidP="00523081">
      <w:pPr>
        <w:pStyle w:val="Szvegtrzsbehzssal2"/>
        <w:numPr>
          <w:ilvl w:val="0"/>
          <w:numId w:val="27"/>
        </w:numPr>
        <w:suppressAutoHyphens w:val="0"/>
        <w:spacing w:after="0" w:line="240" w:lineRule="auto"/>
        <w:ind w:left="284" w:right="57" w:hanging="284"/>
        <w:jc w:val="both"/>
        <w:textAlignment w:val="auto"/>
        <w:rPr>
          <w:rFonts w:ascii="Tahoma" w:hAnsi="Tahoma" w:cs="Tahoma"/>
          <w:bCs/>
          <w:sz w:val="21"/>
          <w:szCs w:val="21"/>
        </w:rPr>
      </w:pPr>
      <w:r w:rsidRPr="001C4622">
        <w:rPr>
          <w:rFonts w:ascii="Tahoma" w:hAnsi="Tahoma" w:cs="Tahoma"/>
          <w:bCs/>
          <w:sz w:val="21"/>
          <w:szCs w:val="21"/>
        </w:rPr>
        <w:t>Megbízó minden a megbízás teljesítéséhez szükséges információt a megfelelő időben hozzáférhetővé tesz Megbízott számára.</w:t>
      </w:r>
    </w:p>
    <w:p w14:paraId="40F5CE2B" w14:textId="77777777" w:rsidR="00523081" w:rsidRPr="001C4622" w:rsidRDefault="00523081" w:rsidP="00523081">
      <w:pPr>
        <w:pStyle w:val="Szvegtrzsbehzssal2"/>
        <w:spacing w:after="0" w:line="240" w:lineRule="auto"/>
        <w:ind w:left="284" w:right="57" w:hanging="284"/>
        <w:jc w:val="both"/>
        <w:rPr>
          <w:rFonts w:ascii="Tahoma" w:hAnsi="Tahoma" w:cs="Tahoma"/>
          <w:bCs/>
          <w:sz w:val="21"/>
          <w:szCs w:val="21"/>
        </w:rPr>
      </w:pPr>
    </w:p>
    <w:p w14:paraId="30F32848" w14:textId="77777777" w:rsidR="00523081" w:rsidRPr="001C4622" w:rsidRDefault="00523081" w:rsidP="00523081">
      <w:pPr>
        <w:pStyle w:val="Szvegtrzsbehzssal2"/>
        <w:numPr>
          <w:ilvl w:val="0"/>
          <w:numId w:val="27"/>
        </w:numPr>
        <w:tabs>
          <w:tab w:val="left" w:pos="284"/>
        </w:tabs>
        <w:suppressAutoHyphens w:val="0"/>
        <w:spacing w:after="0" w:line="240" w:lineRule="auto"/>
        <w:ind w:left="284" w:right="57" w:hanging="284"/>
        <w:jc w:val="both"/>
        <w:textAlignment w:val="auto"/>
        <w:rPr>
          <w:rFonts w:ascii="Tahoma" w:hAnsi="Tahoma" w:cs="Tahoma"/>
          <w:b/>
          <w:sz w:val="21"/>
          <w:szCs w:val="21"/>
        </w:rPr>
      </w:pPr>
      <w:r w:rsidRPr="001C4622">
        <w:rPr>
          <w:rFonts w:ascii="Tahoma" w:hAnsi="Tahoma" w:cs="Tahoma"/>
          <w:sz w:val="21"/>
          <w:szCs w:val="21"/>
        </w:rPr>
        <w:t>Megbízott a jelen szerződés teljesítését alátámasztó, és a teljesítésigazolás alapját képező dokumentumokat a szerződésben foglalt feladatok teljesítését követő 5 évig megőrizni köteles.</w:t>
      </w:r>
    </w:p>
    <w:p w14:paraId="7B5D11C4" w14:textId="77777777" w:rsidR="00523081" w:rsidRPr="001C4622" w:rsidRDefault="00523081" w:rsidP="00523081">
      <w:pPr>
        <w:spacing w:after="0" w:line="240" w:lineRule="auto"/>
        <w:ind w:right="57"/>
        <w:jc w:val="both"/>
        <w:rPr>
          <w:rFonts w:ascii="Tahoma" w:hAnsi="Tahoma" w:cs="Tahoma"/>
          <w:sz w:val="21"/>
          <w:szCs w:val="21"/>
        </w:rPr>
      </w:pPr>
    </w:p>
    <w:p w14:paraId="3C7F9493" w14:textId="77777777" w:rsidR="00523081" w:rsidRPr="001C4622" w:rsidRDefault="00523081" w:rsidP="00523081">
      <w:pPr>
        <w:spacing w:before="120" w:after="0" w:line="240" w:lineRule="auto"/>
        <w:ind w:right="57"/>
        <w:jc w:val="center"/>
        <w:rPr>
          <w:rFonts w:ascii="Tahoma" w:hAnsi="Tahoma" w:cs="Tahoma"/>
          <w:b/>
          <w:sz w:val="21"/>
          <w:szCs w:val="21"/>
        </w:rPr>
      </w:pPr>
      <w:r w:rsidRPr="001C4622">
        <w:rPr>
          <w:rFonts w:ascii="Tahoma" w:hAnsi="Tahoma" w:cs="Tahoma"/>
          <w:b/>
          <w:sz w:val="21"/>
          <w:szCs w:val="21"/>
        </w:rPr>
        <w:t>V. Megbízási díj, teljesítésigazolás, fizetési feltételek</w:t>
      </w:r>
    </w:p>
    <w:p w14:paraId="0573955C" w14:textId="77777777" w:rsidR="00523081" w:rsidRPr="001C4622" w:rsidRDefault="00523081" w:rsidP="00523081">
      <w:pPr>
        <w:spacing w:after="0" w:line="240" w:lineRule="auto"/>
        <w:ind w:right="57"/>
        <w:jc w:val="both"/>
        <w:rPr>
          <w:rFonts w:ascii="Tahoma" w:hAnsi="Tahoma" w:cs="Tahoma"/>
          <w:b/>
          <w:sz w:val="21"/>
          <w:szCs w:val="21"/>
        </w:rPr>
      </w:pPr>
    </w:p>
    <w:p w14:paraId="3E35A89D" w14:textId="77777777" w:rsidR="00523081" w:rsidRPr="001C4622" w:rsidRDefault="00523081" w:rsidP="00523081">
      <w:pPr>
        <w:pStyle w:val="Listaszerbekezds"/>
        <w:numPr>
          <w:ilvl w:val="0"/>
          <w:numId w:val="28"/>
        </w:numPr>
        <w:spacing w:before="0" w:after="0"/>
        <w:ind w:left="284" w:hanging="284"/>
        <w:contextualSpacing w:val="0"/>
        <w:rPr>
          <w:rFonts w:ascii="Tahoma" w:hAnsi="Tahoma" w:cs="Tahoma"/>
          <w:color w:val="000000"/>
          <w:sz w:val="21"/>
          <w:szCs w:val="21"/>
        </w:rPr>
      </w:pPr>
      <w:r w:rsidRPr="001C4622">
        <w:rPr>
          <w:rFonts w:ascii="Tahoma" w:hAnsi="Tahoma" w:cs="Tahoma"/>
          <w:color w:val="000000"/>
          <w:sz w:val="21"/>
          <w:szCs w:val="21"/>
        </w:rPr>
        <w:t>Megbízott a jelen szerződés I. pontjában meghatározott feladatok szerződésszerű teljesítése esetén a megbízási díjra az alábbiak szerint jogosult:</w:t>
      </w:r>
    </w:p>
    <w:p w14:paraId="2B925FBC" w14:textId="77777777" w:rsidR="00523081" w:rsidRPr="001C4622" w:rsidRDefault="00523081" w:rsidP="00523081">
      <w:pPr>
        <w:spacing w:after="0" w:line="240" w:lineRule="auto"/>
        <w:ind w:left="284" w:hanging="284"/>
        <w:jc w:val="both"/>
        <w:rPr>
          <w:rFonts w:ascii="Tahoma" w:hAnsi="Tahoma" w:cs="Tahoma"/>
          <w:sz w:val="21"/>
          <w:szCs w:val="21"/>
        </w:rPr>
      </w:pPr>
    </w:p>
    <w:p w14:paraId="296F7AD4" w14:textId="77777777" w:rsidR="00523081" w:rsidRPr="001C4622" w:rsidRDefault="00523081" w:rsidP="00523081">
      <w:pPr>
        <w:pStyle w:val="Listaszerbekezds"/>
        <w:numPr>
          <w:ilvl w:val="0"/>
          <w:numId w:val="28"/>
        </w:numPr>
        <w:spacing w:before="0" w:after="0"/>
        <w:ind w:left="284" w:hanging="284"/>
        <w:contextualSpacing w:val="0"/>
        <w:rPr>
          <w:rFonts w:ascii="Tahoma" w:hAnsi="Tahoma" w:cs="Tahoma"/>
          <w:color w:val="000000"/>
          <w:sz w:val="21"/>
          <w:szCs w:val="21"/>
        </w:rPr>
      </w:pPr>
      <w:r w:rsidRPr="001C4622">
        <w:rPr>
          <w:rFonts w:ascii="Tahoma" w:hAnsi="Tahoma" w:cs="Tahoma"/>
          <w:color w:val="000000"/>
          <w:sz w:val="21"/>
          <w:szCs w:val="21"/>
        </w:rPr>
        <w:t xml:space="preserve">Felek megállapodnak, hogy Megbízottat az I. pontban meghatározott feladatok hiánymentes és szerződésszerű ellátásáért a Szerződés időtartama alatt maximum </w:t>
      </w:r>
      <w:r w:rsidRPr="001C4622">
        <w:rPr>
          <w:rFonts w:ascii="Tahoma" w:hAnsi="Tahoma" w:cs="Tahoma"/>
          <w:b/>
          <w:color w:val="000000"/>
          <w:sz w:val="21"/>
          <w:szCs w:val="21"/>
        </w:rPr>
        <w:t>nettó ……………  Ft</w:t>
      </w:r>
      <w:r w:rsidRPr="001C4622">
        <w:rPr>
          <w:rFonts w:ascii="Tahoma" w:hAnsi="Tahoma" w:cs="Tahoma"/>
          <w:color w:val="000000"/>
          <w:sz w:val="21"/>
          <w:szCs w:val="21"/>
        </w:rPr>
        <w:t xml:space="preserve">, azaz </w:t>
      </w:r>
      <w:r w:rsidRPr="001C4622">
        <w:rPr>
          <w:rFonts w:ascii="Tahoma" w:hAnsi="Tahoma" w:cs="Tahoma"/>
          <w:b/>
          <w:color w:val="000000"/>
          <w:sz w:val="21"/>
          <w:szCs w:val="21"/>
        </w:rPr>
        <w:t>……………….</w:t>
      </w:r>
      <w:r w:rsidRPr="001C4622">
        <w:rPr>
          <w:rFonts w:ascii="Tahoma" w:hAnsi="Tahoma" w:cs="Tahoma"/>
          <w:color w:val="000000"/>
          <w:sz w:val="21"/>
          <w:szCs w:val="21"/>
        </w:rPr>
        <w:t xml:space="preserve"> </w:t>
      </w:r>
      <w:r w:rsidRPr="001C4622">
        <w:rPr>
          <w:rFonts w:ascii="Tahoma" w:hAnsi="Tahoma" w:cs="Tahoma"/>
          <w:b/>
          <w:color w:val="000000"/>
          <w:sz w:val="21"/>
          <w:szCs w:val="21"/>
        </w:rPr>
        <w:t>forint plusz általános forgalmi adó összegű megbízási díj keretösszeg</w:t>
      </w:r>
      <w:r w:rsidRPr="001C4622">
        <w:rPr>
          <w:rFonts w:ascii="Tahoma" w:hAnsi="Tahoma" w:cs="Tahoma"/>
          <w:color w:val="000000"/>
          <w:sz w:val="21"/>
          <w:szCs w:val="21"/>
        </w:rPr>
        <w:t xml:space="preserve"> illeti meg az alábbiak szerint:</w:t>
      </w:r>
    </w:p>
    <w:p w14:paraId="34C7CE17" w14:textId="77777777" w:rsidR="00523081" w:rsidRPr="001C4622" w:rsidRDefault="00523081" w:rsidP="00523081">
      <w:pPr>
        <w:spacing w:after="0" w:line="240" w:lineRule="auto"/>
        <w:jc w:val="both"/>
        <w:rPr>
          <w:rFonts w:ascii="Tahoma" w:hAnsi="Tahoma" w:cs="Tahoma"/>
          <w:sz w:val="21"/>
          <w:szCs w:val="21"/>
        </w:rPr>
      </w:pPr>
    </w:p>
    <w:p w14:paraId="703A0F3C" w14:textId="77777777" w:rsidR="00523081" w:rsidRPr="001C4622" w:rsidRDefault="00523081" w:rsidP="00523081">
      <w:pPr>
        <w:spacing w:after="0" w:line="240" w:lineRule="auto"/>
        <w:ind w:firstLine="284"/>
        <w:jc w:val="both"/>
        <w:rPr>
          <w:rFonts w:ascii="Tahoma" w:hAnsi="Tahoma" w:cs="Tahoma"/>
          <w:sz w:val="21"/>
          <w:szCs w:val="21"/>
        </w:rPr>
      </w:pPr>
      <w:r w:rsidRPr="001C4622">
        <w:rPr>
          <w:rFonts w:ascii="Tahoma" w:hAnsi="Tahoma" w:cs="Tahoma"/>
          <w:sz w:val="21"/>
          <w:szCs w:val="21"/>
        </w:rPr>
        <w:t xml:space="preserve">Megbízottat </w:t>
      </w:r>
    </w:p>
    <w:p w14:paraId="7E676A8D" w14:textId="77777777" w:rsidR="00523081" w:rsidRPr="001C4622" w:rsidRDefault="00523081" w:rsidP="00523081">
      <w:pPr>
        <w:spacing w:after="0" w:line="240" w:lineRule="auto"/>
        <w:ind w:left="2410" w:hanging="2126"/>
        <w:jc w:val="both"/>
        <w:rPr>
          <w:rFonts w:ascii="Tahoma" w:hAnsi="Tahoma" w:cs="Tahoma"/>
          <w:sz w:val="21"/>
          <w:szCs w:val="21"/>
        </w:rPr>
      </w:pPr>
      <w:r w:rsidRPr="001C4622">
        <w:rPr>
          <w:rFonts w:ascii="Tahoma" w:hAnsi="Tahoma" w:cs="Tahoma"/>
          <w:b/>
          <w:sz w:val="21"/>
          <w:szCs w:val="21"/>
        </w:rPr>
        <w:t>egyszerű támogatás</w:t>
      </w:r>
      <w:r w:rsidRPr="001C4622">
        <w:rPr>
          <w:rFonts w:ascii="Tahoma" w:hAnsi="Tahoma" w:cs="Tahoma"/>
          <w:sz w:val="21"/>
          <w:szCs w:val="21"/>
        </w:rPr>
        <w:t xml:space="preserve"> esetén nettó </w:t>
      </w:r>
      <w:r w:rsidRPr="001C4622">
        <w:rPr>
          <w:rFonts w:ascii="Tahoma" w:hAnsi="Tahoma" w:cs="Tahoma"/>
          <w:b/>
          <w:sz w:val="21"/>
          <w:szCs w:val="21"/>
        </w:rPr>
        <w:t>…………… Ft + ÁFA</w:t>
      </w:r>
      <w:r w:rsidRPr="001C4622">
        <w:rPr>
          <w:rFonts w:ascii="Tahoma" w:hAnsi="Tahoma" w:cs="Tahoma"/>
          <w:sz w:val="21"/>
          <w:szCs w:val="21"/>
        </w:rPr>
        <w:t xml:space="preserve">, </w:t>
      </w:r>
    </w:p>
    <w:p w14:paraId="606FA9DE" w14:textId="77777777" w:rsidR="00523081" w:rsidRPr="001C4622" w:rsidRDefault="00523081" w:rsidP="00523081">
      <w:pPr>
        <w:spacing w:after="0" w:line="240" w:lineRule="auto"/>
        <w:ind w:left="2410" w:hanging="2126"/>
        <w:jc w:val="both"/>
        <w:rPr>
          <w:rFonts w:ascii="Tahoma" w:hAnsi="Tahoma" w:cs="Tahoma"/>
          <w:sz w:val="21"/>
          <w:szCs w:val="21"/>
        </w:rPr>
      </w:pPr>
      <w:r w:rsidRPr="001C4622">
        <w:rPr>
          <w:rFonts w:ascii="Tahoma" w:hAnsi="Tahoma" w:cs="Tahoma"/>
          <w:b/>
          <w:sz w:val="21"/>
          <w:szCs w:val="21"/>
        </w:rPr>
        <w:t>átlagos támogatás</w:t>
      </w:r>
      <w:r w:rsidRPr="001C4622">
        <w:rPr>
          <w:rFonts w:ascii="Tahoma" w:hAnsi="Tahoma" w:cs="Tahoma"/>
          <w:sz w:val="21"/>
          <w:szCs w:val="21"/>
        </w:rPr>
        <w:t xml:space="preserve"> esetén nettó </w:t>
      </w:r>
      <w:r w:rsidRPr="001C4622">
        <w:rPr>
          <w:rFonts w:ascii="Tahoma" w:hAnsi="Tahoma" w:cs="Tahoma"/>
          <w:b/>
          <w:sz w:val="21"/>
          <w:szCs w:val="21"/>
        </w:rPr>
        <w:t>…………….. Ft + ÁFA</w:t>
      </w:r>
    </w:p>
    <w:p w14:paraId="36D49339" w14:textId="77777777" w:rsidR="00523081" w:rsidRPr="001C4622" w:rsidRDefault="00523081" w:rsidP="00523081">
      <w:pPr>
        <w:spacing w:after="0" w:line="240" w:lineRule="auto"/>
        <w:ind w:left="2410" w:hanging="2126"/>
        <w:jc w:val="both"/>
        <w:rPr>
          <w:rFonts w:ascii="Tahoma" w:hAnsi="Tahoma" w:cs="Tahoma"/>
          <w:sz w:val="21"/>
          <w:szCs w:val="21"/>
        </w:rPr>
      </w:pPr>
      <w:r w:rsidRPr="001C4622">
        <w:rPr>
          <w:rFonts w:ascii="Tahoma" w:hAnsi="Tahoma" w:cs="Tahoma"/>
          <w:b/>
          <w:sz w:val="21"/>
          <w:szCs w:val="21"/>
        </w:rPr>
        <w:t>bonyolult támogatás</w:t>
      </w:r>
      <w:r w:rsidRPr="001C4622">
        <w:rPr>
          <w:rFonts w:ascii="Tahoma" w:hAnsi="Tahoma" w:cs="Tahoma"/>
          <w:sz w:val="21"/>
          <w:szCs w:val="21"/>
        </w:rPr>
        <w:t xml:space="preserve"> esetén nettó </w:t>
      </w:r>
      <w:r w:rsidRPr="001C4622">
        <w:rPr>
          <w:rFonts w:ascii="Tahoma" w:hAnsi="Tahoma" w:cs="Tahoma"/>
          <w:b/>
          <w:sz w:val="21"/>
          <w:szCs w:val="21"/>
        </w:rPr>
        <w:t>……………… Ft + ÁFA</w:t>
      </w:r>
    </w:p>
    <w:p w14:paraId="1420C8ED" w14:textId="77777777" w:rsidR="00523081" w:rsidRPr="001C4622" w:rsidRDefault="00523081" w:rsidP="00523081">
      <w:pPr>
        <w:spacing w:after="0" w:line="240" w:lineRule="auto"/>
        <w:jc w:val="both"/>
        <w:rPr>
          <w:rFonts w:ascii="Tahoma" w:hAnsi="Tahoma" w:cs="Tahoma"/>
          <w:sz w:val="21"/>
          <w:szCs w:val="21"/>
        </w:rPr>
      </w:pPr>
    </w:p>
    <w:p w14:paraId="48C8F00F" w14:textId="77777777" w:rsidR="00523081" w:rsidRPr="001C4622" w:rsidRDefault="00523081" w:rsidP="00523081">
      <w:pPr>
        <w:pStyle w:val="Listaszerbekezds"/>
        <w:spacing w:after="0"/>
        <w:ind w:left="284"/>
        <w:rPr>
          <w:rFonts w:ascii="Tahoma" w:hAnsi="Tahoma" w:cs="Tahoma"/>
          <w:sz w:val="21"/>
          <w:szCs w:val="21"/>
        </w:rPr>
      </w:pPr>
      <w:r w:rsidRPr="001C4622">
        <w:rPr>
          <w:rFonts w:ascii="Tahoma" w:hAnsi="Tahoma" w:cs="Tahoma"/>
          <w:b/>
          <w:sz w:val="21"/>
          <w:szCs w:val="21"/>
        </w:rPr>
        <w:t>támogatáskezeléssel kapcsolatos</w:t>
      </w:r>
      <w:r w:rsidRPr="001C4622">
        <w:rPr>
          <w:rFonts w:ascii="Tahoma" w:hAnsi="Tahoma" w:cs="Tahoma"/>
          <w:sz w:val="21"/>
          <w:szCs w:val="21"/>
        </w:rPr>
        <w:t xml:space="preserve"> általános (helyszíni), éves átlagban heti maximum 25 órában történő </w:t>
      </w:r>
      <w:r w:rsidRPr="001C4622">
        <w:rPr>
          <w:rFonts w:ascii="Tahoma" w:hAnsi="Tahoma" w:cs="Tahoma"/>
          <w:b/>
          <w:sz w:val="21"/>
          <w:szCs w:val="21"/>
        </w:rPr>
        <w:t>szakmai tanácsadás, konzultáció esetén</w:t>
      </w:r>
      <w:r w:rsidRPr="001C4622">
        <w:rPr>
          <w:rFonts w:ascii="Tahoma" w:hAnsi="Tahoma" w:cs="Tahoma"/>
          <w:sz w:val="21"/>
          <w:szCs w:val="21"/>
        </w:rPr>
        <w:t xml:space="preserve"> nettó ….…….. </w:t>
      </w:r>
      <w:r w:rsidRPr="001C4622">
        <w:rPr>
          <w:rFonts w:ascii="Tahoma" w:hAnsi="Tahoma" w:cs="Tahoma"/>
          <w:b/>
          <w:sz w:val="21"/>
          <w:szCs w:val="21"/>
        </w:rPr>
        <w:t xml:space="preserve"> Ft + ÁFA </w:t>
      </w:r>
      <w:r w:rsidRPr="001C4622">
        <w:rPr>
          <w:rFonts w:ascii="Tahoma" w:hAnsi="Tahoma" w:cs="Tahoma"/>
          <w:sz w:val="21"/>
          <w:szCs w:val="21"/>
        </w:rPr>
        <w:t>díjazás</w:t>
      </w:r>
      <w:r w:rsidRPr="001C4622">
        <w:rPr>
          <w:rFonts w:ascii="Tahoma" w:hAnsi="Tahoma" w:cs="Tahoma"/>
          <w:color w:val="000000"/>
          <w:sz w:val="21"/>
          <w:szCs w:val="21"/>
        </w:rPr>
        <w:t xml:space="preserve"> </w:t>
      </w:r>
      <w:r w:rsidRPr="001C4622">
        <w:rPr>
          <w:rFonts w:ascii="Tahoma" w:hAnsi="Tahoma" w:cs="Tahoma"/>
          <w:sz w:val="21"/>
          <w:szCs w:val="21"/>
        </w:rPr>
        <w:t>illeti meg.</w:t>
      </w:r>
    </w:p>
    <w:p w14:paraId="5FAE3F9F" w14:textId="77777777" w:rsidR="00523081" w:rsidRPr="001C4622" w:rsidRDefault="00523081" w:rsidP="00523081">
      <w:pPr>
        <w:spacing w:after="0" w:line="240" w:lineRule="auto"/>
        <w:jc w:val="both"/>
        <w:rPr>
          <w:rFonts w:ascii="Tahoma" w:hAnsi="Tahoma" w:cs="Tahoma"/>
          <w:sz w:val="21"/>
          <w:szCs w:val="21"/>
          <w:u w:val="single"/>
        </w:rPr>
      </w:pPr>
    </w:p>
    <w:p w14:paraId="3ACB9E3D" w14:textId="77777777" w:rsidR="00523081" w:rsidRPr="001C4622" w:rsidRDefault="00523081" w:rsidP="00523081">
      <w:pPr>
        <w:spacing w:after="0" w:line="240" w:lineRule="auto"/>
        <w:ind w:left="284"/>
        <w:jc w:val="both"/>
        <w:rPr>
          <w:rFonts w:ascii="Tahoma" w:hAnsi="Tahoma" w:cs="Tahoma"/>
          <w:sz w:val="21"/>
          <w:szCs w:val="21"/>
        </w:rPr>
      </w:pPr>
      <w:r w:rsidRPr="001C4622">
        <w:rPr>
          <w:rFonts w:ascii="Tahoma" w:hAnsi="Tahoma" w:cs="Tahoma"/>
          <w:sz w:val="21"/>
          <w:szCs w:val="21"/>
          <w:u w:val="single"/>
        </w:rPr>
        <w:t>Egyszerű támogatás</w:t>
      </w:r>
      <w:r w:rsidRPr="001C4622">
        <w:rPr>
          <w:rFonts w:ascii="Tahoma" w:hAnsi="Tahoma" w:cs="Tahoma"/>
          <w:sz w:val="21"/>
          <w:szCs w:val="21"/>
        </w:rPr>
        <w:t>: Sablonizált szerződés/okirat alapján nyújtott támogatások és / vagy a tételesen, egyedileg vizsgált bizonylatok száma kevesebb, mint 50 db.</w:t>
      </w:r>
    </w:p>
    <w:p w14:paraId="30825E15" w14:textId="77777777" w:rsidR="00523081" w:rsidRPr="001C4622" w:rsidRDefault="00523081" w:rsidP="00523081">
      <w:pPr>
        <w:spacing w:after="0" w:line="240" w:lineRule="auto"/>
        <w:jc w:val="both"/>
        <w:rPr>
          <w:rFonts w:ascii="Tahoma" w:hAnsi="Tahoma" w:cs="Tahoma"/>
          <w:sz w:val="21"/>
          <w:szCs w:val="21"/>
        </w:rPr>
      </w:pPr>
    </w:p>
    <w:p w14:paraId="14600FE4" w14:textId="77777777" w:rsidR="00523081" w:rsidRPr="001C4622" w:rsidRDefault="00523081" w:rsidP="00523081">
      <w:pPr>
        <w:pStyle w:val="Listaszerbekezds"/>
        <w:spacing w:after="0"/>
        <w:ind w:left="284"/>
        <w:rPr>
          <w:rFonts w:ascii="Tahoma" w:hAnsi="Tahoma" w:cs="Tahoma"/>
          <w:sz w:val="21"/>
          <w:szCs w:val="21"/>
        </w:rPr>
      </w:pPr>
      <w:r w:rsidRPr="001C4622">
        <w:rPr>
          <w:rFonts w:ascii="Tahoma" w:hAnsi="Tahoma" w:cs="Tahoma"/>
          <w:sz w:val="21"/>
          <w:szCs w:val="21"/>
          <w:u w:val="single"/>
        </w:rPr>
        <w:t>Átlagos támogatás</w:t>
      </w:r>
      <w:r w:rsidRPr="001C4622">
        <w:rPr>
          <w:rFonts w:ascii="Tahoma" w:hAnsi="Tahoma" w:cs="Tahoma"/>
          <w:sz w:val="21"/>
          <w:szCs w:val="21"/>
        </w:rPr>
        <w:t>: Egyedi támogatási szerződések/okiratok/megállapodások alapján nyújtott támogatások és / vagy 50 – 100 db tételesen, egyedileg vizsgált bizonylatszám.</w:t>
      </w:r>
    </w:p>
    <w:p w14:paraId="444E6383" w14:textId="77777777" w:rsidR="00523081" w:rsidRPr="001C4622" w:rsidRDefault="00523081" w:rsidP="00523081">
      <w:pPr>
        <w:pStyle w:val="Listaszerbekezds"/>
        <w:spacing w:after="0"/>
        <w:ind w:left="0"/>
        <w:rPr>
          <w:rFonts w:ascii="Tahoma" w:hAnsi="Tahoma" w:cs="Tahoma"/>
          <w:sz w:val="21"/>
          <w:szCs w:val="21"/>
          <w:u w:val="single"/>
        </w:rPr>
      </w:pPr>
    </w:p>
    <w:p w14:paraId="0E4C6F96" w14:textId="77777777" w:rsidR="00523081" w:rsidRPr="001C4622" w:rsidRDefault="00523081" w:rsidP="00523081">
      <w:pPr>
        <w:pStyle w:val="Listaszerbekezds"/>
        <w:spacing w:after="0"/>
        <w:ind w:left="284"/>
        <w:rPr>
          <w:rFonts w:ascii="Tahoma" w:hAnsi="Tahoma" w:cs="Tahoma"/>
          <w:sz w:val="21"/>
          <w:szCs w:val="21"/>
        </w:rPr>
      </w:pPr>
      <w:r w:rsidRPr="001C4622">
        <w:rPr>
          <w:rFonts w:ascii="Tahoma" w:hAnsi="Tahoma" w:cs="Tahoma"/>
          <w:sz w:val="21"/>
          <w:szCs w:val="21"/>
          <w:u w:val="single"/>
        </w:rPr>
        <w:t>Bonyolult támogatás</w:t>
      </w:r>
      <w:r w:rsidRPr="001C4622">
        <w:rPr>
          <w:rFonts w:ascii="Tahoma" w:hAnsi="Tahoma" w:cs="Tahoma"/>
          <w:sz w:val="21"/>
          <w:szCs w:val="21"/>
        </w:rPr>
        <w:t>: Egyedi támogatási szerződések/okiratok/megállapodások</w:t>
      </w:r>
      <w:r w:rsidRPr="001C4622" w:rsidDel="00732D05">
        <w:rPr>
          <w:rFonts w:ascii="Tahoma" w:hAnsi="Tahoma" w:cs="Tahoma"/>
          <w:sz w:val="21"/>
          <w:szCs w:val="21"/>
        </w:rPr>
        <w:t xml:space="preserve"> </w:t>
      </w:r>
      <w:r w:rsidRPr="001C4622">
        <w:rPr>
          <w:rFonts w:ascii="Tahoma" w:hAnsi="Tahoma" w:cs="Tahoma"/>
          <w:sz w:val="21"/>
          <w:szCs w:val="21"/>
        </w:rPr>
        <w:t>alapján nyújtott támogatások, különösen olyan támogatások, amelyek működési támogatást (is) tartalmaznak, és / vagy tételes és egyedileg megvizsgált bizonylatszám több, mint 100 db.</w:t>
      </w:r>
    </w:p>
    <w:p w14:paraId="25617C8D" w14:textId="77777777" w:rsidR="00523081" w:rsidRPr="001C4622" w:rsidRDefault="00523081" w:rsidP="00523081">
      <w:pPr>
        <w:pStyle w:val="Listaszerbekezds"/>
        <w:spacing w:after="0"/>
        <w:ind w:left="0"/>
        <w:rPr>
          <w:rFonts w:ascii="Tahoma" w:hAnsi="Tahoma" w:cs="Tahoma"/>
          <w:sz w:val="21"/>
          <w:szCs w:val="21"/>
        </w:rPr>
      </w:pPr>
    </w:p>
    <w:p w14:paraId="27F3E366" w14:textId="77777777" w:rsidR="00523081" w:rsidRPr="001C4622" w:rsidRDefault="00523081" w:rsidP="00523081">
      <w:pPr>
        <w:pStyle w:val="Listaszerbekezds"/>
        <w:spacing w:after="0"/>
        <w:ind w:left="284"/>
        <w:rPr>
          <w:rFonts w:ascii="Tahoma" w:hAnsi="Tahoma" w:cs="Tahoma"/>
          <w:sz w:val="21"/>
          <w:szCs w:val="21"/>
        </w:rPr>
      </w:pPr>
      <w:r w:rsidRPr="001C4622">
        <w:rPr>
          <w:rFonts w:ascii="Tahoma" w:hAnsi="Tahoma" w:cs="Tahoma"/>
          <w:sz w:val="21"/>
          <w:szCs w:val="21"/>
        </w:rPr>
        <w:t>Az adott szerződés/okirat/megállapodás</w:t>
      </w:r>
      <w:r w:rsidRPr="001C4622" w:rsidDel="00732D05">
        <w:rPr>
          <w:rFonts w:ascii="Tahoma" w:hAnsi="Tahoma" w:cs="Tahoma"/>
          <w:sz w:val="21"/>
          <w:szCs w:val="21"/>
        </w:rPr>
        <w:t xml:space="preserve"> </w:t>
      </w:r>
      <w:r w:rsidRPr="001C4622">
        <w:rPr>
          <w:rFonts w:ascii="Tahoma" w:hAnsi="Tahoma" w:cs="Tahoma"/>
          <w:sz w:val="21"/>
          <w:szCs w:val="21"/>
        </w:rPr>
        <w:t>Megbízó általi kategória-besorolását felek közös megegyezéssel módosíthatják a tényleges munkamennyiség alapján.</w:t>
      </w:r>
    </w:p>
    <w:p w14:paraId="5267800B" w14:textId="77777777" w:rsidR="00523081" w:rsidRPr="001C4622" w:rsidRDefault="00523081" w:rsidP="00523081">
      <w:pPr>
        <w:pStyle w:val="Listaszerbekezds"/>
        <w:spacing w:after="0"/>
        <w:ind w:left="284"/>
        <w:rPr>
          <w:rFonts w:ascii="Tahoma" w:hAnsi="Tahoma" w:cs="Tahoma"/>
          <w:sz w:val="21"/>
          <w:szCs w:val="21"/>
        </w:rPr>
      </w:pPr>
    </w:p>
    <w:p w14:paraId="67A8047B" w14:textId="77777777" w:rsidR="00523081" w:rsidRPr="001C4622" w:rsidRDefault="00523081" w:rsidP="00523081">
      <w:pPr>
        <w:pStyle w:val="Listaszerbekezds"/>
        <w:spacing w:after="0"/>
        <w:ind w:left="0"/>
        <w:rPr>
          <w:rFonts w:ascii="Tahoma" w:hAnsi="Tahoma" w:cs="Tahoma"/>
          <w:sz w:val="21"/>
          <w:szCs w:val="21"/>
        </w:rPr>
      </w:pPr>
    </w:p>
    <w:p w14:paraId="33C0BE66" w14:textId="77777777" w:rsidR="00523081" w:rsidRPr="001C4622" w:rsidRDefault="00523081" w:rsidP="00523081">
      <w:pPr>
        <w:pStyle w:val="Listaszerbekezds"/>
        <w:numPr>
          <w:ilvl w:val="0"/>
          <w:numId w:val="28"/>
        </w:numPr>
        <w:spacing w:before="0" w:after="0"/>
        <w:ind w:left="284" w:hanging="284"/>
        <w:contextualSpacing w:val="0"/>
        <w:rPr>
          <w:rFonts w:ascii="Tahoma" w:hAnsi="Tahoma" w:cs="Tahoma"/>
          <w:color w:val="000000"/>
          <w:sz w:val="21"/>
          <w:szCs w:val="21"/>
        </w:rPr>
      </w:pPr>
      <w:r w:rsidRPr="001C4622">
        <w:rPr>
          <w:rFonts w:ascii="Tahoma" w:hAnsi="Tahoma" w:cs="Tahoma"/>
          <w:color w:val="000000"/>
          <w:sz w:val="21"/>
          <w:szCs w:val="21"/>
        </w:rPr>
        <w:t>A Megbízó előleget semmilyen jogcímen nem fizet. Megbízó a szerződés keretjellegéből adódóan jogosult, de nem köteles a keretmennyiséget kimeríteni. A Megbízott elfogadja, hogy a keretmennyiség ki nem merülése miatt követelést nem támaszthat a Megbízóval szemben.</w:t>
      </w:r>
    </w:p>
    <w:p w14:paraId="04550F1F" w14:textId="77777777" w:rsidR="00523081" w:rsidRPr="001C4622" w:rsidRDefault="00523081" w:rsidP="00523081">
      <w:pPr>
        <w:spacing w:after="0" w:line="240" w:lineRule="auto"/>
        <w:ind w:left="567" w:hanging="567"/>
        <w:jc w:val="both"/>
        <w:rPr>
          <w:rFonts w:ascii="Tahoma" w:hAnsi="Tahoma" w:cs="Tahoma"/>
          <w:sz w:val="21"/>
          <w:szCs w:val="21"/>
        </w:rPr>
      </w:pPr>
    </w:p>
    <w:p w14:paraId="4E31D75A" w14:textId="77777777" w:rsidR="00523081" w:rsidRPr="001C4622" w:rsidRDefault="00523081" w:rsidP="00523081">
      <w:pPr>
        <w:pStyle w:val="Listaszerbekezds"/>
        <w:numPr>
          <w:ilvl w:val="0"/>
          <w:numId w:val="28"/>
        </w:numPr>
        <w:spacing w:before="0" w:after="0"/>
        <w:ind w:left="284" w:hanging="284"/>
        <w:contextualSpacing w:val="0"/>
        <w:rPr>
          <w:rFonts w:ascii="Tahoma" w:hAnsi="Tahoma" w:cs="Tahoma"/>
          <w:color w:val="000000"/>
          <w:sz w:val="21"/>
          <w:szCs w:val="21"/>
        </w:rPr>
      </w:pPr>
      <w:r w:rsidRPr="001C4622">
        <w:rPr>
          <w:rFonts w:ascii="Tahoma" w:hAnsi="Tahoma" w:cs="Tahoma"/>
          <w:color w:val="000000"/>
          <w:sz w:val="21"/>
          <w:szCs w:val="21"/>
        </w:rPr>
        <w:t xml:space="preserve">A megbízási díj </w:t>
      </w:r>
      <w:r w:rsidRPr="001C4622">
        <w:rPr>
          <w:rFonts w:ascii="Tahoma" w:hAnsi="Tahoma" w:cs="Tahoma"/>
          <w:i/>
          <w:color w:val="000000"/>
          <w:sz w:val="21"/>
          <w:szCs w:val="21"/>
        </w:rPr>
        <w:t>– költségátalányként –</w:t>
      </w:r>
      <w:r w:rsidRPr="001C4622">
        <w:rPr>
          <w:rFonts w:ascii="Tahoma" w:hAnsi="Tahoma" w:cs="Tahoma"/>
          <w:color w:val="000000"/>
          <w:sz w:val="21"/>
          <w:szCs w:val="21"/>
        </w:rPr>
        <w:t xml:space="preserve"> az I. pontban meghatározott feladatok teljesítésével kapcsolatosan felmerülő költségekre és egyéb díjakra tekintettel került megállapításra, ezért a Megbízott a megbízási díjon felül költségtérítési, illetve egyéb, más jogcímen keletkezett díjigénnyel nem léphet fel. Megbízó tudomásul veszi, hogy díjait a jelen szerződés hatálya alatt nem módosíthatja.</w:t>
      </w:r>
      <w:r w:rsidRPr="001C4622">
        <w:rPr>
          <w:rFonts w:ascii="Tahoma" w:hAnsi="Tahoma" w:cs="Tahoma"/>
          <w:sz w:val="21"/>
          <w:szCs w:val="21"/>
        </w:rPr>
        <w:t xml:space="preserve"> </w:t>
      </w:r>
      <w:r w:rsidRPr="001C4622">
        <w:rPr>
          <w:rFonts w:ascii="Tahoma" w:hAnsi="Tahoma" w:cs="Tahoma"/>
          <w:color w:val="000000"/>
          <w:sz w:val="21"/>
          <w:szCs w:val="21"/>
        </w:rPr>
        <w:t>A Megbízott a résztvevőktől (ellátottaktól) semmiféle jogcímen fizetési kötelezettséget nem követelhet.</w:t>
      </w:r>
    </w:p>
    <w:p w14:paraId="691F6F49" w14:textId="77777777" w:rsidR="00523081" w:rsidRPr="001C4622" w:rsidRDefault="00523081" w:rsidP="00523081">
      <w:pPr>
        <w:overflowPunct w:val="0"/>
        <w:autoSpaceDE w:val="0"/>
        <w:autoSpaceDN w:val="0"/>
        <w:adjustRightInd w:val="0"/>
        <w:spacing w:after="0" w:line="240" w:lineRule="auto"/>
        <w:ind w:left="567" w:right="56" w:hanging="567"/>
        <w:jc w:val="both"/>
        <w:rPr>
          <w:rFonts w:ascii="Tahoma" w:hAnsi="Tahoma" w:cs="Tahoma"/>
          <w:sz w:val="21"/>
          <w:szCs w:val="21"/>
        </w:rPr>
      </w:pPr>
    </w:p>
    <w:p w14:paraId="75FD2A51" w14:textId="77777777" w:rsidR="00523081" w:rsidRPr="001C4622" w:rsidRDefault="00523081" w:rsidP="00523081">
      <w:pPr>
        <w:pStyle w:val="Listaszerbekezds"/>
        <w:numPr>
          <w:ilvl w:val="0"/>
          <w:numId w:val="28"/>
        </w:numPr>
        <w:overflowPunct w:val="0"/>
        <w:autoSpaceDE w:val="0"/>
        <w:autoSpaceDN w:val="0"/>
        <w:adjustRightInd w:val="0"/>
        <w:spacing w:before="0" w:after="0"/>
        <w:ind w:left="284" w:right="56" w:hanging="284"/>
        <w:contextualSpacing w:val="0"/>
        <w:textAlignment w:val="baseline"/>
        <w:rPr>
          <w:rFonts w:ascii="Tahoma" w:hAnsi="Tahoma" w:cs="Tahoma"/>
          <w:color w:val="000000"/>
          <w:sz w:val="21"/>
          <w:szCs w:val="21"/>
        </w:rPr>
      </w:pPr>
      <w:r w:rsidRPr="001C4622">
        <w:rPr>
          <w:rFonts w:ascii="Tahoma" w:hAnsi="Tahoma" w:cs="Tahoma"/>
          <w:color w:val="000000"/>
          <w:sz w:val="21"/>
          <w:szCs w:val="21"/>
        </w:rPr>
        <w:t>A teljesítésigazolás alapját képezi a Megbízott által benyújtott összefoglaló jelentés elkészítése, mely szöveges és táblázatos részből áll. A táblázatos rész az ellenőrzött támogatási szerződéseket vagy az azokkal egyenértékű okiratokat tartalmazza, azok részletes paramétereit feltüntetve, így különösen a partner nevét, a szerződésszámot, a támogatási összeget, az adott részelszámolás összegét, a finanszírozási ütemet. A részbeszámolókról Megbízott elektronikus jelentést készít a hiánypótlásra vagy az elfogadásra vonatkozóan.</w:t>
      </w:r>
    </w:p>
    <w:p w14:paraId="0C4D6DB9" w14:textId="77777777" w:rsidR="00523081" w:rsidRPr="001C4622" w:rsidRDefault="00523081" w:rsidP="00523081">
      <w:pPr>
        <w:overflowPunct w:val="0"/>
        <w:autoSpaceDE w:val="0"/>
        <w:autoSpaceDN w:val="0"/>
        <w:adjustRightInd w:val="0"/>
        <w:spacing w:after="0" w:line="240" w:lineRule="auto"/>
        <w:ind w:left="567" w:right="56" w:hanging="567"/>
        <w:jc w:val="both"/>
        <w:rPr>
          <w:rFonts w:ascii="Tahoma" w:hAnsi="Tahoma" w:cs="Tahoma"/>
          <w:sz w:val="21"/>
          <w:szCs w:val="21"/>
        </w:rPr>
      </w:pPr>
    </w:p>
    <w:p w14:paraId="11771545" w14:textId="77777777" w:rsidR="00523081" w:rsidRPr="001C4622" w:rsidRDefault="00523081" w:rsidP="00523081">
      <w:pPr>
        <w:pStyle w:val="Listaszerbekezds"/>
        <w:numPr>
          <w:ilvl w:val="0"/>
          <w:numId w:val="28"/>
        </w:numPr>
        <w:overflowPunct w:val="0"/>
        <w:autoSpaceDE w:val="0"/>
        <w:autoSpaceDN w:val="0"/>
        <w:adjustRightInd w:val="0"/>
        <w:spacing w:before="0" w:after="0"/>
        <w:ind w:left="284" w:right="56" w:hanging="284"/>
        <w:contextualSpacing w:val="0"/>
        <w:textAlignment w:val="baseline"/>
        <w:rPr>
          <w:rFonts w:ascii="Tahoma" w:hAnsi="Tahoma" w:cs="Tahoma"/>
          <w:color w:val="000000"/>
          <w:sz w:val="21"/>
          <w:szCs w:val="21"/>
        </w:rPr>
      </w:pPr>
      <w:r w:rsidRPr="001C4622">
        <w:rPr>
          <w:rFonts w:ascii="Tahoma" w:hAnsi="Tahoma" w:cs="Tahoma"/>
          <w:color w:val="000000"/>
          <w:sz w:val="21"/>
          <w:szCs w:val="21"/>
        </w:rPr>
        <w:t xml:space="preserve">Részelszámolás esetén a kategória szerinti ajánlati árnak (megbízási díjnak) kiszámlázható aránya megegyezik a vizsgált összeg támogatási összegre vetített arányával. </w:t>
      </w:r>
    </w:p>
    <w:p w14:paraId="2077C159" w14:textId="77777777" w:rsidR="00523081" w:rsidRPr="001C4622" w:rsidRDefault="00523081" w:rsidP="00523081">
      <w:pPr>
        <w:overflowPunct w:val="0"/>
        <w:autoSpaceDE w:val="0"/>
        <w:autoSpaceDN w:val="0"/>
        <w:adjustRightInd w:val="0"/>
        <w:spacing w:after="0" w:line="240" w:lineRule="auto"/>
        <w:ind w:left="567" w:right="56" w:hanging="567"/>
        <w:jc w:val="both"/>
        <w:rPr>
          <w:rFonts w:ascii="Tahoma" w:hAnsi="Tahoma" w:cs="Tahoma"/>
          <w:sz w:val="21"/>
          <w:szCs w:val="21"/>
        </w:rPr>
      </w:pPr>
    </w:p>
    <w:p w14:paraId="2D413F89" w14:textId="77777777" w:rsidR="00523081" w:rsidRPr="001C4622" w:rsidRDefault="00523081" w:rsidP="00523081">
      <w:pPr>
        <w:pStyle w:val="Listaszerbekezds"/>
        <w:numPr>
          <w:ilvl w:val="0"/>
          <w:numId w:val="28"/>
        </w:numPr>
        <w:overflowPunct w:val="0"/>
        <w:autoSpaceDE w:val="0"/>
        <w:autoSpaceDN w:val="0"/>
        <w:adjustRightInd w:val="0"/>
        <w:spacing w:before="0" w:after="0"/>
        <w:ind w:left="284" w:right="56" w:hanging="284"/>
        <w:contextualSpacing w:val="0"/>
        <w:textAlignment w:val="baseline"/>
        <w:rPr>
          <w:rFonts w:ascii="Tahoma" w:hAnsi="Tahoma" w:cs="Tahoma"/>
          <w:color w:val="000000"/>
          <w:sz w:val="21"/>
          <w:szCs w:val="21"/>
        </w:rPr>
      </w:pPr>
      <w:r w:rsidRPr="001C4622">
        <w:rPr>
          <w:rFonts w:ascii="Tahoma" w:hAnsi="Tahoma" w:cs="Tahoma"/>
          <w:color w:val="000000"/>
          <w:sz w:val="21"/>
          <w:szCs w:val="21"/>
        </w:rPr>
        <w:t xml:space="preserve">Amennyiben a Megbízó a teljesítés alátámasztásául szolgáló  dokumentumo(ka)t elfogadja, teljesítésigazolást állít ki, amely a feladatok szerződésszerű teljesítését igazolja az adott egyedi felkérés vonatkozásában. Az államháztartásról szóló törvény végrehajtásáról szóló 368/2011. (XII. 31.) Korm. rendelet (továbbiakban: Ávr.) 57. §-a szerinti teljesítés igazolására jogosult személy a Miniszterelnökséget vezető miniszter vagy az általa írásban kijelölt személy. </w:t>
      </w:r>
    </w:p>
    <w:p w14:paraId="3B2F3A32" w14:textId="77777777" w:rsidR="00523081" w:rsidRPr="001C4622" w:rsidRDefault="00523081" w:rsidP="00523081">
      <w:pPr>
        <w:overflowPunct w:val="0"/>
        <w:autoSpaceDE w:val="0"/>
        <w:autoSpaceDN w:val="0"/>
        <w:adjustRightInd w:val="0"/>
        <w:spacing w:after="0" w:line="240" w:lineRule="auto"/>
        <w:ind w:left="567" w:right="56" w:hanging="567"/>
        <w:jc w:val="both"/>
        <w:rPr>
          <w:rFonts w:ascii="Tahoma" w:hAnsi="Tahoma" w:cs="Tahoma"/>
          <w:sz w:val="21"/>
          <w:szCs w:val="21"/>
        </w:rPr>
      </w:pPr>
    </w:p>
    <w:p w14:paraId="1DD85853" w14:textId="77777777" w:rsidR="00523081" w:rsidRPr="001C4622" w:rsidRDefault="00523081" w:rsidP="00523081">
      <w:pPr>
        <w:pStyle w:val="Listaszerbekezds"/>
        <w:numPr>
          <w:ilvl w:val="0"/>
          <w:numId w:val="28"/>
        </w:numPr>
        <w:overflowPunct w:val="0"/>
        <w:autoSpaceDE w:val="0"/>
        <w:autoSpaceDN w:val="0"/>
        <w:adjustRightInd w:val="0"/>
        <w:spacing w:before="0" w:after="0"/>
        <w:ind w:left="284" w:right="56" w:hanging="284"/>
        <w:contextualSpacing w:val="0"/>
        <w:textAlignment w:val="baseline"/>
        <w:rPr>
          <w:rFonts w:ascii="Tahoma" w:hAnsi="Tahoma" w:cs="Tahoma"/>
          <w:color w:val="000000"/>
          <w:sz w:val="21"/>
          <w:szCs w:val="21"/>
        </w:rPr>
      </w:pPr>
      <w:r w:rsidRPr="001C4622">
        <w:rPr>
          <w:rFonts w:ascii="Tahoma" w:hAnsi="Tahoma" w:cs="Tahoma"/>
          <w:color w:val="000000"/>
          <w:sz w:val="21"/>
          <w:szCs w:val="21"/>
        </w:rPr>
        <w:t>A szerződés és a kifizetések pénzneme magyar forint (HUF).</w:t>
      </w:r>
    </w:p>
    <w:p w14:paraId="0FC1188F" w14:textId="77777777" w:rsidR="00523081" w:rsidRPr="001C4622" w:rsidRDefault="00523081" w:rsidP="00523081">
      <w:pPr>
        <w:overflowPunct w:val="0"/>
        <w:autoSpaceDE w:val="0"/>
        <w:autoSpaceDN w:val="0"/>
        <w:adjustRightInd w:val="0"/>
        <w:spacing w:after="0" w:line="240" w:lineRule="auto"/>
        <w:ind w:left="567" w:right="56" w:hanging="567"/>
        <w:jc w:val="both"/>
        <w:rPr>
          <w:rFonts w:ascii="Tahoma" w:hAnsi="Tahoma" w:cs="Tahoma"/>
          <w:sz w:val="21"/>
          <w:szCs w:val="21"/>
        </w:rPr>
      </w:pPr>
    </w:p>
    <w:p w14:paraId="7DD7E676" w14:textId="77777777" w:rsidR="00523081" w:rsidRPr="001C4622" w:rsidRDefault="00523081" w:rsidP="00523081">
      <w:pPr>
        <w:pStyle w:val="Listaszerbekezds"/>
        <w:numPr>
          <w:ilvl w:val="0"/>
          <w:numId w:val="28"/>
        </w:numPr>
        <w:spacing w:before="0" w:after="0"/>
        <w:ind w:left="284" w:hanging="284"/>
        <w:contextualSpacing w:val="0"/>
        <w:rPr>
          <w:rFonts w:ascii="Tahoma" w:hAnsi="Tahoma" w:cs="Tahoma"/>
          <w:color w:val="000000"/>
          <w:sz w:val="21"/>
          <w:szCs w:val="21"/>
        </w:rPr>
      </w:pPr>
      <w:r w:rsidRPr="001C4622">
        <w:rPr>
          <w:rFonts w:ascii="Tahoma" w:hAnsi="Tahoma" w:cs="Tahoma"/>
          <w:color w:val="000000"/>
          <w:sz w:val="21"/>
          <w:szCs w:val="21"/>
        </w:rPr>
        <w:t>Megbízó a megbízási díjat a Megbízó által meghatározott feladatok szerződésszerű, hiba- és hiánymentes, határidőben történő tényleges elvégzését követően kiállított teljesítési igazolás alapján havonta utólag a Kbt. 135. § (1), (5)-(6) bekezdései, illetve a Ptk. 6:130.§. (1)-(2) bekezdése szerint fizeti meg a Megbízottnak a jogszabályoknak megfelelő számla kézhezvételét követő 30 napon belül, átutalással Megbízott ………… banknál vezetett …………………. számú számlájára.</w:t>
      </w:r>
    </w:p>
    <w:p w14:paraId="5EB125C4" w14:textId="77777777" w:rsidR="00523081" w:rsidRPr="001C4622" w:rsidRDefault="00523081" w:rsidP="00523081">
      <w:pPr>
        <w:overflowPunct w:val="0"/>
        <w:autoSpaceDE w:val="0"/>
        <w:autoSpaceDN w:val="0"/>
        <w:adjustRightInd w:val="0"/>
        <w:spacing w:after="0" w:line="240" w:lineRule="auto"/>
        <w:ind w:left="567" w:right="56" w:hanging="567"/>
        <w:jc w:val="both"/>
        <w:rPr>
          <w:rFonts w:ascii="Tahoma" w:hAnsi="Tahoma" w:cs="Tahoma"/>
          <w:sz w:val="21"/>
          <w:szCs w:val="21"/>
        </w:rPr>
      </w:pPr>
    </w:p>
    <w:p w14:paraId="4D02B56E" w14:textId="77777777" w:rsidR="00523081" w:rsidRPr="001C4622" w:rsidRDefault="00523081" w:rsidP="00523081">
      <w:pPr>
        <w:pStyle w:val="Listaszerbekezds"/>
        <w:numPr>
          <w:ilvl w:val="0"/>
          <w:numId w:val="28"/>
        </w:numPr>
        <w:overflowPunct w:val="0"/>
        <w:autoSpaceDE w:val="0"/>
        <w:autoSpaceDN w:val="0"/>
        <w:adjustRightInd w:val="0"/>
        <w:spacing w:before="0" w:after="0"/>
        <w:ind w:left="426" w:right="56" w:hanging="426"/>
        <w:contextualSpacing w:val="0"/>
        <w:textAlignment w:val="baseline"/>
        <w:rPr>
          <w:rFonts w:ascii="Tahoma" w:hAnsi="Tahoma" w:cs="Tahoma"/>
          <w:color w:val="000000"/>
          <w:sz w:val="21"/>
          <w:szCs w:val="21"/>
        </w:rPr>
      </w:pPr>
      <w:r w:rsidRPr="001C4622">
        <w:rPr>
          <w:rFonts w:ascii="Tahoma" w:hAnsi="Tahoma" w:cs="Tahoma"/>
          <w:color w:val="000000"/>
          <w:sz w:val="21"/>
          <w:szCs w:val="21"/>
        </w:rPr>
        <w:t xml:space="preserve">A Ptk. 6:130. § (2) bekezdés a)-b) pontjában foglaltakra tekintettel Felek rögzítik, hogy amennyiben nem állapítható meg egyértelműen a Megbízott számlájának Megbízó általi kézhezvételének időpontja, vagy a számla Megbízó általi kézhezvétele a Megbízott teljesítését megelőzte, Megbízó a Megbízott a jelen szerződésben meghatározott módon és tartalommal történő </w:t>
      </w:r>
      <w:r w:rsidRPr="001C4622">
        <w:rPr>
          <w:rFonts w:ascii="Tahoma" w:hAnsi="Tahoma" w:cs="Tahoma"/>
          <w:i/>
          <w:color w:val="000000"/>
          <w:sz w:val="21"/>
          <w:szCs w:val="21"/>
        </w:rPr>
        <w:t>– és ennek megfelelően igazolt –</w:t>
      </w:r>
      <w:r w:rsidRPr="001C4622">
        <w:rPr>
          <w:rFonts w:ascii="Tahoma" w:hAnsi="Tahoma" w:cs="Tahoma"/>
          <w:color w:val="000000"/>
          <w:sz w:val="21"/>
          <w:szCs w:val="21"/>
        </w:rPr>
        <w:t xml:space="preserve"> teljesítése napját követő 30 napon belül egyenlíti ki a megbízási díjat.</w:t>
      </w:r>
    </w:p>
    <w:p w14:paraId="7BF72602" w14:textId="77777777" w:rsidR="00523081" w:rsidRPr="001C4622" w:rsidRDefault="00523081" w:rsidP="00523081">
      <w:pPr>
        <w:overflowPunct w:val="0"/>
        <w:autoSpaceDE w:val="0"/>
        <w:autoSpaceDN w:val="0"/>
        <w:adjustRightInd w:val="0"/>
        <w:spacing w:after="0" w:line="240" w:lineRule="auto"/>
        <w:ind w:left="567" w:right="56" w:hanging="567"/>
        <w:jc w:val="both"/>
        <w:rPr>
          <w:rFonts w:ascii="Tahoma" w:hAnsi="Tahoma" w:cs="Tahoma"/>
          <w:sz w:val="21"/>
          <w:szCs w:val="21"/>
        </w:rPr>
      </w:pPr>
    </w:p>
    <w:p w14:paraId="537A0DE4" w14:textId="77777777" w:rsidR="00523081" w:rsidRPr="001C4622" w:rsidRDefault="00523081" w:rsidP="00523081">
      <w:pPr>
        <w:pStyle w:val="Listaszerbekezds"/>
        <w:numPr>
          <w:ilvl w:val="0"/>
          <w:numId w:val="28"/>
        </w:numPr>
        <w:spacing w:before="0" w:after="0"/>
        <w:ind w:left="426" w:hanging="426"/>
        <w:contextualSpacing w:val="0"/>
        <w:rPr>
          <w:rFonts w:ascii="Tahoma" w:hAnsi="Tahoma" w:cs="Tahoma"/>
          <w:color w:val="000000"/>
          <w:sz w:val="21"/>
          <w:szCs w:val="21"/>
        </w:rPr>
      </w:pPr>
      <w:r w:rsidRPr="001C4622">
        <w:rPr>
          <w:rFonts w:ascii="Tahoma" w:hAnsi="Tahoma" w:cs="Tahoma"/>
          <w:color w:val="000000"/>
          <w:sz w:val="21"/>
          <w:szCs w:val="21"/>
        </w:rPr>
        <w:t>A megbízási díj Magyarország 2016. évi központi költségvetéséről szóló C. törvény</w:t>
      </w:r>
      <w:r>
        <w:rPr>
          <w:rFonts w:ascii="Tahoma" w:hAnsi="Tahoma" w:cs="Tahoma"/>
          <w:color w:val="000000"/>
          <w:sz w:val="21"/>
          <w:szCs w:val="21"/>
        </w:rPr>
        <w:t xml:space="preserve"> </w:t>
      </w:r>
      <w:r>
        <w:rPr>
          <w:rFonts w:ascii="Times New Roman" w:hAnsi="Times New Roman"/>
          <w:color w:val="000000"/>
          <w:sz w:val="23"/>
          <w:szCs w:val="23"/>
        </w:rPr>
        <w:t>1. melléklet</w:t>
      </w:r>
      <w:r w:rsidRPr="001C4622">
        <w:rPr>
          <w:rFonts w:ascii="Tahoma" w:hAnsi="Tahoma" w:cs="Tahoma"/>
          <w:color w:val="000000"/>
          <w:sz w:val="21"/>
          <w:szCs w:val="21"/>
        </w:rPr>
        <w:t xml:space="preserve"> XI. Miniszterelnökség fejezet 1. Miniszterelnökség cím terhére kerül kifizetésre.</w:t>
      </w:r>
    </w:p>
    <w:p w14:paraId="0C73C4B7" w14:textId="77777777" w:rsidR="00523081" w:rsidRPr="001C4622" w:rsidRDefault="00523081" w:rsidP="00523081">
      <w:pPr>
        <w:spacing w:after="0" w:line="240" w:lineRule="auto"/>
        <w:ind w:left="567" w:hanging="567"/>
        <w:jc w:val="both"/>
        <w:rPr>
          <w:rFonts w:ascii="Tahoma" w:hAnsi="Tahoma" w:cs="Tahoma"/>
          <w:sz w:val="21"/>
          <w:szCs w:val="21"/>
        </w:rPr>
      </w:pPr>
    </w:p>
    <w:p w14:paraId="504E4EA3" w14:textId="77777777" w:rsidR="00523081" w:rsidRPr="001C4622" w:rsidRDefault="00523081" w:rsidP="00523081">
      <w:pPr>
        <w:pStyle w:val="Listaszerbekezds"/>
        <w:numPr>
          <w:ilvl w:val="0"/>
          <w:numId w:val="28"/>
        </w:numPr>
        <w:spacing w:before="0" w:after="0"/>
        <w:ind w:left="426" w:hanging="426"/>
        <w:contextualSpacing w:val="0"/>
        <w:rPr>
          <w:rFonts w:ascii="Tahoma" w:hAnsi="Tahoma" w:cs="Tahoma"/>
          <w:color w:val="000000"/>
          <w:sz w:val="21"/>
          <w:szCs w:val="21"/>
        </w:rPr>
      </w:pPr>
      <w:r w:rsidRPr="001C4622">
        <w:rPr>
          <w:rFonts w:ascii="Tahoma" w:hAnsi="Tahoma" w:cs="Tahoma"/>
          <w:color w:val="000000"/>
          <w:sz w:val="21"/>
          <w:szCs w:val="21"/>
        </w:rPr>
        <w:t xml:space="preserve">Megbízó </w:t>
      </w:r>
      <w:r w:rsidRPr="001C4622">
        <w:rPr>
          <w:rFonts w:ascii="Tahoma" w:hAnsi="Tahoma" w:cs="Tahoma"/>
          <w:i/>
          <w:color w:val="000000"/>
          <w:sz w:val="21"/>
          <w:szCs w:val="21"/>
        </w:rPr>
        <w:t>- a Kbt. 135. § (1) bekezdése alapján -</w:t>
      </w:r>
      <w:r w:rsidRPr="001C4622">
        <w:rPr>
          <w:rFonts w:ascii="Tahoma" w:hAnsi="Tahoma" w:cs="Tahoma"/>
          <w:color w:val="000000"/>
          <w:sz w:val="21"/>
          <w:szCs w:val="21"/>
        </w:rPr>
        <w:t xml:space="preserve"> a jelen szerződés </w:t>
      </w:r>
      <w:r>
        <w:rPr>
          <w:rFonts w:ascii="Tahoma" w:hAnsi="Tahoma" w:cs="Tahoma"/>
          <w:color w:val="000000"/>
          <w:sz w:val="21"/>
          <w:szCs w:val="21"/>
        </w:rPr>
        <w:t>V.5.</w:t>
      </w:r>
      <w:r w:rsidRPr="001C4622">
        <w:rPr>
          <w:rFonts w:ascii="Tahoma" w:hAnsi="Tahoma" w:cs="Tahoma"/>
          <w:color w:val="000000"/>
          <w:sz w:val="21"/>
          <w:szCs w:val="21"/>
        </w:rPr>
        <w:t xml:space="preserve"> pontjában hivatkozott teljesítést alátámasztó dokumentum(ok) benyújtását követő 15 napon belül írásban köteles nyilatkozni a jelen szerződés I. pontjában meghatározott feladatok szerződésszerű teljesítésének elismeréséről, vagy az elismerés megtagadásáról és ennek indoklásáról. Amennyiben a teljesítést alátámasztó dokumentum hiányos, illetve egyéb okból nem alkalmas a feladat teljesítésének igazolására, úgy Megbízó határidő tűzésével Megbízottat hiánypótlásra hívja fel. Amennyiben Megbízott a teljesítést alátámasztó dokumentum benyújtására vagy a hiánypótlásra vonatkozó kötelezettségét elmulasztja, az súlyos szerződésszegésnek minősül.</w:t>
      </w:r>
    </w:p>
    <w:p w14:paraId="672B98DB" w14:textId="77777777" w:rsidR="00523081" w:rsidRPr="001C4622" w:rsidRDefault="00523081" w:rsidP="00523081">
      <w:pPr>
        <w:spacing w:after="0" w:line="240" w:lineRule="auto"/>
        <w:ind w:left="567" w:hanging="567"/>
        <w:jc w:val="both"/>
        <w:rPr>
          <w:rFonts w:ascii="Tahoma" w:hAnsi="Tahoma" w:cs="Tahoma"/>
          <w:sz w:val="21"/>
          <w:szCs w:val="21"/>
        </w:rPr>
      </w:pPr>
    </w:p>
    <w:p w14:paraId="0E93FB01" w14:textId="77777777" w:rsidR="00523081" w:rsidRPr="001C4622" w:rsidRDefault="00523081" w:rsidP="00523081">
      <w:pPr>
        <w:pStyle w:val="Listaszerbekezds"/>
        <w:numPr>
          <w:ilvl w:val="0"/>
          <w:numId w:val="28"/>
        </w:numPr>
        <w:overflowPunct w:val="0"/>
        <w:autoSpaceDE w:val="0"/>
        <w:autoSpaceDN w:val="0"/>
        <w:adjustRightInd w:val="0"/>
        <w:spacing w:before="0" w:after="0"/>
        <w:ind w:left="426" w:hanging="426"/>
        <w:contextualSpacing w:val="0"/>
        <w:textAlignment w:val="baseline"/>
        <w:rPr>
          <w:rFonts w:ascii="Tahoma" w:hAnsi="Tahoma" w:cs="Tahoma"/>
          <w:color w:val="000000"/>
          <w:sz w:val="21"/>
          <w:szCs w:val="21"/>
        </w:rPr>
      </w:pPr>
      <w:r w:rsidRPr="001C4622">
        <w:rPr>
          <w:rFonts w:ascii="Tahoma" w:hAnsi="Tahoma" w:cs="Tahoma"/>
          <w:color w:val="000000"/>
          <w:sz w:val="21"/>
          <w:szCs w:val="21"/>
        </w:rPr>
        <w:t xml:space="preserve">Megbízott tudomásul veszi, hogy Megbízó csak a teljesítés igazolását követően kiállított, a Megbízott által </w:t>
      </w:r>
      <w:r w:rsidRPr="001C4622">
        <w:rPr>
          <w:rFonts w:ascii="Tahoma" w:hAnsi="Tahoma" w:cs="Tahoma"/>
          <w:i/>
          <w:color w:val="000000"/>
          <w:sz w:val="21"/>
          <w:szCs w:val="21"/>
        </w:rPr>
        <w:t>– a számvitelről szóló 2000. évi C. törvény előírásainak megfelelően –</w:t>
      </w:r>
      <w:r w:rsidRPr="001C4622">
        <w:rPr>
          <w:rFonts w:ascii="Tahoma" w:hAnsi="Tahoma" w:cs="Tahoma"/>
          <w:color w:val="000000"/>
          <w:sz w:val="21"/>
          <w:szCs w:val="21"/>
        </w:rPr>
        <w:t xml:space="preserve">aláírt és a Megbízó által befogadott számla ellenében teljesít kifizetést. Megbízó a számlát nem köteles befogadni, és a Megbízott egyidejű értesítése mellett a számlát a fizetési határidő szempontjából be nem nyújtottnak tekintheti, ha a számla nem felel meg a vonatkozó jogszabályi előírásoknak. </w:t>
      </w:r>
    </w:p>
    <w:p w14:paraId="5E1108FD" w14:textId="77777777" w:rsidR="00523081" w:rsidRPr="001C4622" w:rsidRDefault="00523081" w:rsidP="00523081">
      <w:pPr>
        <w:overflowPunct w:val="0"/>
        <w:autoSpaceDE w:val="0"/>
        <w:autoSpaceDN w:val="0"/>
        <w:adjustRightInd w:val="0"/>
        <w:spacing w:after="0" w:line="240" w:lineRule="auto"/>
        <w:ind w:left="567" w:hanging="567"/>
        <w:jc w:val="both"/>
        <w:rPr>
          <w:rFonts w:ascii="Tahoma" w:hAnsi="Tahoma" w:cs="Tahoma"/>
          <w:sz w:val="21"/>
          <w:szCs w:val="21"/>
        </w:rPr>
      </w:pPr>
    </w:p>
    <w:p w14:paraId="4E92B185" w14:textId="77777777" w:rsidR="00523081" w:rsidRPr="001C4622" w:rsidRDefault="00523081" w:rsidP="00523081">
      <w:pPr>
        <w:pStyle w:val="Listaszerbekezds"/>
        <w:numPr>
          <w:ilvl w:val="0"/>
          <w:numId w:val="28"/>
        </w:numPr>
        <w:overflowPunct w:val="0"/>
        <w:autoSpaceDE w:val="0"/>
        <w:autoSpaceDN w:val="0"/>
        <w:adjustRightInd w:val="0"/>
        <w:spacing w:before="0" w:after="0"/>
        <w:ind w:left="426" w:hanging="426"/>
        <w:contextualSpacing w:val="0"/>
        <w:textAlignment w:val="baseline"/>
        <w:rPr>
          <w:rFonts w:ascii="Tahoma" w:hAnsi="Tahoma" w:cs="Tahoma"/>
          <w:color w:val="000000"/>
          <w:sz w:val="21"/>
          <w:szCs w:val="21"/>
        </w:rPr>
      </w:pPr>
      <w:r w:rsidRPr="001C4622">
        <w:rPr>
          <w:rFonts w:ascii="Tahoma" w:hAnsi="Tahoma" w:cs="Tahoma"/>
          <w:color w:val="000000"/>
          <w:sz w:val="21"/>
          <w:szCs w:val="21"/>
        </w:rPr>
        <w:t>Megbízott kijelenti, hogy számláját az általános forgalmi adóról szóló 2007. évi CXXVII. törvényben foglaltaknak megfelelően állítja ki. A számlához a Megbízott köteles mellékelni a Megbízó által aláírt teljesítési igazolást.</w:t>
      </w:r>
    </w:p>
    <w:p w14:paraId="6CB10C76" w14:textId="77777777" w:rsidR="00523081" w:rsidRPr="001C4622" w:rsidRDefault="00523081" w:rsidP="00523081">
      <w:pPr>
        <w:overflowPunct w:val="0"/>
        <w:autoSpaceDE w:val="0"/>
        <w:autoSpaceDN w:val="0"/>
        <w:adjustRightInd w:val="0"/>
        <w:spacing w:after="0" w:line="240" w:lineRule="auto"/>
        <w:ind w:left="567" w:hanging="567"/>
        <w:jc w:val="both"/>
        <w:rPr>
          <w:rFonts w:ascii="Tahoma" w:hAnsi="Tahoma" w:cs="Tahoma"/>
          <w:sz w:val="21"/>
          <w:szCs w:val="21"/>
        </w:rPr>
      </w:pPr>
    </w:p>
    <w:p w14:paraId="5F380034" w14:textId="77777777" w:rsidR="00523081" w:rsidRPr="001C4622" w:rsidRDefault="00523081" w:rsidP="00523081">
      <w:pPr>
        <w:pStyle w:val="Listaszerbekezds"/>
        <w:numPr>
          <w:ilvl w:val="0"/>
          <w:numId w:val="28"/>
        </w:numPr>
        <w:overflowPunct w:val="0"/>
        <w:autoSpaceDE w:val="0"/>
        <w:spacing w:before="0" w:after="0"/>
        <w:ind w:left="426" w:hanging="426"/>
        <w:contextualSpacing w:val="0"/>
        <w:textAlignment w:val="baseline"/>
        <w:rPr>
          <w:rFonts w:ascii="Tahoma" w:hAnsi="Tahoma" w:cs="Tahoma"/>
          <w:color w:val="000000"/>
          <w:sz w:val="21"/>
          <w:szCs w:val="21"/>
        </w:rPr>
      </w:pPr>
      <w:r w:rsidRPr="001C4622">
        <w:rPr>
          <w:rFonts w:ascii="Tahoma" w:hAnsi="Tahoma" w:cs="Tahoma"/>
          <w:color w:val="000000"/>
          <w:sz w:val="21"/>
          <w:szCs w:val="21"/>
        </w:rPr>
        <w:t xml:space="preserve">Megbízó tájékoztatja </w:t>
      </w:r>
      <w:r w:rsidRPr="001C4622">
        <w:rPr>
          <w:rFonts w:ascii="Tahoma" w:hAnsi="Tahoma" w:cs="Tahoma"/>
          <w:i/>
          <w:color w:val="000000"/>
          <w:sz w:val="21"/>
          <w:szCs w:val="21"/>
        </w:rPr>
        <w:t>– az adózás rendjéről szóló 2003. évi XCII. törvény (a továbbiakban: Art.) 36/A. § (2) bekezdésének megfelelően –</w:t>
      </w:r>
      <w:r w:rsidRPr="001C4622">
        <w:rPr>
          <w:rFonts w:ascii="Tahoma" w:hAnsi="Tahoma" w:cs="Tahoma"/>
          <w:color w:val="000000"/>
          <w:sz w:val="21"/>
          <w:szCs w:val="21"/>
        </w:rPr>
        <w:t xml:space="preserve"> Megbízottat, hogy jelen szerződés és ennek teljesítése az Art. 36/A. §-ban foglaltak hatálya alá tartozik, amelyről a kifizetést teljesítőnek </w:t>
      </w:r>
      <w:r w:rsidRPr="001C4622">
        <w:rPr>
          <w:rFonts w:ascii="Tahoma" w:hAnsi="Tahoma" w:cs="Tahoma"/>
          <w:i/>
          <w:color w:val="000000"/>
          <w:sz w:val="21"/>
          <w:szCs w:val="21"/>
        </w:rPr>
        <w:t>– mindegyik szerződés esetén –</w:t>
      </w:r>
      <w:r w:rsidRPr="001C4622">
        <w:rPr>
          <w:rFonts w:ascii="Tahoma" w:hAnsi="Tahoma" w:cs="Tahoma"/>
          <w:color w:val="000000"/>
          <w:sz w:val="21"/>
          <w:szCs w:val="21"/>
        </w:rPr>
        <w:t xml:space="preserve"> az Art. 36/A.§ (2) bekezdésében foglaltaknak megfelelően tájékoztatnia kell alvállalkozóit.</w:t>
      </w:r>
    </w:p>
    <w:p w14:paraId="026CB61E" w14:textId="77777777" w:rsidR="00523081" w:rsidRPr="001C4622" w:rsidRDefault="00523081" w:rsidP="00523081">
      <w:pPr>
        <w:overflowPunct w:val="0"/>
        <w:autoSpaceDE w:val="0"/>
        <w:spacing w:after="0" w:line="240" w:lineRule="auto"/>
        <w:ind w:left="567" w:hanging="567"/>
        <w:jc w:val="both"/>
        <w:rPr>
          <w:rFonts w:ascii="Tahoma" w:hAnsi="Tahoma" w:cs="Tahoma"/>
          <w:sz w:val="21"/>
          <w:szCs w:val="21"/>
        </w:rPr>
      </w:pPr>
    </w:p>
    <w:p w14:paraId="1F934D9B" w14:textId="77777777" w:rsidR="00523081" w:rsidRPr="001C4622" w:rsidRDefault="00523081" w:rsidP="00523081">
      <w:pPr>
        <w:pStyle w:val="Listaszerbekezds"/>
        <w:numPr>
          <w:ilvl w:val="0"/>
          <w:numId w:val="28"/>
        </w:numPr>
        <w:overflowPunct w:val="0"/>
        <w:autoSpaceDE w:val="0"/>
        <w:spacing w:before="0" w:after="0"/>
        <w:ind w:left="426" w:hanging="426"/>
        <w:contextualSpacing w:val="0"/>
        <w:textAlignment w:val="baseline"/>
        <w:rPr>
          <w:rFonts w:ascii="Tahoma" w:hAnsi="Tahoma" w:cs="Tahoma"/>
          <w:color w:val="000000"/>
          <w:sz w:val="21"/>
          <w:szCs w:val="21"/>
        </w:rPr>
      </w:pPr>
      <w:r w:rsidRPr="001C4622">
        <w:rPr>
          <w:rFonts w:ascii="Tahoma" w:hAnsi="Tahoma" w:cs="Tahoma"/>
          <w:color w:val="000000"/>
          <w:sz w:val="21"/>
          <w:szCs w:val="21"/>
        </w:rPr>
        <w:lastRenderedPageBreak/>
        <w:t xml:space="preserve">Megbízott tudomásul veszi azt, hogy Megbízó a jelen szerződés teljesítése alapján történő, a nettó módon számított 200.000,- Ft-ot meghaladó kifizetésnél a Megbízottnak a teljesítésért </w:t>
      </w:r>
      <w:r w:rsidRPr="001C4622">
        <w:rPr>
          <w:rFonts w:ascii="Tahoma" w:hAnsi="Tahoma" w:cs="Tahoma"/>
          <w:i/>
          <w:color w:val="000000"/>
          <w:sz w:val="21"/>
          <w:szCs w:val="21"/>
        </w:rPr>
        <w:t>– visszatartási kötelezettség nélkül –</w:t>
      </w:r>
      <w:r w:rsidRPr="001C4622">
        <w:rPr>
          <w:rFonts w:ascii="Tahoma" w:hAnsi="Tahoma" w:cs="Tahoma"/>
          <w:color w:val="000000"/>
          <w:sz w:val="21"/>
          <w:szCs w:val="21"/>
        </w:rPr>
        <w:t xml:space="preserve"> csak abban az esetben teljesíthet, ha</w:t>
      </w:r>
    </w:p>
    <w:p w14:paraId="7114E955" w14:textId="77777777" w:rsidR="00523081" w:rsidRPr="001C4622" w:rsidRDefault="00523081" w:rsidP="00523081">
      <w:pPr>
        <w:overflowPunct w:val="0"/>
        <w:autoSpaceDE w:val="0"/>
        <w:spacing w:after="0" w:line="240" w:lineRule="auto"/>
        <w:jc w:val="both"/>
        <w:rPr>
          <w:rFonts w:ascii="Tahoma" w:hAnsi="Tahoma" w:cs="Tahoma"/>
          <w:sz w:val="21"/>
          <w:szCs w:val="21"/>
        </w:rPr>
      </w:pPr>
    </w:p>
    <w:p w14:paraId="4A48514C" w14:textId="77777777" w:rsidR="00523081" w:rsidRPr="001C4622" w:rsidRDefault="00523081" w:rsidP="00523081">
      <w:pPr>
        <w:overflowPunct w:val="0"/>
        <w:autoSpaceDE w:val="0"/>
        <w:autoSpaceDN w:val="0"/>
        <w:adjustRightInd w:val="0"/>
        <w:spacing w:after="0" w:line="240" w:lineRule="auto"/>
        <w:ind w:left="851" w:hanging="284"/>
        <w:jc w:val="both"/>
        <w:rPr>
          <w:rFonts w:ascii="Tahoma" w:hAnsi="Tahoma" w:cs="Tahoma"/>
          <w:sz w:val="21"/>
          <w:szCs w:val="21"/>
        </w:rPr>
      </w:pPr>
      <w:r w:rsidRPr="001C4622">
        <w:rPr>
          <w:rFonts w:ascii="Tahoma" w:hAnsi="Tahoma" w:cs="Tahoma"/>
          <w:sz w:val="21"/>
          <w:szCs w:val="21"/>
        </w:rPr>
        <w:t>a) Megbízott bemutat, átad vagy megküld a tényleges kifizetés időpontjától számított 30 napnál nem régebbi nemlegesnek minősülő együttes adóigazolást, vagy</w:t>
      </w:r>
    </w:p>
    <w:p w14:paraId="5363AE58" w14:textId="77777777" w:rsidR="00523081" w:rsidRPr="001C4622" w:rsidRDefault="00523081" w:rsidP="00523081">
      <w:pPr>
        <w:pStyle w:val="Listaszerbekezds"/>
        <w:overflowPunct w:val="0"/>
        <w:autoSpaceDE w:val="0"/>
        <w:autoSpaceDN w:val="0"/>
        <w:adjustRightInd w:val="0"/>
        <w:spacing w:after="0"/>
        <w:ind w:left="851" w:hanging="284"/>
        <w:textAlignment w:val="baseline"/>
        <w:rPr>
          <w:rFonts w:ascii="Tahoma" w:hAnsi="Tahoma" w:cs="Tahoma"/>
          <w:color w:val="000000"/>
          <w:sz w:val="21"/>
          <w:szCs w:val="21"/>
        </w:rPr>
      </w:pPr>
      <w:r w:rsidRPr="001C4622">
        <w:rPr>
          <w:rFonts w:ascii="Tahoma" w:hAnsi="Tahoma" w:cs="Tahoma"/>
          <w:color w:val="000000"/>
          <w:sz w:val="21"/>
          <w:szCs w:val="21"/>
        </w:rPr>
        <w:t>b) Megbízott a kifizetés időpontjában szerepel a köztartozásmentes adózói adatbázisban.</w:t>
      </w:r>
    </w:p>
    <w:p w14:paraId="322448BA" w14:textId="77777777" w:rsidR="00523081" w:rsidRPr="001C4622" w:rsidRDefault="00523081" w:rsidP="00523081">
      <w:pPr>
        <w:pStyle w:val="Listaszerbekezds"/>
        <w:overflowPunct w:val="0"/>
        <w:autoSpaceDE w:val="0"/>
        <w:autoSpaceDN w:val="0"/>
        <w:adjustRightInd w:val="0"/>
        <w:spacing w:after="0"/>
        <w:ind w:left="567" w:firstLine="284"/>
        <w:textAlignment w:val="baseline"/>
        <w:rPr>
          <w:rFonts w:ascii="Tahoma" w:hAnsi="Tahoma" w:cs="Tahoma"/>
          <w:color w:val="000000"/>
          <w:sz w:val="21"/>
          <w:szCs w:val="21"/>
        </w:rPr>
      </w:pPr>
    </w:p>
    <w:p w14:paraId="3506CA7B" w14:textId="77777777" w:rsidR="00523081" w:rsidRPr="001C4622" w:rsidRDefault="00523081" w:rsidP="00523081">
      <w:pPr>
        <w:pStyle w:val="Listaszerbekezds"/>
        <w:numPr>
          <w:ilvl w:val="0"/>
          <w:numId w:val="28"/>
        </w:numPr>
        <w:overflowPunct w:val="0"/>
        <w:adjustRightInd w:val="0"/>
        <w:spacing w:before="0" w:after="0"/>
        <w:ind w:left="426" w:hanging="426"/>
        <w:contextualSpacing w:val="0"/>
        <w:textAlignment w:val="baseline"/>
        <w:rPr>
          <w:rFonts w:ascii="Tahoma" w:hAnsi="Tahoma" w:cs="Tahoma"/>
          <w:color w:val="000000"/>
          <w:sz w:val="21"/>
          <w:szCs w:val="21"/>
        </w:rPr>
      </w:pPr>
      <w:r w:rsidRPr="001C4622">
        <w:rPr>
          <w:rFonts w:ascii="Tahoma" w:hAnsi="Tahoma" w:cs="Tahoma"/>
          <w:color w:val="000000"/>
          <w:sz w:val="21"/>
          <w:szCs w:val="21"/>
        </w:rPr>
        <w:t xml:space="preserve">A Megbízó a köztartozást mutató együttes adóigazolás átadása, bemutatása vagy megküldése után a köztartozás erejéig visszatartja a kifizetést. </w:t>
      </w:r>
    </w:p>
    <w:p w14:paraId="6092B263" w14:textId="77777777" w:rsidR="00523081" w:rsidRPr="001C4622" w:rsidRDefault="00523081" w:rsidP="00523081">
      <w:pPr>
        <w:overflowPunct w:val="0"/>
        <w:adjustRightInd w:val="0"/>
        <w:spacing w:after="0" w:line="240" w:lineRule="auto"/>
        <w:ind w:left="567" w:hanging="567"/>
        <w:jc w:val="both"/>
        <w:rPr>
          <w:rFonts w:ascii="Tahoma" w:hAnsi="Tahoma" w:cs="Tahoma"/>
          <w:sz w:val="21"/>
          <w:szCs w:val="21"/>
        </w:rPr>
      </w:pPr>
    </w:p>
    <w:p w14:paraId="76D27AC5" w14:textId="77777777" w:rsidR="00523081" w:rsidRPr="001C4622" w:rsidRDefault="00523081" w:rsidP="00523081">
      <w:pPr>
        <w:pStyle w:val="Listaszerbekezds"/>
        <w:numPr>
          <w:ilvl w:val="0"/>
          <w:numId w:val="28"/>
        </w:numPr>
        <w:overflowPunct w:val="0"/>
        <w:adjustRightInd w:val="0"/>
        <w:spacing w:before="0" w:after="0"/>
        <w:ind w:left="426" w:hanging="426"/>
        <w:contextualSpacing w:val="0"/>
        <w:textAlignment w:val="baseline"/>
        <w:rPr>
          <w:rFonts w:ascii="Tahoma" w:hAnsi="Tahoma" w:cs="Tahoma"/>
          <w:color w:val="000000"/>
          <w:sz w:val="21"/>
          <w:szCs w:val="21"/>
        </w:rPr>
      </w:pPr>
      <w:r w:rsidRPr="001C4622">
        <w:rPr>
          <w:rFonts w:ascii="Tahoma" w:hAnsi="Tahoma" w:cs="Tahoma"/>
          <w:color w:val="000000"/>
          <w:sz w:val="21"/>
          <w:szCs w:val="21"/>
        </w:rPr>
        <w:t>A Megbízott kijelenti továbbá, hogy az Art. 36/A. §-ában foglalt rendelkezéseket, melyek az ő és alvállalkozója, illetve a kapcsolt vállalkozások közötti kifizetésekre vonatkozik, ismeri, azokat betartja.</w:t>
      </w:r>
    </w:p>
    <w:p w14:paraId="03BCCC9C" w14:textId="77777777" w:rsidR="00523081" w:rsidRPr="001C4622" w:rsidRDefault="00523081" w:rsidP="00523081">
      <w:pPr>
        <w:overflowPunct w:val="0"/>
        <w:autoSpaceDE w:val="0"/>
        <w:autoSpaceDN w:val="0"/>
        <w:adjustRightInd w:val="0"/>
        <w:spacing w:after="0" w:line="240" w:lineRule="auto"/>
        <w:ind w:left="426" w:hanging="426"/>
        <w:jc w:val="both"/>
        <w:rPr>
          <w:rFonts w:ascii="Tahoma" w:hAnsi="Tahoma" w:cs="Tahoma"/>
          <w:sz w:val="21"/>
          <w:szCs w:val="21"/>
        </w:rPr>
      </w:pPr>
    </w:p>
    <w:p w14:paraId="7D0225A7" w14:textId="77777777" w:rsidR="00523081" w:rsidRPr="001C4622" w:rsidRDefault="00523081" w:rsidP="00523081">
      <w:pPr>
        <w:pStyle w:val="Listaszerbekezds"/>
        <w:numPr>
          <w:ilvl w:val="0"/>
          <w:numId w:val="28"/>
        </w:numPr>
        <w:overflowPunct w:val="0"/>
        <w:autoSpaceDE w:val="0"/>
        <w:autoSpaceDN w:val="0"/>
        <w:adjustRightInd w:val="0"/>
        <w:spacing w:before="0" w:after="0"/>
        <w:ind w:left="426" w:hanging="426"/>
        <w:contextualSpacing w:val="0"/>
        <w:textAlignment w:val="baseline"/>
        <w:rPr>
          <w:rFonts w:ascii="Tahoma" w:hAnsi="Tahoma" w:cs="Tahoma"/>
          <w:color w:val="000000"/>
          <w:sz w:val="21"/>
          <w:szCs w:val="21"/>
        </w:rPr>
      </w:pPr>
      <w:r w:rsidRPr="001C4622">
        <w:rPr>
          <w:rFonts w:ascii="Tahoma" w:hAnsi="Tahoma" w:cs="Tahoma"/>
          <w:color w:val="000000"/>
          <w:sz w:val="21"/>
          <w:szCs w:val="21"/>
        </w:rPr>
        <w:t>A Megbízó a Kbt. 136.§ (1) bekezdésében foglaltaknak megfelelően az alábbiakat írja elő:</w:t>
      </w:r>
    </w:p>
    <w:p w14:paraId="566B8595" w14:textId="77777777" w:rsidR="00523081" w:rsidRPr="001C4622" w:rsidRDefault="00523081" w:rsidP="00523081">
      <w:pPr>
        <w:overflowPunct w:val="0"/>
        <w:autoSpaceDE w:val="0"/>
        <w:autoSpaceDN w:val="0"/>
        <w:adjustRightInd w:val="0"/>
        <w:spacing w:after="0" w:line="240" w:lineRule="auto"/>
        <w:ind w:left="426" w:hanging="426"/>
        <w:jc w:val="both"/>
        <w:rPr>
          <w:rFonts w:ascii="Tahoma" w:hAnsi="Tahoma" w:cs="Tahoma"/>
          <w:sz w:val="21"/>
          <w:szCs w:val="21"/>
        </w:rPr>
      </w:pPr>
    </w:p>
    <w:p w14:paraId="75F0802A" w14:textId="77777777" w:rsidR="00523081" w:rsidRPr="001C4622" w:rsidRDefault="00523081" w:rsidP="00523081">
      <w:pPr>
        <w:overflowPunct w:val="0"/>
        <w:autoSpaceDE w:val="0"/>
        <w:autoSpaceDN w:val="0"/>
        <w:adjustRightInd w:val="0"/>
        <w:spacing w:after="0" w:line="240" w:lineRule="auto"/>
        <w:ind w:left="851" w:hanging="284"/>
        <w:jc w:val="both"/>
        <w:rPr>
          <w:rFonts w:ascii="Tahoma" w:hAnsi="Tahoma" w:cs="Tahoma"/>
          <w:sz w:val="21"/>
          <w:szCs w:val="21"/>
        </w:rPr>
      </w:pPr>
      <w:r w:rsidRPr="001C4622">
        <w:rPr>
          <w:rFonts w:ascii="Tahoma" w:hAnsi="Tahoma" w:cs="Tahoma"/>
          <w:sz w:val="21"/>
          <w:szCs w:val="21"/>
        </w:rPr>
        <w:t xml:space="preserve">a) a megbízott nem fizet, illetve számol el a szerződés teljesítésével összefüggésben olyan költségeket, melyek az 62. § (1) bekezdés k) pont ka)-kb) alpontja szerinti feltételeknek nem megfelelő társaság tekintetében merülnek fel, és melyek a megbízó adóköteles jövedelmének csökkentésére alkalmas; </w:t>
      </w:r>
    </w:p>
    <w:p w14:paraId="2671BFB3" w14:textId="77777777" w:rsidR="00523081" w:rsidRPr="001C4622" w:rsidRDefault="00523081" w:rsidP="00523081">
      <w:pPr>
        <w:overflowPunct w:val="0"/>
        <w:adjustRightInd w:val="0"/>
        <w:spacing w:after="0" w:line="240" w:lineRule="auto"/>
        <w:ind w:left="851" w:hanging="284"/>
        <w:jc w:val="both"/>
        <w:rPr>
          <w:rFonts w:ascii="Tahoma" w:hAnsi="Tahoma" w:cs="Tahoma"/>
          <w:sz w:val="21"/>
          <w:szCs w:val="21"/>
        </w:rPr>
      </w:pPr>
      <w:r w:rsidRPr="001C4622">
        <w:rPr>
          <w:rFonts w:ascii="Tahoma" w:hAnsi="Tahoma" w:cs="Tahoma"/>
          <w:sz w:val="21"/>
          <w:szCs w:val="21"/>
        </w:rPr>
        <w:t>b) a keretszerződés teljesítésének teljes időtartama alatt tulajdonosi szerkezetét a megbízó számára megismerhetővé teszi és a Kbt. 143. § (3) bekezdés szerinti ügyletekről a Megbízót haladéktalanul értesíti.</w:t>
      </w:r>
    </w:p>
    <w:p w14:paraId="74D3F3FD" w14:textId="77777777" w:rsidR="00523081" w:rsidRPr="001C4622" w:rsidRDefault="00523081" w:rsidP="00523081">
      <w:pPr>
        <w:overflowPunct w:val="0"/>
        <w:adjustRightInd w:val="0"/>
        <w:spacing w:after="0" w:line="240" w:lineRule="auto"/>
        <w:ind w:left="426" w:hanging="426"/>
        <w:jc w:val="both"/>
        <w:rPr>
          <w:rFonts w:ascii="Tahoma" w:hAnsi="Tahoma" w:cs="Tahoma"/>
          <w:sz w:val="21"/>
          <w:szCs w:val="21"/>
        </w:rPr>
      </w:pPr>
    </w:p>
    <w:p w14:paraId="0244396F" w14:textId="77777777" w:rsidR="00523081" w:rsidRPr="001C4622" w:rsidRDefault="00523081" w:rsidP="00523081">
      <w:pPr>
        <w:pStyle w:val="Listaszerbekezds"/>
        <w:numPr>
          <w:ilvl w:val="0"/>
          <w:numId w:val="28"/>
        </w:numPr>
        <w:overflowPunct w:val="0"/>
        <w:adjustRightInd w:val="0"/>
        <w:spacing w:before="0" w:after="0"/>
        <w:ind w:left="426" w:hanging="426"/>
        <w:contextualSpacing w:val="0"/>
        <w:textAlignment w:val="baseline"/>
        <w:rPr>
          <w:rFonts w:ascii="Tahoma" w:hAnsi="Tahoma" w:cs="Tahoma"/>
          <w:color w:val="000000"/>
          <w:sz w:val="21"/>
          <w:szCs w:val="21"/>
        </w:rPr>
      </w:pPr>
      <w:r w:rsidRPr="001C4622">
        <w:rPr>
          <w:rFonts w:ascii="Tahoma" w:hAnsi="Tahoma" w:cs="Tahoma"/>
          <w:color w:val="000000"/>
          <w:sz w:val="21"/>
          <w:szCs w:val="21"/>
        </w:rPr>
        <w:t xml:space="preserve">A Felek rögzítik, hogy a Megbízó késedelmes fizetése esetén a számlát kiállító Megbízott a Ptk. 6:155 §-ban meghatározott mértékű késedelmi kamatra jogosult. </w:t>
      </w:r>
    </w:p>
    <w:p w14:paraId="0E5C0901" w14:textId="77777777" w:rsidR="00523081" w:rsidRPr="001C4622" w:rsidRDefault="00523081" w:rsidP="00523081">
      <w:pPr>
        <w:overflowPunct w:val="0"/>
        <w:autoSpaceDE w:val="0"/>
        <w:autoSpaceDN w:val="0"/>
        <w:adjustRightInd w:val="0"/>
        <w:spacing w:after="0" w:line="240" w:lineRule="auto"/>
        <w:ind w:right="57"/>
        <w:jc w:val="both"/>
        <w:rPr>
          <w:rFonts w:ascii="Tahoma" w:hAnsi="Tahoma" w:cs="Tahoma"/>
          <w:sz w:val="21"/>
          <w:szCs w:val="21"/>
        </w:rPr>
      </w:pPr>
    </w:p>
    <w:p w14:paraId="7BD22F3F" w14:textId="77777777" w:rsidR="00523081" w:rsidRPr="001C4622" w:rsidRDefault="00523081" w:rsidP="00523081">
      <w:pPr>
        <w:spacing w:after="0" w:line="240" w:lineRule="auto"/>
        <w:ind w:right="56"/>
        <w:jc w:val="center"/>
        <w:rPr>
          <w:rFonts w:ascii="Tahoma" w:hAnsi="Tahoma" w:cs="Tahoma"/>
          <w:b/>
          <w:sz w:val="21"/>
          <w:szCs w:val="21"/>
        </w:rPr>
      </w:pPr>
      <w:r w:rsidRPr="001C4622">
        <w:rPr>
          <w:rFonts w:ascii="Tahoma" w:hAnsi="Tahoma" w:cs="Tahoma"/>
          <w:b/>
          <w:sz w:val="21"/>
          <w:szCs w:val="21"/>
        </w:rPr>
        <w:t>VI. Szerződésszegés</w:t>
      </w:r>
    </w:p>
    <w:p w14:paraId="496B8A75" w14:textId="77777777" w:rsidR="00523081" w:rsidRPr="001C4622" w:rsidRDefault="00523081" w:rsidP="00523081">
      <w:pPr>
        <w:pStyle w:val="Szvegtrzsbehzssal2"/>
        <w:spacing w:after="0" w:line="240" w:lineRule="auto"/>
        <w:ind w:left="0" w:right="56"/>
        <w:jc w:val="both"/>
        <w:rPr>
          <w:rFonts w:ascii="Tahoma" w:hAnsi="Tahoma" w:cs="Tahoma"/>
          <w:sz w:val="21"/>
          <w:szCs w:val="21"/>
        </w:rPr>
      </w:pPr>
    </w:p>
    <w:p w14:paraId="3DAB8D09" w14:textId="77777777" w:rsidR="00523081" w:rsidRPr="001C4622" w:rsidRDefault="00523081" w:rsidP="00523081">
      <w:pPr>
        <w:pStyle w:val="Szvegtrzsbehzssal2"/>
        <w:numPr>
          <w:ilvl w:val="0"/>
          <w:numId w:val="29"/>
        </w:numPr>
        <w:suppressAutoHyphens w:val="0"/>
        <w:spacing w:after="0" w:line="240" w:lineRule="auto"/>
        <w:ind w:left="426" w:right="56" w:hanging="426"/>
        <w:jc w:val="both"/>
        <w:textAlignment w:val="auto"/>
        <w:rPr>
          <w:rFonts w:ascii="Tahoma" w:hAnsi="Tahoma" w:cs="Tahoma"/>
          <w:b/>
          <w:sz w:val="21"/>
          <w:szCs w:val="21"/>
        </w:rPr>
      </w:pPr>
      <w:r w:rsidRPr="001C4622">
        <w:rPr>
          <w:rFonts w:ascii="Tahoma" w:hAnsi="Tahoma" w:cs="Tahoma"/>
          <w:sz w:val="21"/>
          <w:szCs w:val="21"/>
        </w:rPr>
        <w:t>A Megbízás teljesítése akkor szerződésszerű, ha a Megbízott a szerződésben meghatározott feladatait, illetve az azok teljesítése körében kapott utasításokat a Megbízó érdekének szem előtt tartásával, határidőben, maradéktalanul, a Megbízó által megkívánt tartalmi és formai követelményeknek megfelelően teljesíti.</w:t>
      </w:r>
    </w:p>
    <w:p w14:paraId="794E66A3" w14:textId="77777777" w:rsidR="00523081" w:rsidRPr="001C4622" w:rsidRDefault="00523081" w:rsidP="00523081">
      <w:pPr>
        <w:pStyle w:val="Szvegtrzsbehzssal2"/>
        <w:spacing w:after="0" w:line="240" w:lineRule="auto"/>
        <w:ind w:left="426" w:right="56" w:hanging="426"/>
        <w:jc w:val="both"/>
        <w:rPr>
          <w:rFonts w:ascii="Tahoma" w:hAnsi="Tahoma" w:cs="Tahoma"/>
          <w:b/>
          <w:sz w:val="21"/>
          <w:szCs w:val="21"/>
        </w:rPr>
      </w:pPr>
    </w:p>
    <w:p w14:paraId="4FC46949" w14:textId="77777777" w:rsidR="00523081" w:rsidRPr="001C4622" w:rsidRDefault="00523081" w:rsidP="00523081">
      <w:pPr>
        <w:pStyle w:val="Default"/>
        <w:numPr>
          <w:ilvl w:val="0"/>
          <w:numId w:val="29"/>
        </w:numPr>
        <w:ind w:left="426" w:hanging="426"/>
        <w:jc w:val="both"/>
        <w:rPr>
          <w:rFonts w:ascii="Tahoma" w:hAnsi="Tahoma" w:cs="Tahoma"/>
          <w:sz w:val="21"/>
          <w:szCs w:val="21"/>
        </w:rPr>
      </w:pPr>
      <w:r w:rsidRPr="001C4622">
        <w:rPr>
          <w:rFonts w:ascii="Tahoma" w:hAnsi="Tahoma" w:cs="Tahoma"/>
          <w:sz w:val="21"/>
          <w:szCs w:val="21"/>
        </w:rPr>
        <w:t>Megbízott köteles a teljesítés tekintetében a Megbízó által meghatározott határidők betartására. Megbízott késedelmes teljesítése esetén a Megbízó – a szerződésszegésből adódó egyéb (kár)igényén túl – késedelmi kötbérre jogosult. A kötbér alapja a késedelemmel érintett feladat megbízási díjának nettó összege. A késedelmi kötbér mértéke a késedelem minden naptári napja után napi ……. a kötbéralapra vetítetten, de összesen legfeljebb a késedelemmel érintett feladat nettó megbízási díjának 15 %-a, azzal, hogy a kötbér napi mértéke értékelési részszempont. A késedelmi kötbér maximumának elérése esetén Megbízó az adott feladatot meghiúsultnak tekinti, Megbízottat pedig meghiúsulási kötbér fizetési kötelezettség terheli.</w:t>
      </w:r>
    </w:p>
    <w:p w14:paraId="3D07E8EA" w14:textId="77777777" w:rsidR="00523081" w:rsidRPr="001C4622" w:rsidRDefault="00523081" w:rsidP="00523081">
      <w:pPr>
        <w:pStyle w:val="Default"/>
        <w:ind w:left="426" w:hanging="426"/>
        <w:rPr>
          <w:rFonts w:ascii="Tahoma" w:hAnsi="Tahoma" w:cs="Tahoma"/>
          <w:sz w:val="21"/>
          <w:szCs w:val="21"/>
        </w:rPr>
      </w:pPr>
    </w:p>
    <w:p w14:paraId="737F3937" w14:textId="77777777" w:rsidR="00523081" w:rsidRPr="001C4622" w:rsidRDefault="00523081" w:rsidP="00523081">
      <w:pPr>
        <w:pStyle w:val="Default"/>
        <w:numPr>
          <w:ilvl w:val="0"/>
          <w:numId w:val="29"/>
        </w:numPr>
        <w:ind w:left="426" w:hanging="426"/>
        <w:jc w:val="both"/>
        <w:rPr>
          <w:rFonts w:ascii="Tahoma" w:hAnsi="Tahoma" w:cs="Tahoma"/>
          <w:sz w:val="21"/>
          <w:szCs w:val="21"/>
        </w:rPr>
      </w:pPr>
      <w:r w:rsidRPr="001C4622">
        <w:rPr>
          <w:rFonts w:ascii="Tahoma" w:hAnsi="Tahoma" w:cs="Tahoma"/>
          <w:sz w:val="21"/>
          <w:szCs w:val="21"/>
        </w:rPr>
        <w:t xml:space="preserve">Megbízott késedelme a Megbízó késedelmét kizárja. </w:t>
      </w:r>
    </w:p>
    <w:p w14:paraId="72C2D582" w14:textId="77777777" w:rsidR="00523081" w:rsidRPr="001C4622" w:rsidRDefault="00523081" w:rsidP="00523081">
      <w:pPr>
        <w:pStyle w:val="Default"/>
        <w:ind w:left="426" w:hanging="426"/>
        <w:jc w:val="both"/>
        <w:rPr>
          <w:rFonts w:ascii="Tahoma" w:hAnsi="Tahoma" w:cs="Tahoma"/>
          <w:sz w:val="21"/>
          <w:szCs w:val="21"/>
        </w:rPr>
      </w:pPr>
    </w:p>
    <w:p w14:paraId="3785D709" w14:textId="77777777" w:rsidR="00523081" w:rsidRPr="001C4622" w:rsidRDefault="00523081" w:rsidP="00523081">
      <w:pPr>
        <w:pStyle w:val="Default"/>
        <w:numPr>
          <w:ilvl w:val="0"/>
          <w:numId w:val="29"/>
        </w:numPr>
        <w:ind w:left="426" w:hanging="426"/>
        <w:jc w:val="both"/>
        <w:rPr>
          <w:rFonts w:ascii="Tahoma" w:hAnsi="Tahoma" w:cs="Tahoma"/>
          <w:sz w:val="21"/>
          <w:szCs w:val="21"/>
        </w:rPr>
      </w:pPr>
      <w:r w:rsidRPr="001C4622">
        <w:rPr>
          <w:rFonts w:ascii="Tahoma" w:hAnsi="Tahoma" w:cs="Tahoma"/>
          <w:sz w:val="21"/>
          <w:szCs w:val="21"/>
        </w:rPr>
        <w:t xml:space="preserve">Megbízott a jelen szerződést hibásan teljesíti, amennyiben a jelen szerződésben meghatározott egyes feladatokat, a feladatok összességét vagy az egész szerződést hiányosan, vagy nem megfelelő szakmai színvonalon teljesíti, vagy egyébként megszegi a jelen szerződésben foglalt feltételeket, így különösen amennyiben a Megbízótól egy hónapon belül 3 ízben írásbeli figyelmeztetést kap, azzal, hogy írásbeli figyelmeztetésnek minősül az elektronikus levélben küldött felszólítás is. A megfelelő szakmai színvonal alatt a jelen szerződésben előírt műszaki, szakmai követelmények, illetve – szerződéses rendelkezés hiányában – a szakmai gyakorlatnak megfelelő, általánosan elvárható követelmények teljesítését kell érteni. A kötbér alapja a hibásan </w:t>
      </w:r>
      <w:r w:rsidRPr="001C4622">
        <w:rPr>
          <w:rFonts w:ascii="Tahoma" w:hAnsi="Tahoma" w:cs="Tahoma"/>
          <w:sz w:val="21"/>
          <w:szCs w:val="21"/>
        </w:rPr>
        <w:lastRenderedPageBreak/>
        <w:t xml:space="preserve">teljesített feladat megbízási díjának nettó összege. A hibás teljesítési kötbér mértéke a hibás teljesítés minden napja után napi 1 % a kötbéralapra vetítetten, de összesen legfeljebb a hibás teljesítéssel érintett feladat nettó megbízási díjának 15 %-a. </w:t>
      </w:r>
    </w:p>
    <w:p w14:paraId="24974305" w14:textId="77777777" w:rsidR="00523081" w:rsidRPr="001C4622" w:rsidRDefault="00523081" w:rsidP="00523081">
      <w:pPr>
        <w:pStyle w:val="Default"/>
        <w:ind w:left="426" w:hanging="426"/>
        <w:jc w:val="both"/>
        <w:rPr>
          <w:rFonts w:ascii="Tahoma" w:hAnsi="Tahoma" w:cs="Tahoma"/>
          <w:sz w:val="21"/>
          <w:szCs w:val="21"/>
        </w:rPr>
      </w:pPr>
    </w:p>
    <w:p w14:paraId="59F2ECFC" w14:textId="77777777" w:rsidR="00523081" w:rsidRPr="001C4622" w:rsidRDefault="00523081" w:rsidP="00523081">
      <w:pPr>
        <w:pStyle w:val="Default"/>
        <w:numPr>
          <w:ilvl w:val="0"/>
          <w:numId w:val="29"/>
        </w:numPr>
        <w:ind w:left="426" w:hanging="426"/>
        <w:jc w:val="both"/>
        <w:rPr>
          <w:rFonts w:ascii="Tahoma" w:hAnsi="Tahoma" w:cs="Tahoma"/>
          <w:sz w:val="21"/>
          <w:szCs w:val="21"/>
        </w:rPr>
      </w:pPr>
      <w:r w:rsidRPr="001C4622">
        <w:rPr>
          <w:rFonts w:ascii="Tahoma" w:hAnsi="Tahoma" w:cs="Tahoma"/>
          <w:sz w:val="21"/>
          <w:szCs w:val="21"/>
        </w:rPr>
        <w:t>Amennyiben Megbízott 15 napot meghaladóan nem javítja ki a hibát, Megbízó az adott feladatot meghiúsultnak tekinti, Megbízottat pedig meghiúsulási kötbér fizetési kötelezettség terheli.</w:t>
      </w:r>
    </w:p>
    <w:p w14:paraId="577A550A" w14:textId="77777777" w:rsidR="00523081" w:rsidRPr="001C4622" w:rsidRDefault="00523081" w:rsidP="00523081">
      <w:pPr>
        <w:pStyle w:val="Default"/>
        <w:ind w:left="426" w:hanging="426"/>
        <w:jc w:val="both"/>
        <w:rPr>
          <w:rFonts w:ascii="Tahoma" w:hAnsi="Tahoma" w:cs="Tahoma"/>
          <w:sz w:val="21"/>
          <w:szCs w:val="21"/>
        </w:rPr>
      </w:pPr>
    </w:p>
    <w:p w14:paraId="0B1D4424" w14:textId="77777777" w:rsidR="00523081" w:rsidRPr="001C4622" w:rsidRDefault="00523081" w:rsidP="00523081">
      <w:pPr>
        <w:pStyle w:val="Default"/>
        <w:numPr>
          <w:ilvl w:val="0"/>
          <w:numId w:val="29"/>
        </w:numPr>
        <w:ind w:left="426" w:hanging="426"/>
        <w:jc w:val="both"/>
        <w:rPr>
          <w:rFonts w:ascii="Tahoma" w:hAnsi="Tahoma" w:cs="Tahoma"/>
          <w:sz w:val="21"/>
          <w:szCs w:val="21"/>
        </w:rPr>
      </w:pPr>
      <w:r w:rsidRPr="001C4622">
        <w:rPr>
          <w:rFonts w:ascii="Tahoma" w:hAnsi="Tahoma" w:cs="Tahoma"/>
          <w:sz w:val="21"/>
          <w:szCs w:val="21"/>
        </w:rPr>
        <w:t xml:space="preserve">Amennyiben az adott feladat meghiúsulásáért a Megbízott felelős, a Megbízott meghiúsulási kötbért köteles fizetni a Megbízó részére. A meghiúsulási kötbér alapja az adott feladat megbízási díjának nettó összege, mértéke a kötbéralap 20 %-a. </w:t>
      </w:r>
    </w:p>
    <w:p w14:paraId="7CCBD4F1" w14:textId="77777777" w:rsidR="00523081" w:rsidRPr="001C4622" w:rsidRDefault="00523081" w:rsidP="00523081">
      <w:pPr>
        <w:pStyle w:val="Default"/>
        <w:ind w:left="426" w:hanging="426"/>
        <w:jc w:val="both"/>
        <w:rPr>
          <w:rFonts w:ascii="Tahoma" w:hAnsi="Tahoma" w:cs="Tahoma"/>
          <w:sz w:val="21"/>
          <w:szCs w:val="21"/>
        </w:rPr>
      </w:pPr>
    </w:p>
    <w:p w14:paraId="32B526C6" w14:textId="77777777" w:rsidR="00523081" w:rsidRPr="001C4622" w:rsidRDefault="00523081" w:rsidP="00523081">
      <w:pPr>
        <w:pStyle w:val="Default"/>
        <w:numPr>
          <w:ilvl w:val="0"/>
          <w:numId w:val="29"/>
        </w:numPr>
        <w:ind w:left="426" w:hanging="426"/>
        <w:jc w:val="both"/>
        <w:rPr>
          <w:rFonts w:ascii="Tahoma" w:hAnsi="Tahoma" w:cs="Tahoma"/>
          <w:sz w:val="21"/>
          <w:szCs w:val="21"/>
        </w:rPr>
      </w:pPr>
      <w:r w:rsidRPr="001C4622">
        <w:rPr>
          <w:rFonts w:ascii="Tahoma" w:hAnsi="Tahoma" w:cs="Tahoma"/>
          <w:sz w:val="21"/>
          <w:szCs w:val="21"/>
        </w:rPr>
        <w:t xml:space="preserve">A Megbízó kötbérigényének érvényesítése nem jelenti a Megbízó egyéb igényeinek elvesztését. Megbízó a kötbért meghaladó kárt is érvényesítheti Megbízottal szemben. </w:t>
      </w:r>
    </w:p>
    <w:p w14:paraId="6A9D5245" w14:textId="77777777" w:rsidR="00523081" w:rsidRPr="001C4622" w:rsidRDefault="00523081" w:rsidP="00523081">
      <w:pPr>
        <w:pStyle w:val="Default"/>
        <w:ind w:left="426" w:hanging="426"/>
        <w:jc w:val="both"/>
        <w:rPr>
          <w:rFonts w:ascii="Tahoma" w:hAnsi="Tahoma" w:cs="Tahoma"/>
          <w:sz w:val="21"/>
          <w:szCs w:val="21"/>
        </w:rPr>
      </w:pPr>
    </w:p>
    <w:p w14:paraId="306A00D3" w14:textId="77777777" w:rsidR="00523081" w:rsidRPr="001C4622" w:rsidRDefault="00523081" w:rsidP="00523081">
      <w:pPr>
        <w:pStyle w:val="Default"/>
        <w:numPr>
          <w:ilvl w:val="0"/>
          <w:numId w:val="29"/>
        </w:numPr>
        <w:ind w:left="426" w:hanging="426"/>
        <w:jc w:val="both"/>
        <w:rPr>
          <w:rFonts w:ascii="Tahoma" w:hAnsi="Tahoma" w:cs="Tahoma"/>
          <w:sz w:val="21"/>
          <w:szCs w:val="21"/>
        </w:rPr>
      </w:pPr>
      <w:r w:rsidRPr="001C4622">
        <w:rPr>
          <w:rFonts w:ascii="Tahoma" w:hAnsi="Tahoma" w:cs="Tahoma"/>
          <w:sz w:val="21"/>
          <w:szCs w:val="21"/>
        </w:rPr>
        <w:t>Amennyiben harmadik személy Megbízóval szemben Megbízott olyan tevékenységével összefüggésben, amelyért Megbízott felelős, igényérvényesítéssel lép fel, úgy Megbízott köteles Megbízót a kártérítés alól haladéktalanul mentesíteni, és tevékenységéért felelősséget vállalni, kivéve, ha a kár a Megbízott írásbeli figyelmeztetése ellenére Megbízó által fenntartott célszerűtlen, szakszerűtlen vagy jogellenes utasítás eredménye.</w:t>
      </w:r>
    </w:p>
    <w:p w14:paraId="6DAE7DBC" w14:textId="77777777" w:rsidR="00523081" w:rsidRPr="001C4622" w:rsidRDefault="00523081" w:rsidP="00523081">
      <w:pPr>
        <w:pStyle w:val="Default"/>
        <w:jc w:val="both"/>
        <w:rPr>
          <w:rFonts w:ascii="Tahoma" w:hAnsi="Tahoma" w:cs="Tahoma"/>
          <w:sz w:val="21"/>
          <w:szCs w:val="21"/>
        </w:rPr>
      </w:pPr>
    </w:p>
    <w:p w14:paraId="5A1A8264" w14:textId="77777777" w:rsidR="00523081" w:rsidRPr="001C4622" w:rsidRDefault="00523081" w:rsidP="00523081">
      <w:pPr>
        <w:spacing w:after="0" w:line="240" w:lineRule="auto"/>
        <w:ind w:right="56"/>
        <w:jc w:val="center"/>
        <w:rPr>
          <w:rFonts w:ascii="Tahoma" w:hAnsi="Tahoma" w:cs="Tahoma"/>
          <w:b/>
          <w:sz w:val="21"/>
          <w:szCs w:val="21"/>
        </w:rPr>
      </w:pPr>
      <w:r w:rsidRPr="001C4622">
        <w:rPr>
          <w:rFonts w:ascii="Tahoma" w:hAnsi="Tahoma" w:cs="Tahoma"/>
          <w:b/>
          <w:sz w:val="21"/>
          <w:szCs w:val="21"/>
        </w:rPr>
        <w:t>VII. Titoktartás</w:t>
      </w:r>
    </w:p>
    <w:p w14:paraId="46092226" w14:textId="77777777" w:rsidR="00523081" w:rsidRPr="001C4622" w:rsidRDefault="00523081" w:rsidP="00523081">
      <w:pPr>
        <w:pStyle w:val="Szvegtrzsbehzssal2"/>
        <w:spacing w:after="0" w:line="240" w:lineRule="auto"/>
        <w:ind w:left="0" w:right="56"/>
        <w:jc w:val="both"/>
        <w:rPr>
          <w:rFonts w:ascii="Tahoma" w:hAnsi="Tahoma" w:cs="Tahoma"/>
          <w:b/>
          <w:sz w:val="21"/>
          <w:szCs w:val="21"/>
        </w:rPr>
      </w:pPr>
    </w:p>
    <w:p w14:paraId="676FF441" w14:textId="77777777" w:rsidR="00523081" w:rsidRPr="001C4622" w:rsidRDefault="00523081" w:rsidP="00523081">
      <w:pPr>
        <w:pStyle w:val="Szvegtrzsbehzssal2"/>
        <w:numPr>
          <w:ilvl w:val="0"/>
          <w:numId w:val="30"/>
        </w:numPr>
        <w:suppressAutoHyphens w:val="0"/>
        <w:spacing w:after="0" w:line="240" w:lineRule="auto"/>
        <w:ind w:left="284" w:right="56" w:hanging="284"/>
        <w:jc w:val="both"/>
        <w:textAlignment w:val="auto"/>
        <w:rPr>
          <w:rFonts w:ascii="Tahoma" w:hAnsi="Tahoma" w:cs="Tahoma"/>
          <w:b/>
          <w:sz w:val="21"/>
          <w:szCs w:val="21"/>
        </w:rPr>
      </w:pPr>
      <w:r w:rsidRPr="001C4622">
        <w:rPr>
          <w:rFonts w:ascii="Tahoma" w:hAnsi="Tahoma" w:cs="Tahoma"/>
          <w:sz w:val="21"/>
          <w:szCs w:val="21"/>
        </w:rPr>
        <w:t xml:space="preserve">A Feleket a szerződés teljesítése keretében a szerződés hatályba lépése előtt és az ezt követően tudomásukra jutott minősített adatot képező információk tekintetében büntetőjogi felelősség terheli. Egyéb </w:t>
      </w:r>
      <w:r w:rsidRPr="001C4622">
        <w:rPr>
          <w:rFonts w:ascii="Tahoma" w:hAnsi="Tahoma" w:cs="Tahoma"/>
          <w:iCs/>
          <w:sz w:val="21"/>
          <w:szCs w:val="21"/>
        </w:rPr>
        <w:t xml:space="preserve">– minősített adatnak nem minősülő – </w:t>
      </w:r>
      <w:r w:rsidRPr="001C4622">
        <w:rPr>
          <w:rFonts w:ascii="Tahoma" w:hAnsi="Tahoma" w:cs="Tahoma"/>
          <w:sz w:val="21"/>
          <w:szCs w:val="21"/>
        </w:rPr>
        <w:t xml:space="preserve">bizalmas információk átadására vagy nyilvánosságra hozatalára egyik fél sem jogosult, kivéve a szerződés lényeges tartalmi elemeire, azaz a Felek személyére, a szerződés tárgyára és az ellenszolgáltatás mértékére vonatkozó információkat, illetve mindazon rendelkezéseket, amelyek nyilvánosságra hozatalát </w:t>
      </w:r>
      <w:r w:rsidRPr="001C4622">
        <w:rPr>
          <w:rFonts w:ascii="Tahoma" w:hAnsi="Tahoma" w:cs="Tahoma"/>
          <w:iCs/>
          <w:sz w:val="21"/>
          <w:szCs w:val="21"/>
        </w:rPr>
        <w:t xml:space="preserve">a Megbízó vonatkozásában </w:t>
      </w:r>
      <w:r w:rsidRPr="001C4622">
        <w:rPr>
          <w:rFonts w:ascii="Tahoma" w:hAnsi="Tahoma" w:cs="Tahoma"/>
          <w:sz w:val="21"/>
          <w:szCs w:val="21"/>
        </w:rPr>
        <w:t xml:space="preserve">jogszabály írja elő. </w:t>
      </w:r>
      <w:r w:rsidRPr="001C4622">
        <w:rPr>
          <w:rFonts w:ascii="Tahoma" w:hAnsi="Tahoma" w:cs="Tahoma"/>
          <w:iCs/>
          <w:sz w:val="21"/>
          <w:szCs w:val="21"/>
        </w:rPr>
        <w:t>Nyilvánosságra hozatalnak minősül a jogosulatlan harmadik személlyel történő közlés is.</w:t>
      </w:r>
    </w:p>
    <w:p w14:paraId="4CFA4365" w14:textId="77777777" w:rsidR="00523081" w:rsidRPr="001C4622" w:rsidRDefault="00523081" w:rsidP="00523081">
      <w:pPr>
        <w:pStyle w:val="Szvegtrzsbehzssal2"/>
        <w:spacing w:after="0" w:line="240" w:lineRule="auto"/>
        <w:ind w:left="284" w:right="56" w:hanging="284"/>
        <w:jc w:val="both"/>
        <w:rPr>
          <w:rFonts w:ascii="Tahoma" w:hAnsi="Tahoma" w:cs="Tahoma"/>
          <w:b/>
          <w:sz w:val="21"/>
          <w:szCs w:val="21"/>
        </w:rPr>
      </w:pPr>
    </w:p>
    <w:p w14:paraId="37F8551B" w14:textId="77777777" w:rsidR="00523081" w:rsidRPr="001C4622" w:rsidRDefault="00523081" w:rsidP="00523081">
      <w:pPr>
        <w:pStyle w:val="Listaszerbekezds"/>
        <w:numPr>
          <w:ilvl w:val="0"/>
          <w:numId w:val="30"/>
        </w:numPr>
        <w:spacing w:before="0" w:after="0"/>
        <w:ind w:left="284" w:right="56" w:hanging="284"/>
        <w:contextualSpacing w:val="0"/>
        <w:rPr>
          <w:rFonts w:ascii="Tahoma" w:hAnsi="Tahoma" w:cs="Tahoma"/>
          <w:color w:val="000000"/>
          <w:sz w:val="21"/>
          <w:szCs w:val="21"/>
        </w:rPr>
      </w:pPr>
      <w:r w:rsidRPr="001C4622">
        <w:rPr>
          <w:rFonts w:ascii="Tahoma" w:hAnsi="Tahoma" w:cs="Tahoma"/>
          <w:color w:val="000000"/>
          <w:sz w:val="21"/>
          <w:szCs w:val="21"/>
        </w:rPr>
        <w:t>A jelen szerződéssel és annak teljesítésével kapcsolatos, vagy a Megbízóra, különösen annak működésére, szervezetére vonatkozó információ, illetőleg minden olyan tény, adat, terv, okirat, dokumentum, eljárás bizalmas információnak minősül, amelyek nyilvánosságra hozatala a Felek hivatali érdekeit sértené, és amelynek titokban tartása érdekében a jogosult a szükséges intézkedéseket megtette, azzal, hogy önmagában a jelen pont szerződésbe foglalása nem minősül a szükséges intézkedések megtételének.</w:t>
      </w:r>
    </w:p>
    <w:p w14:paraId="4CE5B75D" w14:textId="77777777" w:rsidR="00523081" w:rsidRPr="001C4622" w:rsidRDefault="00523081" w:rsidP="00523081">
      <w:pPr>
        <w:pStyle w:val="Szvegtrzsbehzssal2"/>
        <w:spacing w:after="0" w:line="240" w:lineRule="auto"/>
        <w:ind w:left="284" w:right="56" w:hanging="284"/>
        <w:jc w:val="both"/>
        <w:rPr>
          <w:rFonts w:ascii="Tahoma" w:hAnsi="Tahoma" w:cs="Tahoma"/>
          <w:b/>
          <w:sz w:val="21"/>
          <w:szCs w:val="21"/>
        </w:rPr>
      </w:pPr>
    </w:p>
    <w:p w14:paraId="23B83A5C" w14:textId="77777777" w:rsidR="00523081" w:rsidRPr="001C4622" w:rsidRDefault="00523081" w:rsidP="00523081">
      <w:pPr>
        <w:pStyle w:val="Szvegtrzsbehzssal2"/>
        <w:numPr>
          <w:ilvl w:val="0"/>
          <w:numId w:val="30"/>
        </w:numPr>
        <w:suppressAutoHyphens w:val="0"/>
        <w:spacing w:after="0" w:line="240" w:lineRule="auto"/>
        <w:ind w:left="284" w:right="56" w:hanging="284"/>
        <w:jc w:val="both"/>
        <w:textAlignment w:val="auto"/>
        <w:rPr>
          <w:rFonts w:ascii="Tahoma" w:hAnsi="Tahoma" w:cs="Tahoma"/>
          <w:b/>
          <w:sz w:val="21"/>
          <w:szCs w:val="21"/>
        </w:rPr>
      </w:pPr>
      <w:r w:rsidRPr="001C4622">
        <w:rPr>
          <w:rFonts w:ascii="Tahoma" w:hAnsi="Tahoma" w:cs="Tahoma"/>
          <w:sz w:val="21"/>
          <w:szCs w:val="21"/>
        </w:rPr>
        <w:t>A minősített adatokra vonatkozó titoktartási kötelezettség mind a két felet a szerződés lejárta, illetve bármi okból történő megszűnése esetén a minősítés tartamáig kötelezi. Más, a szerződéssel kapcsolatban keletkezett titok és egyéb, a teljesítés során keletkezett bizalmas információk tekintetében a hatályos jogszabályok által előírt rendelkezések alapján kell eljárni.</w:t>
      </w:r>
    </w:p>
    <w:p w14:paraId="6DA3B183" w14:textId="77777777" w:rsidR="00523081" w:rsidRPr="001C4622" w:rsidRDefault="00523081" w:rsidP="00523081">
      <w:pPr>
        <w:pStyle w:val="Szvegtrzsbehzssal2"/>
        <w:spacing w:after="0" w:line="240" w:lineRule="auto"/>
        <w:ind w:left="284" w:right="56" w:hanging="284"/>
        <w:jc w:val="both"/>
        <w:rPr>
          <w:rFonts w:ascii="Tahoma" w:hAnsi="Tahoma" w:cs="Tahoma"/>
          <w:b/>
          <w:sz w:val="21"/>
          <w:szCs w:val="21"/>
        </w:rPr>
      </w:pPr>
    </w:p>
    <w:p w14:paraId="3BDDE37B" w14:textId="77777777" w:rsidR="00523081" w:rsidRPr="001C4622" w:rsidRDefault="00523081" w:rsidP="00523081">
      <w:pPr>
        <w:pStyle w:val="Szvegtrzsbehzssal2"/>
        <w:numPr>
          <w:ilvl w:val="0"/>
          <w:numId w:val="30"/>
        </w:numPr>
        <w:suppressAutoHyphens w:val="0"/>
        <w:spacing w:after="0" w:line="240" w:lineRule="auto"/>
        <w:ind w:left="284" w:right="56" w:hanging="284"/>
        <w:jc w:val="both"/>
        <w:textAlignment w:val="auto"/>
        <w:rPr>
          <w:rFonts w:ascii="Tahoma" w:hAnsi="Tahoma" w:cs="Tahoma"/>
          <w:b/>
          <w:sz w:val="21"/>
          <w:szCs w:val="21"/>
        </w:rPr>
      </w:pPr>
      <w:r w:rsidRPr="001C4622">
        <w:rPr>
          <w:rFonts w:ascii="Tahoma" w:hAnsi="Tahoma" w:cs="Tahoma"/>
          <w:sz w:val="21"/>
          <w:szCs w:val="21"/>
        </w:rPr>
        <w:t>Megbízott kötelezettséget vállal arra, hogy a Megbízó által átadott, a teljesítéshez kapcsolódó iratokról, dokumentumokról másolatot, kivonatot csak a Megbízó előzetes engedélyével készít, és ezen iratokba harmadik személy részére betekintést nem ad, illetve semmilyen más módon nem hozza azok tartalmát harmadik személy tudomására.</w:t>
      </w:r>
    </w:p>
    <w:p w14:paraId="4A6CA6F2" w14:textId="77777777" w:rsidR="00523081" w:rsidRPr="001C4622" w:rsidRDefault="00523081" w:rsidP="00523081">
      <w:pPr>
        <w:pStyle w:val="Szvegtrzsbehzssal2"/>
        <w:spacing w:after="0" w:line="240" w:lineRule="auto"/>
        <w:ind w:left="284" w:right="56" w:hanging="284"/>
        <w:jc w:val="both"/>
        <w:rPr>
          <w:rFonts w:ascii="Tahoma" w:hAnsi="Tahoma" w:cs="Tahoma"/>
          <w:b/>
          <w:sz w:val="21"/>
          <w:szCs w:val="21"/>
        </w:rPr>
      </w:pPr>
    </w:p>
    <w:p w14:paraId="454D73C5" w14:textId="77777777" w:rsidR="00523081" w:rsidRPr="001C4622" w:rsidRDefault="00523081" w:rsidP="00523081">
      <w:pPr>
        <w:pStyle w:val="Default"/>
        <w:numPr>
          <w:ilvl w:val="0"/>
          <w:numId w:val="30"/>
        </w:numPr>
        <w:ind w:left="284" w:hanging="284"/>
        <w:jc w:val="both"/>
        <w:rPr>
          <w:rFonts w:ascii="Tahoma" w:hAnsi="Tahoma" w:cs="Tahoma"/>
          <w:sz w:val="21"/>
          <w:szCs w:val="21"/>
        </w:rPr>
      </w:pPr>
      <w:r w:rsidRPr="001C4622">
        <w:rPr>
          <w:rFonts w:ascii="Tahoma" w:hAnsi="Tahoma" w:cs="Tahoma"/>
          <w:iCs/>
          <w:sz w:val="21"/>
          <w:szCs w:val="21"/>
        </w:rPr>
        <w:t xml:space="preserve">A titoktartási kötelezettség Megbízottat a szerződés teljesítésére, illetőleg megszűnésére tekintet nélkül, határidő nélkül terheli. A </w:t>
      </w:r>
      <w:r>
        <w:rPr>
          <w:rFonts w:ascii="Tahoma" w:hAnsi="Tahoma" w:cs="Tahoma"/>
          <w:iCs/>
          <w:sz w:val="21"/>
          <w:szCs w:val="21"/>
        </w:rPr>
        <w:t>VII</w:t>
      </w:r>
      <w:r w:rsidRPr="001C4622">
        <w:rPr>
          <w:rFonts w:ascii="Tahoma" w:hAnsi="Tahoma" w:cs="Tahoma"/>
          <w:iCs/>
          <w:sz w:val="21"/>
          <w:szCs w:val="21"/>
        </w:rPr>
        <w:t>.</w:t>
      </w:r>
      <w:r>
        <w:rPr>
          <w:rFonts w:ascii="Tahoma" w:hAnsi="Tahoma" w:cs="Tahoma"/>
          <w:iCs/>
          <w:sz w:val="21"/>
          <w:szCs w:val="21"/>
        </w:rPr>
        <w:t xml:space="preserve"> 1-5.</w:t>
      </w:r>
      <w:r w:rsidRPr="001C4622">
        <w:rPr>
          <w:rFonts w:ascii="Tahoma" w:hAnsi="Tahoma" w:cs="Tahoma"/>
          <w:iCs/>
          <w:sz w:val="21"/>
          <w:szCs w:val="21"/>
        </w:rPr>
        <w:t xml:space="preserve"> pontokban foglalt titoktartási kötelezettség megsértéséből, illetve az adatok jogosulatlan nyilvánosságra hozatalából származó hátrányok, valamint az ezek kiküszöböléséhez szükséges költségek, ideértve mind a vagyoni, mind a nem vagyoni kár megtérítését – az egyéb felelősségén túl – azt a felet terhelik, akinek a jogosulatlan nyilvánosságra hozatal tekintetében felelőssége fennáll. </w:t>
      </w:r>
    </w:p>
    <w:p w14:paraId="475F2EF2" w14:textId="77777777" w:rsidR="00523081" w:rsidRPr="001C4622" w:rsidRDefault="00523081" w:rsidP="00523081">
      <w:pPr>
        <w:pStyle w:val="Szvegtrzsbehzssal2"/>
        <w:spacing w:after="0" w:line="240" w:lineRule="auto"/>
        <w:ind w:left="284" w:right="56" w:hanging="284"/>
        <w:jc w:val="both"/>
        <w:rPr>
          <w:rFonts w:ascii="Tahoma" w:hAnsi="Tahoma" w:cs="Tahoma"/>
          <w:b/>
          <w:sz w:val="21"/>
          <w:szCs w:val="21"/>
        </w:rPr>
      </w:pPr>
    </w:p>
    <w:p w14:paraId="2998E6B6" w14:textId="77777777" w:rsidR="00523081" w:rsidRPr="001C4622" w:rsidRDefault="00523081" w:rsidP="00523081">
      <w:pPr>
        <w:pStyle w:val="Szvegtrzsbehzssal2"/>
        <w:numPr>
          <w:ilvl w:val="0"/>
          <w:numId w:val="30"/>
        </w:numPr>
        <w:suppressAutoHyphens w:val="0"/>
        <w:spacing w:after="0" w:line="240" w:lineRule="auto"/>
        <w:ind w:left="284" w:right="56" w:hanging="284"/>
        <w:jc w:val="both"/>
        <w:textAlignment w:val="auto"/>
        <w:rPr>
          <w:rFonts w:ascii="Tahoma" w:hAnsi="Tahoma" w:cs="Tahoma"/>
          <w:b/>
          <w:sz w:val="21"/>
          <w:szCs w:val="21"/>
        </w:rPr>
      </w:pPr>
      <w:r w:rsidRPr="001C4622">
        <w:rPr>
          <w:rFonts w:ascii="Tahoma" w:hAnsi="Tahoma" w:cs="Tahoma"/>
          <w:sz w:val="21"/>
          <w:szCs w:val="21"/>
        </w:rPr>
        <w:t xml:space="preserve">Megbízott a jelen szerződéssel kapcsolatosan tudomásul veszi </w:t>
      </w:r>
    </w:p>
    <w:p w14:paraId="69D7A410" w14:textId="77777777" w:rsidR="00523081" w:rsidRPr="001C4622" w:rsidRDefault="00523081" w:rsidP="00523081">
      <w:pPr>
        <w:pStyle w:val="Szvegtrzsbehzssal2"/>
        <w:spacing w:after="0" w:line="240" w:lineRule="auto"/>
        <w:ind w:left="284" w:right="56" w:hanging="284"/>
        <w:jc w:val="both"/>
        <w:rPr>
          <w:rFonts w:ascii="Tahoma" w:hAnsi="Tahoma" w:cs="Tahoma"/>
          <w:b/>
          <w:sz w:val="21"/>
          <w:szCs w:val="21"/>
          <w:highlight w:val="yellow"/>
        </w:rPr>
      </w:pPr>
    </w:p>
    <w:p w14:paraId="10BDF2C0" w14:textId="77777777" w:rsidR="00523081" w:rsidRPr="001C4622" w:rsidRDefault="00523081" w:rsidP="00523081">
      <w:pPr>
        <w:pStyle w:val="Szvegtrzs21"/>
        <w:numPr>
          <w:ilvl w:val="1"/>
          <w:numId w:val="30"/>
        </w:numPr>
        <w:tabs>
          <w:tab w:val="left" w:pos="0"/>
        </w:tabs>
        <w:ind w:left="709" w:right="56" w:hanging="283"/>
        <w:rPr>
          <w:rFonts w:ascii="Tahoma" w:hAnsi="Tahoma" w:cs="Tahoma"/>
          <w:b/>
          <w:sz w:val="21"/>
          <w:szCs w:val="21"/>
        </w:rPr>
      </w:pPr>
      <w:r w:rsidRPr="001C4622">
        <w:rPr>
          <w:rFonts w:ascii="Tahoma" w:hAnsi="Tahoma" w:cs="Tahoma"/>
          <w:sz w:val="21"/>
          <w:szCs w:val="21"/>
        </w:rPr>
        <w:t>az Állami Számvevőszékről szóló 2011. évi LXVI. törvény 5. § (5) bekezdésében foglaltakat, továbbá a költségvetési pénzeszközök felhasználásának ellenőrzéséről szóló 2190/2002. (VI. 21.) Korm. határozat 3. pontjában foglaltakat, azaz az Állami Számvevőszék, illetve a Kormányzati Ellenőrzési Hivatal ellenőrzési jogosultságát; valamint</w:t>
      </w:r>
    </w:p>
    <w:p w14:paraId="621669AB" w14:textId="77777777" w:rsidR="00523081" w:rsidRPr="001C4622" w:rsidRDefault="00523081" w:rsidP="00523081">
      <w:pPr>
        <w:pStyle w:val="Szvegtrzs21"/>
        <w:numPr>
          <w:ilvl w:val="1"/>
          <w:numId w:val="30"/>
        </w:numPr>
        <w:tabs>
          <w:tab w:val="left" w:pos="0"/>
        </w:tabs>
        <w:ind w:left="709" w:right="56" w:hanging="283"/>
        <w:rPr>
          <w:rFonts w:ascii="Tahoma" w:hAnsi="Tahoma" w:cs="Tahoma"/>
          <w:b/>
          <w:sz w:val="21"/>
          <w:szCs w:val="21"/>
        </w:rPr>
      </w:pPr>
      <w:r w:rsidRPr="001C4622">
        <w:rPr>
          <w:rFonts w:ascii="Tahoma" w:hAnsi="Tahoma" w:cs="Tahoma"/>
          <w:bCs/>
          <w:sz w:val="21"/>
          <w:szCs w:val="21"/>
        </w:rPr>
        <w:t>az információs önrendelkezési jogról és az információszabadságról</w:t>
      </w:r>
      <w:r w:rsidRPr="001C4622">
        <w:rPr>
          <w:rFonts w:ascii="Tahoma" w:hAnsi="Tahoma" w:cs="Tahoma"/>
          <w:sz w:val="21"/>
          <w:szCs w:val="21"/>
        </w:rPr>
        <w:t xml:space="preserve"> szóló </w:t>
      </w:r>
      <w:r w:rsidRPr="001C4622">
        <w:rPr>
          <w:rFonts w:ascii="Tahoma" w:hAnsi="Tahoma" w:cs="Tahoma"/>
          <w:bCs/>
          <w:sz w:val="21"/>
          <w:szCs w:val="21"/>
        </w:rPr>
        <w:t>2011. évi CXII. törvény</w:t>
      </w:r>
      <w:r w:rsidRPr="001C4622">
        <w:rPr>
          <w:rFonts w:ascii="Tahoma" w:hAnsi="Tahoma" w:cs="Tahoma"/>
          <w:sz w:val="21"/>
          <w:szCs w:val="21"/>
        </w:rPr>
        <w:t xml:space="preserve"> (a továbbiakban: Infotv.) 26. §-ában, és az 1. melléklet, III. 4. pontjában foglaltakat, amelyek alapján a szerződés lényeges tartalmáról szóló tájékoztatást, illetőleg a nyilvánosságra hozatalt a Megbízó még az üzleti titokra való hivatkozással sem tagadhatja meg.</w:t>
      </w:r>
    </w:p>
    <w:p w14:paraId="10E0AEA0" w14:textId="77777777" w:rsidR="00523081" w:rsidRPr="001C4622" w:rsidRDefault="00523081" w:rsidP="00523081">
      <w:pPr>
        <w:pStyle w:val="Szvegtrzs21"/>
        <w:ind w:left="284" w:right="56" w:hanging="284"/>
        <w:rPr>
          <w:rFonts w:ascii="Tahoma" w:hAnsi="Tahoma" w:cs="Tahoma"/>
          <w:sz w:val="21"/>
          <w:szCs w:val="21"/>
        </w:rPr>
      </w:pPr>
    </w:p>
    <w:p w14:paraId="1697DA03" w14:textId="77777777" w:rsidR="00523081" w:rsidRPr="001C4622" w:rsidRDefault="00523081" w:rsidP="00523081">
      <w:pPr>
        <w:pStyle w:val="Listaszerbekezds"/>
        <w:numPr>
          <w:ilvl w:val="0"/>
          <w:numId w:val="30"/>
        </w:numPr>
        <w:spacing w:before="0" w:after="0"/>
        <w:ind w:left="284" w:hanging="284"/>
        <w:contextualSpacing w:val="0"/>
        <w:rPr>
          <w:rFonts w:ascii="Tahoma" w:hAnsi="Tahoma" w:cs="Tahoma"/>
          <w:color w:val="000000"/>
          <w:sz w:val="21"/>
          <w:szCs w:val="21"/>
        </w:rPr>
      </w:pPr>
      <w:r w:rsidRPr="001C4622">
        <w:rPr>
          <w:rFonts w:ascii="Tahoma" w:hAnsi="Tahoma" w:cs="Tahoma"/>
          <w:color w:val="000000"/>
          <w:sz w:val="21"/>
          <w:szCs w:val="21"/>
        </w:rPr>
        <w:t>Felek rögzítik, hogy a jelen szerződés keretében elkészülő anyagok, iratok, állásfoglalások, (szak)vélemények Megbízó döntése alapján az Infotv. 27. § (5) bekezdése szerinti döntést megalapozó anyagnak minősülhetnek, és Megbízónak különösen fontos érdeke fűződik ahhoz, hogy azok a döntés meghozataláig harmadik személyek részére ne legyenek hozzáférhetőek, illetőleg mint ilyen anyagok a keletkezésüktől számított 10 évig nem nyilvánosak. Megbízott jelen Szerződés aláírásával tudomásul veszi, hogy nem korlátozható vagy nem tiltható meg üzleti titokra hivatkozással olyan adat nyilvánosságra hozatala, amely a közérdekű adatok nyilvánosságára és a közérdekből nyilvános adatra vonatkozó, külön törvényben meghatározott adatszolgáltatási és tájékoztatási kötelezettség alá esik.</w:t>
      </w:r>
    </w:p>
    <w:p w14:paraId="5A936D2B" w14:textId="77777777" w:rsidR="00523081" w:rsidRPr="001C4622" w:rsidRDefault="00523081" w:rsidP="00523081">
      <w:pPr>
        <w:pStyle w:val="Szvegtrzs21"/>
        <w:ind w:right="56"/>
        <w:rPr>
          <w:rFonts w:ascii="Tahoma" w:hAnsi="Tahoma" w:cs="Tahoma"/>
          <w:sz w:val="21"/>
          <w:szCs w:val="21"/>
        </w:rPr>
      </w:pPr>
    </w:p>
    <w:p w14:paraId="64D000C8" w14:textId="77777777" w:rsidR="00523081" w:rsidRPr="001C4622" w:rsidRDefault="00523081" w:rsidP="00523081">
      <w:pPr>
        <w:spacing w:after="0" w:line="240" w:lineRule="auto"/>
        <w:ind w:right="56"/>
        <w:jc w:val="center"/>
        <w:rPr>
          <w:rFonts w:ascii="Tahoma" w:hAnsi="Tahoma" w:cs="Tahoma"/>
          <w:b/>
          <w:sz w:val="21"/>
          <w:szCs w:val="21"/>
        </w:rPr>
      </w:pPr>
      <w:r w:rsidRPr="001C4622">
        <w:rPr>
          <w:rFonts w:ascii="Tahoma" w:hAnsi="Tahoma" w:cs="Tahoma"/>
          <w:b/>
          <w:sz w:val="21"/>
          <w:szCs w:val="21"/>
        </w:rPr>
        <w:t>VIII. Szerződés módosítása, megszűnése</w:t>
      </w:r>
    </w:p>
    <w:p w14:paraId="1ABAE3A8" w14:textId="77777777" w:rsidR="00523081" w:rsidRPr="001C4622" w:rsidRDefault="00523081" w:rsidP="00523081">
      <w:pPr>
        <w:pStyle w:val="Szvegtrzsbehzssal2"/>
        <w:spacing w:after="0" w:line="240" w:lineRule="auto"/>
        <w:ind w:left="0" w:right="56"/>
        <w:jc w:val="both"/>
        <w:rPr>
          <w:rFonts w:ascii="Tahoma" w:hAnsi="Tahoma" w:cs="Tahoma"/>
          <w:b/>
          <w:sz w:val="21"/>
          <w:szCs w:val="21"/>
        </w:rPr>
      </w:pPr>
    </w:p>
    <w:p w14:paraId="0EBC6632" w14:textId="77777777" w:rsidR="00523081" w:rsidRPr="001C4622" w:rsidRDefault="00523081" w:rsidP="00523081">
      <w:pPr>
        <w:pStyle w:val="Szvegtrzsbehzssal2"/>
        <w:numPr>
          <w:ilvl w:val="0"/>
          <w:numId w:val="31"/>
        </w:numPr>
        <w:suppressAutoHyphens w:val="0"/>
        <w:spacing w:after="0" w:line="240" w:lineRule="auto"/>
        <w:ind w:left="284" w:right="56" w:hanging="284"/>
        <w:jc w:val="both"/>
        <w:textAlignment w:val="auto"/>
        <w:rPr>
          <w:rFonts w:ascii="Tahoma" w:hAnsi="Tahoma" w:cs="Tahoma"/>
          <w:sz w:val="21"/>
          <w:szCs w:val="21"/>
        </w:rPr>
      </w:pPr>
      <w:r w:rsidRPr="001C4622">
        <w:rPr>
          <w:rFonts w:ascii="Tahoma" w:hAnsi="Tahoma" w:cs="Tahoma"/>
          <w:sz w:val="21"/>
          <w:szCs w:val="21"/>
        </w:rPr>
        <w:t>A szerződés a határozott időtartam leteltével minden további jognyilatkozat, illetve értesítés nélkül megszűnik.</w:t>
      </w:r>
    </w:p>
    <w:p w14:paraId="6CA94E8C" w14:textId="77777777" w:rsidR="00523081" w:rsidRPr="001C4622" w:rsidRDefault="00523081" w:rsidP="00523081">
      <w:pPr>
        <w:pStyle w:val="Szvegtrzsbehzssal2"/>
        <w:spacing w:after="0" w:line="240" w:lineRule="auto"/>
        <w:ind w:left="284" w:right="56" w:hanging="284"/>
        <w:jc w:val="both"/>
        <w:rPr>
          <w:rFonts w:ascii="Tahoma" w:hAnsi="Tahoma" w:cs="Tahoma"/>
          <w:b/>
          <w:sz w:val="21"/>
          <w:szCs w:val="21"/>
        </w:rPr>
      </w:pPr>
    </w:p>
    <w:p w14:paraId="36374E84" w14:textId="77777777" w:rsidR="00523081" w:rsidRPr="001C4622" w:rsidRDefault="00523081" w:rsidP="00523081">
      <w:pPr>
        <w:pStyle w:val="Szvegtrzsbehzssal2"/>
        <w:numPr>
          <w:ilvl w:val="0"/>
          <w:numId w:val="31"/>
        </w:numPr>
        <w:suppressAutoHyphens w:val="0"/>
        <w:spacing w:after="0" w:line="240" w:lineRule="auto"/>
        <w:ind w:left="284" w:right="56" w:hanging="284"/>
        <w:jc w:val="both"/>
        <w:textAlignment w:val="auto"/>
        <w:rPr>
          <w:rFonts w:ascii="Tahoma" w:hAnsi="Tahoma" w:cs="Tahoma"/>
          <w:b/>
          <w:sz w:val="21"/>
          <w:szCs w:val="21"/>
        </w:rPr>
      </w:pPr>
      <w:r w:rsidRPr="001C4622">
        <w:rPr>
          <w:rFonts w:ascii="Tahoma" w:hAnsi="Tahoma" w:cs="Tahoma"/>
          <w:sz w:val="21"/>
          <w:szCs w:val="21"/>
        </w:rPr>
        <w:t xml:space="preserve">Felek tudomásul veszik, hogy a jelen szerződés kizárólag írásban a Kbt. 141. §-a alapján módosítható. </w:t>
      </w:r>
    </w:p>
    <w:p w14:paraId="02CBE8F6" w14:textId="77777777" w:rsidR="00523081" w:rsidRPr="001C4622" w:rsidRDefault="00523081" w:rsidP="00523081">
      <w:pPr>
        <w:pStyle w:val="Szvegtrzsbehzssal2"/>
        <w:spacing w:after="0" w:line="240" w:lineRule="auto"/>
        <w:ind w:left="284" w:right="56" w:hanging="284"/>
        <w:jc w:val="both"/>
        <w:rPr>
          <w:rFonts w:ascii="Tahoma" w:hAnsi="Tahoma" w:cs="Tahoma"/>
          <w:b/>
          <w:sz w:val="21"/>
          <w:szCs w:val="21"/>
        </w:rPr>
      </w:pPr>
    </w:p>
    <w:p w14:paraId="63B4D206" w14:textId="77777777" w:rsidR="00523081" w:rsidRPr="001C4622" w:rsidRDefault="00523081" w:rsidP="00523081">
      <w:pPr>
        <w:pStyle w:val="Szvegtrzsbehzssal2"/>
        <w:numPr>
          <w:ilvl w:val="0"/>
          <w:numId w:val="31"/>
        </w:numPr>
        <w:suppressAutoHyphens w:val="0"/>
        <w:spacing w:after="0" w:line="240" w:lineRule="auto"/>
        <w:ind w:left="284" w:right="56" w:hanging="284"/>
        <w:jc w:val="both"/>
        <w:textAlignment w:val="auto"/>
        <w:rPr>
          <w:rFonts w:ascii="Tahoma" w:hAnsi="Tahoma" w:cs="Tahoma"/>
          <w:b/>
          <w:sz w:val="21"/>
          <w:szCs w:val="21"/>
        </w:rPr>
      </w:pPr>
      <w:r w:rsidRPr="001C4622">
        <w:rPr>
          <w:rFonts w:ascii="Tahoma" w:hAnsi="Tahoma" w:cs="Tahoma"/>
          <w:sz w:val="21"/>
          <w:szCs w:val="21"/>
        </w:rPr>
        <w:t>A szerződést bármelyik fél azonnali hatállyal felmondhatja a másik félhez eljuttatott írásbeli értesítéssel, amennyiben a másik fél a szerződésben vállalt lényeges kötelezettségét súlyosan megsérti, és azt nem orvosolja az erre vonatkozó írásbeli felszólítás kézhezvételét követő 5 napon belül sem. A kötelezettség teljesítésére felhívó írásbeli felszólítást nem kell megküldeni, ha a szerződésszegés olyan súlyú, hogy a sérelmet szenvedett féltől a továbbiakban nem várható el a szerződés fenntartása.</w:t>
      </w:r>
    </w:p>
    <w:p w14:paraId="2AEA13EA" w14:textId="77777777" w:rsidR="00523081" w:rsidRPr="001C4622" w:rsidRDefault="00523081" w:rsidP="00523081">
      <w:pPr>
        <w:pStyle w:val="Szvegtrzsbehzssal2"/>
        <w:spacing w:after="0" w:line="240" w:lineRule="auto"/>
        <w:ind w:left="284" w:right="56" w:hanging="284"/>
        <w:jc w:val="both"/>
        <w:rPr>
          <w:rFonts w:ascii="Tahoma" w:hAnsi="Tahoma" w:cs="Tahoma"/>
          <w:b/>
          <w:sz w:val="21"/>
          <w:szCs w:val="21"/>
        </w:rPr>
      </w:pPr>
    </w:p>
    <w:p w14:paraId="710AB96B" w14:textId="77777777" w:rsidR="00523081" w:rsidRPr="001C4622" w:rsidRDefault="00523081" w:rsidP="00523081">
      <w:pPr>
        <w:pStyle w:val="Szvegtrzsbehzssal2"/>
        <w:numPr>
          <w:ilvl w:val="0"/>
          <w:numId w:val="31"/>
        </w:numPr>
        <w:suppressAutoHyphens w:val="0"/>
        <w:spacing w:after="0" w:line="240" w:lineRule="auto"/>
        <w:ind w:left="284" w:right="56" w:hanging="284"/>
        <w:jc w:val="both"/>
        <w:textAlignment w:val="auto"/>
        <w:rPr>
          <w:rFonts w:ascii="Tahoma" w:hAnsi="Tahoma" w:cs="Tahoma"/>
          <w:b/>
          <w:sz w:val="21"/>
          <w:szCs w:val="21"/>
        </w:rPr>
      </w:pPr>
      <w:r w:rsidRPr="001C4622">
        <w:rPr>
          <w:rFonts w:ascii="Tahoma" w:hAnsi="Tahoma" w:cs="Tahoma"/>
          <w:sz w:val="21"/>
          <w:szCs w:val="21"/>
        </w:rPr>
        <w:t>Megbízó köteles a szerződést felmondani a Kbt-ben meghatározottak szerint, amennyiben:</w:t>
      </w:r>
    </w:p>
    <w:p w14:paraId="43782DAA" w14:textId="77777777" w:rsidR="00523081" w:rsidRPr="001C4622" w:rsidRDefault="00523081" w:rsidP="00523081">
      <w:pPr>
        <w:pStyle w:val="Szvegtrzsbehzssal2"/>
        <w:spacing w:after="0" w:line="240" w:lineRule="auto"/>
        <w:ind w:left="0" w:right="56"/>
        <w:jc w:val="both"/>
        <w:rPr>
          <w:rFonts w:ascii="Tahoma" w:hAnsi="Tahoma" w:cs="Tahoma"/>
          <w:b/>
          <w:sz w:val="21"/>
          <w:szCs w:val="21"/>
        </w:rPr>
      </w:pPr>
    </w:p>
    <w:p w14:paraId="747CACE5" w14:textId="77777777" w:rsidR="00523081" w:rsidRPr="001C4622" w:rsidRDefault="00523081" w:rsidP="00523081">
      <w:pPr>
        <w:pStyle w:val="Szvegtrzsbehzssal2"/>
        <w:numPr>
          <w:ilvl w:val="1"/>
          <w:numId w:val="31"/>
        </w:numPr>
        <w:suppressAutoHyphens w:val="0"/>
        <w:spacing w:after="0" w:line="240" w:lineRule="auto"/>
        <w:ind w:left="1134" w:right="56" w:hanging="425"/>
        <w:jc w:val="both"/>
        <w:textAlignment w:val="auto"/>
        <w:rPr>
          <w:rFonts w:ascii="Tahoma" w:hAnsi="Tahoma" w:cs="Tahoma"/>
          <w:b/>
          <w:sz w:val="21"/>
          <w:szCs w:val="21"/>
        </w:rPr>
      </w:pPr>
      <w:r w:rsidRPr="001C4622">
        <w:rPr>
          <w:rFonts w:ascii="Tahoma" w:hAnsi="Tahoma" w:cs="Tahoma"/>
          <w:sz w:val="21"/>
          <w:szCs w:val="21"/>
        </w:rPr>
        <w:t>Megbízottban közvetetten vagy közvetlenül 25%-ot meghaladó tulajdoni részesedést szerez valamely olyan jogi személy vagy személyes joga szerinti jogképes szervezet, amely tekintetében fennáll a 62.§ (1) bekezdés k pont kb) alpontjában meghatározott feltétel. Ennek érdekében a szerződés teljesítésének teljes időtartama alatt Megbízott a tulajdonosi szerkezetét a Megbízó számára megismerhetővé teszi és a Kbt. 143.§ (3) bekezdés szerinti ügyletekről a Megbízót haladéktalanul értesíti.</w:t>
      </w:r>
    </w:p>
    <w:p w14:paraId="6E01BABC" w14:textId="77777777" w:rsidR="00523081" w:rsidRPr="001C4622" w:rsidRDefault="00523081" w:rsidP="00523081">
      <w:pPr>
        <w:pStyle w:val="Szvegtrzsbehzssal2"/>
        <w:numPr>
          <w:ilvl w:val="1"/>
          <w:numId w:val="31"/>
        </w:numPr>
        <w:suppressAutoHyphens w:val="0"/>
        <w:spacing w:after="0" w:line="240" w:lineRule="auto"/>
        <w:ind w:left="1134" w:right="56" w:hanging="425"/>
        <w:jc w:val="both"/>
        <w:textAlignment w:val="auto"/>
        <w:rPr>
          <w:rFonts w:ascii="Tahoma" w:hAnsi="Tahoma" w:cs="Tahoma"/>
          <w:b/>
          <w:sz w:val="21"/>
          <w:szCs w:val="21"/>
        </w:rPr>
      </w:pPr>
      <w:r w:rsidRPr="001C4622">
        <w:rPr>
          <w:rFonts w:ascii="Tahoma" w:hAnsi="Tahoma" w:cs="Tahoma"/>
          <w:sz w:val="21"/>
          <w:szCs w:val="21"/>
        </w:rPr>
        <w:t>Megbízott közvetetten vagy közvetlenül 25%-ot meghaladó tulajdoni részesedést szerez valamely olyan jogi személyben vagy személyes joga szerinti jogképes szervezetben, amely tekintetében fennáll a 62.§ (1) bekezdés k pont kb) alpontjában meghatározott feltétel. Ennek érdekében Megbízott a Kbt. 143.§ (3) bekezdés szerinti ügyletekről a Megbízót haladéktalanul értesíti.</w:t>
      </w:r>
    </w:p>
    <w:p w14:paraId="5365ADB7" w14:textId="77777777" w:rsidR="00523081" w:rsidRDefault="00523081" w:rsidP="00523081">
      <w:pPr>
        <w:pStyle w:val="Szvegtrzsbehzssal2"/>
        <w:spacing w:after="0" w:line="240" w:lineRule="auto"/>
        <w:ind w:left="0" w:right="56"/>
        <w:jc w:val="both"/>
        <w:rPr>
          <w:rFonts w:ascii="Tahoma" w:hAnsi="Tahoma" w:cs="Tahoma"/>
          <w:b/>
          <w:sz w:val="21"/>
          <w:szCs w:val="21"/>
        </w:rPr>
      </w:pPr>
    </w:p>
    <w:p w14:paraId="7EC62336" w14:textId="77777777" w:rsidR="00523081" w:rsidRDefault="00523081" w:rsidP="00523081">
      <w:pPr>
        <w:pStyle w:val="Szvegtrzsbehzssal2"/>
        <w:spacing w:after="0" w:line="240" w:lineRule="auto"/>
        <w:ind w:left="0" w:right="56"/>
        <w:jc w:val="both"/>
        <w:rPr>
          <w:rFonts w:ascii="Tahoma" w:hAnsi="Tahoma" w:cs="Tahoma"/>
          <w:b/>
          <w:sz w:val="21"/>
          <w:szCs w:val="21"/>
        </w:rPr>
      </w:pPr>
    </w:p>
    <w:p w14:paraId="1241D7BD" w14:textId="77777777" w:rsidR="00523081" w:rsidRPr="001C4622" w:rsidRDefault="00523081" w:rsidP="00523081">
      <w:pPr>
        <w:pStyle w:val="Szvegtrzsbehzssal2"/>
        <w:spacing w:after="0" w:line="240" w:lineRule="auto"/>
        <w:ind w:left="0" w:right="56"/>
        <w:jc w:val="both"/>
        <w:rPr>
          <w:rFonts w:ascii="Tahoma" w:hAnsi="Tahoma" w:cs="Tahoma"/>
          <w:b/>
          <w:sz w:val="21"/>
          <w:szCs w:val="21"/>
        </w:rPr>
      </w:pPr>
    </w:p>
    <w:p w14:paraId="02FE30BA" w14:textId="77777777" w:rsidR="00523081" w:rsidRPr="001C4622" w:rsidRDefault="00523081" w:rsidP="00523081">
      <w:pPr>
        <w:spacing w:before="120" w:after="0" w:line="240" w:lineRule="auto"/>
        <w:ind w:right="56"/>
        <w:jc w:val="center"/>
        <w:rPr>
          <w:rFonts w:ascii="Tahoma" w:hAnsi="Tahoma" w:cs="Tahoma"/>
          <w:b/>
          <w:sz w:val="21"/>
          <w:szCs w:val="21"/>
        </w:rPr>
      </w:pPr>
      <w:r w:rsidRPr="001C4622">
        <w:rPr>
          <w:rFonts w:ascii="Tahoma" w:hAnsi="Tahoma" w:cs="Tahoma"/>
          <w:b/>
          <w:sz w:val="21"/>
          <w:szCs w:val="21"/>
        </w:rPr>
        <w:lastRenderedPageBreak/>
        <w:t>IX. Egyéb rendelkezések</w:t>
      </w:r>
    </w:p>
    <w:p w14:paraId="6C9FF27C" w14:textId="77777777" w:rsidR="00523081" w:rsidRPr="001C4622" w:rsidRDefault="00523081" w:rsidP="00523081">
      <w:pPr>
        <w:spacing w:after="0" w:line="240" w:lineRule="auto"/>
        <w:ind w:right="56"/>
        <w:jc w:val="both"/>
        <w:rPr>
          <w:rFonts w:ascii="Tahoma" w:hAnsi="Tahoma" w:cs="Tahoma"/>
          <w:sz w:val="21"/>
          <w:szCs w:val="21"/>
        </w:rPr>
      </w:pPr>
    </w:p>
    <w:p w14:paraId="4F26719D" w14:textId="77777777" w:rsidR="00523081" w:rsidRPr="001C4622" w:rsidRDefault="00523081" w:rsidP="00523081">
      <w:pPr>
        <w:pStyle w:val="Listaszerbekezds"/>
        <w:numPr>
          <w:ilvl w:val="0"/>
          <w:numId w:val="32"/>
        </w:numPr>
        <w:spacing w:before="0" w:after="0"/>
        <w:ind w:left="426" w:hanging="426"/>
        <w:contextualSpacing w:val="0"/>
        <w:rPr>
          <w:rFonts w:ascii="Tahoma" w:hAnsi="Tahoma" w:cs="Tahoma"/>
          <w:sz w:val="21"/>
          <w:szCs w:val="21"/>
        </w:rPr>
      </w:pPr>
      <w:r w:rsidRPr="001C4622">
        <w:rPr>
          <w:rFonts w:ascii="Tahoma" w:hAnsi="Tahoma" w:cs="Tahoma"/>
          <w:sz w:val="21"/>
          <w:szCs w:val="21"/>
        </w:rPr>
        <w:t>Megbízott tudomásul veszi, hogy a szerződés teljesítésében közreműködő képviselőjének a nemzetbiztonsági szolgálatokról szóló 1995. évi CXXV. 68. §-a, valamint a 71. § (3) bekezdése alapján a nemzetbiztonsági ellenőrzése szükséges. Megbízott képviselője köteles az ellenőrzésnek alávetni magát azzal, hogy amennyiben e kötelezettségnek nem kívánja magát alávetni, úgy a Megbízó jogosult a jelen szerződést azonnali hatályú felmondással megszüntetni.</w:t>
      </w:r>
    </w:p>
    <w:p w14:paraId="10E17A77" w14:textId="77777777" w:rsidR="00523081" w:rsidRPr="001C4622" w:rsidRDefault="00523081" w:rsidP="00523081">
      <w:pPr>
        <w:pStyle w:val="Szvegtrzsbehzssal2"/>
        <w:spacing w:after="0" w:line="240" w:lineRule="auto"/>
        <w:ind w:left="426" w:hanging="426"/>
        <w:jc w:val="both"/>
        <w:rPr>
          <w:rFonts w:ascii="Tahoma" w:hAnsi="Tahoma" w:cs="Tahoma"/>
          <w:b/>
          <w:sz w:val="21"/>
          <w:szCs w:val="21"/>
        </w:rPr>
      </w:pPr>
    </w:p>
    <w:p w14:paraId="3523E652" w14:textId="77777777" w:rsidR="00523081" w:rsidRPr="001C4622" w:rsidRDefault="00523081" w:rsidP="00523081">
      <w:pPr>
        <w:pStyle w:val="Szvegtrzsbehzssal2"/>
        <w:numPr>
          <w:ilvl w:val="0"/>
          <w:numId w:val="32"/>
        </w:numPr>
        <w:suppressAutoHyphens w:val="0"/>
        <w:spacing w:after="0" w:line="240" w:lineRule="auto"/>
        <w:ind w:left="426" w:right="56" w:hanging="426"/>
        <w:jc w:val="both"/>
        <w:textAlignment w:val="auto"/>
        <w:rPr>
          <w:rFonts w:ascii="Tahoma" w:hAnsi="Tahoma" w:cs="Tahoma"/>
          <w:sz w:val="21"/>
          <w:szCs w:val="21"/>
        </w:rPr>
      </w:pPr>
      <w:r w:rsidRPr="001C4622">
        <w:rPr>
          <w:rFonts w:ascii="Tahoma" w:hAnsi="Tahoma" w:cs="Tahoma"/>
          <w:sz w:val="21"/>
          <w:szCs w:val="21"/>
        </w:rPr>
        <w:t xml:space="preserve">A Felek megállapodnak abban, hogy a jelen szerződéssel kapcsolatban felmerült vitás kérdéseket egymás között tárgyalások útján kísérelik meg rendezni.  </w:t>
      </w:r>
    </w:p>
    <w:p w14:paraId="3D47AF61" w14:textId="77777777" w:rsidR="00523081" w:rsidRPr="001C4622" w:rsidRDefault="00523081" w:rsidP="00523081">
      <w:pPr>
        <w:pStyle w:val="Szvegtrzsbehzssal2"/>
        <w:spacing w:after="0" w:line="240" w:lineRule="auto"/>
        <w:ind w:left="426" w:right="56" w:hanging="426"/>
        <w:jc w:val="both"/>
        <w:rPr>
          <w:rFonts w:ascii="Tahoma" w:hAnsi="Tahoma" w:cs="Tahoma"/>
          <w:sz w:val="21"/>
          <w:szCs w:val="21"/>
        </w:rPr>
      </w:pPr>
    </w:p>
    <w:p w14:paraId="0220030B" w14:textId="77777777" w:rsidR="00523081" w:rsidRPr="001C4622" w:rsidRDefault="00523081" w:rsidP="00523081">
      <w:pPr>
        <w:pStyle w:val="Listaszerbekezds"/>
        <w:numPr>
          <w:ilvl w:val="0"/>
          <w:numId w:val="32"/>
        </w:numPr>
        <w:spacing w:before="0" w:after="0"/>
        <w:ind w:left="426" w:hanging="426"/>
        <w:contextualSpacing w:val="0"/>
        <w:rPr>
          <w:rFonts w:ascii="Tahoma" w:hAnsi="Tahoma" w:cs="Tahoma"/>
          <w:sz w:val="21"/>
          <w:szCs w:val="21"/>
        </w:rPr>
      </w:pPr>
      <w:r w:rsidRPr="001C4622">
        <w:rPr>
          <w:rFonts w:ascii="Tahoma" w:hAnsi="Tahoma" w:cs="Tahoma"/>
          <w:sz w:val="21"/>
          <w:szCs w:val="21"/>
        </w:rPr>
        <w:t>Megbízott jelen szerződés aláírásával nyilatkozik arról, hogy a nemzeti vagyonról szóló 2011. évi CXCVI. törvény 3. § (1) bekezdés 1. b) pontja szerinti átlátható szervezetnek minősül, továbbá arra vonatkozóan, hogy – az államháztartásról szóló 2011. évi CXCV. törvény (a továbbiakban: Áht.) 41. § (6) bekezdésére tekintettel – tudomásul veszi, hogy átláthatóságának ellenőrzése céljából Megbízó a jelen szerződésből eredő követelései elévüléséig az Áht. 55. §-a szerint jogosult Megbízott átláthatóságával összefüggő, az Áht. 55. §-ában meghatározott adatokat kezelni.</w:t>
      </w:r>
    </w:p>
    <w:p w14:paraId="21217891" w14:textId="77777777" w:rsidR="00523081" w:rsidRPr="001C4622" w:rsidRDefault="00523081" w:rsidP="00523081">
      <w:pPr>
        <w:spacing w:after="0" w:line="240" w:lineRule="auto"/>
        <w:ind w:left="426" w:hanging="426"/>
        <w:jc w:val="both"/>
        <w:rPr>
          <w:rFonts w:ascii="Tahoma" w:hAnsi="Tahoma" w:cs="Tahoma"/>
          <w:sz w:val="21"/>
          <w:szCs w:val="21"/>
        </w:rPr>
      </w:pPr>
    </w:p>
    <w:p w14:paraId="1C1B15AB" w14:textId="77777777" w:rsidR="00523081" w:rsidRPr="001C4622" w:rsidRDefault="00523081" w:rsidP="00523081">
      <w:pPr>
        <w:pStyle w:val="Listaszerbekezds"/>
        <w:numPr>
          <w:ilvl w:val="0"/>
          <w:numId w:val="32"/>
        </w:numPr>
        <w:spacing w:before="0" w:after="0"/>
        <w:ind w:left="426" w:hanging="426"/>
        <w:contextualSpacing w:val="0"/>
        <w:rPr>
          <w:rFonts w:ascii="Tahoma" w:hAnsi="Tahoma" w:cs="Tahoma"/>
          <w:color w:val="1F497D"/>
          <w:sz w:val="21"/>
          <w:szCs w:val="21"/>
        </w:rPr>
      </w:pPr>
      <w:r w:rsidRPr="001C4622">
        <w:rPr>
          <w:rFonts w:ascii="Tahoma" w:hAnsi="Tahoma" w:cs="Tahoma"/>
          <w:sz w:val="21"/>
          <w:szCs w:val="21"/>
        </w:rPr>
        <w:t xml:space="preserve">Megbízott tudomásul veszi – az Ávr. 50. § (1a) bekezdésére tekintettel –, hogy a </w:t>
      </w:r>
      <w:r>
        <w:rPr>
          <w:rFonts w:ascii="Tahoma" w:hAnsi="Tahoma" w:cs="Tahoma"/>
          <w:sz w:val="21"/>
          <w:szCs w:val="21"/>
        </w:rPr>
        <w:t>IX</w:t>
      </w:r>
      <w:r w:rsidRPr="001C4622">
        <w:rPr>
          <w:rFonts w:ascii="Tahoma" w:hAnsi="Tahoma" w:cs="Tahoma"/>
          <w:sz w:val="21"/>
          <w:szCs w:val="21"/>
        </w:rPr>
        <w:t>.</w:t>
      </w:r>
      <w:r>
        <w:rPr>
          <w:rFonts w:ascii="Tahoma" w:hAnsi="Tahoma" w:cs="Tahoma"/>
          <w:sz w:val="21"/>
          <w:szCs w:val="21"/>
        </w:rPr>
        <w:t>3.</w:t>
      </w:r>
      <w:r w:rsidRPr="001C4622">
        <w:rPr>
          <w:rFonts w:ascii="Tahoma" w:hAnsi="Tahoma" w:cs="Tahoma"/>
          <w:sz w:val="21"/>
          <w:szCs w:val="21"/>
        </w:rPr>
        <w:t xml:space="preserve"> pont szerinti nyilatkozatában foglaltak változása esetén arról haladéktalanul köteles a Megbízót tájékoztatni, továbbá azt, hogy amennyiben a jelen szerződés Megbízott valótlan tartalmú nyilatkozatán alapul, jelen szerződést Megbízó azonnali hatállyal felmondja vagy – ha a szerződés teljesítésére még nem került sor – a szerződéstől eláll.</w:t>
      </w:r>
    </w:p>
    <w:p w14:paraId="561AF412" w14:textId="77777777" w:rsidR="00523081" w:rsidRPr="001C4622" w:rsidRDefault="00523081" w:rsidP="00523081">
      <w:pPr>
        <w:pStyle w:val="Szvegtrzsbehzssal2"/>
        <w:spacing w:after="0" w:line="240" w:lineRule="auto"/>
        <w:ind w:left="426" w:right="56" w:hanging="426"/>
        <w:jc w:val="both"/>
        <w:rPr>
          <w:rFonts w:ascii="Tahoma" w:hAnsi="Tahoma" w:cs="Tahoma"/>
          <w:b/>
          <w:sz w:val="21"/>
          <w:szCs w:val="21"/>
        </w:rPr>
      </w:pPr>
    </w:p>
    <w:p w14:paraId="63124428" w14:textId="77777777" w:rsidR="00523081" w:rsidRPr="001C4622" w:rsidRDefault="00523081" w:rsidP="00523081">
      <w:pPr>
        <w:pStyle w:val="Szvegtrzsbehzssal2"/>
        <w:numPr>
          <w:ilvl w:val="0"/>
          <w:numId w:val="32"/>
        </w:numPr>
        <w:suppressAutoHyphens w:val="0"/>
        <w:spacing w:after="0" w:line="240" w:lineRule="auto"/>
        <w:ind w:left="426" w:right="56" w:hanging="426"/>
        <w:jc w:val="both"/>
        <w:textAlignment w:val="auto"/>
        <w:rPr>
          <w:rFonts w:ascii="Tahoma" w:hAnsi="Tahoma" w:cs="Tahoma"/>
          <w:b/>
          <w:sz w:val="21"/>
          <w:szCs w:val="21"/>
        </w:rPr>
      </w:pPr>
      <w:r w:rsidRPr="001C4622">
        <w:rPr>
          <w:rFonts w:ascii="Tahoma" w:hAnsi="Tahoma" w:cs="Tahoma"/>
          <w:sz w:val="21"/>
          <w:szCs w:val="21"/>
        </w:rPr>
        <w:t>Jelen szerződésben nem szabályozott kérdésekben Magyarország vonatkozó hatályos jogszabályai, különösen a Polgári Törvénykönyvről szóló 2013. évi V. törvény (Ptk.), az információs önrendelkezési jogról és az információszabadságról szóló 2011. évi CXII. törvény, továbbá a minősített adat védelméről szóló 2009. évi CLV. törvény vonatkozó rendelkezései az irányadóak.</w:t>
      </w:r>
      <w:r w:rsidRPr="001C4622">
        <w:rPr>
          <w:rFonts w:ascii="Tahoma" w:hAnsi="Tahoma" w:cs="Tahoma"/>
          <w:sz w:val="21"/>
          <w:szCs w:val="21"/>
        </w:rPr>
        <w:tab/>
      </w:r>
    </w:p>
    <w:p w14:paraId="4ECDA8C4" w14:textId="77777777" w:rsidR="00523081" w:rsidRPr="001C4622" w:rsidRDefault="00523081" w:rsidP="00523081">
      <w:pPr>
        <w:pStyle w:val="Szvegtrzsbehzssal2"/>
        <w:spacing w:after="0" w:line="240" w:lineRule="auto"/>
        <w:ind w:left="0" w:right="56"/>
        <w:jc w:val="both"/>
        <w:rPr>
          <w:rFonts w:ascii="Tahoma" w:hAnsi="Tahoma" w:cs="Tahoma"/>
          <w:b/>
          <w:sz w:val="21"/>
          <w:szCs w:val="21"/>
        </w:rPr>
      </w:pPr>
    </w:p>
    <w:p w14:paraId="42D0592B" w14:textId="77777777" w:rsidR="00523081" w:rsidRPr="001C4622" w:rsidRDefault="00523081" w:rsidP="00523081">
      <w:pPr>
        <w:pStyle w:val="Listaszerbekezds"/>
        <w:numPr>
          <w:ilvl w:val="0"/>
          <w:numId w:val="32"/>
        </w:numPr>
        <w:spacing w:before="0" w:after="0"/>
        <w:ind w:left="426" w:right="56" w:hanging="426"/>
        <w:contextualSpacing w:val="0"/>
        <w:rPr>
          <w:rFonts w:ascii="Tahoma" w:hAnsi="Tahoma" w:cs="Tahoma"/>
          <w:sz w:val="21"/>
          <w:szCs w:val="21"/>
        </w:rPr>
      </w:pPr>
      <w:r w:rsidRPr="001C4622">
        <w:rPr>
          <w:rFonts w:ascii="Tahoma" w:hAnsi="Tahoma" w:cs="Tahoma"/>
          <w:sz w:val="21"/>
          <w:szCs w:val="21"/>
        </w:rPr>
        <w:t>Felek kijelentik, hogy a jelen szerződés megkötésére képviselőik megfelelő felhatalmazással rendelkeznek.</w:t>
      </w:r>
    </w:p>
    <w:p w14:paraId="4DF9AB06" w14:textId="77777777" w:rsidR="00523081" w:rsidRPr="001C4622" w:rsidRDefault="00523081" w:rsidP="00523081">
      <w:pPr>
        <w:spacing w:after="0" w:line="240" w:lineRule="auto"/>
        <w:ind w:left="426" w:right="56" w:hanging="426"/>
        <w:jc w:val="both"/>
        <w:rPr>
          <w:rFonts w:ascii="Tahoma" w:hAnsi="Tahoma" w:cs="Tahoma"/>
          <w:sz w:val="21"/>
          <w:szCs w:val="21"/>
        </w:rPr>
      </w:pPr>
    </w:p>
    <w:p w14:paraId="7E22EE4D" w14:textId="77777777" w:rsidR="00523081" w:rsidRPr="001C4622" w:rsidRDefault="00523081" w:rsidP="00523081">
      <w:pPr>
        <w:pStyle w:val="Listaszerbekezds"/>
        <w:numPr>
          <w:ilvl w:val="0"/>
          <w:numId w:val="32"/>
        </w:numPr>
        <w:spacing w:before="0" w:after="0"/>
        <w:ind w:left="426" w:right="56" w:hanging="426"/>
        <w:contextualSpacing w:val="0"/>
        <w:rPr>
          <w:rFonts w:ascii="Tahoma" w:hAnsi="Tahoma" w:cs="Tahoma"/>
          <w:sz w:val="21"/>
          <w:szCs w:val="21"/>
        </w:rPr>
      </w:pPr>
      <w:r w:rsidRPr="001C4622">
        <w:rPr>
          <w:rFonts w:ascii="Tahoma" w:hAnsi="Tahoma" w:cs="Tahoma"/>
          <w:sz w:val="21"/>
          <w:szCs w:val="21"/>
        </w:rPr>
        <w:t>Jelen szerződés az aláírásnak napján lép hatályba.</w:t>
      </w:r>
    </w:p>
    <w:p w14:paraId="1D1CFA1C" w14:textId="77777777" w:rsidR="00523081" w:rsidRPr="001C4622" w:rsidRDefault="00523081" w:rsidP="00523081">
      <w:pPr>
        <w:spacing w:after="0" w:line="240" w:lineRule="auto"/>
        <w:ind w:right="56"/>
        <w:jc w:val="both"/>
        <w:rPr>
          <w:rFonts w:ascii="Tahoma" w:hAnsi="Tahoma" w:cs="Tahoma"/>
          <w:sz w:val="21"/>
          <w:szCs w:val="21"/>
        </w:rPr>
      </w:pPr>
    </w:p>
    <w:p w14:paraId="7BB3BAA4" w14:textId="77777777" w:rsidR="00523081" w:rsidRPr="001C4622" w:rsidRDefault="00523081" w:rsidP="00523081">
      <w:pPr>
        <w:rPr>
          <w:rFonts w:ascii="Tahoma" w:hAnsi="Tahoma" w:cs="Tahoma"/>
          <w:sz w:val="21"/>
          <w:szCs w:val="21"/>
        </w:rPr>
      </w:pPr>
      <w:r w:rsidRPr="001C4622">
        <w:rPr>
          <w:rFonts w:ascii="Tahoma" w:hAnsi="Tahoma" w:cs="Tahoma"/>
          <w:sz w:val="21"/>
          <w:szCs w:val="21"/>
        </w:rPr>
        <w:br w:type="page"/>
      </w:r>
    </w:p>
    <w:p w14:paraId="390C27CE" w14:textId="77777777" w:rsidR="00523081" w:rsidRPr="001C4622" w:rsidRDefault="00523081" w:rsidP="00523081">
      <w:pPr>
        <w:spacing w:after="0" w:line="240" w:lineRule="auto"/>
        <w:ind w:right="56"/>
        <w:jc w:val="both"/>
        <w:rPr>
          <w:rFonts w:ascii="Tahoma" w:hAnsi="Tahoma" w:cs="Tahoma"/>
          <w:sz w:val="21"/>
          <w:szCs w:val="21"/>
        </w:rPr>
      </w:pPr>
      <w:r w:rsidRPr="001C4622">
        <w:rPr>
          <w:rFonts w:ascii="Tahoma" w:hAnsi="Tahoma" w:cs="Tahoma"/>
          <w:sz w:val="21"/>
          <w:szCs w:val="21"/>
        </w:rPr>
        <w:lastRenderedPageBreak/>
        <w:t>A jelen szerződést a Felek – az alulírott helyen és időpontban – elolvasás és értelmezés után, mint akaratukkal mindenben megegyezőt, jóváhagyólag írják alá. A jelen szerződés 11 oldalból és 9 fejezetből áll, …… eredeti példányban készült, melyből …… példány Megbízót, …… példány Megbízottat illet.</w:t>
      </w:r>
    </w:p>
    <w:p w14:paraId="225FD7FD" w14:textId="77777777" w:rsidR="00523081" w:rsidRPr="001C4622" w:rsidRDefault="00523081" w:rsidP="00523081">
      <w:pPr>
        <w:spacing w:after="0" w:line="240" w:lineRule="auto"/>
        <w:ind w:right="56"/>
        <w:jc w:val="both"/>
        <w:rPr>
          <w:rFonts w:ascii="Tahoma" w:hAnsi="Tahoma" w:cs="Tahoma"/>
          <w:sz w:val="21"/>
          <w:szCs w:val="21"/>
        </w:rPr>
      </w:pPr>
    </w:p>
    <w:p w14:paraId="51EDC9B2" w14:textId="77777777" w:rsidR="00523081" w:rsidRPr="001C4622" w:rsidRDefault="00523081" w:rsidP="00523081">
      <w:pPr>
        <w:spacing w:after="0" w:line="240" w:lineRule="auto"/>
        <w:ind w:right="56"/>
        <w:jc w:val="both"/>
        <w:rPr>
          <w:rFonts w:ascii="Tahoma" w:hAnsi="Tahoma" w:cs="Tahoma"/>
          <w:sz w:val="21"/>
          <w:szCs w:val="21"/>
        </w:rPr>
      </w:pPr>
      <w:r w:rsidRPr="001C4622">
        <w:rPr>
          <w:rFonts w:ascii="Tahoma" w:hAnsi="Tahoma" w:cs="Tahoma"/>
          <w:sz w:val="21"/>
          <w:szCs w:val="21"/>
        </w:rPr>
        <w:t>Melléklet:</w:t>
      </w:r>
    </w:p>
    <w:p w14:paraId="2A5F81C4" w14:textId="77777777" w:rsidR="00523081" w:rsidRPr="001C4622" w:rsidRDefault="00523081" w:rsidP="00523081">
      <w:pPr>
        <w:pStyle w:val="Listaszerbekezds"/>
        <w:numPr>
          <w:ilvl w:val="0"/>
          <w:numId w:val="33"/>
        </w:numPr>
        <w:spacing w:before="0" w:after="0"/>
        <w:rPr>
          <w:rFonts w:ascii="Tahoma" w:hAnsi="Tahoma" w:cs="Tahoma"/>
          <w:sz w:val="21"/>
          <w:szCs w:val="21"/>
        </w:rPr>
      </w:pPr>
      <w:r w:rsidRPr="001C4622">
        <w:rPr>
          <w:rFonts w:ascii="Tahoma" w:hAnsi="Tahoma" w:cs="Tahoma"/>
          <w:sz w:val="21"/>
          <w:szCs w:val="21"/>
        </w:rPr>
        <w:t>számú melléklet: feladatleírás</w:t>
      </w:r>
    </w:p>
    <w:p w14:paraId="2D01F659" w14:textId="77777777" w:rsidR="00523081" w:rsidRPr="001C4622" w:rsidRDefault="00523081" w:rsidP="00523081">
      <w:pPr>
        <w:rPr>
          <w:rFonts w:ascii="Tahoma" w:hAnsi="Tahoma" w:cs="Tahoma"/>
          <w:sz w:val="21"/>
          <w:szCs w:val="21"/>
        </w:rPr>
      </w:pPr>
    </w:p>
    <w:p w14:paraId="3F548C60" w14:textId="77777777" w:rsidR="00523081" w:rsidRPr="001C4622" w:rsidRDefault="00523081" w:rsidP="00523081">
      <w:pPr>
        <w:tabs>
          <w:tab w:val="num" w:pos="360"/>
        </w:tabs>
        <w:spacing w:before="120" w:after="0" w:line="240" w:lineRule="auto"/>
        <w:ind w:left="360" w:right="-45" w:hanging="360"/>
        <w:jc w:val="both"/>
        <w:rPr>
          <w:rFonts w:ascii="Tahoma" w:hAnsi="Tahoma" w:cs="Tahoma"/>
          <w:bCs/>
          <w:iCs/>
          <w:sz w:val="21"/>
          <w:szCs w:val="21"/>
          <w:lang w:eastAsia="hu-HU"/>
        </w:rPr>
      </w:pPr>
      <w:r w:rsidRPr="001C4622">
        <w:rPr>
          <w:rFonts w:ascii="Tahoma" w:hAnsi="Tahoma" w:cs="Tahoma"/>
          <w:bCs/>
          <w:iCs/>
          <w:sz w:val="21"/>
          <w:szCs w:val="21"/>
          <w:lang w:eastAsia="hu-HU"/>
        </w:rPr>
        <w:t>Budapest, 2015. ………..… hó ….. nap</w:t>
      </w:r>
      <w:r w:rsidRPr="001C4622">
        <w:rPr>
          <w:rFonts w:ascii="Tahoma" w:hAnsi="Tahoma" w:cs="Tahoma"/>
          <w:bCs/>
          <w:iCs/>
          <w:sz w:val="21"/>
          <w:szCs w:val="21"/>
          <w:lang w:eastAsia="hu-HU"/>
        </w:rPr>
        <w:tab/>
        <w:t xml:space="preserve">    Budapest, 2015. ………… hó ….. nap</w:t>
      </w:r>
    </w:p>
    <w:p w14:paraId="299A02C3" w14:textId="77777777" w:rsidR="00523081" w:rsidRPr="001C4622" w:rsidRDefault="00523081" w:rsidP="00523081">
      <w:pPr>
        <w:tabs>
          <w:tab w:val="num" w:pos="360"/>
        </w:tabs>
        <w:spacing w:before="120" w:after="0" w:line="240" w:lineRule="auto"/>
        <w:ind w:left="360" w:right="-45" w:hanging="360"/>
        <w:jc w:val="both"/>
        <w:rPr>
          <w:rFonts w:ascii="Tahoma" w:hAnsi="Tahoma" w:cs="Tahoma"/>
          <w:bCs/>
          <w:iCs/>
          <w:sz w:val="21"/>
          <w:szCs w:val="21"/>
          <w:lang w:eastAsia="hu-HU"/>
        </w:rPr>
      </w:pPr>
      <w:r w:rsidRPr="001C4622">
        <w:rPr>
          <w:rFonts w:ascii="Tahoma" w:hAnsi="Tahoma" w:cs="Tahoma"/>
          <w:bCs/>
          <w:iCs/>
          <w:sz w:val="21"/>
          <w:szCs w:val="21"/>
          <w:lang w:eastAsia="hu-HU"/>
        </w:rPr>
        <w:tab/>
      </w:r>
    </w:p>
    <w:p w14:paraId="1468BC0C" w14:textId="77777777" w:rsidR="00523081" w:rsidRPr="001C4622" w:rsidRDefault="00523081" w:rsidP="00523081">
      <w:pPr>
        <w:tabs>
          <w:tab w:val="num" w:pos="360"/>
        </w:tabs>
        <w:spacing w:before="120" w:after="0" w:line="240" w:lineRule="auto"/>
        <w:ind w:left="360" w:right="-45" w:hanging="360"/>
        <w:jc w:val="both"/>
        <w:rPr>
          <w:rFonts w:ascii="Tahoma" w:hAnsi="Tahoma" w:cs="Tahoma"/>
          <w:bCs/>
          <w:iCs/>
          <w:sz w:val="21"/>
          <w:szCs w:val="21"/>
          <w:lang w:eastAsia="hu-HU"/>
        </w:rPr>
      </w:pPr>
      <w:r w:rsidRPr="001C4622">
        <w:rPr>
          <w:rFonts w:ascii="Tahoma" w:hAnsi="Tahoma" w:cs="Tahoma"/>
          <w:bCs/>
          <w:iCs/>
          <w:sz w:val="21"/>
          <w:szCs w:val="21"/>
          <w:lang w:eastAsia="hu-HU"/>
        </w:rPr>
        <w:t>Megbízott képviseletében:</w:t>
      </w:r>
      <w:r w:rsidRPr="001C4622">
        <w:rPr>
          <w:rFonts w:ascii="Tahoma" w:hAnsi="Tahoma" w:cs="Tahoma"/>
          <w:bCs/>
          <w:iCs/>
          <w:sz w:val="21"/>
          <w:szCs w:val="21"/>
          <w:lang w:eastAsia="hu-HU"/>
        </w:rPr>
        <w:tab/>
      </w:r>
      <w:r w:rsidRPr="001C4622">
        <w:rPr>
          <w:rFonts w:ascii="Tahoma" w:hAnsi="Tahoma" w:cs="Tahoma"/>
          <w:bCs/>
          <w:iCs/>
          <w:sz w:val="21"/>
          <w:szCs w:val="21"/>
          <w:lang w:eastAsia="hu-HU"/>
        </w:rPr>
        <w:tab/>
      </w:r>
      <w:r w:rsidRPr="001C4622">
        <w:rPr>
          <w:rFonts w:ascii="Tahoma" w:hAnsi="Tahoma" w:cs="Tahoma"/>
          <w:bCs/>
          <w:iCs/>
          <w:sz w:val="21"/>
          <w:szCs w:val="21"/>
          <w:lang w:eastAsia="hu-HU"/>
        </w:rPr>
        <w:tab/>
        <w:t>Megbízó képviseletében:</w:t>
      </w:r>
      <w:r w:rsidRPr="001C4622">
        <w:rPr>
          <w:rFonts w:ascii="Tahoma" w:hAnsi="Tahoma" w:cs="Tahoma"/>
          <w:bCs/>
          <w:iCs/>
          <w:sz w:val="21"/>
          <w:szCs w:val="21"/>
          <w:lang w:eastAsia="hu-HU"/>
        </w:rPr>
        <w:tab/>
      </w:r>
      <w:r w:rsidRPr="001C4622">
        <w:rPr>
          <w:rFonts w:ascii="Tahoma" w:hAnsi="Tahoma" w:cs="Tahoma"/>
          <w:bCs/>
          <w:iCs/>
          <w:sz w:val="21"/>
          <w:szCs w:val="21"/>
          <w:lang w:eastAsia="hu-HU"/>
        </w:rPr>
        <w:tab/>
      </w:r>
    </w:p>
    <w:p w14:paraId="1102DD99" w14:textId="77777777" w:rsidR="00523081" w:rsidRPr="001C4622" w:rsidRDefault="00523081" w:rsidP="00523081">
      <w:pPr>
        <w:tabs>
          <w:tab w:val="num" w:pos="360"/>
        </w:tabs>
        <w:spacing w:after="0" w:line="240" w:lineRule="auto"/>
        <w:ind w:right="-45"/>
        <w:jc w:val="both"/>
        <w:rPr>
          <w:rFonts w:ascii="Tahoma" w:hAnsi="Tahoma" w:cs="Tahoma"/>
          <w:bCs/>
          <w:iCs/>
          <w:sz w:val="21"/>
          <w:szCs w:val="21"/>
          <w:lang w:eastAsia="hu-HU"/>
        </w:rPr>
      </w:pPr>
    </w:p>
    <w:p w14:paraId="35FBE3C4" w14:textId="77777777" w:rsidR="00523081" w:rsidRPr="001C4622" w:rsidRDefault="00523081" w:rsidP="00523081">
      <w:pPr>
        <w:tabs>
          <w:tab w:val="num" w:pos="360"/>
        </w:tabs>
        <w:spacing w:after="0" w:line="240" w:lineRule="auto"/>
        <w:ind w:left="360" w:right="-45" w:hanging="360"/>
        <w:jc w:val="both"/>
        <w:rPr>
          <w:rFonts w:ascii="Tahoma" w:hAnsi="Tahoma" w:cs="Tahoma"/>
          <w:bCs/>
          <w:iCs/>
          <w:sz w:val="21"/>
          <w:szCs w:val="21"/>
          <w:lang w:eastAsia="hu-HU"/>
        </w:rPr>
      </w:pPr>
    </w:p>
    <w:tbl>
      <w:tblPr>
        <w:tblW w:w="4684" w:type="pct"/>
        <w:tblCellMar>
          <w:left w:w="70" w:type="dxa"/>
          <w:right w:w="70" w:type="dxa"/>
        </w:tblCellMar>
        <w:tblLook w:val="04A0" w:firstRow="1" w:lastRow="0" w:firstColumn="1" w:lastColumn="0" w:noHBand="0" w:noVBand="1"/>
      </w:tblPr>
      <w:tblGrid>
        <w:gridCol w:w="4514"/>
        <w:gridCol w:w="4515"/>
      </w:tblGrid>
      <w:tr w:rsidR="00523081" w:rsidRPr="003B05D2" w14:paraId="3824D7F5" w14:textId="77777777" w:rsidTr="00523081">
        <w:trPr>
          <w:trHeight w:val="712"/>
        </w:trPr>
        <w:tc>
          <w:tcPr>
            <w:tcW w:w="2500" w:type="pct"/>
            <w:hideMark/>
          </w:tcPr>
          <w:p w14:paraId="1B5D9DFD" w14:textId="77777777" w:rsidR="00523081" w:rsidRPr="001C4622" w:rsidRDefault="00523081" w:rsidP="00523081">
            <w:pPr>
              <w:tabs>
                <w:tab w:val="num" w:pos="360"/>
              </w:tabs>
              <w:spacing w:after="0" w:line="240" w:lineRule="auto"/>
              <w:ind w:left="360" w:hanging="360"/>
              <w:rPr>
                <w:rFonts w:ascii="Tahoma" w:hAnsi="Tahoma" w:cs="Tahoma"/>
                <w:sz w:val="21"/>
                <w:szCs w:val="21"/>
                <w:lang w:eastAsia="hu-HU"/>
              </w:rPr>
            </w:pPr>
            <w:r w:rsidRPr="001C4622">
              <w:rPr>
                <w:rFonts w:ascii="Tahoma" w:hAnsi="Tahoma" w:cs="Tahoma"/>
                <w:sz w:val="21"/>
                <w:szCs w:val="21"/>
                <w:lang w:eastAsia="hu-HU"/>
              </w:rPr>
              <w:t>………………………………………</w:t>
            </w:r>
          </w:p>
          <w:p w14:paraId="7182A6D5" w14:textId="77777777" w:rsidR="00523081" w:rsidRPr="001C4622" w:rsidRDefault="00523081" w:rsidP="00523081">
            <w:pPr>
              <w:tabs>
                <w:tab w:val="num" w:pos="0"/>
              </w:tabs>
              <w:spacing w:after="0" w:line="240" w:lineRule="auto"/>
              <w:ind w:left="50" w:hanging="50"/>
              <w:jc w:val="center"/>
              <w:rPr>
                <w:rFonts w:ascii="Tahoma" w:hAnsi="Tahoma" w:cs="Tahoma"/>
                <w:i/>
                <w:sz w:val="21"/>
                <w:szCs w:val="21"/>
                <w:lang w:eastAsia="hu-HU"/>
              </w:rPr>
            </w:pPr>
          </w:p>
        </w:tc>
        <w:tc>
          <w:tcPr>
            <w:tcW w:w="2500" w:type="pct"/>
          </w:tcPr>
          <w:p w14:paraId="3C4734DC" w14:textId="77777777" w:rsidR="00523081" w:rsidRPr="001C4622" w:rsidRDefault="00523081" w:rsidP="00523081">
            <w:pPr>
              <w:tabs>
                <w:tab w:val="num" w:pos="360"/>
              </w:tabs>
              <w:spacing w:after="0" w:line="240" w:lineRule="auto"/>
              <w:ind w:left="360" w:hanging="360"/>
              <w:rPr>
                <w:rFonts w:ascii="Tahoma" w:hAnsi="Tahoma" w:cs="Tahoma"/>
                <w:sz w:val="21"/>
                <w:szCs w:val="21"/>
                <w:lang w:eastAsia="hu-HU"/>
              </w:rPr>
            </w:pPr>
            <w:r w:rsidRPr="001C4622">
              <w:rPr>
                <w:rFonts w:ascii="Tahoma" w:hAnsi="Tahoma" w:cs="Tahoma"/>
                <w:sz w:val="21"/>
                <w:szCs w:val="21"/>
                <w:lang w:eastAsia="hu-HU"/>
              </w:rPr>
              <w:t>…………..………………………………</w:t>
            </w:r>
          </w:p>
          <w:p w14:paraId="12C3C2F4" w14:textId="77777777" w:rsidR="00523081" w:rsidRPr="001C4622" w:rsidRDefault="00523081" w:rsidP="00523081">
            <w:pPr>
              <w:tabs>
                <w:tab w:val="num" w:pos="360"/>
              </w:tabs>
              <w:spacing w:after="0" w:line="240" w:lineRule="auto"/>
              <w:ind w:left="360" w:right="-70" w:hanging="360"/>
              <w:jc w:val="center"/>
              <w:rPr>
                <w:rFonts w:ascii="Tahoma" w:hAnsi="Tahoma" w:cs="Tahoma"/>
                <w:b/>
                <w:sz w:val="21"/>
                <w:szCs w:val="21"/>
                <w:lang w:eastAsia="hu-HU"/>
              </w:rPr>
            </w:pPr>
            <w:r w:rsidRPr="001C4622">
              <w:rPr>
                <w:rFonts w:ascii="Tahoma" w:hAnsi="Tahoma" w:cs="Tahoma"/>
                <w:b/>
                <w:sz w:val="21"/>
                <w:szCs w:val="21"/>
                <w:lang w:eastAsia="hu-HU"/>
              </w:rPr>
              <w:t>Kandra Ildikó</w:t>
            </w:r>
          </w:p>
          <w:p w14:paraId="7B1AB4BF" w14:textId="77777777" w:rsidR="00523081" w:rsidRPr="001C4622" w:rsidRDefault="00523081" w:rsidP="00523081">
            <w:pPr>
              <w:tabs>
                <w:tab w:val="num" w:pos="360"/>
              </w:tabs>
              <w:spacing w:after="0" w:line="240" w:lineRule="auto"/>
              <w:ind w:left="360" w:right="-70" w:hanging="360"/>
              <w:jc w:val="center"/>
              <w:rPr>
                <w:rFonts w:ascii="Tahoma" w:hAnsi="Tahoma" w:cs="Tahoma"/>
                <w:sz w:val="21"/>
                <w:szCs w:val="21"/>
                <w:lang w:eastAsia="hu-HU"/>
              </w:rPr>
            </w:pPr>
            <w:r w:rsidRPr="001C4622">
              <w:rPr>
                <w:rFonts w:ascii="Tahoma" w:hAnsi="Tahoma" w:cs="Tahoma"/>
                <w:sz w:val="21"/>
                <w:szCs w:val="21"/>
                <w:lang w:eastAsia="hu-HU"/>
              </w:rPr>
              <w:t>helyettes államtitkár</w:t>
            </w:r>
          </w:p>
          <w:p w14:paraId="4A9506BC" w14:textId="77777777" w:rsidR="00523081" w:rsidRPr="001C4622" w:rsidRDefault="00523081" w:rsidP="00523081">
            <w:pPr>
              <w:tabs>
                <w:tab w:val="num" w:pos="0"/>
              </w:tabs>
              <w:spacing w:after="0" w:line="240" w:lineRule="auto"/>
              <w:ind w:right="-70"/>
              <w:jc w:val="center"/>
              <w:rPr>
                <w:rFonts w:ascii="Tahoma" w:hAnsi="Tahoma" w:cs="Tahoma"/>
                <w:sz w:val="21"/>
                <w:szCs w:val="21"/>
                <w:lang w:eastAsia="hu-HU"/>
              </w:rPr>
            </w:pPr>
            <w:r w:rsidRPr="001C4622">
              <w:rPr>
                <w:rFonts w:ascii="Tahoma" w:hAnsi="Tahoma" w:cs="Tahoma"/>
                <w:sz w:val="21"/>
                <w:szCs w:val="21"/>
                <w:lang w:eastAsia="hu-HU"/>
              </w:rPr>
              <w:t>Miniszterelnökség</w:t>
            </w:r>
          </w:p>
          <w:p w14:paraId="5230442B" w14:textId="77777777" w:rsidR="00523081" w:rsidRPr="001C4622" w:rsidRDefault="00523081" w:rsidP="00523081">
            <w:pPr>
              <w:tabs>
                <w:tab w:val="num" w:pos="0"/>
              </w:tabs>
              <w:spacing w:after="0" w:line="240" w:lineRule="auto"/>
              <w:ind w:right="-70"/>
              <w:jc w:val="center"/>
              <w:rPr>
                <w:rFonts w:ascii="Tahoma" w:hAnsi="Tahoma" w:cs="Tahoma"/>
                <w:i/>
                <w:sz w:val="21"/>
                <w:szCs w:val="21"/>
                <w:lang w:eastAsia="hu-HU"/>
              </w:rPr>
            </w:pPr>
            <w:r w:rsidRPr="001C4622">
              <w:rPr>
                <w:rFonts w:ascii="Tahoma" w:hAnsi="Tahoma" w:cs="Tahoma"/>
                <w:i/>
                <w:sz w:val="21"/>
                <w:szCs w:val="21"/>
                <w:lang w:eastAsia="hu-HU"/>
              </w:rPr>
              <w:t>Megbízó</w:t>
            </w:r>
          </w:p>
          <w:p w14:paraId="20B418B7" w14:textId="77777777" w:rsidR="00523081" w:rsidRPr="001C4622" w:rsidRDefault="00523081" w:rsidP="00523081">
            <w:pPr>
              <w:tabs>
                <w:tab w:val="num" w:pos="360"/>
              </w:tabs>
              <w:spacing w:after="0" w:line="240" w:lineRule="auto"/>
              <w:ind w:left="360" w:hanging="360"/>
              <w:jc w:val="center"/>
              <w:rPr>
                <w:rFonts w:ascii="Tahoma" w:hAnsi="Tahoma" w:cs="Tahoma"/>
                <w:sz w:val="21"/>
                <w:szCs w:val="21"/>
                <w:lang w:eastAsia="hu-HU"/>
              </w:rPr>
            </w:pPr>
          </w:p>
        </w:tc>
      </w:tr>
      <w:tr w:rsidR="00523081" w:rsidRPr="003B05D2" w14:paraId="293F25A2" w14:textId="77777777" w:rsidTr="00523081">
        <w:trPr>
          <w:trHeight w:val="5104"/>
        </w:trPr>
        <w:tc>
          <w:tcPr>
            <w:tcW w:w="2500" w:type="pct"/>
          </w:tcPr>
          <w:p w14:paraId="787DA3AC" w14:textId="77777777" w:rsidR="00523081" w:rsidRPr="001C4622" w:rsidRDefault="00523081" w:rsidP="00523081">
            <w:pPr>
              <w:tabs>
                <w:tab w:val="num" w:pos="0"/>
              </w:tabs>
              <w:spacing w:after="0" w:line="240" w:lineRule="auto"/>
              <w:ind w:right="-45"/>
              <w:jc w:val="both"/>
              <w:rPr>
                <w:rFonts w:ascii="Tahoma" w:hAnsi="Tahoma" w:cs="Tahoma"/>
                <w:sz w:val="21"/>
                <w:szCs w:val="21"/>
                <w:lang w:eastAsia="hu-HU"/>
              </w:rPr>
            </w:pPr>
          </w:p>
          <w:p w14:paraId="06FCFD3E" w14:textId="77777777" w:rsidR="00523081" w:rsidRPr="001C4622" w:rsidRDefault="00523081" w:rsidP="00523081">
            <w:pPr>
              <w:tabs>
                <w:tab w:val="num" w:pos="0"/>
              </w:tabs>
              <w:spacing w:after="0" w:line="240" w:lineRule="auto"/>
              <w:ind w:right="-45"/>
              <w:jc w:val="both"/>
              <w:rPr>
                <w:rFonts w:ascii="Tahoma" w:hAnsi="Tahoma" w:cs="Tahoma"/>
                <w:sz w:val="21"/>
                <w:szCs w:val="21"/>
                <w:lang w:eastAsia="hu-HU"/>
              </w:rPr>
            </w:pPr>
          </w:p>
          <w:p w14:paraId="328BDB76" w14:textId="77777777" w:rsidR="00523081" w:rsidRPr="001C4622" w:rsidRDefault="00523081" w:rsidP="00523081">
            <w:pPr>
              <w:spacing w:after="0" w:line="240" w:lineRule="auto"/>
              <w:jc w:val="both"/>
              <w:rPr>
                <w:rFonts w:ascii="Tahoma" w:hAnsi="Tahoma" w:cs="Tahoma"/>
                <w:sz w:val="21"/>
                <w:szCs w:val="21"/>
                <w:lang w:eastAsia="hu-HU"/>
              </w:rPr>
            </w:pPr>
          </w:p>
        </w:tc>
        <w:tc>
          <w:tcPr>
            <w:tcW w:w="2500" w:type="pct"/>
          </w:tcPr>
          <w:p w14:paraId="3A6F1097" w14:textId="77777777" w:rsidR="00523081" w:rsidRPr="001C4622" w:rsidRDefault="00523081" w:rsidP="00523081">
            <w:pPr>
              <w:tabs>
                <w:tab w:val="num" w:pos="360"/>
              </w:tabs>
              <w:spacing w:before="120" w:after="0" w:line="240" w:lineRule="auto"/>
              <w:ind w:right="-45"/>
              <w:jc w:val="both"/>
              <w:rPr>
                <w:rFonts w:ascii="Tahoma" w:hAnsi="Tahoma" w:cs="Tahoma"/>
                <w:sz w:val="21"/>
                <w:szCs w:val="21"/>
                <w:lang w:eastAsia="hu-HU"/>
              </w:rPr>
            </w:pPr>
          </w:p>
          <w:p w14:paraId="51DC38B6" w14:textId="77777777" w:rsidR="00523081" w:rsidRPr="001C4622" w:rsidRDefault="00523081" w:rsidP="00523081">
            <w:pPr>
              <w:tabs>
                <w:tab w:val="num" w:pos="360"/>
              </w:tabs>
              <w:spacing w:before="120" w:after="0" w:line="240" w:lineRule="auto"/>
              <w:ind w:right="-45"/>
              <w:jc w:val="both"/>
              <w:rPr>
                <w:rFonts w:ascii="Tahoma" w:hAnsi="Tahoma" w:cs="Tahoma"/>
                <w:sz w:val="21"/>
                <w:szCs w:val="21"/>
                <w:lang w:eastAsia="hu-HU"/>
              </w:rPr>
            </w:pPr>
            <w:r w:rsidRPr="001C4622">
              <w:rPr>
                <w:rFonts w:ascii="Tahoma" w:hAnsi="Tahoma" w:cs="Tahoma"/>
                <w:sz w:val="21"/>
                <w:szCs w:val="21"/>
                <w:lang w:eastAsia="hu-HU"/>
              </w:rPr>
              <w:t>Pénzügyi ellenjegyzés:</w:t>
            </w:r>
          </w:p>
          <w:p w14:paraId="08787F61" w14:textId="77777777" w:rsidR="00523081" w:rsidRPr="001C4622" w:rsidRDefault="00523081" w:rsidP="00523081">
            <w:pPr>
              <w:tabs>
                <w:tab w:val="num" w:pos="360"/>
              </w:tabs>
              <w:spacing w:after="0" w:line="240" w:lineRule="auto"/>
              <w:ind w:right="-45"/>
              <w:jc w:val="both"/>
              <w:rPr>
                <w:rFonts w:ascii="Tahoma" w:hAnsi="Tahoma" w:cs="Tahoma"/>
                <w:bCs/>
                <w:iCs/>
                <w:sz w:val="21"/>
                <w:szCs w:val="21"/>
                <w:lang w:eastAsia="hu-HU"/>
              </w:rPr>
            </w:pPr>
            <w:r w:rsidRPr="001C4622">
              <w:rPr>
                <w:rFonts w:ascii="Tahoma" w:hAnsi="Tahoma" w:cs="Tahoma"/>
                <w:sz w:val="21"/>
                <w:szCs w:val="21"/>
                <w:lang w:eastAsia="hu-HU"/>
              </w:rPr>
              <w:t xml:space="preserve">Budapest, </w:t>
            </w:r>
            <w:r w:rsidRPr="001C4622">
              <w:rPr>
                <w:rFonts w:ascii="Tahoma" w:hAnsi="Tahoma" w:cs="Tahoma"/>
                <w:bCs/>
                <w:iCs/>
                <w:sz w:val="21"/>
                <w:szCs w:val="21"/>
                <w:lang w:eastAsia="hu-HU"/>
              </w:rPr>
              <w:t xml:space="preserve">2015. </w:t>
            </w:r>
          </w:p>
          <w:p w14:paraId="11BB56E0" w14:textId="77777777" w:rsidR="00523081" w:rsidRPr="001C4622" w:rsidRDefault="00523081" w:rsidP="00523081">
            <w:pPr>
              <w:tabs>
                <w:tab w:val="num" w:pos="360"/>
              </w:tabs>
              <w:spacing w:after="0" w:line="240" w:lineRule="auto"/>
              <w:ind w:left="360" w:right="-45" w:hanging="360"/>
              <w:jc w:val="both"/>
              <w:rPr>
                <w:rFonts w:ascii="Tahoma" w:hAnsi="Tahoma" w:cs="Tahoma"/>
                <w:bCs/>
                <w:iCs/>
                <w:sz w:val="21"/>
                <w:szCs w:val="21"/>
                <w:lang w:eastAsia="hu-HU"/>
              </w:rPr>
            </w:pPr>
          </w:p>
          <w:p w14:paraId="5B009069" w14:textId="77777777" w:rsidR="00523081" w:rsidRPr="001C4622" w:rsidRDefault="00523081" w:rsidP="00523081">
            <w:pPr>
              <w:tabs>
                <w:tab w:val="num" w:pos="360"/>
              </w:tabs>
              <w:spacing w:after="0" w:line="240" w:lineRule="auto"/>
              <w:ind w:left="360" w:right="-45" w:hanging="360"/>
              <w:jc w:val="both"/>
              <w:rPr>
                <w:rFonts w:ascii="Tahoma" w:hAnsi="Tahoma" w:cs="Tahoma"/>
                <w:bCs/>
                <w:iCs/>
                <w:sz w:val="21"/>
                <w:szCs w:val="21"/>
                <w:lang w:eastAsia="hu-HU"/>
              </w:rPr>
            </w:pPr>
          </w:p>
          <w:p w14:paraId="3FB0FF76" w14:textId="77777777" w:rsidR="00523081" w:rsidRPr="001C4622" w:rsidRDefault="00523081" w:rsidP="00523081">
            <w:pPr>
              <w:tabs>
                <w:tab w:val="num" w:pos="360"/>
              </w:tabs>
              <w:spacing w:after="0" w:line="240" w:lineRule="auto"/>
              <w:ind w:left="360" w:right="-45" w:hanging="360"/>
              <w:jc w:val="center"/>
              <w:rPr>
                <w:rFonts w:ascii="Tahoma" w:hAnsi="Tahoma" w:cs="Tahoma"/>
                <w:bCs/>
                <w:sz w:val="21"/>
                <w:szCs w:val="21"/>
                <w:lang w:eastAsia="hu-HU"/>
              </w:rPr>
            </w:pPr>
            <w:r w:rsidRPr="001C4622">
              <w:rPr>
                <w:rFonts w:ascii="Tahoma" w:hAnsi="Tahoma" w:cs="Tahoma"/>
                <w:bCs/>
                <w:sz w:val="21"/>
                <w:szCs w:val="21"/>
                <w:lang w:eastAsia="hu-HU"/>
              </w:rPr>
              <w:t>……………………………………………</w:t>
            </w:r>
          </w:p>
          <w:p w14:paraId="04451A40" w14:textId="77777777" w:rsidR="00523081" w:rsidRPr="001C4622" w:rsidRDefault="00523081" w:rsidP="00523081">
            <w:pPr>
              <w:tabs>
                <w:tab w:val="num" w:pos="360"/>
              </w:tabs>
              <w:spacing w:after="0" w:line="240" w:lineRule="auto"/>
              <w:ind w:left="360" w:right="-45" w:hanging="360"/>
              <w:jc w:val="center"/>
              <w:rPr>
                <w:rFonts w:ascii="Tahoma" w:hAnsi="Tahoma" w:cs="Tahoma"/>
                <w:bCs/>
                <w:sz w:val="21"/>
                <w:szCs w:val="21"/>
                <w:lang w:eastAsia="hu-HU"/>
              </w:rPr>
            </w:pPr>
            <w:r w:rsidRPr="001C4622">
              <w:rPr>
                <w:rFonts w:ascii="Tahoma" w:hAnsi="Tahoma" w:cs="Tahoma"/>
                <w:bCs/>
                <w:sz w:val="21"/>
                <w:szCs w:val="21"/>
                <w:lang w:eastAsia="hu-HU"/>
              </w:rPr>
              <w:t>Petrény Gábor</w:t>
            </w:r>
          </w:p>
          <w:p w14:paraId="6A0CCE8E" w14:textId="77777777" w:rsidR="00523081" w:rsidRPr="001C4622" w:rsidRDefault="00523081" w:rsidP="00523081">
            <w:pPr>
              <w:tabs>
                <w:tab w:val="num" w:pos="360"/>
              </w:tabs>
              <w:spacing w:after="0" w:line="240" w:lineRule="auto"/>
              <w:ind w:left="360" w:right="-45" w:hanging="360"/>
              <w:jc w:val="center"/>
              <w:rPr>
                <w:rFonts w:ascii="Tahoma" w:hAnsi="Tahoma" w:cs="Tahoma"/>
                <w:bCs/>
                <w:sz w:val="21"/>
                <w:szCs w:val="21"/>
                <w:lang w:eastAsia="hu-HU"/>
              </w:rPr>
            </w:pPr>
            <w:r w:rsidRPr="001C4622">
              <w:rPr>
                <w:rFonts w:ascii="Tahoma" w:hAnsi="Tahoma" w:cs="Tahoma"/>
                <w:bCs/>
                <w:sz w:val="21"/>
                <w:szCs w:val="21"/>
                <w:lang w:eastAsia="hu-HU"/>
              </w:rPr>
              <w:t>főosztályvezető</w:t>
            </w:r>
          </w:p>
          <w:p w14:paraId="085D1E77" w14:textId="77777777" w:rsidR="00523081" w:rsidRPr="001C4622" w:rsidRDefault="00523081" w:rsidP="00523081">
            <w:pPr>
              <w:tabs>
                <w:tab w:val="num" w:pos="360"/>
              </w:tabs>
              <w:spacing w:after="0" w:line="240" w:lineRule="auto"/>
              <w:ind w:left="360" w:right="-45" w:hanging="360"/>
              <w:jc w:val="center"/>
              <w:rPr>
                <w:rFonts w:ascii="Tahoma" w:hAnsi="Tahoma" w:cs="Tahoma"/>
                <w:bCs/>
                <w:sz w:val="21"/>
                <w:szCs w:val="21"/>
                <w:lang w:eastAsia="hu-HU"/>
              </w:rPr>
            </w:pPr>
            <w:r w:rsidRPr="001C4622">
              <w:rPr>
                <w:rFonts w:ascii="Tahoma" w:hAnsi="Tahoma" w:cs="Tahoma"/>
                <w:bCs/>
                <w:sz w:val="21"/>
                <w:szCs w:val="21"/>
                <w:lang w:eastAsia="hu-HU"/>
              </w:rPr>
              <w:t xml:space="preserve">Pénzügyi és Számviteli Főosztály </w:t>
            </w:r>
          </w:p>
          <w:p w14:paraId="77667EE3" w14:textId="77777777" w:rsidR="00523081" w:rsidRPr="001C4622" w:rsidRDefault="00523081" w:rsidP="00523081">
            <w:pPr>
              <w:tabs>
                <w:tab w:val="num" w:pos="360"/>
              </w:tabs>
              <w:spacing w:after="0" w:line="240" w:lineRule="auto"/>
              <w:ind w:left="360" w:right="-45" w:hanging="360"/>
              <w:jc w:val="both"/>
              <w:rPr>
                <w:rFonts w:ascii="Tahoma" w:hAnsi="Tahoma" w:cs="Tahoma"/>
                <w:bCs/>
                <w:sz w:val="21"/>
                <w:szCs w:val="21"/>
                <w:lang w:eastAsia="hu-HU"/>
              </w:rPr>
            </w:pPr>
          </w:p>
          <w:p w14:paraId="321ECB7E" w14:textId="77777777" w:rsidR="00523081" w:rsidRPr="001C4622" w:rsidRDefault="00523081" w:rsidP="00523081">
            <w:pPr>
              <w:tabs>
                <w:tab w:val="num" w:pos="360"/>
              </w:tabs>
              <w:spacing w:after="0" w:line="240" w:lineRule="auto"/>
              <w:ind w:left="360" w:right="-45" w:hanging="360"/>
              <w:jc w:val="both"/>
              <w:rPr>
                <w:rFonts w:ascii="Tahoma" w:hAnsi="Tahoma" w:cs="Tahoma"/>
                <w:bCs/>
                <w:iCs/>
                <w:sz w:val="21"/>
                <w:szCs w:val="21"/>
                <w:lang w:eastAsia="hu-HU"/>
              </w:rPr>
            </w:pPr>
            <w:r w:rsidRPr="001C4622">
              <w:rPr>
                <w:rFonts w:ascii="Tahoma" w:hAnsi="Tahoma" w:cs="Tahoma"/>
                <w:sz w:val="21"/>
                <w:szCs w:val="21"/>
                <w:lang w:eastAsia="hu-HU"/>
              </w:rPr>
              <w:t>Jogi ellenjegyzés:</w:t>
            </w:r>
          </w:p>
          <w:p w14:paraId="62717285" w14:textId="77777777" w:rsidR="00523081" w:rsidRPr="001C4622" w:rsidRDefault="00523081" w:rsidP="00523081">
            <w:pPr>
              <w:tabs>
                <w:tab w:val="num" w:pos="360"/>
              </w:tabs>
              <w:spacing w:after="0" w:line="240" w:lineRule="auto"/>
              <w:ind w:left="360" w:right="-45" w:hanging="360"/>
              <w:jc w:val="both"/>
              <w:rPr>
                <w:rFonts w:ascii="Tahoma" w:hAnsi="Tahoma" w:cs="Tahoma"/>
                <w:bCs/>
                <w:iCs/>
                <w:sz w:val="21"/>
                <w:szCs w:val="21"/>
                <w:lang w:eastAsia="hu-HU"/>
              </w:rPr>
            </w:pPr>
            <w:r w:rsidRPr="001C4622">
              <w:rPr>
                <w:rFonts w:ascii="Tahoma" w:hAnsi="Tahoma" w:cs="Tahoma"/>
                <w:bCs/>
                <w:iCs/>
                <w:sz w:val="21"/>
                <w:szCs w:val="21"/>
                <w:lang w:eastAsia="hu-HU"/>
              </w:rPr>
              <w:t xml:space="preserve">Budapest, 2015. </w:t>
            </w:r>
          </w:p>
          <w:p w14:paraId="354338AD" w14:textId="77777777" w:rsidR="00523081" w:rsidRPr="001C4622" w:rsidRDefault="00523081" w:rsidP="00523081">
            <w:pPr>
              <w:tabs>
                <w:tab w:val="num" w:pos="360"/>
              </w:tabs>
              <w:spacing w:after="0" w:line="240" w:lineRule="auto"/>
              <w:ind w:left="360" w:right="-45" w:hanging="360"/>
              <w:jc w:val="both"/>
              <w:rPr>
                <w:rFonts w:ascii="Tahoma" w:hAnsi="Tahoma" w:cs="Tahoma"/>
                <w:bCs/>
                <w:iCs/>
                <w:sz w:val="21"/>
                <w:szCs w:val="21"/>
                <w:lang w:eastAsia="hu-HU"/>
              </w:rPr>
            </w:pPr>
          </w:p>
          <w:p w14:paraId="6EE20EF3" w14:textId="77777777" w:rsidR="00523081" w:rsidRPr="001C4622" w:rsidRDefault="00523081" w:rsidP="00523081">
            <w:pPr>
              <w:tabs>
                <w:tab w:val="num" w:pos="360"/>
              </w:tabs>
              <w:spacing w:after="0" w:line="240" w:lineRule="auto"/>
              <w:ind w:left="360" w:right="-45" w:hanging="360"/>
              <w:jc w:val="both"/>
              <w:rPr>
                <w:rFonts w:ascii="Tahoma" w:hAnsi="Tahoma" w:cs="Tahoma"/>
                <w:bCs/>
                <w:iCs/>
                <w:sz w:val="21"/>
                <w:szCs w:val="21"/>
                <w:lang w:eastAsia="hu-HU"/>
              </w:rPr>
            </w:pPr>
          </w:p>
          <w:p w14:paraId="716472C4" w14:textId="77777777" w:rsidR="00523081" w:rsidRPr="001C4622" w:rsidRDefault="00523081" w:rsidP="00523081">
            <w:pPr>
              <w:tabs>
                <w:tab w:val="num" w:pos="360"/>
              </w:tabs>
              <w:spacing w:after="0" w:line="240" w:lineRule="auto"/>
              <w:ind w:left="360" w:right="-45" w:hanging="360"/>
              <w:jc w:val="center"/>
              <w:rPr>
                <w:rFonts w:ascii="Tahoma" w:hAnsi="Tahoma" w:cs="Tahoma"/>
                <w:sz w:val="21"/>
                <w:szCs w:val="21"/>
                <w:lang w:eastAsia="hu-HU"/>
              </w:rPr>
            </w:pPr>
            <w:r w:rsidRPr="001C4622">
              <w:rPr>
                <w:rFonts w:ascii="Tahoma" w:hAnsi="Tahoma" w:cs="Tahoma"/>
                <w:sz w:val="21"/>
                <w:szCs w:val="21"/>
                <w:lang w:eastAsia="hu-HU"/>
              </w:rPr>
              <w:t>……………………………………………</w:t>
            </w:r>
          </w:p>
          <w:p w14:paraId="3593B806" w14:textId="77777777" w:rsidR="00523081" w:rsidRPr="001C4622" w:rsidRDefault="00523081" w:rsidP="00523081">
            <w:pPr>
              <w:tabs>
                <w:tab w:val="num" w:pos="360"/>
              </w:tabs>
              <w:spacing w:after="0" w:line="240" w:lineRule="auto"/>
              <w:ind w:left="360" w:right="-45" w:hanging="360"/>
              <w:jc w:val="center"/>
              <w:rPr>
                <w:rFonts w:ascii="Tahoma" w:hAnsi="Tahoma" w:cs="Tahoma"/>
                <w:sz w:val="21"/>
                <w:szCs w:val="21"/>
                <w:lang w:eastAsia="hu-HU"/>
              </w:rPr>
            </w:pPr>
            <w:r w:rsidRPr="001C4622">
              <w:rPr>
                <w:rFonts w:ascii="Tahoma" w:hAnsi="Tahoma" w:cs="Tahoma"/>
                <w:sz w:val="21"/>
                <w:szCs w:val="21"/>
                <w:lang w:eastAsia="hu-HU"/>
              </w:rPr>
              <w:t>dr. Hegedűs Levente</w:t>
            </w:r>
          </w:p>
          <w:p w14:paraId="7F078A87" w14:textId="77777777" w:rsidR="00523081" w:rsidRPr="001C4622" w:rsidRDefault="00523081" w:rsidP="00523081">
            <w:pPr>
              <w:tabs>
                <w:tab w:val="num" w:pos="360"/>
              </w:tabs>
              <w:spacing w:after="0" w:line="240" w:lineRule="auto"/>
              <w:ind w:left="360" w:right="-45" w:hanging="360"/>
              <w:jc w:val="center"/>
              <w:rPr>
                <w:rFonts w:ascii="Tahoma" w:hAnsi="Tahoma" w:cs="Tahoma"/>
                <w:sz w:val="21"/>
                <w:szCs w:val="21"/>
                <w:lang w:eastAsia="hu-HU"/>
              </w:rPr>
            </w:pPr>
            <w:r w:rsidRPr="001C4622">
              <w:rPr>
                <w:rFonts w:ascii="Tahoma" w:hAnsi="Tahoma" w:cs="Tahoma"/>
                <w:sz w:val="21"/>
                <w:szCs w:val="21"/>
                <w:lang w:eastAsia="hu-HU"/>
              </w:rPr>
              <w:t xml:space="preserve"> főosztályvezető-helyettes</w:t>
            </w:r>
          </w:p>
          <w:p w14:paraId="5F5A60C4" w14:textId="77777777" w:rsidR="00523081" w:rsidRPr="001C4622" w:rsidRDefault="00523081" w:rsidP="00523081">
            <w:pPr>
              <w:tabs>
                <w:tab w:val="num" w:pos="0"/>
              </w:tabs>
              <w:spacing w:after="0" w:line="240" w:lineRule="auto"/>
              <w:ind w:right="-45"/>
              <w:jc w:val="center"/>
              <w:rPr>
                <w:rFonts w:ascii="Tahoma" w:hAnsi="Tahoma" w:cs="Tahoma"/>
                <w:sz w:val="21"/>
                <w:szCs w:val="21"/>
                <w:lang w:eastAsia="hu-HU"/>
              </w:rPr>
            </w:pPr>
            <w:r w:rsidRPr="001C4622">
              <w:rPr>
                <w:rFonts w:ascii="Tahoma" w:hAnsi="Tahoma" w:cs="Tahoma"/>
                <w:sz w:val="21"/>
                <w:szCs w:val="21"/>
                <w:lang w:eastAsia="hu-HU"/>
              </w:rPr>
              <w:t>Szerződéses Kapcsolatok Főosztálya</w:t>
            </w:r>
          </w:p>
        </w:tc>
      </w:tr>
    </w:tbl>
    <w:p w14:paraId="769376F0" w14:textId="77777777" w:rsidR="00523081" w:rsidRDefault="00523081" w:rsidP="00523081"/>
    <w:p w14:paraId="5396CD41" w14:textId="77777777" w:rsidR="00244D1D" w:rsidRPr="001C4622" w:rsidRDefault="00244D1D" w:rsidP="00F35F93">
      <w:pPr>
        <w:ind w:left="426" w:hanging="426"/>
        <w:rPr>
          <w:rFonts w:ascii="Tahoma" w:hAnsi="Tahoma" w:cs="Tahoma"/>
          <w:sz w:val="21"/>
          <w:szCs w:val="21"/>
        </w:rPr>
      </w:pPr>
    </w:p>
    <w:p w14:paraId="1AADE9BE" w14:textId="2B03ECF6" w:rsidR="00EF6BAC" w:rsidRDefault="00056513" w:rsidP="00523081">
      <w:pPr>
        <w:ind w:left="426" w:hanging="426"/>
        <w:jc w:val="center"/>
        <w:rPr>
          <w:rFonts w:ascii="Times New Roman" w:hAnsi="Times New Roman" w:cs="Times New Roman"/>
          <w:sz w:val="23"/>
          <w:szCs w:val="23"/>
        </w:rPr>
      </w:pPr>
      <w:r>
        <w:sym w:font="Wingdings" w:char="F075"/>
      </w:r>
      <w:r>
        <w:sym w:font="Wingdings" w:char="F075"/>
      </w:r>
      <w:r>
        <w:sym w:font="Wingdings" w:char="F075"/>
      </w:r>
    </w:p>
    <w:p w14:paraId="1CECD04E" w14:textId="77777777" w:rsidR="00EF6BAC" w:rsidRDefault="00EF6BAC" w:rsidP="00F35F93">
      <w:pPr>
        <w:ind w:left="426" w:hanging="426"/>
        <w:rPr>
          <w:rFonts w:ascii="Times New Roman" w:hAnsi="Times New Roman" w:cs="Times New Roman"/>
          <w:sz w:val="23"/>
          <w:szCs w:val="23"/>
        </w:rPr>
      </w:pPr>
    </w:p>
    <w:p w14:paraId="43FFFABE" w14:textId="77777777" w:rsidR="00EF6BAC" w:rsidRDefault="00EF6BAC" w:rsidP="00F35F93">
      <w:pPr>
        <w:ind w:left="426" w:hanging="426"/>
        <w:rPr>
          <w:rFonts w:ascii="Times New Roman" w:hAnsi="Times New Roman" w:cs="Times New Roman"/>
          <w:sz w:val="23"/>
          <w:szCs w:val="23"/>
        </w:rPr>
      </w:pPr>
    </w:p>
    <w:p w14:paraId="4E432845" w14:textId="77777777" w:rsidR="00EF6BAC" w:rsidRDefault="00EF6BAC" w:rsidP="00F35F93">
      <w:pPr>
        <w:ind w:left="426" w:hanging="426"/>
        <w:rPr>
          <w:rFonts w:ascii="Times New Roman" w:hAnsi="Times New Roman" w:cs="Times New Roman"/>
          <w:sz w:val="23"/>
          <w:szCs w:val="23"/>
        </w:rPr>
      </w:pPr>
    </w:p>
    <w:p w14:paraId="3780073A" w14:textId="01404BF0" w:rsidR="000C7CAD" w:rsidRPr="00EF6BAC" w:rsidRDefault="00C43221" w:rsidP="00F35F93">
      <w:pPr>
        <w:ind w:left="426" w:hanging="426"/>
        <w:rPr>
          <w:rFonts w:ascii="Times New Roman" w:hAnsi="Times New Roman" w:cs="Times New Roman"/>
          <w:sz w:val="23"/>
          <w:szCs w:val="23"/>
        </w:rPr>
      </w:pPr>
      <w:r>
        <w:rPr>
          <w:rFonts w:ascii="Tahoma" w:hAnsi="Tahoma" w:cs="Tahoma"/>
          <w:b/>
          <w:sz w:val="21"/>
          <w:szCs w:val="21"/>
          <w:lang w:eastAsia="hu-HU"/>
        </w:rPr>
        <w:br w:type="page"/>
      </w:r>
    </w:p>
    <w:p w14:paraId="04423245"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983CFF">
        <w:rPr>
          <w:rFonts w:ascii="Tahoma" w:hAnsi="Tahoma" w:cs="Tahoma"/>
          <w:b/>
          <w:caps/>
          <w:color w:val="auto"/>
          <w:sz w:val="21"/>
          <w:szCs w:val="21"/>
        </w:rPr>
        <w:lastRenderedPageBreak/>
        <w:t xml:space="preserve">4. </w:t>
      </w:r>
      <w:r w:rsidRPr="00983CFF">
        <w:rPr>
          <w:rFonts w:ascii="Tahoma" w:hAnsi="Tahoma" w:cs="Tahoma"/>
          <w:b/>
          <w:color w:val="auto"/>
          <w:sz w:val="21"/>
          <w:szCs w:val="21"/>
        </w:rPr>
        <w:t>KÖTET</w:t>
      </w:r>
    </w:p>
    <w:p w14:paraId="04423246" w14:textId="77777777" w:rsidR="002058B4" w:rsidRPr="00983CFF" w:rsidRDefault="002058B4" w:rsidP="00F35F9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rPr>
      </w:pPr>
      <w:r w:rsidRPr="00983CFF">
        <w:rPr>
          <w:rFonts w:ascii="Tahoma" w:hAnsi="Tahoma" w:cs="Tahoma"/>
          <w:b/>
          <w:color w:val="auto"/>
          <w:sz w:val="21"/>
          <w:szCs w:val="21"/>
        </w:rPr>
        <w:t>AJÁNLOTT IGAZOLÁS- ÉS NYILATKOZATMINTÁK</w:t>
      </w:r>
    </w:p>
    <w:p w14:paraId="04423247" w14:textId="77777777" w:rsidR="002058B4" w:rsidRPr="00983CFF" w:rsidRDefault="002058B4" w:rsidP="00F35F93">
      <w:pPr>
        <w:spacing w:before="120" w:after="120"/>
        <w:ind w:left="426" w:hanging="426"/>
        <w:jc w:val="right"/>
        <w:rPr>
          <w:rFonts w:ascii="Tahoma" w:hAnsi="Tahoma" w:cs="Tahoma"/>
          <w:color w:val="auto"/>
          <w:sz w:val="21"/>
          <w:szCs w:val="21"/>
        </w:rPr>
      </w:pPr>
      <w:r w:rsidRPr="00983CFF">
        <w:rPr>
          <w:rFonts w:ascii="Tahoma" w:hAnsi="Tahoma" w:cs="Tahoma"/>
          <w:b/>
          <w:color w:val="auto"/>
          <w:sz w:val="21"/>
          <w:szCs w:val="21"/>
        </w:rPr>
        <w:t>1. számú melléklet</w:t>
      </w:r>
    </w:p>
    <w:p w14:paraId="04423249" w14:textId="7CC79184" w:rsidR="002058B4" w:rsidRPr="00983CFF" w:rsidRDefault="002058B4" w:rsidP="00F35F93">
      <w:pPr>
        <w:spacing w:before="120" w:after="120"/>
        <w:ind w:left="426" w:hanging="426"/>
        <w:jc w:val="center"/>
        <w:rPr>
          <w:rFonts w:ascii="Tahoma" w:hAnsi="Tahoma" w:cs="Tahoma"/>
          <w:color w:val="auto"/>
          <w:sz w:val="21"/>
          <w:szCs w:val="21"/>
        </w:rPr>
      </w:pPr>
      <w:r w:rsidRPr="00983CFF">
        <w:rPr>
          <w:rFonts w:ascii="Tahoma" w:hAnsi="Tahoma" w:cs="Tahoma"/>
          <w:b/>
          <w:color w:val="auto"/>
          <w:sz w:val="21"/>
          <w:szCs w:val="21"/>
        </w:rPr>
        <w:t>TARTALOM- ÉS IRATJEGYZÉK</w:t>
      </w:r>
      <w:r w:rsidR="001922D3">
        <w:rPr>
          <w:rFonts w:ascii="Tahoma" w:hAnsi="Tahoma" w:cs="Tahoma"/>
          <w:b/>
          <w:color w:val="auto"/>
          <w:sz w:val="21"/>
          <w:szCs w:val="21"/>
        </w:rPr>
        <w:t xml:space="preserve"> AZ AJÁNLATHOZ CSATOLANDÓ IRATOK VONATKOZÁSÁBAN</w:t>
      </w:r>
    </w:p>
    <w:tbl>
      <w:tblPr>
        <w:tblW w:w="9633" w:type="dxa"/>
        <w:tblInd w:w="108" w:type="dxa"/>
        <w:tblLayout w:type="fixed"/>
        <w:tblLook w:val="0000" w:firstRow="0" w:lastRow="0" w:firstColumn="0" w:lastColumn="0" w:noHBand="0" w:noVBand="0"/>
      </w:tblPr>
      <w:tblGrid>
        <w:gridCol w:w="8038"/>
        <w:gridCol w:w="1595"/>
      </w:tblGrid>
      <w:tr w:rsidR="000D3FB7" w:rsidRPr="000D3FB7" w14:paraId="0442324C"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4A" w14:textId="77777777" w:rsidR="002058B4" w:rsidRPr="000D3FB7" w:rsidRDefault="002058B4" w:rsidP="00F35F93">
            <w:pPr>
              <w:pStyle w:val="llb"/>
              <w:snapToGrid w:val="0"/>
              <w:spacing w:before="120" w:after="120"/>
              <w:ind w:left="426" w:hanging="426"/>
              <w:jc w:val="both"/>
              <w:rPr>
                <w:rFonts w:ascii="Tahoma" w:hAnsi="Tahoma" w:cs="Tahoma"/>
                <w:color w:val="000000" w:themeColor="text1"/>
                <w:sz w:val="21"/>
                <w:szCs w:val="21"/>
              </w:rPr>
            </w:pPr>
          </w:p>
        </w:tc>
        <w:tc>
          <w:tcPr>
            <w:tcW w:w="1595" w:type="dxa"/>
            <w:tcBorders>
              <w:top w:val="single" w:sz="4" w:space="0" w:color="000000"/>
              <w:left w:val="single" w:sz="4" w:space="0" w:color="000000"/>
              <w:bottom w:val="single" w:sz="4" w:space="0" w:color="000000"/>
              <w:right w:val="single" w:sz="4" w:space="0" w:color="000000"/>
            </w:tcBorders>
            <w:shd w:val="clear" w:color="auto" w:fill="FFFFFF"/>
          </w:tcPr>
          <w:p w14:paraId="0442324B" w14:textId="77777777" w:rsidR="002058B4" w:rsidRPr="000D3FB7" w:rsidRDefault="002058B4" w:rsidP="00F35F93">
            <w:pPr>
              <w:spacing w:before="120" w:after="120"/>
              <w:ind w:left="426" w:right="74" w:hanging="426"/>
              <w:jc w:val="center"/>
              <w:rPr>
                <w:rFonts w:ascii="Tahoma" w:hAnsi="Tahoma" w:cs="Tahoma"/>
                <w:color w:val="000000" w:themeColor="text1"/>
                <w:sz w:val="21"/>
                <w:szCs w:val="21"/>
              </w:rPr>
            </w:pPr>
            <w:r w:rsidRPr="000D3FB7">
              <w:rPr>
                <w:rFonts w:ascii="Tahoma" w:hAnsi="Tahoma" w:cs="Tahoma"/>
                <w:color w:val="000000" w:themeColor="text1"/>
                <w:sz w:val="21"/>
                <w:szCs w:val="21"/>
              </w:rPr>
              <w:t>Oldalszám</w:t>
            </w:r>
          </w:p>
        </w:tc>
      </w:tr>
      <w:tr w:rsidR="000D3FB7" w:rsidRPr="000D3FB7" w14:paraId="0442324F"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4D" w14:textId="24DD3151" w:rsidR="002058B4" w:rsidRPr="000D3FB7" w:rsidRDefault="002058B4" w:rsidP="00F35F93">
            <w:pPr>
              <w:spacing w:before="120" w:after="120"/>
              <w:ind w:left="426" w:hanging="426"/>
              <w:rPr>
                <w:rFonts w:ascii="Tahoma" w:hAnsi="Tahoma" w:cs="Tahoma"/>
                <w:color w:val="000000" w:themeColor="text1"/>
                <w:sz w:val="21"/>
                <w:szCs w:val="21"/>
              </w:rPr>
            </w:pPr>
            <w:r w:rsidRPr="000D3FB7">
              <w:rPr>
                <w:rFonts w:ascii="Tahoma" w:hAnsi="Tahoma" w:cs="Tahoma"/>
                <w:color w:val="000000" w:themeColor="text1"/>
                <w:sz w:val="21"/>
                <w:szCs w:val="21"/>
              </w:rPr>
              <w:t>Tartalomjegyzék (fedőlapo</w:t>
            </w:r>
            <w:r w:rsidR="00B53B53">
              <w:rPr>
                <w:rFonts w:ascii="Tahoma" w:hAnsi="Tahoma" w:cs="Tahoma"/>
                <w:color w:val="000000" w:themeColor="text1"/>
                <w:sz w:val="21"/>
                <w:szCs w:val="21"/>
              </w:rPr>
              <w:t>t vagy felolvasólapot követően)</w:t>
            </w:r>
            <w:r w:rsidR="00F22331">
              <w:rPr>
                <w:rFonts w:ascii="Tahoma" w:hAnsi="Tahoma" w:cs="Tahoma"/>
                <w:color w:val="000000" w:themeColor="text1"/>
                <w:sz w:val="21"/>
                <w:szCs w:val="21"/>
              </w:rPr>
              <w:t xml:space="preserve"> </w:t>
            </w:r>
            <w:r w:rsidRPr="000D3FB7">
              <w:rPr>
                <w:rFonts w:ascii="Tahoma" w:hAnsi="Tahoma" w:cs="Tahoma"/>
                <w:color w:val="000000" w:themeColor="text1"/>
                <w:sz w:val="21"/>
                <w:szCs w:val="21"/>
              </w:rPr>
              <w:t>(1.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4E" w14:textId="77777777" w:rsidR="002058B4" w:rsidRPr="000D3FB7" w:rsidRDefault="002058B4" w:rsidP="00F35F93">
            <w:pPr>
              <w:snapToGrid w:val="0"/>
              <w:spacing w:before="120" w:after="120"/>
              <w:ind w:left="426" w:right="74" w:hanging="426"/>
              <w:jc w:val="center"/>
              <w:rPr>
                <w:rFonts w:ascii="Tahoma" w:hAnsi="Tahoma" w:cs="Tahoma"/>
                <w:color w:val="000000" w:themeColor="text1"/>
                <w:sz w:val="21"/>
                <w:szCs w:val="21"/>
              </w:rPr>
            </w:pPr>
          </w:p>
        </w:tc>
      </w:tr>
      <w:tr w:rsidR="000D3FB7" w:rsidRPr="000D3FB7" w14:paraId="04423252"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50" w14:textId="49722550" w:rsidR="002058B4" w:rsidRPr="000D3FB7" w:rsidRDefault="002058B4" w:rsidP="00F35F93">
            <w:pPr>
              <w:spacing w:before="120" w:after="120"/>
              <w:ind w:left="426" w:hanging="426"/>
              <w:jc w:val="both"/>
              <w:rPr>
                <w:rFonts w:ascii="Tahoma" w:hAnsi="Tahoma" w:cs="Tahoma"/>
                <w:color w:val="000000" w:themeColor="text1"/>
                <w:sz w:val="21"/>
                <w:szCs w:val="21"/>
              </w:rPr>
            </w:pPr>
            <w:r w:rsidRPr="000D3FB7">
              <w:rPr>
                <w:rFonts w:ascii="Tahoma" w:hAnsi="Tahoma" w:cs="Tahoma"/>
                <w:color w:val="000000" w:themeColor="text1"/>
                <w:sz w:val="21"/>
                <w:szCs w:val="21"/>
              </w:rPr>
              <w:t>Felolvasólap (2.1. / 2.2.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51" w14:textId="77777777" w:rsidR="002058B4" w:rsidRPr="000D3FB7" w:rsidRDefault="002058B4" w:rsidP="00F35F93">
            <w:pPr>
              <w:snapToGrid w:val="0"/>
              <w:spacing w:before="120" w:after="120"/>
              <w:ind w:left="426" w:right="74" w:hanging="426"/>
              <w:jc w:val="center"/>
              <w:rPr>
                <w:rFonts w:ascii="Tahoma" w:hAnsi="Tahoma" w:cs="Tahoma"/>
                <w:color w:val="000000" w:themeColor="text1"/>
                <w:sz w:val="21"/>
                <w:szCs w:val="21"/>
              </w:rPr>
            </w:pPr>
          </w:p>
        </w:tc>
      </w:tr>
      <w:tr w:rsidR="000D3FB7" w:rsidRPr="000D3FB7" w14:paraId="04423255"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53" w14:textId="61FF4C08" w:rsidR="002058B4" w:rsidRPr="000D3FB7" w:rsidRDefault="000F7C78" w:rsidP="00F35F93">
            <w:pPr>
              <w:tabs>
                <w:tab w:val="left" w:pos="3600"/>
                <w:tab w:val="left" w:pos="4440"/>
              </w:tabs>
              <w:spacing w:before="120" w:after="120"/>
              <w:ind w:left="426" w:hanging="426"/>
              <w:jc w:val="both"/>
              <w:rPr>
                <w:rFonts w:ascii="Tahoma" w:hAnsi="Tahoma" w:cs="Tahoma"/>
                <w:color w:val="000000" w:themeColor="text1"/>
                <w:sz w:val="21"/>
                <w:szCs w:val="21"/>
              </w:rPr>
            </w:pPr>
            <w:r w:rsidRPr="000D3FB7">
              <w:rPr>
                <w:rFonts w:ascii="Tahoma" w:eastAsia="BatangChe" w:hAnsi="Tahoma" w:cs="Tahoma"/>
                <w:color w:val="000000" w:themeColor="text1"/>
                <w:sz w:val="21"/>
                <w:szCs w:val="21"/>
              </w:rPr>
              <w:t>Ajánlati</w:t>
            </w:r>
            <w:r w:rsidR="005C5981">
              <w:rPr>
                <w:rFonts w:ascii="Tahoma" w:eastAsia="BatangChe" w:hAnsi="Tahoma" w:cs="Tahoma"/>
                <w:color w:val="000000" w:themeColor="text1"/>
                <w:sz w:val="21"/>
                <w:szCs w:val="21"/>
              </w:rPr>
              <w:t xml:space="preserve"> nyilatkozat (3.</w:t>
            </w:r>
            <w:r w:rsidR="002058B4" w:rsidRPr="000D3FB7">
              <w:rPr>
                <w:rFonts w:ascii="Tahoma" w:eastAsia="BatangChe" w:hAnsi="Tahoma" w:cs="Tahoma"/>
                <w:color w:val="000000" w:themeColor="text1"/>
                <w:sz w:val="21"/>
                <w:szCs w:val="21"/>
              </w:rPr>
              <w:t xml:space="preserve">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54" w14:textId="77777777" w:rsidR="002058B4" w:rsidRPr="000D3FB7" w:rsidRDefault="002058B4" w:rsidP="00F35F93">
            <w:pPr>
              <w:snapToGrid w:val="0"/>
              <w:spacing w:before="120" w:after="120"/>
              <w:ind w:left="426" w:right="74" w:hanging="426"/>
              <w:jc w:val="center"/>
              <w:rPr>
                <w:rFonts w:ascii="Tahoma" w:hAnsi="Tahoma" w:cs="Tahoma"/>
                <w:color w:val="000000" w:themeColor="text1"/>
                <w:sz w:val="21"/>
                <w:szCs w:val="21"/>
              </w:rPr>
            </w:pPr>
          </w:p>
        </w:tc>
      </w:tr>
      <w:tr w:rsidR="000D3FB7" w:rsidRPr="000D3FB7" w14:paraId="0442325B"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59" w14:textId="4634D5F4" w:rsidR="002058B4" w:rsidRPr="000D3FB7" w:rsidRDefault="005C5981" w:rsidP="00401F9B">
            <w:pPr>
              <w:tabs>
                <w:tab w:val="left" w:pos="3600"/>
                <w:tab w:val="left" w:pos="4440"/>
              </w:tabs>
              <w:spacing w:before="120" w:after="120"/>
              <w:jc w:val="both"/>
              <w:rPr>
                <w:rFonts w:ascii="Tahoma" w:hAnsi="Tahoma" w:cs="Tahoma"/>
                <w:color w:val="000000" w:themeColor="text1"/>
                <w:sz w:val="21"/>
                <w:szCs w:val="21"/>
              </w:rPr>
            </w:pPr>
            <w:r>
              <w:rPr>
                <w:rFonts w:ascii="Tahoma" w:eastAsia="BatangChe" w:hAnsi="Tahoma" w:cs="Tahoma"/>
                <w:color w:val="000000" w:themeColor="text1"/>
                <w:sz w:val="21"/>
                <w:szCs w:val="21"/>
              </w:rPr>
              <w:t>A</w:t>
            </w:r>
            <w:r w:rsidRPr="005C5981">
              <w:rPr>
                <w:rFonts w:ascii="Tahoma" w:eastAsia="BatangChe" w:hAnsi="Tahoma" w:cs="Tahoma"/>
                <w:color w:val="000000" w:themeColor="text1"/>
                <w:sz w:val="21"/>
                <w:szCs w:val="21"/>
              </w:rPr>
              <w:t xml:space="preserve"> kapacitásait rendelkezésre bocsátó szervezet olyan szerződéses vagy előszerződésben vállalt kötelezettségvá</w:t>
            </w:r>
            <w:r w:rsidR="00194E0D">
              <w:rPr>
                <w:rFonts w:ascii="Tahoma" w:eastAsia="BatangChe" w:hAnsi="Tahoma" w:cs="Tahoma"/>
                <w:color w:val="000000" w:themeColor="text1"/>
                <w:sz w:val="21"/>
                <w:szCs w:val="21"/>
              </w:rPr>
              <w:t>llalását tartalmazó okirat</w:t>
            </w:r>
            <w:r w:rsidRPr="005C5981">
              <w:rPr>
                <w:rFonts w:ascii="Tahoma" w:eastAsia="BatangChe" w:hAnsi="Tahoma" w:cs="Tahoma"/>
                <w:color w:val="000000" w:themeColor="text1"/>
                <w:sz w:val="21"/>
                <w:szCs w:val="21"/>
              </w:rPr>
              <w:t xml:space="preserve">, amely alátámasztja, hogy a szerződés teljesítéséhez szükséges erőforrások rendelkezésre állnak majd a szerződés </w:t>
            </w:r>
            <w:r w:rsidR="00194E0D">
              <w:rPr>
                <w:rFonts w:ascii="Tahoma" w:eastAsia="BatangChe" w:hAnsi="Tahoma" w:cs="Tahoma"/>
                <w:color w:val="000000" w:themeColor="text1"/>
                <w:sz w:val="21"/>
                <w:szCs w:val="21"/>
              </w:rPr>
              <w:t xml:space="preserve">teljesítésének időtartama alatt </w:t>
            </w:r>
            <w:r w:rsidR="00AC61E7" w:rsidRPr="000D3FB7">
              <w:rPr>
                <w:rFonts w:ascii="Tahoma" w:hAnsi="Tahoma" w:cs="Tahoma"/>
                <w:color w:val="000000" w:themeColor="text1"/>
                <w:sz w:val="21"/>
                <w:szCs w:val="21"/>
              </w:rPr>
              <w:t xml:space="preserve">– </w:t>
            </w:r>
            <w:r w:rsidR="00401F9B">
              <w:rPr>
                <w:rFonts w:ascii="Tahoma" w:hAnsi="Tahoma" w:cs="Tahoma"/>
                <w:i/>
                <w:color w:val="000000" w:themeColor="text1"/>
                <w:sz w:val="21"/>
                <w:szCs w:val="21"/>
              </w:rPr>
              <w:t>a Kbt. 65. § (7) bekezdés szerinti</w:t>
            </w:r>
            <w:r w:rsidR="00AC61E7" w:rsidRPr="00401F9B">
              <w:rPr>
                <w:rFonts w:ascii="Tahoma" w:hAnsi="Tahoma" w:cs="Tahoma"/>
                <w:i/>
                <w:color w:val="000000" w:themeColor="text1"/>
                <w:sz w:val="21"/>
                <w:szCs w:val="21"/>
              </w:rPr>
              <w:t xml:space="preserve"> esetben</w:t>
            </w:r>
            <w:r w:rsidR="00194E0D">
              <w:rPr>
                <w:rFonts w:ascii="Tahoma" w:hAnsi="Tahoma" w:cs="Tahoma"/>
                <w:color w:val="000000" w:themeColor="text1"/>
                <w:sz w:val="21"/>
                <w:szCs w:val="21"/>
              </w:rPr>
              <w:t xml:space="preserve"> </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5A" w14:textId="77777777" w:rsidR="002058B4" w:rsidRPr="000D3FB7" w:rsidRDefault="002058B4" w:rsidP="00F35F93">
            <w:pPr>
              <w:snapToGrid w:val="0"/>
              <w:spacing w:before="120" w:after="120"/>
              <w:ind w:left="426" w:right="74" w:hanging="426"/>
              <w:jc w:val="center"/>
              <w:rPr>
                <w:rFonts w:ascii="Tahoma" w:hAnsi="Tahoma" w:cs="Tahoma"/>
                <w:color w:val="000000" w:themeColor="text1"/>
                <w:sz w:val="21"/>
                <w:szCs w:val="21"/>
              </w:rPr>
            </w:pPr>
          </w:p>
        </w:tc>
      </w:tr>
      <w:tr w:rsidR="007855F9" w:rsidRPr="000D3FB7" w14:paraId="5A59AE97" w14:textId="77777777" w:rsidTr="00B3126E">
        <w:tc>
          <w:tcPr>
            <w:tcW w:w="8038" w:type="dxa"/>
            <w:tcBorders>
              <w:top w:val="single" w:sz="4" w:space="0" w:color="000000"/>
              <w:left w:val="single" w:sz="4" w:space="0" w:color="000000"/>
              <w:bottom w:val="single" w:sz="4" w:space="0" w:color="000000"/>
            </w:tcBorders>
            <w:shd w:val="clear" w:color="auto" w:fill="FFFFFF"/>
          </w:tcPr>
          <w:p w14:paraId="384FC21E" w14:textId="3577437B" w:rsidR="007855F9" w:rsidRDefault="007855F9"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Az ajánlati biz</w:t>
            </w:r>
            <w:r w:rsidR="00401F9B">
              <w:rPr>
                <w:rFonts w:ascii="Tahoma" w:eastAsia="BatangChe" w:hAnsi="Tahoma" w:cs="Tahoma"/>
                <w:color w:val="000000" w:themeColor="text1"/>
                <w:sz w:val="21"/>
                <w:szCs w:val="21"/>
              </w:rPr>
              <w:t>tosíték rendelkezésre bocsátásának</w:t>
            </w:r>
            <w:r w:rsidRPr="00401F9B">
              <w:rPr>
                <w:rFonts w:ascii="Tahoma" w:eastAsia="BatangChe" w:hAnsi="Tahoma" w:cs="Tahoma"/>
                <w:color w:val="000000" w:themeColor="text1"/>
                <w:sz w:val="21"/>
                <w:szCs w:val="21"/>
              </w:rPr>
              <w:t xml:space="preserve"> </w:t>
            </w:r>
            <w:r w:rsidR="00401F9B">
              <w:rPr>
                <w:rFonts w:ascii="Tahoma" w:eastAsia="BatangChe" w:hAnsi="Tahoma" w:cs="Tahoma"/>
                <w:color w:val="000000" w:themeColor="text1"/>
                <w:sz w:val="21"/>
                <w:szCs w:val="21"/>
              </w:rPr>
              <w:t>igazolása</w:t>
            </w:r>
            <w:r w:rsidRPr="00401F9B">
              <w:rPr>
                <w:rFonts w:ascii="Tahoma" w:eastAsia="BatangChe" w:hAnsi="Tahoma" w:cs="Tahoma"/>
                <w:color w:val="000000" w:themeColor="text1"/>
                <w:sz w:val="21"/>
                <w:szCs w:val="21"/>
              </w:rPr>
              <w:t xml:space="preserve">, </w:t>
            </w:r>
            <w:r w:rsidR="00401F9B">
              <w:rPr>
                <w:rFonts w:ascii="Tahoma" w:eastAsia="BatangChe" w:hAnsi="Tahoma" w:cs="Tahoma"/>
                <w:color w:val="000000" w:themeColor="text1"/>
                <w:sz w:val="21"/>
                <w:szCs w:val="21"/>
              </w:rPr>
              <w:t>oly módon, hogy</w:t>
            </w:r>
            <w:r w:rsidRPr="00401F9B">
              <w:rPr>
                <w:rFonts w:ascii="Tahoma" w:eastAsia="BatangChe" w:hAnsi="Tahoma" w:cs="Tahoma"/>
                <w:color w:val="000000" w:themeColor="text1"/>
                <w:sz w:val="21"/>
                <w:szCs w:val="21"/>
              </w:rPr>
              <w:t xml:space="preserve"> az eredeti igazolást az ajánlathoz mellékelve, de be nem fűzve, annak részeként nyújtja be.</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D6D296" w14:textId="77777777" w:rsidR="007855F9" w:rsidRPr="000D3FB7" w:rsidRDefault="007855F9" w:rsidP="00F35F93">
            <w:pPr>
              <w:snapToGrid w:val="0"/>
              <w:spacing w:before="120" w:after="120"/>
              <w:ind w:left="426" w:right="74" w:hanging="426"/>
              <w:jc w:val="center"/>
              <w:rPr>
                <w:rFonts w:ascii="Tahoma" w:hAnsi="Tahoma" w:cs="Tahoma"/>
                <w:color w:val="000000" w:themeColor="text1"/>
                <w:sz w:val="21"/>
                <w:szCs w:val="21"/>
              </w:rPr>
            </w:pPr>
          </w:p>
        </w:tc>
      </w:tr>
      <w:tr w:rsidR="000D3FB7" w:rsidRPr="000D3FB7" w14:paraId="0442325E"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5C" w14:textId="70C30F75" w:rsidR="002058B4" w:rsidRPr="000D3FB7" w:rsidRDefault="002058B4" w:rsidP="00401F9B">
            <w:pPr>
              <w:pStyle w:val="Cmsor1"/>
              <w:numPr>
                <w:ilvl w:val="0"/>
                <w:numId w:val="2"/>
              </w:numPr>
              <w:tabs>
                <w:tab w:val="clear" w:pos="0"/>
              </w:tabs>
              <w:spacing w:before="120" w:after="120"/>
              <w:ind w:left="0" w:firstLine="0"/>
              <w:jc w:val="both"/>
              <w:rPr>
                <w:rFonts w:ascii="Tahoma" w:hAnsi="Tahoma" w:cs="Tahoma"/>
                <w:color w:val="000000" w:themeColor="text1"/>
                <w:sz w:val="21"/>
                <w:szCs w:val="21"/>
              </w:rPr>
            </w:pPr>
            <w:r w:rsidRPr="000D3FB7">
              <w:rPr>
                <w:rFonts w:ascii="Tahoma" w:hAnsi="Tahoma" w:cs="Tahoma"/>
                <w:caps/>
                <w:color w:val="000000" w:themeColor="text1"/>
                <w:sz w:val="21"/>
                <w:szCs w:val="21"/>
              </w:rPr>
              <w:t>Kizáró okokkal kapcsolatban előírt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5D" w14:textId="77777777" w:rsidR="002058B4" w:rsidRPr="000D3FB7" w:rsidRDefault="002058B4" w:rsidP="00F35F93">
            <w:pPr>
              <w:snapToGrid w:val="0"/>
              <w:spacing w:before="120" w:after="120"/>
              <w:ind w:left="426" w:right="74" w:hanging="426"/>
              <w:jc w:val="center"/>
              <w:rPr>
                <w:rFonts w:ascii="Tahoma" w:hAnsi="Tahoma" w:cs="Tahoma"/>
                <w:color w:val="000000" w:themeColor="text1"/>
                <w:sz w:val="21"/>
                <w:szCs w:val="21"/>
              </w:rPr>
            </w:pPr>
          </w:p>
        </w:tc>
      </w:tr>
      <w:tr w:rsidR="000D3FB7" w:rsidRPr="00401F9B" w14:paraId="4C61D345" w14:textId="77777777" w:rsidTr="00B3126E">
        <w:tc>
          <w:tcPr>
            <w:tcW w:w="8038" w:type="dxa"/>
            <w:tcBorders>
              <w:top w:val="single" w:sz="4" w:space="0" w:color="000000"/>
              <w:left w:val="single" w:sz="4" w:space="0" w:color="000000"/>
              <w:bottom w:val="single" w:sz="4" w:space="0" w:color="000000"/>
            </w:tcBorders>
            <w:shd w:val="clear" w:color="auto" w:fill="FFFFFF"/>
          </w:tcPr>
          <w:p w14:paraId="5F6C56D9" w14:textId="316F018D" w:rsidR="000D3FB7" w:rsidRPr="00401F9B" w:rsidRDefault="00194E0D"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E</w:t>
            </w:r>
            <w:r w:rsidR="000D3FB7" w:rsidRPr="00401F9B">
              <w:rPr>
                <w:rFonts w:ascii="Tahoma" w:eastAsia="BatangChe" w:hAnsi="Tahoma" w:cs="Tahoma"/>
                <w:color w:val="000000" w:themeColor="text1"/>
                <w:sz w:val="21"/>
                <w:szCs w:val="21"/>
              </w:rPr>
              <w:t xml:space="preserve">gységes európai közbeszerzési dokumentum </w:t>
            </w:r>
            <w:r w:rsidRPr="00401F9B">
              <w:rPr>
                <w:rFonts w:ascii="Tahoma" w:eastAsia="BatangChe" w:hAnsi="Tahoma" w:cs="Tahoma"/>
                <w:color w:val="000000" w:themeColor="text1"/>
                <w:sz w:val="21"/>
                <w:szCs w:val="21"/>
              </w:rPr>
              <w:t>(4.</w:t>
            </w:r>
            <w:r w:rsidR="000D3FB7" w:rsidRPr="00401F9B">
              <w:rPr>
                <w:rFonts w:ascii="Tahoma" w:eastAsia="BatangChe" w:hAnsi="Tahoma" w:cs="Tahoma"/>
                <w:color w:val="000000" w:themeColor="text1"/>
                <w:sz w:val="21"/>
                <w:szCs w:val="21"/>
              </w:rPr>
              <w:t xml:space="preserve">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4CB8FE" w14:textId="77777777" w:rsidR="000D3FB7" w:rsidRPr="00401F9B" w:rsidRDefault="000D3FB7" w:rsidP="00401F9B">
            <w:pPr>
              <w:tabs>
                <w:tab w:val="left" w:pos="3600"/>
                <w:tab w:val="left" w:pos="4440"/>
              </w:tabs>
              <w:spacing w:before="120" w:after="120"/>
              <w:jc w:val="both"/>
              <w:rPr>
                <w:rFonts w:ascii="Tahoma" w:eastAsia="BatangChe" w:hAnsi="Tahoma" w:cs="Tahoma"/>
                <w:color w:val="000000" w:themeColor="text1"/>
                <w:sz w:val="21"/>
                <w:szCs w:val="21"/>
              </w:rPr>
            </w:pPr>
          </w:p>
        </w:tc>
      </w:tr>
      <w:tr w:rsidR="00651E1E" w:rsidRPr="00401F9B" w14:paraId="6809428C" w14:textId="77777777" w:rsidTr="00B3126E">
        <w:tc>
          <w:tcPr>
            <w:tcW w:w="8038" w:type="dxa"/>
            <w:tcBorders>
              <w:top w:val="single" w:sz="4" w:space="0" w:color="000000"/>
              <w:left w:val="single" w:sz="4" w:space="0" w:color="000000"/>
              <w:bottom w:val="single" w:sz="4" w:space="0" w:color="000000"/>
            </w:tcBorders>
            <w:shd w:val="clear" w:color="auto" w:fill="FFFFFF"/>
            <w:vAlign w:val="center"/>
          </w:tcPr>
          <w:p w14:paraId="32C2ED29" w14:textId="77777777" w:rsidR="00401F9B" w:rsidRDefault="00651E1E"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 xml:space="preserve">Ajánlattevő vonatkozásában folyamatban lévő változásbejegyzési eljárás esetén az ajánlathoz csatolandó a cégbírósághoz benyújtott változásbejegyzési kérelem és az annak érkezéséről a cégbíróság által megküldött igazolás is. </w:t>
            </w:r>
          </w:p>
          <w:p w14:paraId="3D947F3B" w14:textId="7B111B1A" w:rsidR="00651E1E" w:rsidRPr="00401F9B" w:rsidRDefault="00651E1E"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Amennyiben ajánlattevő vonatkozásában nincs folyamatban változásbejegyzési eljárás, úgy kérjük, nemleges tartalmú változásbejegyzési nyilatkozatot szíveskedjenek az ajánlat részeként benyújtani.</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E1DDDE" w14:textId="77777777" w:rsidR="00651E1E" w:rsidRPr="00401F9B" w:rsidRDefault="00651E1E" w:rsidP="00401F9B">
            <w:pPr>
              <w:tabs>
                <w:tab w:val="left" w:pos="3600"/>
                <w:tab w:val="left" w:pos="4440"/>
              </w:tabs>
              <w:spacing w:before="120" w:after="120"/>
              <w:jc w:val="both"/>
              <w:rPr>
                <w:rFonts w:ascii="Tahoma" w:eastAsia="BatangChe" w:hAnsi="Tahoma" w:cs="Tahoma"/>
                <w:color w:val="000000" w:themeColor="text1"/>
                <w:sz w:val="21"/>
                <w:szCs w:val="21"/>
              </w:rPr>
            </w:pPr>
          </w:p>
        </w:tc>
      </w:tr>
      <w:tr w:rsidR="00DF3AE8" w:rsidRPr="00401F9B" w14:paraId="2EECA6FC" w14:textId="77777777" w:rsidTr="00B3126E">
        <w:tc>
          <w:tcPr>
            <w:tcW w:w="8038" w:type="dxa"/>
            <w:tcBorders>
              <w:top w:val="single" w:sz="4" w:space="0" w:color="000000"/>
              <w:left w:val="single" w:sz="4" w:space="0" w:color="000000"/>
              <w:bottom w:val="single" w:sz="4" w:space="0" w:color="000000"/>
            </w:tcBorders>
            <w:shd w:val="clear" w:color="auto" w:fill="FFFFFF"/>
            <w:vAlign w:val="center"/>
          </w:tcPr>
          <w:p w14:paraId="07F8FF87" w14:textId="195ED3DD" w:rsidR="00DF3AE8" w:rsidRPr="00401F9B" w:rsidRDefault="00DF3AE8" w:rsidP="00401F9B">
            <w:pPr>
              <w:pStyle w:val="Cmsor1"/>
              <w:numPr>
                <w:ilvl w:val="0"/>
                <w:numId w:val="2"/>
              </w:numPr>
              <w:tabs>
                <w:tab w:val="clear" w:pos="0"/>
              </w:tabs>
              <w:spacing w:before="120" w:after="120"/>
              <w:ind w:left="0" w:firstLine="0"/>
              <w:jc w:val="both"/>
              <w:rPr>
                <w:rFonts w:ascii="Tahoma" w:hAnsi="Tahoma" w:cs="Tahoma"/>
                <w:caps/>
                <w:color w:val="000000" w:themeColor="text1"/>
                <w:sz w:val="21"/>
                <w:szCs w:val="21"/>
              </w:rPr>
            </w:pPr>
            <w:r w:rsidRPr="00401F9B">
              <w:rPr>
                <w:rFonts w:ascii="Tahoma" w:hAnsi="Tahoma" w:cs="Tahoma"/>
                <w:caps/>
                <w:color w:val="000000" w:themeColor="text1"/>
                <w:sz w:val="21"/>
                <w:szCs w:val="21"/>
              </w:rPr>
              <w:t>GAZDASÁGI ÉS PÉNZÜGYI ALKALMASSÁGGAL KAPCSOLATBAN ELŐÍRT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6F8275" w14:textId="77777777" w:rsidR="00DF3AE8" w:rsidRPr="00401F9B" w:rsidRDefault="00DF3AE8" w:rsidP="00401F9B">
            <w:pPr>
              <w:pStyle w:val="Cmsor1"/>
              <w:numPr>
                <w:ilvl w:val="0"/>
                <w:numId w:val="2"/>
              </w:numPr>
              <w:tabs>
                <w:tab w:val="clear" w:pos="0"/>
              </w:tabs>
              <w:spacing w:before="120" w:after="120"/>
              <w:ind w:left="0" w:firstLine="0"/>
              <w:jc w:val="both"/>
              <w:rPr>
                <w:rFonts w:ascii="Tahoma" w:hAnsi="Tahoma" w:cs="Tahoma"/>
                <w:caps/>
                <w:color w:val="000000" w:themeColor="text1"/>
                <w:sz w:val="21"/>
                <w:szCs w:val="21"/>
              </w:rPr>
            </w:pPr>
          </w:p>
        </w:tc>
      </w:tr>
      <w:tr w:rsidR="00DF3AE8" w:rsidRPr="000D3FB7" w14:paraId="7DDEF08F" w14:textId="77777777" w:rsidTr="00B3126E">
        <w:tc>
          <w:tcPr>
            <w:tcW w:w="8038" w:type="dxa"/>
            <w:tcBorders>
              <w:top w:val="single" w:sz="4" w:space="0" w:color="000000"/>
              <w:left w:val="single" w:sz="4" w:space="0" w:color="000000"/>
              <w:bottom w:val="single" w:sz="4" w:space="0" w:color="000000"/>
            </w:tcBorders>
            <w:shd w:val="clear" w:color="auto" w:fill="FFFFFF"/>
            <w:vAlign w:val="center"/>
          </w:tcPr>
          <w:p w14:paraId="1B130706" w14:textId="39B9CB6B" w:rsidR="00DF3AE8" w:rsidRPr="00DF3AE8" w:rsidRDefault="00F22331" w:rsidP="00F35F93">
            <w:pPr>
              <w:tabs>
                <w:tab w:val="left" w:pos="0"/>
                <w:tab w:val="left" w:pos="1322"/>
              </w:tabs>
              <w:spacing w:before="120" w:after="120"/>
              <w:ind w:left="426" w:hanging="426"/>
              <w:jc w:val="both"/>
              <w:rPr>
                <w:rFonts w:ascii="Tahoma" w:hAnsi="Tahoma" w:cs="Tahoma"/>
                <w:color w:val="0070C0"/>
                <w:sz w:val="21"/>
                <w:szCs w:val="21"/>
              </w:rPr>
            </w:pPr>
            <w:r w:rsidRPr="00B53B53">
              <w:rPr>
                <w:rFonts w:ascii="Tahoma" w:hAnsi="Tahoma" w:cs="Tahoma"/>
                <w:color w:val="000000" w:themeColor="text1"/>
                <w:sz w:val="21"/>
                <w:szCs w:val="21"/>
              </w:rPr>
              <w:t>Egységes európai közbeszerzési dokumentum</w:t>
            </w:r>
            <w:r>
              <w:rPr>
                <w:rFonts w:ascii="Tahoma" w:hAnsi="Tahoma" w:cs="Tahoma"/>
                <w:color w:val="000000" w:themeColor="text1"/>
                <w:sz w:val="21"/>
                <w:szCs w:val="21"/>
              </w:rPr>
              <w:t xml:space="preserve"> </w:t>
            </w:r>
            <w:r w:rsidRPr="00B53B53">
              <w:rPr>
                <w:rFonts w:ascii="Tahoma" w:hAnsi="Tahoma" w:cs="Tahoma"/>
                <w:color w:val="000000" w:themeColor="text1"/>
                <w:sz w:val="21"/>
                <w:szCs w:val="21"/>
              </w:rPr>
              <w:t>(4.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013870" w14:textId="77777777" w:rsidR="00DF3AE8" w:rsidRDefault="00DF3AE8" w:rsidP="00F35F93">
            <w:pPr>
              <w:snapToGrid w:val="0"/>
              <w:spacing w:before="120" w:after="120"/>
              <w:ind w:left="426" w:right="74" w:hanging="426"/>
              <w:jc w:val="center"/>
              <w:rPr>
                <w:rFonts w:ascii="Tahoma" w:hAnsi="Tahoma" w:cs="Tahoma"/>
                <w:color w:val="000000" w:themeColor="text1"/>
                <w:sz w:val="21"/>
                <w:szCs w:val="21"/>
              </w:rPr>
            </w:pPr>
          </w:p>
        </w:tc>
      </w:tr>
      <w:tr w:rsidR="000D3FB7" w:rsidRPr="00401F9B" w14:paraId="04423271"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6F" w14:textId="04F9BFE1" w:rsidR="002058B4" w:rsidRPr="00401F9B" w:rsidRDefault="002058B4" w:rsidP="00401F9B">
            <w:pPr>
              <w:pStyle w:val="Cmsor1"/>
              <w:numPr>
                <w:ilvl w:val="0"/>
                <w:numId w:val="2"/>
              </w:numPr>
              <w:tabs>
                <w:tab w:val="clear" w:pos="0"/>
              </w:tabs>
              <w:spacing w:before="120" w:after="120"/>
              <w:ind w:left="0" w:firstLine="0"/>
              <w:jc w:val="both"/>
              <w:rPr>
                <w:rFonts w:ascii="Tahoma" w:hAnsi="Tahoma" w:cs="Tahoma"/>
                <w:caps/>
                <w:color w:val="000000" w:themeColor="text1"/>
                <w:sz w:val="21"/>
                <w:szCs w:val="21"/>
              </w:rPr>
            </w:pPr>
            <w:r w:rsidRPr="00401F9B">
              <w:rPr>
                <w:rFonts w:ascii="Tahoma" w:hAnsi="Tahoma" w:cs="Tahoma"/>
                <w:caps/>
                <w:color w:val="000000" w:themeColor="text1"/>
                <w:sz w:val="21"/>
                <w:szCs w:val="21"/>
              </w:rPr>
              <w:t>MŰSZAKI, ILLETVE SZAKMAI ALKALMASSÁGGAL KAPCSOLATBAN ELŐÍRT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70" w14:textId="77777777" w:rsidR="002058B4" w:rsidRPr="00401F9B" w:rsidRDefault="002058B4" w:rsidP="00401F9B">
            <w:pPr>
              <w:pStyle w:val="Cmsor1"/>
              <w:numPr>
                <w:ilvl w:val="0"/>
                <w:numId w:val="2"/>
              </w:numPr>
              <w:tabs>
                <w:tab w:val="clear" w:pos="0"/>
              </w:tabs>
              <w:spacing w:before="120" w:after="120"/>
              <w:ind w:left="0" w:firstLine="0"/>
              <w:jc w:val="both"/>
              <w:rPr>
                <w:rFonts w:ascii="Tahoma" w:hAnsi="Tahoma" w:cs="Tahoma"/>
                <w:caps/>
                <w:color w:val="000000" w:themeColor="text1"/>
                <w:sz w:val="21"/>
                <w:szCs w:val="21"/>
              </w:rPr>
            </w:pPr>
          </w:p>
        </w:tc>
      </w:tr>
      <w:tr w:rsidR="000D3FB7" w:rsidRPr="00B53B53" w14:paraId="6E500C18" w14:textId="77777777" w:rsidTr="00B3126E">
        <w:tc>
          <w:tcPr>
            <w:tcW w:w="8038" w:type="dxa"/>
            <w:tcBorders>
              <w:top w:val="single" w:sz="4" w:space="0" w:color="000000"/>
              <w:left w:val="single" w:sz="4" w:space="0" w:color="000000"/>
              <w:bottom w:val="single" w:sz="4" w:space="0" w:color="000000"/>
            </w:tcBorders>
            <w:shd w:val="clear" w:color="auto" w:fill="FFFFFF"/>
          </w:tcPr>
          <w:p w14:paraId="24726D8E" w14:textId="20DF72A0" w:rsidR="000D3FB7" w:rsidRPr="00B53B53" w:rsidRDefault="00CA290A" w:rsidP="00F35F93">
            <w:pPr>
              <w:tabs>
                <w:tab w:val="left" w:pos="0"/>
                <w:tab w:val="left" w:pos="1322"/>
              </w:tabs>
              <w:spacing w:before="120" w:after="120"/>
              <w:ind w:left="426" w:hanging="426"/>
              <w:jc w:val="both"/>
              <w:rPr>
                <w:rFonts w:ascii="Tahoma" w:hAnsi="Tahoma" w:cs="Tahoma"/>
                <w:color w:val="000000" w:themeColor="text1"/>
                <w:sz w:val="21"/>
                <w:szCs w:val="21"/>
              </w:rPr>
            </w:pPr>
            <w:r w:rsidRPr="00B53B53">
              <w:rPr>
                <w:rFonts w:ascii="Tahoma" w:hAnsi="Tahoma" w:cs="Tahoma"/>
                <w:color w:val="000000" w:themeColor="text1"/>
                <w:sz w:val="21"/>
                <w:szCs w:val="21"/>
              </w:rPr>
              <w:t>E</w:t>
            </w:r>
            <w:r w:rsidR="000D3FB7" w:rsidRPr="00B53B53">
              <w:rPr>
                <w:rFonts w:ascii="Tahoma" w:hAnsi="Tahoma" w:cs="Tahoma"/>
                <w:color w:val="000000" w:themeColor="text1"/>
                <w:sz w:val="21"/>
                <w:szCs w:val="21"/>
              </w:rPr>
              <w:t xml:space="preserve">gységes európai közbeszerzési dokumentum </w:t>
            </w:r>
            <w:r w:rsidR="007855F9" w:rsidRPr="00B53B53">
              <w:rPr>
                <w:rFonts w:ascii="Tahoma" w:hAnsi="Tahoma" w:cs="Tahoma"/>
                <w:color w:val="000000" w:themeColor="text1"/>
                <w:sz w:val="21"/>
                <w:szCs w:val="21"/>
              </w:rPr>
              <w:t>(4.</w:t>
            </w:r>
            <w:r w:rsidR="000D3FB7" w:rsidRPr="00B53B53">
              <w:rPr>
                <w:rFonts w:ascii="Tahoma" w:hAnsi="Tahoma" w:cs="Tahoma"/>
                <w:color w:val="000000" w:themeColor="text1"/>
                <w:sz w:val="21"/>
                <w:szCs w:val="21"/>
              </w:rPr>
              <w:t xml:space="preserve">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E19CFA" w14:textId="77777777" w:rsidR="000D3FB7" w:rsidRPr="00B53B53" w:rsidRDefault="000D3FB7" w:rsidP="00F35F93">
            <w:pPr>
              <w:snapToGrid w:val="0"/>
              <w:spacing w:before="120" w:after="120"/>
              <w:ind w:left="426" w:right="74" w:hanging="426"/>
              <w:jc w:val="center"/>
              <w:rPr>
                <w:rFonts w:ascii="Tahoma" w:hAnsi="Tahoma" w:cs="Tahoma"/>
                <w:color w:val="000000" w:themeColor="text1"/>
                <w:sz w:val="21"/>
                <w:szCs w:val="21"/>
              </w:rPr>
            </w:pPr>
          </w:p>
        </w:tc>
      </w:tr>
      <w:tr w:rsidR="000D3FB7" w:rsidRPr="00401F9B" w14:paraId="0442327C"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7A" w14:textId="0A706332" w:rsidR="00842223" w:rsidRPr="00401F9B" w:rsidRDefault="007714A7" w:rsidP="00401F9B">
            <w:pPr>
              <w:pStyle w:val="Cmsor1"/>
              <w:numPr>
                <w:ilvl w:val="0"/>
                <w:numId w:val="2"/>
              </w:numPr>
              <w:tabs>
                <w:tab w:val="clear" w:pos="0"/>
              </w:tabs>
              <w:spacing w:before="120" w:after="120"/>
              <w:ind w:left="0" w:firstLine="0"/>
              <w:jc w:val="both"/>
              <w:rPr>
                <w:rFonts w:ascii="Tahoma" w:hAnsi="Tahoma" w:cs="Tahoma"/>
                <w:caps/>
                <w:color w:val="000000" w:themeColor="text1"/>
                <w:sz w:val="21"/>
                <w:szCs w:val="21"/>
              </w:rPr>
            </w:pPr>
            <w:r w:rsidRPr="00401F9B">
              <w:rPr>
                <w:rFonts w:ascii="Tahoma" w:hAnsi="Tahoma" w:cs="Tahoma"/>
                <w:caps/>
                <w:color w:val="000000" w:themeColor="text1"/>
                <w:sz w:val="21"/>
                <w:szCs w:val="21"/>
              </w:rPr>
              <w:lastRenderedPageBreak/>
              <w:t xml:space="preserve">AZ </w:t>
            </w:r>
            <w:r w:rsidR="000F7C78" w:rsidRPr="00401F9B">
              <w:rPr>
                <w:rFonts w:ascii="Tahoma" w:hAnsi="Tahoma" w:cs="Tahoma"/>
                <w:caps/>
                <w:color w:val="000000" w:themeColor="text1"/>
                <w:sz w:val="21"/>
                <w:szCs w:val="21"/>
              </w:rPr>
              <w:t>AJÁNLATI</w:t>
            </w:r>
            <w:r w:rsidR="00842223" w:rsidRPr="00401F9B">
              <w:rPr>
                <w:rFonts w:ascii="Tahoma" w:hAnsi="Tahoma" w:cs="Tahoma"/>
                <w:caps/>
                <w:color w:val="000000" w:themeColor="text1"/>
                <w:sz w:val="21"/>
                <w:szCs w:val="21"/>
              </w:rPr>
              <w:t xml:space="preserve"> FELHÍVÁSBAN ELŐÍRT EGYÉB NYILATKOZATOK, IGAZOLÁSOK</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7B" w14:textId="77777777" w:rsidR="00842223" w:rsidRPr="00401F9B" w:rsidRDefault="00842223" w:rsidP="00401F9B">
            <w:pPr>
              <w:pStyle w:val="Cmsor1"/>
              <w:numPr>
                <w:ilvl w:val="0"/>
                <w:numId w:val="2"/>
              </w:numPr>
              <w:tabs>
                <w:tab w:val="clear" w:pos="0"/>
              </w:tabs>
              <w:spacing w:before="120" w:after="120"/>
              <w:ind w:left="0" w:firstLine="0"/>
              <w:jc w:val="both"/>
              <w:rPr>
                <w:rFonts w:ascii="Tahoma" w:hAnsi="Tahoma" w:cs="Tahoma"/>
                <w:caps/>
                <w:color w:val="000000" w:themeColor="text1"/>
                <w:sz w:val="21"/>
                <w:szCs w:val="21"/>
              </w:rPr>
            </w:pPr>
          </w:p>
        </w:tc>
      </w:tr>
      <w:tr w:rsidR="00B53B53" w:rsidRPr="00B53B53" w14:paraId="6D7D4608" w14:textId="77777777" w:rsidTr="00B3126E">
        <w:tc>
          <w:tcPr>
            <w:tcW w:w="8038" w:type="dxa"/>
            <w:tcBorders>
              <w:top w:val="single" w:sz="4" w:space="0" w:color="000000"/>
              <w:left w:val="single" w:sz="4" w:space="0" w:color="000000"/>
              <w:bottom w:val="single" w:sz="4" w:space="0" w:color="000000"/>
            </w:tcBorders>
            <w:shd w:val="clear" w:color="auto" w:fill="FFFFFF"/>
          </w:tcPr>
          <w:p w14:paraId="78C746C4" w14:textId="6C7714D8" w:rsidR="00B53B53" w:rsidRPr="00401F9B" w:rsidRDefault="00B53B53"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 xml:space="preserve">Nyilatkozat a közbeszerzési dokumentumok letöltéséről </w:t>
            </w:r>
            <w:r w:rsidR="00E53183" w:rsidRPr="00401F9B">
              <w:rPr>
                <w:rFonts w:ascii="Tahoma" w:eastAsia="BatangChe" w:hAnsi="Tahoma" w:cs="Tahoma"/>
                <w:color w:val="000000" w:themeColor="text1"/>
                <w:sz w:val="21"/>
                <w:szCs w:val="21"/>
              </w:rPr>
              <w:t>(10</w:t>
            </w:r>
            <w:r w:rsidRPr="00401F9B">
              <w:rPr>
                <w:rFonts w:ascii="Tahoma" w:eastAsia="BatangChe" w:hAnsi="Tahoma" w:cs="Tahoma"/>
                <w:color w:val="000000" w:themeColor="text1"/>
                <w:sz w:val="21"/>
                <w:szCs w:val="21"/>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F2B7AE" w14:textId="77777777" w:rsidR="00B53B53" w:rsidRPr="00B53B53" w:rsidRDefault="00B53B53" w:rsidP="00F35F93">
            <w:pPr>
              <w:tabs>
                <w:tab w:val="left" w:pos="4255"/>
                <w:tab w:val="left" w:pos="4726"/>
              </w:tabs>
              <w:snapToGrid w:val="0"/>
              <w:spacing w:before="120" w:after="120"/>
              <w:ind w:left="426" w:hanging="426"/>
              <w:jc w:val="center"/>
              <w:rPr>
                <w:rFonts w:ascii="Tahoma" w:hAnsi="Tahoma" w:cs="Tahoma"/>
                <w:color w:val="000000" w:themeColor="text1"/>
                <w:sz w:val="21"/>
                <w:szCs w:val="21"/>
              </w:rPr>
            </w:pPr>
          </w:p>
        </w:tc>
      </w:tr>
      <w:tr w:rsidR="000D3FB7" w:rsidRPr="000D3FB7" w14:paraId="0442327F"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7D" w14:textId="6261A4A4" w:rsidR="00842223" w:rsidRPr="00401F9B" w:rsidRDefault="00842223"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Ajánlattevő, az alkalmasság igazolásába bevont (kapacitást nyújtó) gazdasági</w:t>
            </w:r>
            <w:r w:rsidR="00C330DA" w:rsidRPr="00401F9B">
              <w:rPr>
                <w:rFonts w:ascii="Tahoma" w:eastAsia="BatangChe" w:hAnsi="Tahoma" w:cs="Tahoma"/>
                <w:color w:val="000000" w:themeColor="text1"/>
                <w:sz w:val="21"/>
                <w:szCs w:val="21"/>
              </w:rPr>
              <w:t xml:space="preserve"> </w:t>
            </w:r>
            <w:r w:rsidRPr="00401F9B">
              <w:rPr>
                <w:rFonts w:ascii="Tahoma" w:eastAsia="BatangChe" w:hAnsi="Tahoma" w:cs="Tahoma"/>
                <w:color w:val="000000" w:themeColor="text1"/>
                <w:sz w:val="21"/>
                <w:szCs w:val="21"/>
              </w:rPr>
              <w:t>szereplő cégjegyzésre jogosult, ajánlatban csatolt nyilatkozatot, dokumentumot</w:t>
            </w:r>
            <w:r w:rsidR="00C330DA" w:rsidRPr="00401F9B">
              <w:rPr>
                <w:rFonts w:ascii="Tahoma" w:eastAsia="BatangChe" w:hAnsi="Tahoma" w:cs="Tahoma"/>
                <w:color w:val="000000" w:themeColor="text1"/>
                <w:sz w:val="21"/>
                <w:szCs w:val="21"/>
              </w:rPr>
              <w:t xml:space="preserve"> </w:t>
            </w:r>
            <w:r w:rsidRPr="00401F9B">
              <w:rPr>
                <w:rFonts w:ascii="Tahoma" w:eastAsia="BatangChe" w:hAnsi="Tahoma" w:cs="Tahoma"/>
                <w:color w:val="000000" w:themeColor="text1"/>
                <w:sz w:val="21"/>
                <w:szCs w:val="21"/>
              </w:rPr>
              <w:t>aláíró képviselőjének al</w:t>
            </w:r>
            <w:r w:rsidR="00401F9B">
              <w:rPr>
                <w:rFonts w:ascii="Tahoma" w:eastAsia="BatangChe" w:hAnsi="Tahoma" w:cs="Tahoma"/>
                <w:color w:val="000000" w:themeColor="text1"/>
                <w:sz w:val="21"/>
                <w:szCs w:val="21"/>
              </w:rPr>
              <w:t>áírási címpéldánya vagy aláírás-</w:t>
            </w:r>
            <w:r w:rsidRPr="00401F9B">
              <w:rPr>
                <w:rFonts w:ascii="Tahoma" w:eastAsia="BatangChe" w:hAnsi="Tahoma" w:cs="Tahoma"/>
                <w:color w:val="000000" w:themeColor="text1"/>
                <w:sz w:val="21"/>
                <w:szCs w:val="21"/>
              </w:rPr>
              <w:t>mintája.</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7E" w14:textId="77777777" w:rsidR="00842223" w:rsidRPr="000D3FB7" w:rsidRDefault="00842223" w:rsidP="00F35F93">
            <w:pPr>
              <w:snapToGrid w:val="0"/>
              <w:spacing w:before="120" w:after="120"/>
              <w:ind w:left="426" w:right="74" w:hanging="426"/>
              <w:jc w:val="center"/>
              <w:rPr>
                <w:rFonts w:ascii="Tahoma" w:hAnsi="Tahoma" w:cs="Tahoma"/>
                <w:color w:val="000000" w:themeColor="text1"/>
                <w:sz w:val="21"/>
                <w:szCs w:val="21"/>
              </w:rPr>
            </w:pPr>
          </w:p>
        </w:tc>
      </w:tr>
      <w:tr w:rsidR="000D3FB7" w:rsidRPr="000D3FB7" w14:paraId="04423285"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83" w14:textId="0BB19FEC" w:rsidR="00842223" w:rsidRPr="00401F9B" w:rsidRDefault="00842223"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 xml:space="preserve">A cégkivonatban nem szereplő kötelezettségvállalók esetében a cégjegyzésre jogosult személytől származó, ajánlat aláírására vonatkozó (a meghatalmazott aláírását is tartalmazó) írásos meghatalmazás teljes bizonyító erejű magánokiratba foglalva </w:t>
            </w:r>
            <w:r w:rsidR="00497921" w:rsidRPr="00401F9B">
              <w:rPr>
                <w:rFonts w:ascii="Tahoma" w:eastAsia="BatangChe" w:hAnsi="Tahoma" w:cs="Tahoma"/>
                <w:color w:val="000000" w:themeColor="text1"/>
                <w:sz w:val="21"/>
                <w:szCs w:val="21"/>
              </w:rPr>
              <w:t>(</w:t>
            </w:r>
            <w:r w:rsidR="00E53183" w:rsidRPr="00401F9B">
              <w:rPr>
                <w:rFonts w:ascii="Tahoma" w:eastAsia="BatangChe" w:hAnsi="Tahoma" w:cs="Tahoma"/>
                <w:color w:val="000000" w:themeColor="text1"/>
                <w:sz w:val="21"/>
                <w:szCs w:val="21"/>
              </w:rPr>
              <w:t>11</w:t>
            </w:r>
            <w:r w:rsidR="00497921" w:rsidRPr="00401F9B">
              <w:rPr>
                <w:rFonts w:ascii="Tahoma" w:eastAsia="BatangChe" w:hAnsi="Tahoma" w:cs="Tahoma"/>
                <w:color w:val="000000" w:themeColor="text1"/>
                <w:sz w:val="21"/>
                <w:szCs w:val="21"/>
              </w:rPr>
              <w:t>. sz. melléklet)</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84" w14:textId="77777777" w:rsidR="00842223" w:rsidRPr="000D3FB7" w:rsidRDefault="00842223" w:rsidP="00F35F93">
            <w:pPr>
              <w:snapToGrid w:val="0"/>
              <w:spacing w:before="120" w:after="120"/>
              <w:ind w:left="426" w:right="74" w:hanging="426"/>
              <w:jc w:val="center"/>
              <w:rPr>
                <w:rFonts w:ascii="Tahoma" w:hAnsi="Tahoma" w:cs="Tahoma"/>
                <w:color w:val="000000" w:themeColor="text1"/>
                <w:sz w:val="21"/>
                <w:szCs w:val="21"/>
              </w:rPr>
            </w:pPr>
          </w:p>
        </w:tc>
      </w:tr>
      <w:tr w:rsidR="000D3FB7" w:rsidRPr="000D3FB7" w14:paraId="04423289"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87" w14:textId="38BEA55D" w:rsidR="00842223" w:rsidRPr="00401F9B" w:rsidRDefault="00AC61E7"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K</w:t>
            </w:r>
            <w:r w:rsidR="00401F9B">
              <w:rPr>
                <w:rFonts w:ascii="Tahoma" w:eastAsia="BatangChe" w:hAnsi="Tahoma" w:cs="Tahoma"/>
                <w:color w:val="000000" w:themeColor="text1"/>
                <w:sz w:val="21"/>
                <w:szCs w:val="21"/>
              </w:rPr>
              <w:t xml:space="preserve">özös ajánlattevői megállapodás – a </w:t>
            </w:r>
            <w:r w:rsidR="00401F9B">
              <w:rPr>
                <w:rFonts w:ascii="Tahoma" w:eastAsia="BatangChe" w:hAnsi="Tahoma" w:cs="Tahoma"/>
                <w:i/>
                <w:color w:val="000000" w:themeColor="text1"/>
                <w:sz w:val="21"/>
                <w:szCs w:val="21"/>
              </w:rPr>
              <w:t>Kbt. 35. § szerinti</w:t>
            </w:r>
            <w:r w:rsidR="00401F9B" w:rsidRPr="00401F9B">
              <w:rPr>
                <w:rFonts w:ascii="Tahoma" w:eastAsia="BatangChe" w:hAnsi="Tahoma" w:cs="Tahoma"/>
                <w:i/>
                <w:color w:val="000000" w:themeColor="text1"/>
                <w:sz w:val="21"/>
                <w:szCs w:val="21"/>
              </w:rPr>
              <w:t xml:space="preserve"> esetben</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88" w14:textId="77777777" w:rsidR="00842223" w:rsidRPr="000D3FB7" w:rsidRDefault="00842223" w:rsidP="00F35F93">
            <w:pPr>
              <w:snapToGrid w:val="0"/>
              <w:spacing w:before="120" w:after="120"/>
              <w:ind w:left="426" w:right="74" w:hanging="426"/>
              <w:jc w:val="center"/>
              <w:rPr>
                <w:rFonts w:ascii="Tahoma" w:hAnsi="Tahoma" w:cs="Tahoma"/>
                <w:color w:val="000000" w:themeColor="text1"/>
                <w:sz w:val="21"/>
                <w:szCs w:val="21"/>
              </w:rPr>
            </w:pPr>
          </w:p>
        </w:tc>
      </w:tr>
      <w:tr w:rsidR="000D3FB7" w:rsidRPr="00B53B53" w14:paraId="04423292" w14:textId="77777777" w:rsidTr="00B3126E">
        <w:tc>
          <w:tcPr>
            <w:tcW w:w="8038" w:type="dxa"/>
            <w:tcBorders>
              <w:top w:val="single" w:sz="4" w:space="0" w:color="000000"/>
              <w:left w:val="single" w:sz="4" w:space="0" w:color="000000"/>
              <w:bottom w:val="single" w:sz="4" w:space="0" w:color="000000"/>
            </w:tcBorders>
            <w:shd w:val="clear" w:color="auto" w:fill="FFFFFF"/>
            <w:vAlign w:val="center"/>
          </w:tcPr>
          <w:p w14:paraId="04423290" w14:textId="7128FEDA" w:rsidR="00842223" w:rsidRPr="00B53B53" w:rsidRDefault="00842223" w:rsidP="00F35F93">
            <w:pPr>
              <w:tabs>
                <w:tab w:val="left" w:pos="709"/>
              </w:tabs>
              <w:spacing w:before="120" w:after="120"/>
              <w:ind w:left="426" w:hanging="426"/>
              <w:rPr>
                <w:rFonts w:ascii="Tahoma" w:hAnsi="Tahoma" w:cs="Tahoma"/>
                <w:b/>
                <w:color w:val="000000" w:themeColor="text1"/>
                <w:sz w:val="21"/>
                <w:szCs w:val="21"/>
              </w:rPr>
            </w:pPr>
            <w:r w:rsidRPr="00B53B53">
              <w:rPr>
                <w:rFonts w:ascii="Tahoma" w:hAnsi="Tahoma" w:cs="Tahoma"/>
                <w:b/>
                <w:color w:val="000000" w:themeColor="text1"/>
                <w:sz w:val="21"/>
                <w:szCs w:val="21"/>
              </w:rPr>
              <w:t>ÜZLETI TITKOT TARTALMAZÓ IRATOK (ADOTT ESETBEN)</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91" w14:textId="334CB068" w:rsidR="00842223" w:rsidRPr="00B53B53" w:rsidRDefault="00842223" w:rsidP="00F35F93">
            <w:pPr>
              <w:spacing w:before="120" w:after="120"/>
              <w:ind w:left="426" w:right="74" w:hanging="426"/>
              <w:jc w:val="center"/>
              <w:rPr>
                <w:rFonts w:ascii="Tahoma" w:hAnsi="Tahoma" w:cs="Tahoma"/>
                <w:b/>
                <w:color w:val="000000" w:themeColor="text1"/>
                <w:sz w:val="21"/>
                <w:szCs w:val="21"/>
              </w:rPr>
            </w:pPr>
          </w:p>
        </w:tc>
      </w:tr>
      <w:tr w:rsidR="000D3FB7" w:rsidRPr="00B53B53" w14:paraId="04423295" w14:textId="77777777" w:rsidTr="00B3126E">
        <w:tc>
          <w:tcPr>
            <w:tcW w:w="8038" w:type="dxa"/>
            <w:tcBorders>
              <w:top w:val="single" w:sz="4" w:space="0" w:color="000000"/>
              <w:left w:val="single" w:sz="4" w:space="0" w:color="000000"/>
              <w:bottom w:val="single" w:sz="4" w:space="0" w:color="000000"/>
            </w:tcBorders>
            <w:shd w:val="clear" w:color="auto" w:fill="FFFFFF"/>
          </w:tcPr>
          <w:p w14:paraId="04423293" w14:textId="464A1637" w:rsidR="00842223" w:rsidRPr="00B53B53" w:rsidRDefault="00842223" w:rsidP="00401F9B">
            <w:pPr>
              <w:pStyle w:val="Cmsor1"/>
              <w:numPr>
                <w:ilvl w:val="0"/>
                <w:numId w:val="2"/>
              </w:numPr>
              <w:tabs>
                <w:tab w:val="clear" w:pos="0"/>
              </w:tabs>
              <w:spacing w:before="120" w:after="120"/>
              <w:ind w:left="0" w:firstLine="0"/>
              <w:jc w:val="both"/>
              <w:rPr>
                <w:rFonts w:ascii="Tahoma" w:hAnsi="Tahoma" w:cs="Tahoma"/>
                <w:b w:val="0"/>
                <w:color w:val="000000" w:themeColor="text1"/>
                <w:sz w:val="21"/>
                <w:szCs w:val="21"/>
              </w:rPr>
            </w:pPr>
            <w:r w:rsidRPr="00401F9B">
              <w:rPr>
                <w:rFonts w:ascii="Tahoma" w:hAnsi="Tahoma" w:cs="Tahoma"/>
                <w:caps/>
                <w:color w:val="000000" w:themeColor="text1"/>
                <w:sz w:val="21"/>
                <w:szCs w:val="21"/>
              </w:rPr>
              <w:t>AZ AJÁNLATTEVŐ ÁLTAL BECSATOLNI KÍVÁNT DOKUMENTUMOK (ADOTT ESETBEN)</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423294" w14:textId="77777777" w:rsidR="00842223" w:rsidRPr="00B53B53" w:rsidRDefault="00842223" w:rsidP="00F35F93">
            <w:pPr>
              <w:snapToGrid w:val="0"/>
              <w:spacing w:before="120" w:after="120"/>
              <w:ind w:left="426" w:right="74" w:hanging="426"/>
              <w:jc w:val="center"/>
              <w:rPr>
                <w:rFonts w:ascii="Tahoma" w:hAnsi="Tahoma" w:cs="Tahoma"/>
                <w:b/>
                <w:color w:val="000000" w:themeColor="text1"/>
                <w:sz w:val="21"/>
                <w:szCs w:val="21"/>
              </w:rPr>
            </w:pPr>
          </w:p>
        </w:tc>
      </w:tr>
      <w:tr w:rsidR="000D3FB7" w:rsidRPr="00B53B53" w14:paraId="213B038C" w14:textId="77777777" w:rsidTr="00B3126E">
        <w:tc>
          <w:tcPr>
            <w:tcW w:w="8038" w:type="dxa"/>
            <w:tcBorders>
              <w:top w:val="single" w:sz="4" w:space="0" w:color="000000"/>
              <w:left w:val="single" w:sz="4" w:space="0" w:color="000000"/>
              <w:bottom w:val="single" w:sz="4" w:space="0" w:color="000000"/>
            </w:tcBorders>
            <w:shd w:val="clear" w:color="auto" w:fill="FFFFFF"/>
          </w:tcPr>
          <w:p w14:paraId="715C9F7B" w14:textId="6E6C9763" w:rsidR="00BB7279" w:rsidRPr="00B53B53" w:rsidRDefault="001922D3" w:rsidP="00401F9B">
            <w:pPr>
              <w:tabs>
                <w:tab w:val="left" w:pos="3600"/>
                <w:tab w:val="left" w:pos="4440"/>
              </w:tabs>
              <w:spacing w:before="120" w:after="120"/>
              <w:jc w:val="both"/>
              <w:rPr>
                <w:rFonts w:ascii="Tahoma" w:hAnsi="Tahoma" w:cs="Tahoma"/>
                <w:color w:val="000000" w:themeColor="text1"/>
                <w:sz w:val="21"/>
                <w:szCs w:val="21"/>
              </w:rPr>
            </w:pPr>
            <w:r w:rsidRPr="00401F9B">
              <w:rPr>
                <w:rFonts w:ascii="Tahoma" w:eastAsia="BatangChe" w:hAnsi="Tahoma" w:cs="Tahoma"/>
                <w:color w:val="000000" w:themeColor="text1"/>
                <w:sz w:val="21"/>
                <w:szCs w:val="21"/>
              </w:rPr>
              <w:t>Az ajánlat</w:t>
            </w:r>
            <w:r w:rsidR="00BB7279" w:rsidRPr="00401F9B">
              <w:rPr>
                <w:rFonts w:ascii="Tahoma" w:eastAsia="BatangChe" w:hAnsi="Tahoma" w:cs="Tahoma"/>
                <w:color w:val="000000" w:themeColor="text1"/>
                <w:sz w:val="21"/>
                <w:szCs w:val="21"/>
              </w:rPr>
              <w:t xml:space="preserve"> papír alapú példány</w:t>
            </w:r>
            <w:r w:rsidRPr="00401F9B">
              <w:rPr>
                <w:rFonts w:ascii="Tahoma" w:eastAsia="BatangChe" w:hAnsi="Tahoma" w:cs="Tahoma"/>
                <w:color w:val="000000" w:themeColor="text1"/>
                <w:sz w:val="21"/>
                <w:szCs w:val="21"/>
              </w:rPr>
              <w:t>á</w:t>
            </w:r>
            <w:r w:rsidR="00BB7279" w:rsidRPr="00401F9B">
              <w:rPr>
                <w:rFonts w:ascii="Tahoma" w:eastAsia="BatangChe" w:hAnsi="Tahoma" w:cs="Tahoma"/>
                <w:color w:val="000000" w:themeColor="text1"/>
                <w:sz w:val="21"/>
                <w:szCs w:val="21"/>
              </w:rPr>
              <w:t>ról készített 3 db elektronikus példány</w:t>
            </w:r>
            <w:r w:rsidRPr="00401F9B">
              <w:rPr>
                <w:rFonts w:ascii="Tahoma" w:eastAsia="BatangChe" w:hAnsi="Tahoma" w:cs="Tahoma"/>
                <w:color w:val="000000" w:themeColor="text1"/>
                <w:sz w:val="21"/>
                <w:szCs w:val="21"/>
              </w:rPr>
              <w:t xml:space="preserve"> (CD/DVD/pendrive)</w:t>
            </w:r>
          </w:p>
        </w:tc>
        <w:tc>
          <w:tcPr>
            <w:tcW w:w="15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5F1F28" w14:textId="77777777" w:rsidR="00BB7279" w:rsidRPr="00B53B53" w:rsidRDefault="00BB7279" w:rsidP="00F35F93">
            <w:pPr>
              <w:snapToGrid w:val="0"/>
              <w:spacing w:before="120" w:after="120"/>
              <w:ind w:left="426" w:right="74" w:hanging="426"/>
              <w:jc w:val="center"/>
              <w:rPr>
                <w:rFonts w:ascii="Tahoma" w:hAnsi="Tahoma" w:cs="Tahoma"/>
                <w:color w:val="000000" w:themeColor="text1"/>
                <w:sz w:val="21"/>
                <w:szCs w:val="21"/>
              </w:rPr>
            </w:pPr>
          </w:p>
        </w:tc>
      </w:tr>
    </w:tbl>
    <w:p w14:paraId="04423297" w14:textId="77777777" w:rsidR="002058B4" w:rsidRPr="00401F9B" w:rsidRDefault="002058B4" w:rsidP="00401F9B">
      <w:pPr>
        <w:tabs>
          <w:tab w:val="left" w:pos="3600"/>
          <w:tab w:val="left" w:pos="4440"/>
        </w:tabs>
        <w:spacing w:before="120" w:after="120"/>
        <w:jc w:val="both"/>
        <w:rPr>
          <w:rFonts w:ascii="Tahoma" w:eastAsia="BatangChe" w:hAnsi="Tahoma" w:cs="Tahoma"/>
          <w:i/>
          <w:color w:val="000000" w:themeColor="text1"/>
          <w:sz w:val="21"/>
          <w:szCs w:val="21"/>
        </w:rPr>
      </w:pPr>
      <w:r w:rsidRPr="00401F9B">
        <w:rPr>
          <w:rFonts w:ascii="Tahoma" w:eastAsia="BatangChe" w:hAnsi="Tahoma" w:cs="Tahoma"/>
          <w:i/>
          <w:color w:val="000000" w:themeColor="text1"/>
          <w:sz w:val="21"/>
          <w:szCs w:val="21"/>
        </w:rPr>
        <w:t>Az ajánlat minden olyan oldalát, amelyen - az ajánlat beadása előtt - módosítást hajtottak végre, az adott dokumentumot aláíró személy(ek)nek a módosításnál is kézjeggyel kell ellátni.</w:t>
      </w:r>
    </w:p>
    <w:p w14:paraId="33DC96DB" w14:textId="77777777" w:rsidR="009E4867" w:rsidRDefault="009E4867" w:rsidP="00F35F93">
      <w:pPr>
        <w:spacing w:before="120" w:after="120"/>
        <w:ind w:left="426" w:hanging="426"/>
        <w:jc w:val="center"/>
        <w:rPr>
          <w:rFonts w:ascii="Tahoma" w:hAnsi="Tahoma" w:cs="Tahoma"/>
          <w:b/>
          <w:color w:val="auto"/>
          <w:sz w:val="21"/>
          <w:szCs w:val="21"/>
        </w:rPr>
      </w:pPr>
    </w:p>
    <w:p w14:paraId="35F65274" w14:textId="77777777" w:rsidR="00401F9B" w:rsidRDefault="00401F9B">
      <w:pPr>
        <w:suppressAutoHyphens w:val="0"/>
        <w:spacing w:after="0" w:line="240" w:lineRule="auto"/>
        <w:textAlignment w:val="auto"/>
        <w:rPr>
          <w:rFonts w:ascii="Tahoma" w:hAnsi="Tahoma" w:cs="Tahoma"/>
          <w:b/>
          <w:color w:val="auto"/>
          <w:sz w:val="21"/>
          <w:szCs w:val="21"/>
        </w:rPr>
      </w:pPr>
      <w:r>
        <w:rPr>
          <w:rFonts w:ascii="Tahoma" w:hAnsi="Tahoma" w:cs="Tahoma"/>
          <w:b/>
          <w:color w:val="auto"/>
          <w:sz w:val="21"/>
          <w:szCs w:val="21"/>
        </w:rPr>
        <w:br w:type="page"/>
      </w:r>
    </w:p>
    <w:p w14:paraId="0F26675F" w14:textId="0505435F" w:rsidR="001922D3" w:rsidRDefault="009E4867" w:rsidP="00F35F93">
      <w:pPr>
        <w:spacing w:before="120" w:after="120"/>
        <w:ind w:left="426" w:hanging="426"/>
        <w:jc w:val="center"/>
        <w:rPr>
          <w:rFonts w:ascii="Tahoma" w:hAnsi="Tahoma" w:cs="Tahoma"/>
          <w:b/>
          <w:color w:val="auto"/>
          <w:sz w:val="21"/>
          <w:szCs w:val="21"/>
        </w:rPr>
      </w:pPr>
      <w:r w:rsidRPr="00983CFF">
        <w:rPr>
          <w:rFonts w:ascii="Tahoma" w:hAnsi="Tahoma" w:cs="Tahoma"/>
          <w:b/>
          <w:color w:val="auto"/>
          <w:sz w:val="21"/>
          <w:szCs w:val="21"/>
        </w:rPr>
        <w:lastRenderedPageBreak/>
        <w:t>TARTALOM- ÉS IRATJEGYZÉK</w:t>
      </w:r>
      <w:r>
        <w:rPr>
          <w:rFonts w:ascii="Tahoma" w:hAnsi="Tahoma" w:cs="Tahoma"/>
          <w:b/>
          <w:color w:val="auto"/>
          <w:sz w:val="21"/>
          <w:szCs w:val="21"/>
        </w:rPr>
        <w:t xml:space="preserve"> A KBT. 69. § (4) BEKEZDÉSE SZERINT BENYÚJTANDÓ IRATOK VONATKOZÁSÁBAN </w:t>
      </w:r>
    </w:p>
    <w:tbl>
      <w:tblPr>
        <w:tblStyle w:val="Rcsostblzat"/>
        <w:tblW w:w="0" w:type="auto"/>
        <w:tblLook w:val="04A0" w:firstRow="1" w:lastRow="0" w:firstColumn="1" w:lastColumn="0" w:noHBand="0" w:noVBand="1"/>
      </w:tblPr>
      <w:tblGrid>
        <w:gridCol w:w="8075"/>
        <w:gridCol w:w="1413"/>
      </w:tblGrid>
      <w:tr w:rsidR="001922D3" w14:paraId="45CD160C" w14:textId="77777777" w:rsidTr="009E4867">
        <w:tc>
          <w:tcPr>
            <w:tcW w:w="8075" w:type="dxa"/>
          </w:tcPr>
          <w:p w14:paraId="69C92A00" w14:textId="77777777" w:rsidR="001922D3" w:rsidRDefault="001922D3" w:rsidP="00F35F93">
            <w:pPr>
              <w:spacing w:before="120" w:after="120"/>
              <w:ind w:left="426" w:hanging="426"/>
              <w:jc w:val="both"/>
              <w:rPr>
                <w:rFonts w:ascii="Tahoma" w:hAnsi="Tahoma" w:cs="Tahoma"/>
                <w:b/>
                <w:color w:val="auto"/>
                <w:sz w:val="21"/>
                <w:szCs w:val="21"/>
              </w:rPr>
            </w:pPr>
          </w:p>
        </w:tc>
        <w:tc>
          <w:tcPr>
            <w:tcW w:w="1413" w:type="dxa"/>
          </w:tcPr>
          <w:p w14:paraId="655D4280" w14:textId="6236C78B" w:rsidR="001922D3" w:rsidRPr="00401F9B" w:rsidRDefault="00401F9B" w:rsidP="00401F9B">
            <w:pPr>
              <w:spacing w:before="120" w:after="120"/>
              <w:ind w:left="426" w:hanging="426"/>
              <w:jc w:val="center"/>
              <w:rPr>
                <w:rFonts w:ascii="Tahoma" w:hAnsi="Tahoma" w:cs="Tahoma"/>
                <w:color w:val="auto"/>
                <w:sz w:val="21"/>
                <w:szCs w:val="21"/>
              </w:rPr>
            </w:pPr>
            <w:r w:rsidRPr="00401F9B">
              <w:rPr>
                <w:rFonts w:ascii="Tahoma" w:hAnsi="Tahoma" w:cs="Tahoma"/>
                <w:color w:val="auto"/>
                <w:sz w:val="21"/>
                <w:szCs w:val="21"/>
              </w:rPr>
              <w:t>Oldalszám</w:t>
            </w:r>
          </w:p>
        </w:tc>
      </w:tr>
      <w:tr w:rsidR="00401F9B" w:rsidRPr="00401F9B" w14:paraId="4F01A181" w14:textId="77777777" w:rsidTr="009E4867">
        <w:tc>
          <w:tcPr>
            <w:tcW w:w="8075" w:type="dxa"/>
          </w:tcPr>
          <w:p w14:paraId="7282DB5B" w14:textId="61597E7C" w:rsidR="00401F9B" w:rsidRPr="00401F9B" w:rsidRDefault="00401F9B" w:rsidP="00401F9B">
            <w:pPr>
              <w:spacing w:before="120" w:after="120"/>
              <w:ind w:left="29"/>
              <w:jc w:val="both"/>
              <w:rPr>
                <w:rFonts w:ascii="Tahoma" w:hAnsi="Tahoma" w:cs="Tahoma"/>
                <w:b/>
                <w:color w:val="auto"/>
                <w:sz w:val="21"/>
                <w:szCs w:val="21"/>
              </w:rPr>
            </w:pPr>
            <w:r w:rsidRPr="00401F9B">
              <w:rPr>
                <w:rFonts w:ascii="Tahoma" w:hAnsi="Tahoma" w:cs="Tahoma"/>
                <w:b/>
                <w:caps/>
                <w:color w:val="000000" w:themeColor="text1"/>
                <w:sz w:val="21"/>
                <w:szCs w:val="21"/>
              </w:rPr>
              <w:t>Kizáró okokkal kapcsolatban előírt nyilatkozatok, igazolások</w:t>
            </w:r>
          </w:p>
        </w:tc>
        <w:tc>
          <w:tcPr>
            <w:tcW w:w="1413" w:type="dxa"/>
          </w:tcPr>
          <w:p w14:paraId="21262261" w14:textId="77777777" w:rsidR="00401F9B" w:rsidRPr="00401F9B" w:rsidRDefault="00401F9B" w:rsidP="00401F9B">
            <w:pPr>
              <w:spacing w:before="120" w:after="120"/>
              <w:ind w:left="426" w:hanging="426"/>
              <w:jc w:val="center"/>
              <w:rPr>
                <w:rFonts w:ascii="Tahoma" w:hAnsi="Tahoma" w:cs="Tahoma"/>
                <w:b/>
                <w:color w:val="auto"/>
                <w:sz w:val="21"/>
                <w:szCs w:val="21"/>
              </w:rPr>
            </w:pPr>
          </w:p>
        </w:tc>
      </w:tr>
      <w:tr w:rsidR="001922D3" w14:paraId="421DA4A1" w14:textId="77777777" w:rsidTr="009E4867">
        <w:tc>
          <w:tcPr>
            <w:tcW w:w="8075" w:type="dxa"/>
          </w:tcPr>
          <w:p w14:paraId="667F9532" w14:textId="77777777" w:rsidR="00401F9B" w:rsidRDefault="00F22331"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Illetékes adó- és vámhivatal igazolása vagy együttes adóigazolás, amennyiben a gazdasági szereplő a köztartozásmentes ad</w:t>
            </w:r>
            <w:r w:rsidR="00401F9B">
              <w:rPr>
                <w:rFonts w:ascii="Tahoma" w:eastAsia="BatangChe" w:hAnsi="Tahoma" w:cs="Tahoma"/>
                <w:color w:val="000000" w:themeColor="text1"/>
                <w:sz w:val="21"/>
                <w:szCs w:val="21"/>
              </w:rPr>
              <w:t>ózói adatbázisban nem szerepel.</w:t>
            </w:r>
          </w:p>
          <w:p w14:paraId="67D39343" w14:textId="478B8AE9" w:rsidR="001922D3" w:rsidRPr="00401F9B" w:rsidRDefault="00F22331"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Amennyiben a gazdasági szereplő szerepel a köztartozásmentes adózói adatbázisban, akkor ajánlatkérő ellenőrzi a nyilvántartást.</w:t>
            </w:r>
          </w:p>
        </w:tc>
        <w:tc>
          <w:tcPr>
            <w:tcW w:w="1413" w:type="dxa"/>
          </w:tcPr>
          <w:p w14:paraId="3AC5676D" w14:textId="77777777" w:rsidR="001922D3" w:rsidRDefault="001922D3" w:rsidP="00F35F93">
            <w:pPr>
              <w:spacing w:before="120" w:after="120"/>
              <w:ind w:left="426" w:hanging="426"/>
              <w:jc w:val="both"/>
              <w:rPr>
                <w:rFonts w:ascii="Tahoma" w:hAnsi="Tahoma" w:cs="Tahoma"/>
                <w:b/>
                <w:color w:val="auto"/>
                <w:sz w:val="21"/>
                <w:szCs w:val="21"/>
              </w:rPr>
            </w:pPr>
          </w:p>
        </w:tc>
      </w:tr>
      <w:tr w:rsidR="001922D3" w14:paraId="0C435B5E" w14:textId="77777777" w:rsidTr="009E4867">
        <w:tc>
          <w:tcPr>
            <w:tcW w:w="8075" w:type="dxa"/>
          </w:tcPr>
          <w:p w14:paraId="400F4744" w14:textId="77777777" w:rsidR="00401F9B" w:rsidRDefault="00F22331" w:rsidP="00401F9B">
            <w:pPr>
              <w:tabs>
                <w:tab w:val="left" w:pos="3600"/>
                <w:tab w:val="left" w:pos="4440"/>
              </w:tabs>
              <w:spacing w:before="120" w:after="120"/>
              <w:jc w:val="both"/>
              <w:rPr>
                <w:rFonts w:ascii="Tahoma" w:eastAsia="BatangChe" w:hAnsi="Tahoma" w:cs="Tahoma"/>
                <w:color w:val="000000" w:themeColor="text1"/>
                <w:sz w:val="21"/>
                <w:szCs w:val="21"/>
              </w:rPr>
            </w:pPr>
            <w:bookmarkStart w:id="38" w:name="pr12"/>
            <w:r w:rsidRPr="00401F9B">
              <w:rPr>
                <w:rFonts w:ascii="Tahoma" w:eastAsia="BatangChe" w:hAnsi="Tahoma" w:cs="Tahoma"/>
                <w:color w:val="000000" w:themeColor="text1"/>
                <w:sz w:val="21"/>
                <w:szCs w:val="21"/>
              </w:rPr>
              <w:t>Nyilatkozat</w:t>
            </w:r>
            <w:bookmarkEnd w:id="38"/>
            <w:r w:rsidRPr="00401F9B">
              <w:rPr>
                <w:rFonts w:ascii="Tahoma" w:eastAsia="BatangChe" w:hAnsi="Tahoma" w:cs="Tahoma"/>
                <w:color w:val="000000" w:themeColor="text1"/>
                <w:sz w:val="21"/>
                <w:szCs w:val="21"/>
              </w:rPr>
              <w:t xml:space="preserve"> a kizáró okok fenn nem állására vonatkozóan</w:t>
            </w:r>
            <w:r w:rsidR="009E4867" w:rsidRPr="00401F9B">
              <w:rPr>
                <w:rFonts w:ascii="Tahoma" w:eastAsia="BatangChe" w:hAnsi="Tahoma" w:cs="Tahoma"/>
                <w:color w:val="000000" w:themeColor="text1"/>
                <w:sz w:val="21"/>
                <w:szCs w:val="21"/>
              </w:rPr>
              <w:t xml:space="preserve"> </w:t>
            </w:r>
            <w:r w:rsidRPr="00401F9B">
              <w:rPr>
                <w:rFonts w:ascii="Tahoma" w:eastAsia="BatangChe" w:hAnsi="Tahoma" w:cs="Tahoma"/>
                <w:color w:val="000000" w:themeColor="text1"/>
                <w:sz w:val="21"/>
                <w:szCs w:val="21"/>
              </w:rPr>
              <w:t xml:space="preserve">(5/A. sz. melléklet és 5/B. sz. melléklet). </w:t>
            </w:r>
            <w:r w:rsidR="009E4867" w:rsidRPr="00401F9B">
              <w:rPr>
                <w:rFonts w:ascii="Tahoma" w:eastAsia="BatangChe" w:hAnsi="Tahoma" w:cs="Tahoma"/>
                <w:color w:val="000000" w:themeColor="text1"/>
                <w:sz w:val="21"/>
                <w:szCs w:val="21"/>
              </w:rPr>
              <w:t xml:space="preserve"> </w:t>
            </w:r>
          </w:p>
          <w:p w14:paraId="06417AC6" w14:textId="252DDBC3" w:rsidR="001922D3" w:rsidRPr="00401F9B" w:rsidRDefault="00F22331" w:rsidP="00401F9B">
            <w:pPr>
              <w:tabs>
                <w:tab w:val="left" w:pos="3600"/>
                <w:tab w:val="left" w:pos="4440"/>
              </w:tabs>
              <w:spacing w:before="120" w:after="120"/>
              <w:jc w:val="both"/>
              <w:rPr>
                <w:rFonts w:ascii="Tahoma" w:eastAsia="BatangChe" w:hAnsi="Tahoma" w:cs="Tahoma"/>
                <w:color w:val="000000" w:themeColor="text1"/>
                <w:sz w:val="21"/>
                <w:szCs w:val="21"/>
              </w:rPr>
            </w:pPr>
            <w:r w:rsidRPr="00401F9B">
              <w:rPr>
                <w:rFonts w:ascii="Tahoma" w:eastAsia="BatangChe" w:hAnsi="Tahoma" w:cs="Tahoma"/>
                <w:color w:val="000000" w:themeColor="text1"/>
                <w:sz w:val="21"/>
                <w:szCs w:val="21"/>
              </w:rPr>
              <w:t>A nyilatkozatoknak a felhívás feladását követő keltezésűnek kell lennie!</w:t>
            </w:r>
          </w:p>
        </w:tc>
        <w:tc>
          <w:tcPr>
            <w:tcW w:w="1413" w:type="dxa"/>
          </w:tcPr>
          <w:p w14:paraId="190FBFF2" w14:textId="77777777" w:rsidR="001922D3" w:rsidRDefault="001922D3" w:rsidP="00F35F93">
            <w:pPr>
              <w:spacing w:before="120" w:after="120"/>
              <w:ind w:left="426" w:hanging="426"/>
              <w:jc w:val="both"/>
              <w:rPr>
                <w:rFonts w:ascii="Tahoma" w:hAnsi="Tahoma" w:cs="Tahoma"/>
                <w:b/>
                <w:color w:val="auto"/>
                <w:sz w:val="21"/>
                <w:szCs w:val="21"/>
              </w:rPr>
            </w:pPr>
          </w:p>
        </w:tc>
      </w:tr>
      <w:tr w:rsidR="00401F9B" w:rsidRPr="00523081" w14:paraId="35E54858" w14:textId="77777777" w:rsidTr="009E4867">
        <w:tc>
          <w:tcPr>
            <w:tcW w:w="8075" w:type="dxa"/>
          </w:tcPr>
          <w:p w14:paraId="4D6A82F3" w14:textId="020A230F" w:rsidR="00401F9B" w:rsidRPr="00523081" w:rsidRDefault="00401F9B" w:rsidP="00401F9B">
            <w:pPr>
              <w:tabs>
                <w:tab w:val="left" w:pos="3600"/>
                <w:tab w:val="left" w:pos="4440"/>
              </w:tabs>
              <w:spacing w:before="120" w:after="120"/>
              <w:jc w:val="both"/>
              <w:rPr>
                <w:rFonts w:ascii="Tahoma" w:eastAsia="BatangChe" w:hAnsi="Tahoma" w:cs="Tahoma"/>
                <w:b/>
                <w:color w:val="000000" w:themeColor="text1"/>
                <w:sz w:val="21"/>
                <w:szCs w:val="21"/>
              </w:rPr>
            </w:pPr>
            <w:r w:rsidRPr="00523081">
              <w:rPr>
                <w:rFonts w:ascii="Tahoma" w:hAnsi="Tahoma" w:cs="Tahoma"/>
                <w:b/>
                <w:caps/>
                <w:color w:val="000000" w:themeColor="text1"/>
                <w:sz w:val="21"/>
                <w:szCs w:val="21"/>
              </w:rPr>
              <w:t>GAZDASÁGI ÉS PÉNZÜGYI ALKALMASSÁGGAL KAPCSOLATBAN ELŐÍRT NYILATKOZATOK, IGAZOLÁSOK</w:t>
            </w:r>
          </w:p>
        </w:tc>
        <w:tc>
          <w:tcPr>
            <w:tcW w:w="1413" w:type="dxa"/>
          </w:tcPr>
          <w:p w14:paraId="0A2E865D" w14:textId="77777777" w:rsidR="00401F9B" w:rsidRPr="00523081" w:rsidRDefault="00401F9B" w:rsidP="00F35F93">
            <w:pPr>
              <w:spacing w:before="120" w:after="120"/>
              <w:ind w:left="426" w:hanging="426"/>
              <w:jc w:val="both"/>
              <w:rPr>
                <w:rFonts w:ascii="Tahoma" w:hAnsi="Tahoma" w:cs="Tahoma"/>
                <w:b/>
                <w:color w:val="auto"/>
                <w:sz w:val="21"/>
                <w:szCs w:val="21"/>
              </w:rPr>
            </w:pPr>
          </w:p>
        </w:tc>
      </w:tr>
      <w:tr w:rsidR="005C3C3B" w:rsidRPr="00523081" w14:paraId="438DC13A" w14:textId="77777777" w:rsidTr="009E4867">
        <w:tc>
          <w:tcPr>
            <w:tcW w:w="8075" w:type="dxa"/>
          </w:tcPr>
          <w:p w14:paraId="3C704FE4" w14:textId="4866EE94" w:rsidR="005C3C3B" w:rsidRPr="00523081" w:rsidRDefault="005C3C3B"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b/>
                <w:color w:val="000000" w:themeColor="text1"/>
                <w:sz w:val="21"/>
                <w:szCs w:val="21"/>
              </w:rPr>
              <w:t>P1</w:t>
            </w:r>
            <w:r w:rsidRPr="00523081">
              <w:rPr>
                <w:rFonts w:ascii="Tahoma" w:eastAsia="BatangChe" w:hAnsi="Tahoma" w:cs="Tahoma"/>
                <w:color w:val="000000" w:themeColor="text1"/>
                <w:sz w:val="21"/>
                <w:szCs w:val="21"/>
              </w:rPr>
              <w:t>.</w:t>
            </w:r>
            <w:r w:rsidR="00523081" w:rsidRPr="00523081">
              <w:rPr>
                <w:rFonts w:ascii="Tahoma" w:eastAsia="BatangChe" w:hAnsi="Tahoma" w:cs="Tahoma"/>
                <w:color w:val="000000" w:themeColor="text1"/>
                <w:sz w:val="21"/>
                <w:szCs w:val="21"/>
              </w:rPr>
              <w:t xml:space="preserve"> Ajánlattevő csatolja a 321/2015. (X. 30.) Korm. rendelet 19. § (1) bekezdés d) pontja alapján a szakmai felelősségbiztosítás fennállásáról szóló igazolást. Ajánlattevő csatolja az ajánlathoz a biztosító társaságtól származó kötvényt, amennyiben a kötvényből nem derül ki a biztosítás érvényessége, úgy, a biztosító társaságtól származó nyilatkozatot annak érvényességére vonatkozóan.</w:t>
            </w:r>
          </w:p>
        </w:tc>
        <w:tc>
          <w:tcPr>
            <w:tcW w:w="1413" w:type="dxa"/>
          </w:tcPr>
          <w:p w14:paraId="3BB5ABD4" w14:textId="77777777" w:rsidR="005C3C3B" w:rsidRPr="00523081" w:rsidRDefault="005C3C3B" w:rsidP="00F35F93">
            <w:pPr>
              <w:spacing w:before="120" w:after="120"/>
              <w:ind w:left="426" w:hanging="426"/>
              <w:jc w:val="both"/>
              <w:rPr>
                <w:rFonts w:ascii="Tahoma" w:hAnsi="Tahoma" w:cs="Tahoma"/>
                <w:b/>
                <w:color w:val="auto"/>
                <w:sz w:val="21"/>
                <w:szCs w:val="21"/>
              </w:rPr>
            </w:pPr>
          </w:p>
        </w:tc>
      </w:tr>
      <w:tr w:rsidR="005C3C3B" w:rsidRPr="00523081" w14:paraId="4E92769E" w14:textId="77777777" w:rsidTr="009E4867">
        <w:tc>
          <w:tcPr>
            <w:tcW w:w="8075" w:type="dxa"/>
          </w:tcPr>
          <w:p w14:paraId="232ACD0F" w14:textId="77777777" w:rsidR="00523081" w:rsidRDefault="005C3C3B"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b/>
                <w:color w:val="000000" w:themeColor="text1"/>
                <w:sz w:val="21"/>
                <w:szCs w:val="21"/>
              </w:rPr>
              <w:t>P2</w:t>
            </w:r>
            <w:r w:rsidRPr="00523081">
              <w:rPr>
                <w:rFonts w:ascii="Tahoma" w:eastAsia="BatangChe" w:hAnsi="Tahoma" w:cs="Tahoma"/>
                <w:color w:val="000000" w:themeColor="text1"/>
                <w:sz w:val="21"/>
                <w:szCs w:val="21"/>
              </w:rPr>
              <w:t>.</w:t>
            </w:r>
            <w:r w:rsidR="00523081" w:rsidRPr="00523081">
              <w:rPr>
                <w:rFonts w:ascii="Tahoma" w:eastAsia="BatangChe" w:hAnsi="Tahoma" w:cs="Tahoma"/>
                <w:color w:val="000000" w:themeColor="text1"/>
                <w:sz w:val="21"/>
                <w:szCs w:val="21"/>
              </w:rPr>
              <w:t xml:space="preserve"> Ajánlattevő csatolja a 321/2015. (X. 30.) Korm. rendelet 19. § (1) bekezdés a) pontja alapján valamennyi pénzforgalmi számlavezető pénzügyi intézményétől származó, az ajánlati felhívás feladásának napjától visszafelé számított 24 hónapra vonatkozó nyilatkozatot legalább az alábbi tartalommal:</w:t>
            </w:r>
          </w:p>
          <w:p w14:paraId="6D3A8EFB" w14:textId="3C097D4F" w:rsid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 a pénzforgalmi bankszámla száma,</w:t>
            </w:r>
          </w:p>
          <w:p w14:paraId="048B3998" w14:textId="77777777" w:rsid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 mióta vezeti a pénzügyi intézmény a pénzforgalmi számláját,</w:t>
            </w:r>
          </w:p>
          <w:p w14:paraId="02198DCA" w14:textId="77777777" w:rsid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 fizetési kötelezettségeinek a számlavezető pénzügyi intézmény felé a felhívás feladásának napjától visszaszámított 24 hónapban határidőre eleget tett-e;</w:t>
            </w:r>
          </w:p>
          <w:p w14:paraId="6CD1E578" w14:textId="29612619" w:rsidR="005C3C3B" w:rsidRP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 volt-e a pénzforgalmi számláján sorba állítás a felhívás feladásának napjától visszaszámított 24 hónapban, ha igen, hány napig.</w:t>
            </w:r>
          </w:p>
        </w:tc>
        <w:tc>
          <w:tcPr>
            <w:tcW w:w="1413" w:type="dxa"/>
          </w:tcPr>
          <w:p w14:paraId="4B5D1F9C" w14:textId="77777777" w:rsidR="005C3C3B" w:rsidRPr="00523081" w:rsidRDefault="005C3C3B" w:rsidP="00F35F93">
            <w:pPr>
              <w:spacing w:before="120" w:after="120"/>
              <w:ind w:left="426" w:hanging="426"/>
              <w:jc w:val="both"/>
              <w:rPr>
                <w:rFonts w:ascii="Tahoma" w:hAnsi="Tahoma" w:cs="Tahoma"/>
                <w:b/>
                <w:color w:val="auto"/>
                <w:sz w:val="21"/>
                <w:szCs w:val="21"/>
              </w:rPr>
            </w:pPr>
          </w:p>
        </w:tc>
      </w:tr>
      <w:tr w:rsidR="00401F9B" w:rsidRPr="00523081" w14:paraId="1AF5583F" w14:textId="77777777" w:rsidTr="00523081">
        <w:tc>
          <w:tcPr>
            <w:tcW w:w="8075" w:type="dxa"/>
          </w:tcPr>
          <w:p w14:paraId="5743CEF4" w14:textId="0D4E47D2" w:rsidR="00401F9B" w:rsidRPr="00523081" w:rsidRDefault="00401F9B" w:rsidP="00523081">
            <w:pPr>
              <w:tabs>
                <w:tab w:val="left" w:pos="3600"/>
                <w:tab w:val="left" w:pos="4440"/>
              </w:tabs>
              <w:spacing w:before="120" w:after="120"/>
              <w:jc w:val="both"/>
              <w:rPr>
                <w:rFonts w:ascii="Tahoma" w:eastAsia="BatangChe" w:hAnsi="Tahoma" w:cs="Tahoma"/>
                <w:b/>
                <w:color w:val="000000" w:themeColor="text1"/>
                <w:sz w:val="21"/>
                <w:szCs w:val="21"/>
              </w:rPr>
            </w:pPr>
            <w:r w:rsidRPr="00523081">
              <w:rPr>
                <w:rFonts w:ascii="Tahoma" w:hAnsi="Tahoma" w:cs="Tahoma"/>
                <w:b/>
                <w:caps/>
                <w:color w:val="000000" w:themeColor="text1"/>
                <w:sz w:val="21"/>
                <w:szCs w:val="21"/>
              </w:rPr>
              <w:t>MŰSZAKI, ILLETVE SZAKMAI ALKALMASSÁGGAL KAPCSOLATBAN ELŐÍRT NYILATKOZATOK, IGAZOLÁSOK</w:t>
            </w:r>
          </w:p>
        </w:tc>
        <w:tc>
          <w:tcPr>
            <w:tcW w:w="1413" w:type="dxa"/>
          </w:tcPr>
          <w:p w14:paraId="5F675A05" w14:textId="77777777" w:rsidR="00401F9B" w:rsidRPr="00523081" w:rsidRDefault="00401F9B" w:rsidP="00523081">
            <w:pPr>
              <w:spacing w:before="120" w:after="120"/>
              <w:ind w:left="426" w:hanging="426"/>
              <w:jc w:val="both"/>
              <w:rPr>
                <w:rFonts w:ascii="Tahoma" w:hAnsi="Tahoma" w:cs="Tahoma"/>
                <w:b/>
                <w:color w:val="auto"/>
                <w:sz w:val="21"/>
                <w:szCs w:val="21"/>
              </w:rPr>
            </w:pPr>
          </w:p>
        </w:tc>
      </w:tr>
      <w:tr w:rsidR="001922D3" w:rsidRPr="00523081" w14:paraId="6F7449A0" w14:textId="77777777" w:rsidTr="009E4867">
        <w:tc>
          <w:tcPr>
            <w:tcW w:w="8075" w:type="dxa"/>
          </w:tcPr>
          <w:p w14:paraId="45C46FB8" w14:textId="77777777" w:rsidR="00523081" w:rsidRDefault="005C3C3B"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b/>
                <w:color w:val="000000" w:themeColor="text1"/>
                <w:sz w:val="21"/>
                <w:szCs w:val="21"/>
              </w:rPr>
              <w:t>M1</w:t>
            </w:r>
            <w:r w:rsidRPr="00523081">
              <w:rPr>
                <w:rFonts w:ascii="Tahoma" w:eastAsia="BatangChe" w:hAnsi="Tahoma" w:cs="Tahoma"/>
                <w:color w:val="000000" w:themeColor="text1"/>
                <w:sz w:val="21"/>
                <w:szCs w:val="21"/>
              </w:rPr>
              <w:t>.</w:t>
            </w:r>
            <w:r w:rsidR="00523081" w:rsidRPr="00523081">
              <w:rPr>
                <w:rFonts w:ascii="Tahoma" w:eastAsia="BatangChe" w:hAnsi="Tahoma" w:cs="Tahoma"/>
                <w:color w:val="000000" w:themeColor="text1"/>
                <w:sz w:val="21"/>
                <w:szCs w:val="21"/>
              </w:rPr>
              <w:t xml:space="preserve"> Ajánlattevő mutassa be a 321/2015. (X. 30.) Korm. rendelet 21. § (3) bekezdés a) pontja alapján a felhívás feladásától visszafelé számított három évben befejezett teljesítéseit, különösen a közbeszerzés tárgyára (hazai (nem uniós) költségvetési támogatások felhasználásának könyvvizsgálata) vonatkozó referenciáit a 321/2015. (X. 30.) Korm. rendelet 22. § (1) bekezdésében meghatározott formában és 22. § </w:t>
            </w:r>
            <w:r w:rsidR="00523081" w:rsidRPr="00523081">
              <w:rPr>
                <w:rFonts w:ascii="Tahoma" w:eastAsia="BatangChe" w:hAnsi="Tahoma" w:cs="Tahoma"/>
                <w:color w:val="000000" w:themeColor="text1"/>
                <w:sz w:val="21"/>
                <w:szCs w:val="21"/>
              </w:rPr>
              <w:lastRenderedPageBreak/>
              <w:t>(2) bekezdésben megadott tartalom szerint igazolva.</w:t>
            </w:r>
          </w:p>
          <w:p w14:paraId="2A2A1B7B" w14:textId="2C6F5DDD" w:rsidR="001922D3" w:rsidRP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A referencianyilatkozatból vagy referenciaigazolásból minden alkalmassági feltétel teljesülésének ki kell derülnie.</w:t>
            </w:r>
            <w:r>
              <w:rPr>
                <w:rFonts w:ascii="Tahoma" w:eastAsia="BatangChe" w:hAnsi="Tahoma" w:cs="Tahoma"/>
                <w:color w:val="000000" w:themeColor="text1"/>
                <w:sz w:val="21"/>
                <w:szCs w:val="21"/>
              </w:rPr>
              <w:t xml:space="preserve"> </w:t>
            </w:r>
            <w:r w:rsidR="00F22331" w:rsidRPr="00523081">
              <w:rPr>
                <w:rFonts w:ascii="Tahoma" w:eastAsia="BatangChe" w:hAnsi="Tahoma" w:cs="Tahoma"/>
                <w:color w:val="000000" w:themeColor="text1"/>
                <w:sz w:val="21"/>
                <w:szCs w:val="21"/>
              </w:rPr>
              <w:t>(6. sz. melléklet)</w:t>
            </w:r>
          </w:p>
        </w:tc>
        <w:tc>
          <w:tcPr>
            <w:tcW w:w="1413" w:type="dxa"/>
          </w:tcPr>
          <w:p w14:paraId="2C6D12BB" w14:textId="77777777" w:rsidR="001922D3" w:rsidRPr="00523081" w:rsidRDefault="001922D3" w:rsidP="00523081">
            <w:pPr>
              <w:tabs>
                <w:tab w:val="left" w:pos="3600"/>
                <w:tab w:val="left" w:pos="4440"/>
              </w:tabs>
              <w:spacing w:before="120" w:after="120"/>
              <w:jc w:val="both"/>
              <w:rPr>
                <w:rFonts w:ascii="Tahoma" w:eastAsia="BatangChe" w:hAnsi="Tahoma" w:cs="Tahoma"/>
                <w:color w:val="000000" w:themeColor="text1"/>
                <w:sz w:val="21"/>
                <w:szCs w:val="21"/>
              </w:rPr>
            </w:pPr>
          </w:p>
        </w:tc>
      </w:tr>
      <w:tr w:rsidR="001922D3" w:rsidRPr="00523081" w14:paraId="65687559" w14:textId="77777777" w:rsidTr="009E4867">
        <w:tc>
          <w:tcPr>
            <w:tcW w:w="8075" w:type="dxa"/>
          </w:tcPr>
          <w:p w14:paraId="682585BD" w14:textId="77777777" w:rsidR="00523081" w:rsidRDefault="005C3C3B"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b/>
                <w:color w:val="000000" w:themeColor="text1"/>
                <w:sz w:val="21"/>
                <w:szCs w:val="21"/>
              </w:rPr>
              <w:lastRenderedPageBreak/>
              <w:t>M2</w:t>
            </w:r>
            <w:r w:rsidRPr="00523081">
              <w:rPr>
                <w:rFonts w:ascii="Tahoma" w:eastAsia="BatangChe" w:hAnsi="Tahoma" w:cs="Tahoma"/>
                <w:color w:val="000000" w:themeColor="text1"/>
                <w:sz w:val="21"/>
                <w:szCs w:val="21"/>
              </w:rPr>
              <w:t>.</w:t>
            </w:r>
            <w:r w:rsidR="00523081" w:rsidRPr="00523081">
              <w:rPr>
                <w:rFonts w:ascii="Tahoma" w:eastAsia="BatangChe" w:hAnsi="Tahoma" w:cs="Tahoma"/>
                <w:color w:val="000000" w:themeColor="text1"/>
                <w:sz w:val="21"/>
                <w:szCs w:val="21"/>
              </w:rPr>
              <w:t xml:space="preserve"> Ajánlattevő mutassa be a 321/2015. (X. 30.) Korm. rendelet 21. § (3) bekezdés b) pontja alapján azokat a szakembereket - a megnevezés, képzettség, szakmai tapasztalat ismertetésével, akiket be kíván vonni a teljesítésbe.</w:t>
            </w:r>
          </w:p>
          <w:p w14:paraId="715B8942" w14:textId="028887C5" w:rsid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Csatolandó dokumentumok:</w:t>
            </w:r>
          </w:p>
          <w:p w14:paraId="6603999C" w14:textId="77777777" w:rsid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 a szakemberek bevonására, ismertetésére vonatkozó nyilatkozat, pontosan megjelölve, hogy melyik szakember melyik alkalmassági feltételnek való megfelelés céljából kerül bevonásra;</w:t>
            </w:r>
          </w:p>
          <w:p w14:paraId="24E00575" w14:textId="77777777" w:rsid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 a szakember saját kezűleg aláírt szakmai önéletrajza, olyan részletezettséggel, hogy annak alapján az alkalmasság minimumkövetelményei között előírt feltételek megléte egyértelműen megállapítható legyen;</w:t>
            </w:r>
          </w:p>
          <w:p w14:paraId="49404A83" w14:textId="77777777" w:rsid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 a végzettséget, képzettséget, nyelvvizsgát igazoló dokumentumok;</w:t>
            </w:r>
          </w:p>
          <w:p w14:paraId="5B397A15" w14:textId="1A36C8FA" w:rsidR="001922D3" w:rsidRPr="00523081" w:rsidRDefault="00523081"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color w:val="000000" w:themeColor="text1"/>
                <w:sz w:val="21"/>
                <w:szCs w:val="21"/>
              </w:rPr>
              <w:t>- a szakember által aláírt, rendelkezésre állási, valamint arra vonatkozó nyilatkozata, hogy az eljárásba történő bevonásáról tudomással bír.</w:t>
            </w:r>
            <w:r>
              <w:rPr>
                <w:rFonts w:ascii="Tahoma" w:eastAsia="BatangChe" w:hAnsi="Tahoma" w:cs="Tahoma"/>
                <w:color w:val="000000" w:themeColor="text1"/>
                <w:sz w:val="21"/>
                <w:szCs w:val="21"/>
              </w:rPr>
              <w:t xml:space="preserve"> </w:t>
            </w:r>
            <w:r w:rsidR="00F22331" w:rsidRPr="00523081">
              <w:rPr>
                <w:rFonts w:ascii="Tahoma" w:eastAsia="BatangChe" w:hAnsi="Tahoma" w:cs="Tahoma"/>
                <w:color w:val="000000" w:themeColor="text1"/>
                <w:sz w:val="21"/>
                <w:szCs w:val="21"/>
              </w:rPr>
              <w:t>(7-9. sz. melléklet)</w:t>
            </w:r>
          </w:p>
        </w:tc>
        <w:tc>
          <w:tcPr>
            <w:tcW w:w="1413" w:type="dxa"/>
          </w:tcPr>
          <w:p w14:paraId="470D5451" w14:textId="77777777" w:rsidR="001922D3" w:rsidRPr="00523081" w:rsidRDefault="001922D3" w:rsidP="00523081">
            <w:pPr>
              <w:tabs>
                <w:tab w:val="left" w:pos="3600"/>
                <w:tab w:val="left" w:pos="4440"/>
              </w:tabs>
              <w:spacing w:before="120" w:after="120"/>
              <w:jc w:val="both"/>
              <w:rPr>
                <w:rFonts w:ascii="Tahoma" w:eastAsia="BatangChe" w:hAnsi="Tahoma" w:cs="Tahoma"/>
                <w:color w:val="000000" w:themeColor="text1"/>
                <w:sz w:val="21"/>
                <w:szCs w:val="21"/>
              </w:rPr>
            </w:pPr>
          </w:p>
        </w:tc>
      </w:tr>
      <w:tr w:rsidR="001922D3" w:rsidRPr="00523081" w14:paraId="24DB11D7" w14:textId="77777777" w:rsidTr="009E4867">
        <w:tc>
          <w:tcPr>
            <w:tcW w:w="8075" w:type="dxa"/>
          </w:tcPr>
          <w:p w14:paraId="736AD3EF" w14:textId="4ACD3774" w:rsidR="001922D3" w:rsidRPr="00523081" w:rsidRDefault="005C3C3B" w:rsidP="00523081">
            <w:pPr>
              <w:tabs>
                <w:tab w:val="left" w:pos="3600"/>
                <w:tab w:val="left" w:pos="4440"/>
              </w:tabs>
              <w:spacing w:before="120" w:after="120"/>
              <w:jc w:val="both"/>
              <w:rPr>
                <w:rFonts w:ascii="Tahoma" w:eastAsia="BatangChe" w:hAnsi="Tahoma" w:cs="Tahoma"/>
                <w:color w:val="000000" w:themeColor="text1"/>
                <w:sz w:val="21"/>
                <w:szCs w:val="21"/>
              </w:rPr>
            </w:pPr>
            <w:r w:rsidRPr="00523081">
              <w:rPr>
                <w:rFonts w:ascii="Tahoma" w:eastAsia="BatangChe" w:hAnsi="Tahoma" w:cs="Tahoma"/>
                <w:b/>
                <w:color w:val="000000" w:themeColor="text1"/>
                <w:sz w:val="21"/>
                <w:szCs w:val="21"/>
              </w:rPr>
              <w:t>M3</w:t>
            </w:r>
            <w:r w:rsidRPr="00523081">
              <w:rPr>
                <w:rFonts w:ascii="Tahoma" w:eastAsia="BatangChe" w:hAnsi="Tahoma" w:cs="Tahoma"/>
                <w:color w:val="000000" w:themeColor="text1"/>
                <w:sz w:val="21"/>
                <w:szCs w:val="21"/>
              </w:rPr>
              <w:t>.</w:t>
            </w:r>
            <w:r w:rsidR="00523081" w:rsidRPr="00523081">
              <w:rPr>
                <w:rFonts w:ascii="Tahoma" w:eastAsia="BatangChe" w:hAnsi="Tahoma" w:cs="Tahoma"/>
                <w:color w:val="000000" w:themeColor="text1"/>
                <w:sz w:val="21"/>
                <w:szCs w:val="21"/>
              </w:rPr>
              <w:t xml:space="preserve"> A 321/2015. (X. 30.) Korm. rendelet 21. § (3) bekezdés c) pontja alapján az előírt minőségbiztosítási és információbiztonság irányítási rendszerek bemutatása, azoknak bármely nemzeti rendszerben történő akkreditálását igazoló tanúsítványok csatolása, illetve egyenértékű minőségbiztosítási és információbiztonság irányítási intézkedések egyéb bizonyítékainak leírása.</w:t>
            </w:r>
          </w:p>
        </w:tc>
        <w:tc>
          <w:tcPr>
            <w:tcW w:w="1413" w:type="dxa"/>
          </w:tcPr>
          <w:p w14:paraId="64517AA6" w14:textId="77777777" w:rsidR="001922D3" w:rsidRPr="00523081" w:rsidRDefault="001922D3" w:rsidP="00523081">
            <w:pPr>
              <w:tabs>
                <w:tab w:val="left" w:pos="3600"/>
                <w:tab w:val="left" w:pos="4440"/>
              </w:tabs>
              <w:spacing w:before="120" w:after="120"/>
              <w:jc w:val="both"/>
              <w:rPr>
                <w:rFonts w:ascii="Tahoma" w:eastAsia="BatangChe" w:hAnsi="Tahoma" w:cs="Tahoma"/>
                <w:color w:val="000000" w:themeColor="text1"/>
                <w:sz w:val="21"/>
                <w:szCs w:val="21"/>
              </w:rPr>
            </w:pPr>
          </w:p>
        </w:tc>
      </w:tr>
    </w:tbl>
    <w:p w14:paraId="2CD989F7" w14:textId="77777777" w:rsidR="001922D3" w:rsidRPr="00983CFF" w:rsidRDefault="001922D3" w:rsidP="00F35F93">
      <w:pPr>
        <w:spacing w:before="120" w:after="120"/>
        <w:ind w:left="426" w:hanging="426"/>
        <w:jc w:val="both"/>
        <w:rPr>
          <w:rFonts w:ascii="Tahoma" w:hAnsi="Tahoma" w:cs="Tahoma"/>
          <w:b/>
          <w:color w:val="auto"/>
          <w:sz w:val="21"/>
          <w:szCs w:val="21"/>
        </w:rPr>
      </w:pPr>
    </w:p>
    <w:p w14:paraId="04423298" w14:textId="77777777" w:rsidR="002058B4" w:rsidRPr="00983CFF" w:rsidRDefault="002058B4" w:rsidP="00F35F93">
      <w:pPr>
        <w:pageBreakBefore/>
        <w:spacing w:before="120" w:after="120"/>
        <w:ind w:left="426" w:hanging="426"/>
        <w:jc w:val="right"/>
        <w:rPr>
          <w:rFonts w:ascii="Tahoma" w:hAnsi="Tahoma" w:cs="Tahoma"/>
          <w:color w:val="auto"/>
          <w:sz w:val="21"/>
          <w:szCs w:val="21"/>
        </w:rPr>
      </w:pPr>
      <w:r w:rsidRPr="00983CFF">
        <w:rPr>
          <w:rFonts w:ascii="Tahoma" w:hAnsi="Tahoma" w:cs="Tahoma"/>
          <w:b/>
          <w:color w:val="auto"/>
          <w:sz w:val="21"/>
          <w:szCs w:val="21"/>
        </w:rPr>
        <w:lastRenderedPageBreak/>
        <w:t>2.1. számú melléklet</w:t>
      </w:r>
    </w:p>
    <w:p w14:paraId="04423299" w14:textId="77777777" w:rsidR="002058B4" w:rsidRPr="00983CFF" w:rsidRDefault="002058B4" w:rsidP="00F35F93">
      <w:pPr>
        <w:spacing w:before="120" w:after="120"/>
        <w:ind w:left="426" w:hanging="426"/>
        <w:rPr>
          <w:rFonts w:ascii="Tahoma" w:hAnsi="Tahoma" w:cs="Tahoma"/>
          <w:color w:val="auto"/>
          <w:sz w:val="21"/>
          <w:szCs w:val="21"/>
        </w:rPr>
      </w:pPr>
    </w:p>
    <w:p w14:paraId="0442329A" w14:textId="77777777" w:rsidR="002058B4" w:rsidRPr="00983CFF" w:rsidRDefault="002058B4" w:rsidP="00F35F93">
      <w:pPr>
        <w:spacing w:before="120" w:after="120"/>
        <w:ind w:left="426" w:hanging="426"/>
        <w:jc w:val="center"/>
        <w:rPr>
          <w:rFonts w:ascii="Tahoma" w:hAnsi="Tahoma" w:cs="Tahoma"/>
          <w:b/>
          <w:color w:val="auto"/>
          <w:sz w:val="21"/>
          <w:szCs w:val="21"/>
        </w:rPr>
      </w:pPr>
      <w:r w:rsidRPr="00983CFF">
        <w:rPr>
          <w:rFonts w:ascii="Tahoma" w:hAnsi="Tahoma" w:cs="Tahoma"/>
          <w:b/>
          <w:caps/>
          <w:color w:val="auto"/>
          <w:sz w:val="21"/>
          <w:szCs w:val="21"/>
        </w:rPr>
        <w:t>Felolvasólap</w:t>
      </w:r>
    </w:p>
    <w:p w14:paraId="0442329B" w14:textId="77777777" w:rsidR="002058B4" w:rsidRPr="00983CFF" w:rsidRDefault="002058B4" w:rsidP="00F35F93">
      <w:pPr>
        <w:spacing w:before="120" w:after="120"/>
        <w:ind w:left="426" w:hanging="426"/>
        <w:jc w:val="center"/>
        <w:rPr>
          <w:rFonts w:ascii="Tahoma" w:hAnsi="Tahoma" w:cs="Tahoma"/>
          <w:b/>
          <w:color w:val="auto"/>
          <w:sz w:val="21"/>
          <w:szCs w:val="21"/>
        </w:rPr>
      </w:pPr>
      <w:r w:rsidRPr="00983CFF">
        <w:rPr>
          <w:rFonts w:ascii="Tahoma" w:hAnsi="Tahoma" w:cs="Tahoma"/>
          <w:b/>
          <w:color w:val="auto"/>
          <w:sz w:val="21"/>
          <w:szCs w:val="21"/>
        </w:rPr>
        <w:t>(önálló ajánlattétel esetén)</w:t>
      </w:r>
    </w:p>
    <w:p w14:paraId="0442329C" w14:textId="77777777" w:rsidR="002058B4" w:rsidRPr="00983CFF" w:rsidRDefault="002058B4" w:rsidP="00F35F93">
      <w:pPr>
        <w:numPr>
          <w:ilvl w:val="0"/>
          <w:numId w:val="5"/>
        </w:numPr>
        <w:spacing w:before="120" w:after="120"/>
        <w:ind w:left="426" w:hanging="426"/>
        <w:jc w:val="both"/>
        <w:rPr>
          <w:rFonts w:ascii="Tahoma" w:hAnsi="Tahoma" w:cs="Tahoma"/>
          <w:color w:val="auto"/>
          <w:sz w:val="21"/>
          <w:szCs w:val="21"/>
        </w:rPr>
      </w:pPr>
      <w:r w:rsidRPr="00983CFF">
        <w:rPr>
          <w:rFonts w:ascii="Tahoma" w:hAnsi="Tahoma" w:cs="Tahoma"/>
          <w:b/>
          <w:color w:val="auto"/>
          <w:sz w:val="21"/>
          <w:szCs w:val="21"/>
        </w:rPr>
        <w:t>Ajánlattevő</w:t>
      </w:r>
    </w:p>
    <w:p w14:paraId="0442329D"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Név: </w:t>
      </w:r>
      <w:r w:rsidRPr="00983CFF">
        <w:rPr>
          <w:rFonts w:ascii="Tahoma" w:hAnsi="Tahoma" w:cs="Tahoma"/>
          <w:color w:val="auto"/>
          <w:sz w:val="21"/>
          <w:szCs w:val="21"/>
        </w:rPr>
        <w:tab/>
      </w:r>
    </w:p>
    <w:p w14:paraId="0442329E"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Székhely: </w:t>
      </w:r>
      <w:r w:rsidRPr="00983CFF">
        <w:rPr>
          <w:rFonts w:ascii="Tahoma" w:hAnsi="Tahoma" w:cs="Tahoma"/>
          <w:color w:val="auto"/>
          <w:sz w:val="21"/>
          <w:szCs w:val="21"/>
        </w:rPr>
        <w:tab/>
      </w:r>
    </w:p>
    <w:p w14:paraId="0442329F"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Telefon: </w:t>
      </w:r>
      <w:r w:rsidRPr="00983CFF">
        <w:rPr>
          <w:rFonts w:ascii="Tahoma" w:hAnsi="Tahoma" w:cs="Tahoma"/>
          <w:color w:val="auto"/>
          <w:sz w:val="21"/>
          <w:szCs w:val="21"/>
        </w:rPr>
        <w:tab/>
        <w:t xml:space="preserve"> Fax: </w:t>
      </w:r>
      <w:r w:rsidRPr="00983CFF">
        <w:rPr>
          <w:rFonts w:ascii="Tahoma" w:hAnsi="Tahoma" w:cs="Tahoma"/>
          <w:color w:val="auto"/>
          <w:sz w:val="21"/>
          <w:szCs w:val="21"/>
        </w:rPr>
        <w:tab/>
      </w:r>
    </w:p>
    <w:p w14:paraId="044232A0"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E-mail: </w:t>
      </w:r>
      <w:r w:rsidRPr="00983CFF">
        <w:rPr>
          <w:rFonts w:ascii="Tahoma" w:hAnsi="Tahoma" w:cs="Tahoma"/>
          <w:color w:val="auto"/>
          <w:sz w:val="21"/>
          <w:szCs w:val="21"/>
        </w:rPr>
        <w:tab/>
      </w:r>
    </w:p>
    <w:p w14:paraId="044232A1" w14:textId="77777777" w:rsidR="002058B4" w:rsidRPr="00983CFF" w:rsidRDefault="002058B4" w:rsidP="00F35F93">
      <w:pPr>
        <w:tabs>
          <w:tab w:val="right" w:leader="underscore" w:pos="4678"/>
        </w:tabs>
        <w:spacing w:before="120" w:after="120"/>
        <w:ind w:left="426" w:hanging="426"/>
        <w:jc w:val="both"/>
        <w:rPr>
          <w:rFonts w:ascii="Tahoma" w:hAnsi="Tahoma" w:cs="Tahoma"/>
          <w:color w:val="auto"/>
          <w:sz w:val="21"/>
          <w:szCs w:val="21"/>
        </w:rPr>
      </w:pPr>
    </w:p>
    <w:p w14:paraId="044232A2" w14:textId="6A1BA8C9" w:rsidR="002058B4" w:rsidRPr="005D5289" w:rsidRDefault="002058B4" w:rsidP="00F35F93">
      <w:pPr>
        <w:numPr>
          <w:ilvl w:val="0"/>
          <w:numId w:val="5"/>
        </w:numPr>
        <w:spacing w:before="120" w:after="120"/>
        <w:ind w:left="426" w:hanging="426"/>
        <w:jc w:val="both"/>
        <w:rPr>
          <w:rFonts w:ascii="Tahoma" w:hAnsi="Tahoma" w:cs="Tahoma"/>
          <w:b/>
          <w:i/>
          <w:color w:val="000000" w:themeColor="text1"/>
          <w:sz w:val="21"/>
          <w:szCs w:val="21"/>
        </w:rPr>
      </w:pPr>
      <w:r w:rsidRPr="005D5289">
        <w:rPr>
          <w:rFonts w:ascii="Tahoma" w:hAnsi="Tahoma" w:cs="Tahoma"/>
          <w:b/>
          <w:color w:val="auto"/>
          <w:sz w:val="21"/>
          <w:szCs w:val="21"/>
        </w:rPr>
        <w:t>Ajánlattétel tárgya:</w:t>
      </w:r>
      <w:r w:rsidR="006C2C2A">
        <w:rPr>
          <w:rFonts w:ascii="Tahoma" w:hAnsi="Tahoma" w:cs="Tahoma"/>
          <w:b/>
          <w:color w:val="auto"/>
          <w:sz w:val="21"/>
          <w:szCs w:val="21"/>
        </w:rPr>
        <w:t xml:space="preserve"> </w:t>
      </w:r>
      <w:r w:rsidR="008B0B4F" w:rsidRPr="005D5289">
        <w:rPr>
          <w:rFonts w:ascii="Tahoma" w:hAnsi="Tahoma" w:cs="Tahoma"/>
          <w:b/>
          <w:i/>
          <w:color w:val="auto"/>
          <w:sz w:val="21"/>
          <w:szCs w:val="21"/>
        </w:rPr>
        <w:t>„</w:t>
      </w:r>
      <w:r w:rsidR="0035598B" w:rsidRPr="00DF3AE8">
        <w:rPr>
          <w:rFonts w:ascii="Tahoma" w:hAnsi="Tahoma" w:cs="Tahoma"/>
          <w:b/>
          <w:i/>
          <w:color w:val="000000" w:themeColor="text1"/>
          <w:sz w:val="21"/>
          <w:szCs w:val="21"/>
        </w:rPr>
        <w:t>Megbízási keretszerződés pénzügyi kimutatások átvilágítására irányuló könyvvizsgálati tevékenység ellátására</w:t>
      </w:r>
      <w:r w:rsidR="008B0B4F" w:rsidRPr="005D5289">
        <w:rPr>
          <w:rFonts w:ascii="Tahoma" w:hAnsi="Tahoma" w:cs="Tahoma"/>
          <w:b/>
          <w:i/>
          <w:color w:val="000000" w:themeColor="text1"/>
          <w:sz w:val="21"/>
          <w:szCs w:val="21"/>
        </w:rPr>
        <w:t>”</w:t>
      </w:r>
    </w:p>
    <w:p w14:paraId="044232A3" w14:textId="77777777" w:rsidR="002058B4" w:rsidRPr="00983CFF" w:rsidRDefault="002058B4" w:rsidP="00F35F93">
      <w:pPr>
        <w:spacing w:before="120" w:after="120"/>
        <w:ind w:left="426" w:hanging="426"/>
        <w:jc w:val="both"/>
        <w:rPr>
          <w:rFonts w:ascii="Tahoma" w:hAnsi="Tahoma" w:cs="Tahoma"/>
          <w:color w:val="auto"/>
          <w:sz w:val="21"/>
          <w:szCs w:val="21"/>
        </w:rPr>
      </w:pPr>
    </w:p>
    <w:p w14:paraId="044232A4" w14:textId="77777777" w:rsidR="002058B4" w:rsidRDefault="002058B4" w:rsidP="00F35F93">
      <w:pPr>
        <w:numPr>
          <w:ilvl w:val="0"/>
          <w:numId w:val="5"/>
        </w:numPr>
        <w:spacing w:before="120" w:after="120"/>
        <w:ind w:left="426" w:hanging="426"/>
        <w:jc w:val="both"/>
        <w:rPr>
          <w:rFonts w:ascii="Tahoma" w:hAnsi="Tahoma" w:cs="Tahoma"/>
          <w:b/>
          <w:color w:val="auto"/>
          <w:sz w:val="21"/>
          <w:szCs w:val="21"/>
        </w:rPr>
      </w:pPr>
      <w:r w:rsidRPr="00983CFF">
        <w:rPr>
          <w:rFonts w:ascii="Tahoma" w:hAnsi="Tahoma" w:cs="Tahoma"/>
          <w:b/>
          <w:color w:val="auto"/>
          <w:sz w:val="21"/>
          <w:szCs w:val="21"/>
        </w:rPr>
        <w:t>Ajánlat:</w:t>
      </w:r>
    </w:p>
    <w:tbl>
      <w:tblPr>
        <w:tblW w:w="6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0"/>
        <w:gridCol w:w="2954"/>
      </w:tblGrid>
      <w:tr w:rsidR="0035598B" w:rsidRPr="0027605D" w14:paraId="617021B7" w14:textId="77777777" w:rsidTr="005C3C3B">
        <w:trPr>
          <w:trHeight w:val="748"/>
          <w:jc w:val="center"/>
        </w:trPr>
        <w:tc>
          <w:tcPr>
            <w:tcW w:w="3420" w:type="dxa"/>
            <w:shd w:val="clear" w:color="auto" w:fill="ACB9CA" w:themeFill="text2" w:themeFillTint="66"/>
          </w:tcPr>
          <w:p w14:paraId="2685D1B6" w14:textId="036C6B55" w:rsidR="0035598B" w:rsidRPr="0027605D" w:rsidRDefault="0035598B" w:rsidP="00F35F93">
            <w:pPr>
              <w:spacing w:after="100" w:afterAutospacing="1"/>
              <w:ind w:left="426" w:hanging="426"/>
              <w:jc w:val="center"/>
              <w:rPr>
                <w:rFonts w:ascii="Tahoma" w:hAnsi="Tahoma" w:cs="Tahoma"/>
                <w:b/>
                <w:color w:val="0D0D0D" w:themeColor="text1" w:themeTint="F2"/>
                <w:sz w:val="21"/>
                <w:szCs w:val="21"/>
              </w:rPr>
            </w:pPr>
            <w:r>
              <w:rPr>
                <w:rFonts w:ascii="Tahoma" w:hAnsi="Tahoma" w:cs="Tahoma"/>
                <w:b/>
                <w:color w:val="0D0D0D" w:themeColor="text1" w:themeTint="F2"/>
                <w:sz w:val="21"/>
                <w:szCs w:val="21"/>
              </w:rPr>
              <w:t>Értékelési részszempont</w:t>
            </w:r>
          </w:p>
        </w:tc>
        <w:tc>
          <w:tcPr>
            <w:tcW w:w="2954" w:type="dxa"/>
            <w:shd w:val="clear" w:color="auto" w:fill="ACB9CA" w:themeFill="text2" w:themeFillTint="66"/>
          </w:tcPr>
          <w:p w14:paraId="76CAE996" w14:textId="77777777" w:rsidR="0035598B" w:rsidRDefault="0035598B" w:rsidP="00F35F93">
            <w:pPr>
              <w:spacing w:after="100" w:afterAutospacing="1"/>
              <w:ind w:left="426" w:hanging="426"/>
              <w:jc w:val="center"/>
              <w:rPr>
                <w:rFonts w:ascii="Tahoma" w:hAnsi="Tahoma" w:cs="Tahoma"/>
                <w:b/>
                <w:color w:val="0D0D0D" w:themeColor="text1" w:themeTint="F2"/>
                <w:sz w:val="21"/>
                <w:szCs w:val="21"/>
              </w:rPr>
            </w:pPr>
            <w:r>
              <w:rPr>
                <w:rFonts w:ascii="Tahoma" w:hAnsi="Tahoma" w:cs="Tahoma"/>
                <w:b/>
                <w:color w:val="0D0D0D" w:themeColor="text1" w:themeTint="F2"/>
                <w:sz w:val="21"/>
                <w:szCs w:val="21"/>
              </w:rPr>
              <w:t>Ajánlat (számszerűsíthető tartalmi elemek)</w:t>
            </w:r>
          </w:p>
        </w:tc>
      </w:tr>
      <w:tr w:rsidR="0035598B" w:rsidRPr="005C3C3B" w14:paraId="03703356" w14:textId="77777777" w:rsidTr="00732D05">
        <w:trPr>
          <w:trHeight w:val="748"/>
          <w:jc w:val="center"/>
        </w:trPr>
        <w:tc>
          <w:tcPr>
            <w:tcW w:w="3420" w:type="dxa"/>
          </w:tcPr>
          <w:p w14:paraId="25CA5DFF" w14:textId="77777777" w:rsidR="0035598B" w:rsidRPr="005C3C3B" w:rsidRDefault="0035598B" w:rsidP="00F35F93">
            <w:pPr>
              <w:spacing w:after="100" w:afterAutospacing="1"/>
              <w:ind w:left="426" w:hanging="426"/>
              <w:rPr>
                <w:rFonts w:ascii="Tahoma" w:hAnsi="Tahoma" w:cs="Tahoma"/>
                <w:b/>
                <w:color w:val="0D0D0D" w:themeColor="text1" w:themeTint="F2"/>
                <w:sz w:val="21"/>
                <w:szCs w:val="21"/>
              </w:rPr>
            </w:pPr>
            <w:r w:rsidRPr="005C3C3B">
              <w:rPr>
                <w:rFonts w:ascii="Tahoma" w:hAnsi="Tahoma" w:cs="Tahoma"/>
                <w:b/>
                <w:color w:val="0D0D0D" w:themeColor="text1" w:themeTint="F2"/>
                <w:sz w:val="21"/>
                <w:szCs w:val="21"/>
              </w:rPr>
              <w:t>1. Ajánlati ár (nettó Ft</w:t>
            </w:r>
            <w:r w:rsidRPr="005C3C3B">
              <w:rPr>
                <w:rFonts w:ascii="Tahoma" w:hAnsi="Tahoma" w:cs="Tahoma"/>
                <w:b/>
                <w:sz w:val="21"/>
                <w:szCs w:val="21"/>
              </w:rPr>
              <w:t>/darab</w:t>
            </w:r>
            <w:r w:rsidRPr="005C3C3B">
              <w:rPr>
                <w:rFonts w:ascii="Tahoma" w:hAnsi="Tahoma" w:cs="Tahoma"/>
                <w:b/>
                <w:color w:val="0D0D0D" w:themeColor="text1" w:themeTint="F2"/>
                <w:sz w:val="21"/>
                <w:szCs w:val="21"/>
              </w:rPr>
              <w:t>)</w:t>
            </w:r>
          </w:p>
        </w:tc>
        <w:tc>
          <w:tcPr>
            <w:tcW w:w="2954" w:type="dxa"/>
          </w:tcPr>
          <w:p w14:paraId="5F84C46B" w14:textId="77777777" w:rsidR="0035598B" w:rsidRPr="005C3C3B" w:rsidRDefault="0035598B" w:rsidP="00F35F93">
            <w:pPr>
              <w:spacing w:after="100" w:afterAutospacing="1"/>
              <w:ind w:left="426" w:hanging="426"/>
              <w:jc w:val="right"/>
              <w:rPr>
                <w:rFonts w:ascii="Tahoma" w:hAnsi="Tahoma" w:cs="Tahoma"/>
                <w:color w:val="0D0D0D" w:themeColor="text1" w:themeTint="F2"/>
                <w:sz w:val="21"/>
                <w:szCs w:val="21"/>
              </w:rPr>
            </w:pPr>
            <w:r w:rsidRPr="005C3C3B">
              <w:rPr>
                <w:rFonts w:ascii="Tahoma" w:hAnsi="Tahoma" w:cs="Tahoma"/>
                <w:color w:val="0D0D0D" w:themeColor="text1" w:themeTint="F2"/>
                <w:sz w:val="21"/>
                <w:szCs w:val="21"/>
              </w:rPr>
              <w:t>-</w:t>
            </w:r>
          </w:p>
        </w:tc>
      </w:tr>
      <w:tr w:rsidR="0035598B" w:rsidRPr="0027605D" w14:paraId="24FD8A9E" w14:textId="77777777" w:rsidTr="00732D05">
        <w:trPr>
          <w:trHeight w:val="748"/>
          <w:jc w:val="center"/>
        </w:trPr>
        <w:tc>
          <w:tcPr>
            <w:tcW w:w="3420" w:type="dxa"/>
          </w:tcPr>
          <w:p w14:paraId="026E2464" w14:textId="77777777" w:rsidR="0035598B" w:rsidRPr="0027605D" w:rsidRDefault="0035598B" w:rsidP="00F35F93">
            <w:pPr>
              <w:spacing w:after="100" w:afterAutospacing="1"/>
              <w:ind w:left="426" w:hanging="426"/>
              <w:rPr>
                <w:rFonts w:ascii="Tahoma" w:hAnsi="Tahoma" w:cs="Tahoma"/>
                <w:color w:val="0D0D0D" w:themeColor="text1" w:themeTint="F2"/>
                <w:sz w:val="21"/>
                <w:szCs w:val="21"/>
              </w:rPr>
            </w:pPr>
            <w:r w:rsidRPr="0027605D">
              <w:rPr>
                <w:rFonts w:ascii="Tahoma" w:hAnsi="Tahoma" w:cs="Tahoma"/>
                <w:color w:val="0D0D0D" w:themeColor="text1" w:themeTint="F2"/>
                <w:sz w:val="21"/>
                <w:szCs w:val="21"/>
              </w:rPr>
              <w:t>1.1 Egyszerű kategória (sablonizált szerződés/okirat alapján nyújtott támogatások és / vagy a tételesen, egyedileg vizsgált bizonylatok száma kevesebb, mint 50 db</w:t>
            </w:r>
            <w:r>
              <w:rPr>
                <w:rFonts w:ascii="Tahoma" w:hAnsi="Tahoma" w:cs="Tahoma"/>
                <w:color w:val="0D0D0D" w:themeColor="text1" w:themeTint="F2"/>
                <w:sz w:val="21"/>
                <w:szCs w:val="21"/>
              </w:rPr>
              <w:t>, nettó Ft</w:t>
            </w:r>
            <w:r>
              <w:rPr>
                <w:rFonts w:ascii="Tahoma" w:hAnsi="Tahoma" w:cs="Tahoma"/>
                <w:sz w:val="21"/>
                <w:szCs w:val="21"/>
              </w:rPr>
              <w:t>/darab</w:t>
            </w:r>
            <w:r>
              <w:rPr>
                <w:rFonts w:ascii="Tahoma" w:hAnsi="Tahoma" w:cs="Tahoma"/>
                <w:color w:val="0D0D0D" w:themeColor="text1" w:themeTint="F2"/>
                <w:sz w:val="21"/>
                <w:szCs w:val="21"/>
              </w:rPr>
              <w:t>)</w:t>
            </w:r>
          </w:p>
        </w:tc>
        <w:tc>
          <w:tcPr>
            <w:tcW w:w="2954" w:type="dxa"/>
            <w:vAlign w:val="center"/>
          </w:tcPr>
          <w:p w14:paraId="5676C201" w14:textId="6530923D" w:rsidR="0035598B" w:rsidRPr="0027605D" w:rsidRDefault="005C3C3B"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color w:val="0D0D0D" w:themeColor="text1" w:themeTint="F2"/>
                <w:sz w:val="21"/>
                <w:szCs w:val="21"/>
              </w:rPr>
              <w:t xml:space="preserve">… </w:t>
            </w:r>
            <w:r w:rsidR="0035598B">
              <w:rPr>
                <w:rFonts w:ascii="Tahoma" w:hAnsi="Tahoma" w:cs="Tahoma"/>
                <w:color w:val="0D0D0D" w:themeColor="text1" w:themeTint="F2"/>
                <w:sz w:val="21"/>
                <w:szCs w:val="21"/>
              </w:rPr>
              <w:t>Ft</w:t>
            </w:r>
            <w:r w:rsidR="0035598B">
              <w:rPr>
                <w:rFonts w:ascii="Tahoma" w:hAnsi="Tahoma" w:cs="Tahoma"/>
                <w:sz w:val="21"/>
                <w:szCs w:val="21"/>
              </w:rPr>
              <w:t>/darab</w:t>
            </w:r>
          </w:p>
        </w:tc>
      </w:tr>
      <w:tr w:rsidR="0035598B" w:rsidRPr="0027605D" w14:paraId="502ED774" w14:textId="77777777" w:rsidTr="00732D05">
        <w:trPr>
          <w:trHeight w:val="748"/>
          <w:jc w:val="center"/>
        </w:trPr>
        <w:tc>
          <w:tcPr>
            <w:tcW w:w="3420" w:type="dxa"/>
          </w:tcPr>
          <w:p w14:paraId="2DBB893F" w14:textId="77777777" w:rsidR="0035598B" w:rsidRPr="0027605D" w:rsidRDefault="0035598B" w:rsidP="00F35F93">
            <w:pPr>
              <w:spacing w:after="100" w:afterAutospacing="1"/>
              <w:ind w:left="426" w:hanging="426"/>
              <w:rPr>
                <w:rFonts w:ascii="Tahoma" w:hAnsi="Tahoma" w:cs="Tahoma"/>
                <w:b/>
                <w:color w:val="0D0D0D" w:themeColor="text1" w:themeTint="F2"/>
                <w:sz w:val="21"/>
                <w:szCs w:val="21"/>
              </w:rPr>
            </w:pPr>
            <w:r w:rsidRPr="0027605D">
              <w:rPr>
                <w:rFonts w:ascii="Tahoma" w:hAnsi="Tahoma" w:cs="Tahoma"/>
                <w:color w:val="0D0D0D" w:themeColor="text1" w:themeTint="F2"/>
                <w:sz w:val="21"/>
                <w:szCs w:val="21"/>
              </w:rPr>
              <w:t>1.2. Átlagos kategória (Egyedi támogatási szerződések alapján nyújtott támogatások és / vagy 50 – 100 db tételesen, egyedileg vizsgált bizonylatszám, nettó Ft</w:t>
            </w:r>
            <w:r>
              <w:rPr>
                <w:rFonts w:ascii="Tahoma" w:hAnsi="Tahoma" w:cs="Tahoma"/>
                <w:sz w:val="21"/>
                <w:szCs w:val="21"/>
              </w:rPr>
              <w:t>/darab</w:t>
            </w:r>
            <w:r w:rsidRPr="0027605D">
              <w:rPr>
                <w:rFonts w:ascii="Tahoma" w:hAnsi="Tahoma" w:cs="Tahoma"/>
                <w:color w:val="0D0D0D" w:themeColor="text1" w:themeTint="F2"/>
                <w:sz w:val="21"/>
                <w:szCs w:val="21"/>
              </w:rPr>
              <w:t>)</w:t>
            </w:r>
          </w:p>
        </w:tc>
        <w:tc>
          <w:tcPr>
            <w:tcW w:w="2954" w:type="dxa"/>
            <w:vAlign w:val="center"/>
          </w:tcPr>
          <w:p w14:paraId="0E8CF20F" w14:textId="1A24A33B" w:rsidR="0035598B" w:rsidRPr="0027605D" w:rsidRDefault="005C3C3B"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color w:val="0D0D0D" w:themeColor="text1" w:themeTint="F2"/>
                <w:sz w:val="21"/>
                <w:szCs w:val="21"/>
              </w:rPr>
              <w:t xml:space="preserve">… </w:t>
            </w:r>
            <w:r w:rsidR="0035598B">
              <w:rPr>
                <w:rFonts w:ascii="Tahoma" w:hAnsi="Tahoma" w:cs="Tahoma"/>
                <w:color w:val="0D0D0D" w:themeColor="text1" w:themeTint="F2"/>
                <w:sz w:val="21"/>
                <w:szCs w:val="21"/>
              </w:rPr>
              <w:t>Ft</w:t>
            </w:r>
            <w:r w:rsidR="0035598B">
              <w:rPr>
                <w:rFonts w:ascii="Tahoma" w:hAnsi="Tahoma" w:cs="Tahoma"/>
                <w:sz w:val="21"/>
                <w:szCs w:val="21"/>
              </w:rPr>
              <w:t>/darab</w:t>
            </w:r>
          </w:p>
        </w:tc>
      </w:tr>
      <w:tr w:rsidR="0035598B" w:rsidRPr="0027605D" w14:paraId="4644D56D" w14:textId="77777777" w:rsidTr="00732D05">
        <w:trPr>
          <w:trHeight w:val="748"/>
          <w:jc w:val="center"/>
        </w:trPr>
        <w:tc>
          <w:tcPr>
            <w:tcW w:w="3420" w:type="dxa"/>
          </w:tcPr>
          <w:p w14:paraId="300C6B36" w14:textId="77777777" w:rsidR="0035598B" w:rsidRPr="0027605D" w:rsidRDefault="0035598B" w:rsidP="00F35F93">
            <w:pPr>
              <w:spacing w:after="100" w:afterAutospacing="1"/>
              <w:ind w:left="426" w:hanging="426"/>
              <w:rPr>
                <w:rFonts w:ascii="Tahoma" w:hAnsi="Tahoma" w:cs="Tahoma"/>
                <w:color w:val="0D0D0D" w:themeColor="text1" w:themeTint="F2"/>
                <w:sz w:val="21"/>
                <w:szCs w:val="21"/>
              </w:rPr>
            </w:pPr>
            <w:r w:rsidRPr="0027605D">
              <w:rPr>
                <w:rFonts w:ascii="Tahoma" w:hAnsi="Tahoma" w:cs="Tahoma"/>
                <w:color w:val="0D0D0D" w:themeColor="text1" w:themeTint="F2"/>
                <w:sz w:val="21"/>
                <w:szCs w:val="21"/>
              </w:rPr>
              <w:t xml:space="preserve">1.3. Bonyolult kategória (Egyedi támogatási szerződések alapján nyújtott támogatások, különösen olyan támogatások, amelyek működési támogatást (is) tartalmaznak, és / vagy tételes és egyedileg </w:t>
            </w:r>
            <w:r w:rsidRPr="0027605D">
              <w:rPr>
                <w:rFonts w:ascii="Tahoma" w:hAnsi="Tahoma" w:cs="Tahoma"/>
                <w:color w:val="0D0D0D" w:themeColor="text1" w:themeTint="F2"/>
                <w:sz w:val="21"/>
                <w:szCs w:val="21"/>
              </w:rPr>
              <w:lastRenderedPageBreak/>
              <w:t>megvizsgált bizonylatszám több, mint 100 db</w:t>
            </w:r>
            <w:r>
              <w:rPr>
                <w:rFonts w:ascii="Tahoma" w:hAnsi="Tahoma" w:cs="Tahoma"/>
                <w:color w:val="0D0D0D" w:themeColor="text1" w:themeTint="F2"/>
                <w:sz w:val="21"/>
                <w:szCs w:val="21"/>
              </w:rPr>
              <w:t>, nettó Ft</w:t>
            </w:r>
            <w:r>
              <w:rPr>
                <w:rFonts w:ascii="Tahoma" w:hAnsi="Tahoma" w:cs="Tahoma"/>
                <w:sz w:val="21"/>
                <w:szCs w:val="21"/>
              </w:rPr>
              <w:t>/darab</w:t>
            </w:r>
            <w:r>
              <w:rPr>
                <w:rFonts w:ascii="Tahoma" w:hAnsi="Tahoma" w:cs="Tahoma"/>
                <w:color w:val="0D0D0D" w:themeColor="text1" w:themeTint="F2"/>
                <w:sz w:val="21"/>
                <w:szCs w:val="21"/>
              </w:rPr>
              <w:t>)</w:t>
            </w:r>
          </w:p>
        </w:tc>
        <w:tc>
          <w:tcPr>
            <w:tcW w:w="2954" w:type="dxa"/>
            <w:vAlign w:val="center"/>
          </w:tcPr>
          <w:p w14:paraId="6779C9EF" w14:textId="1D3C5008" w:rsidR="0035598B" w:rsidRPr="0027605D" w:rsidRDefault="005C3C3B"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color w:val="0D0D0D" w:themeColor="text1" w:themeTint="F2"/>
                <w:sz w:val="21"/>
                <w:szCs w:val="21"/>
              </w:rPr>
              <w:lastRenderedPageBreak/>
              <w:t xml:space="preserve">… </w:t>
            </w:r>
            <w:r w:rsidR="0035598B">
              <w:rPr>
                <w:rFonts w:ascii="Tahoma" w:hAnsi="Tahoma" w:cs="Tahoma"/>
                <w:color w:val="0D0D0D" w:themeColor="text1" w:themeTint="F2"/>
                <w:sz w:val="21"/>
                <w:szCs w:val="21"/>
              </w:rPr>
              <w:t>Ft</w:t>
            </w:r>
            <w:r w:rsidR="0035598B">
              <w:rPr>
                <w:rFonts w:ascii="Tahoma" w:hAnsi="Tahoma" w:cs="Tahoma"/>
                <w:sz w:val="21"/>
                <w:szCs w:val="21"/>
              </w:rPr>
              <w:t>/darab</w:t>
            </w:r>
          </w:p>
        </w:tc>
      </w:tr>
      <w:tr w:rsidR="0035598B" w:rsidRPr="0027605D" w14:paraId="1E1D601E" w14:textId="77777777" w:rsidTr="00732D05">
        <w:trPr>
          <w:trHeight w:val="748"/>
          <w:jc w:val="center"/>
        </w:trPr>
        <w:tc>
          <w:tcPr>
            <w:tcW w:w="3420" w:type="dxa"/>
          </w:tcPr>
          <w:p w14:paraId="59BC9D40" w14:textId="77777777" w:rsidR="0035598B" w:rsidRPr="0027605D" w:rsidRDefault="0035598B" w:rsidP="00F35F93">
            <w:pPr>
              <w:spacing w:after="100" w:afterAutospacing="1"/>
              <w:ind w:left="426" w:hanging="426"/>
              <w:rPr>
                <w:rFonts w:ascii="Tahoma" w:hAnsi="Tahoma" w:cs="Tahoma"/>
                <w:b/>
                <w:color w:val="0D0D0D" w:themeColor="text1" w:themeTint="F2"/>
                <w:sz w:val="21"/>
                <w:szCs w:val="21"/>
              </w:rPr>
            </w:pPr>
            <w:r w:rsidRPr="0027605D">
              <w:rPr>
                <w:rFonts w:ascii="Tahoma" w:hAnsi="Tahoma" w:cs="Tahoma"/>
                <w:color w:val="0D0D0D" w:themeColor="text1" w:themeTint="F2"/>
                <w:sz w:val="21"/>
                <w:szCs w:val="21"/>
              </w:rPr>
              <w:lastRenderedPageBreak/>
              <w:t>1.4. Helyszíni konzultáció díja (nettó Ft/óra)</w:t>
            </w:r>
          </w:p>
        </w:tc>
        <w:tc>
          <w:tcPr>
            <w:tcW w:w="2954" w:type="dxa"/>
            <w:vAlign w:val="center"/>
          </w:tcPr>
          <w:p w14:paraId="33E9743F" w14:textId="26D02CA7" w:rsidR="0035598B" w:rsidRPr="0027605D" w:rsidRDefault="005C3C3B"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color w:val="0D0D0D" w:themeColor="text1" w:themeTint="F2"/>
                <w:sz w:val="21"/>
                <w:szCs w:val="21"/>
              </w:rPr>
              <w:t xml:space="preserve">… </w:t>
            </w:r>
            <w:r w:rsidR="0035598B">
              <w:rPr>
                <w:rFonts w:ascii="Tahoma" w:hAnsi="Tahoma" w:cs="Tahoma"/>
                <w:color w:val="0D0D0D" w:themeColor="text1" w:themeTint="F2"/>
                <w:sz w:val="21"/>
                <w:szCs w:val="21"/>
              </w:rPr>
              <w:t>Ft/óra</w:t>
            </w:r>
          </w:p>
        </w:tc>
      </w:tr>
      <w:tr w:rsidR="0035598B" w:rsidRPr="0027605D" w14:paraId="636E9DB1" w14:textId="77777777" w:rsidTr="00732D05">
        <w:trPr>
          <w:trHeight w:val="748"/>
          <w:jc w:val="center"/>
        </w:trPr>
        <w:tc>
          <w:tcPr>
            <w:tcW w:w="3420" w:type="dxa"/>
          </w:tcPr>
          <w:p w14:paraId="67FD2075" w14:textId="77777777" w:rsidR="0035598B" w:rsidRPr="0027605D" w:rsidRDefault="0035598B" w:rsidP="00F35F93">
            <w:pPr>
              <w:spacing w:after="100" w:afterAutospacing="1"/>
              <w:ind w:left="426" w:hanging="426"/>
              <w:rPr>
                <w:rFonts w:ascii="Tahoma" w:hAnsi="Tahoma" w:cs="Tahoma"/>
                <w:b/>
                <w:color w:val="0D0D0D" w:themeColor="text1" w:themeTint="F2"/>
                <w:sz w:val="21"/>
                <w:szCs w:val="21"/>
              </w:rPr>
            </w:pPr>
            <w:r>
              <w:rPr>
                <w:rFonts w:ascii="Tahoma" w:hAnsi="Tahoma" w:cs="Tahoma"/>
                <w:b/>
                <w:color w:val="0D0D0D" w:themeColor="text1" w:themeTint="F2"/>
                <w:sz w:val="21"/>
                <w:szCs w:val="21"/>
              </w:rPr>
              <w:t>2</w:t>
            </w:r>
            <w:r w:rsidRPr="0027605D">
              <w:rPr>
                <w:rFonts w:ascii="Tahoma" w:hAnsi="Tahoma" w:cs="Tahoma"/>
                <w:b/>
                <w:color w:val="0D0D0D" w:themeColor="text1" w:themeTint="F2"/>
                <w:sz w:val="21"/>
                <w:szCs w:val="21"/>
              </w:rPr>
              <w:t>. Késedelmi kötbér mértéke (%/késedelemmel érintett naptári nap, legalább 0,1%, legfeljebb 1</w:t>
            </w:r>
            <w:r>
              <w:rPr>
                <w:rFonts w:ascii="Tahoma" w:hAnsi="Tahoma" w:cs="Tahoma"/>
                <w:b/>
                <w:color w:val="0D0D0D" w:themeColor="text1" w:themeTint="F2"/>
                <w:sz w:val="21"/>
                <w:szCs w:val="21"/>
              </w:rPr>
              <w:t>%)</w:t>
            </w:r>
          </w:p>
        </w:tc>
        <w:tc>
          <w:tcPr>
            <w:tcW w:w="2954" w:type="dxa"/>
            <w:vAlign w:val="center"/>
          </w:tcPr>
          <w:p w14:paraId="74D3263B" w14:textId="0C383FCE" w:rsidR="0035598B" w:rsidRPr="0027605D" w:rsidRDefault="005C3C3B"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b/>
                <w:color w:val="0D0D0D" w:themeColor="text1" w:themeTint="F2"/>
                <w:sz w:val="21"/>
                <w:szCs w:val="21"/>
              </w:rPr>
              <w:t xml:space="preserve">… </w:t>
            </w:r>
            <w:r w:rsidR="0035598B">
              <w:rPr>
                <w:rFonts w:ascii="Tahoma" w:hAnsi="Tahoma" w:cs="Tahoma"/>
                <w:b/>
                <w:color w:val="0D0D0D" w:themeColor="text1" w:themeTint="F2"/>
                <w:sz w:val="21"/>
                <w:szCs w:val="21"/>
              </w:rPr>
              <w:t>%</w:t>
            </w:r>
          </w:p>
        </w:tc>
      </w:tr>
    </w:tbl>
    <w:p w14:paraId="14CFD578" w14:textId="77777777" w:rsidR="005C5981" w:rsidRPr="0035598B" w:rsidRDefault="005C5981" w:rsidP="00F35F93">
      <w:pPr>
        <w:ind w:left="426" w:hanging="426"/>
        <w:rPr>
          <w:rFonts w:ascii="Tahoma" w:hAnsi="Tahoma" w:cs="Tahoma"/>
          <w:b/>
          <w:sz w:val="21"/>
          <w:szCs w:val="21"/>
        </w:rPr>
      </w:pPr>
    </w:p>
    <w:p w14:paraId="044232AE" w14:textId="77777777" w:rsidR="002058B4" w:rsidRPr="00BB7279" w:rsidRDefault="002058B4" w:rsidP="00F35F93">
      <w:pPr>
        <w:spacing w:before="120" w:after="120"/>
        <w:ind w:left="426" w:hanging="426"/>
        <w:jc w:val="both"/>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5"/>
        <w:gridCol w:w="3603"/>
        <w:gridCol w:w="4390"/>
      </w:tblGrid>
      <w:tr w:rsidR="006A261D" w:rsidRPr="00BB7279" w14:paraId="044232B0" w14:textId="77777777" w:rsidTr="00523AFC">
        <w:tc>
          <w:tcPr>
            <w:tcW w:w="9488" w:type="dxa"/>
            <w:gridSpan w:val="3"/>
          </w:tcPr>
          <w:p w14:paraId="044232AF" w14:textId="77777777" w:rsidR="006A261D" w:rsidRPr="00BB7279" w:rsidRDefault="006A261D" w:rsidP="00F35F93">
            <w:pPr>
              <w:spacing w:before="120" w:after="120"/>
              <w:ind w:left="426" w:hanging="426"/>
              <w:jc w:val="both"/>
              <w:rPr>
                <w:rFonts w:ascii="Tahoma" w:hAnsi="Tahoma" w:cs="Tahoma"/>
                <w:color w:val="auto"/>
                <w:sz w:val="21"/>
                <w:szCs w:val="21"/>
              </w:rPr>
            </w:pPr>
            <w:r w:rsidRPr="00BB7279">
              <w:rPr>
                <w:rFonts w:ascii="Tahoma" w:hAnsi="Tahoma" w:cs="Tahoma"/>
                <w:color w:val="auto"/>
                <w:sz w:val="21"/>
                <w:szCs w:val="21"/>
              </w:rPr>
              <w:t>Keltezés (helység, év, hónap, nap)</w:t>
            </w:r>
          </w:p>
        </w:tc>
      </w:tr>
      <w:tr w:rsidR="006A261D" w:rsidRPr="001E3190" w14:paraId="044232B4" w14:textId="77777777" w:rsidTr="00523AFC">
        <w:tc>
          <w:tcPr>
            <w:tcW w:w="1495" w:type="dxa"/>
          </w:tcPr>
          <w:p w14:paraId="044232B1" w14:textId="77777777" w:rsidR="006A261D" w:rsidRPr="001E3190" w:rsidRDefault="006A261D" w:rsidP="00F35F93">
            <w:pPr>
              <w:spacing w:before="120" w:after="120"/>
              <w:ind w:left="426" w:hanging="426"/>
              <w:jc w:val="both"/>
              <w:rPr>
                <w:rFonts w:ascii="Tahoma" w:hAnsi="Tahoma" w:cs="Tahoma"/>
                <w:color w:val="auto"/>
                <w:sz w:val="21"/>
                <w:szCs w:val="21"/>
              </w:rPr>
            </w:pPr>
          </w:p>
        </w:tc>
        <w:tc>
          <w:tcPr>
            <w:tcW w:w="3603" w:type="dxa"/>
          </w:tcPr>
          <w:p w14:paraId="044232B2" w14:textId="77777777" w:rsidR="006A261D" w:rsidRPr="001E3190" w:rsidRDefault="006A261D" w:rsidP="00F35F93">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044232B3" w14:textId="77777777" w:rsidR="006A261D" w:rsidRPr="001E3190" w:rsidRDefault="006A261D" w:rsidP="00F35F93">
            <w:pPr>
              <w:spacing w:before="120" w:after="120"/>
              <w:ind w:left="426" w:hanging="426"/>
              <w:jc w:val="both"/>
              <w:rPr>
                <w:rFonts w:ascii="Tahoma" w:hAnsi="Tahoma" w:cs="Tahoma"/>
                <w:color w:val="auto"/>
                <w:sz w:val="21"/>
                <w:szCs w:val="21"/>
              </w:rPr>
            </w:pPr>
          </w:p>
        </w:tc>
      </w:tr>
      <w:tr w:rsidR="006A261D" w:rsidRPr="001E3190" w14:paraId="044232B8" w14:textId="77777777" w:rsidTr="00523AFC">
        <w:tc>
          <w:tcPr>
            <w:tcW w:w="1495" w:type="dxa"/>
          </w:tcPr>
          <w:p w14:paraId="044232B5" w14:textId="77777777" w:rsidR="006A261D" w:rsidRPr="001E3190" w:rsidRDefault="006A261D" w:rsidP="00F35F93">
            <w:pPr>
              <w:spacing w:before="120" w:after="120"/>
              <w:ind w:left="426" w:hanging="426"/>
              <w:jc w:val="both"/>
              <w:rPr>
                <w:rFonts w:ascii="Tahoma" w:hAnsi="Tahoma" w:cs="Tahoma"/>
                <w:color w:val="auto"/>
                <w:sz w:val="21"/>
                <w:szCs w:val="21"/>
              </w:rPr>
            </w:pPr>
          </w:p>
        </w:tc>
        <w:tc>
          <w:tcPr>
            <w:tcW w:w="3603" w:type="dxa"/>
          </w:tcPr>
          <w:p w14:paraId="044232B6" w14:textId="77777777" w:rsidR="006A261D" w:rsidRPr="001E3190" w:rsidRDefault="006A261D" w:rsidP="00F35F93">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044232B7" w14:textId="77777777" w:rsidR="006A261D" w:rsidRPr="001E3190" w:rsidRDefault="006A261D" w:rsidP="00F35F93">
            <w:pPr>
              <w:tabs>
                <w:tab w:val="center" w:pos="6521"/>
              </w:tabs>
              <w:spacing w:before="120" w:after="120"/>
              <w:ind w:left="426" w:hanging="426"/>
              <w:jc w:val="center"/>
              <w:rPr>
                <w:rFonts w:ascii="Tahoma" w:hAnsi="Tahoma" w:cs="Tahoma"/>
                <w:color w:val="auto"/>
                <w:sz w:val="21"/>
                <w:szCs w:val="21"/>
              </w:rPr>
            </w:pPr>
            <w:r w:rsidRPr="001E3190">
              <w:rPr>
                <w:rFonts w:ascii="Tahoma" w:hAnsi="Tahoma" w:cs="Tahoma"/>
                <w:color w:val="auto"/>
                <w:sz w:val="21"/>
                <w:szCs w:val="21"/>
              </w:rPr>
              <w:t>(cégjegyzésre jogosult vagy szabályszerűen meghatalmazott képviselő aláírása)</w:t>
            </w:r>
          </w:p>
        </w:tc>
      </w:tr>
    </w:tbl>
    <w:p w14:paraId="044232BD" w14:textId="77777777" w:rsidR="002058B4" w:rsidRPr="00983CFF" w:rsidRDefault="002058B4" w:rsidP="00F35F93">
      <w:pPr>
        <w:pageBreakBefore/>
        <w:spacing w:before="120" w:after="120"/>
        <w:ind w:left="426" w:hanging="426"/>
        <w:jc w:val="right"/>
        <w:rPr>
          <w:rFonts w:ascii="Tahoma" w:hAnsi="Tahoma" w:cs="Tahoma"/>
          <w:b/>
          <w:caps/>
          <w:color w:val="auto"/>
          <w:sz w:val="21"/>
          <w:szCs w:val="21"/>
        </w:rPr>
      </w:pPr>
      <w:r w:rsidRPr="00983CFF">
        <w:rPr>
          <w:rFonts w:ascii="Tahoma" w:hAnsi="Tahoma" w:cs="Tahoma"/>
          <w:b/>
          <w:color w:val="auto"/>
          <w:sz w:val="21"/>
          <w:szCs w:val="21"/>
        </w:rPr>
        <w:lastRenderedPageBreak/>
        <w:t>2.2. számú melléklet</w:t>
      </w:r>
    </w:p>
    <w:p w14:paraId="044232BE" w14:textId="77777777" w:rsidR="002058B4" w:rsidRPr="00983CFF" w:rsidRDefault="002058B4" w:rsidP="00F35F93">
      <w:pPr>
        <w:spacing w:before="120" w:after="120"/>
        <w:ind w:left="426" w:hanging="426"/>
        <w:jc w:val="center"/>
        <w:rPr>
          <w:rFonts w:ascii="Tahoma" w:hAnsi="Tahoma" w:cs="Tahoma"/>
          <w:b/>
          <w:color w:val="auto"/>
          <w:sz w:val="21"/>
          <w:szCs w:val="21"/>
        </w:rPr>
      </w:pPr>
      <w:r w:rsidRPr="00983CFF">
        <w:rPr>
          <w:rFonts w:ascii="Tahoma" w:hAnsi="Tahoma" w:cs="Tahoma"/>
          <w:b/>
          <w:caps/>
          <w:color w:val="auto"/>
          <w:sz w:val="21"/>
          <w:szCs w:val="21"/>
        </w:rPr>
        <w:t>Felolvasólap</w:t>
      </w:r>
    </w:p>
    <w:p w14:paraId="044232BF" w14:textId="77777777" w:rsidR="002058B4" w:rsidRPr="00983CFF" w:rsidRDefault="002058B4" w:rsidP="00F35F93">
      <w:pPr>
        <w:spacing w:before="120" w:after="120"/>
        <w:ind w:left="426" w:hanging="426"/>
        <w:jc w:val="center"/>
        <w:rPr>
          <w:rFonts w:ascii="Tahoma" w:hAnsi="Tahoma" w:cs="Tahoma"/>
          <w:b/>
          <w:color w:val="auto"/>
          <w:sz w:val="21"/>
          <w:szCs w:val="21"/>
        </w:rPr>
      </w:pPr>
      <w:r w:rsidRPr="00983CFF">
        <w:rPr>
          <w:rFonts w:ascii="Tahoma" w:hAnsi="Tahoma" w:cs="Tahoma"/>
          <w:b/>
          <w:color w:val="auto"/>
          <w:sz w:val="21"/>
          <w:szCs w:val="21"/>
        </w:rPr>
        <w:t>(közös ajánlattétel esetén)</w:t>
      </w:r>
    </w:p>
    <w:p w14:paraId="044232C0" w14:textId="77777777" w:rsidR="002058B4" w:rsidRPr="00983CFF" w:rsidRDefault="008D454A" w:rsidP="00F35F93">
      <w:pPr>
        <w:numPr>
          <w:ilvl w:val="0"/>
          <w:numId w:val="6"/>
        </w:numPr>
        <w:spacing w:before="120" w:after="120"/>
        <w:ind w:left="426" w:hanging="426"/>
        <w:jc w:val="both"/>
        <w:rPr>
          <w:rFonts w:ascii="Tahoma" w:hAnsi="Tahoma" w:cs="Tahoma"/>
          <w:color w:val="auto"/>
          <w:sz w:val="21"/>
          <w:szCs w:val="21"/>
        </w:rPr>
      </w:pPr>
      <w:r w:rsidRPr="00983CFF">
        <w:rPr>
          <w:rFonts w:ascii="Tahoma" w:hAnsi="Tahoma" w:cs="Tahoma"/>
          <w:b/>
          <w:color w:val="auto"/>
          <w:sz w:val="21"/>
          <w:szCs w:val="21"/>
        </w:rPr>
        <w:t>Közös ajánlattevők</w:t>
      </w:r>
    </w:p>
    <w:p w14:paraId="044232C1"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Név: </w:t>
      </w:r>
      <w:r w:rsidRPr="00983CFF">
        <w:rPr>
          <w:rFonts w:ascii="Tahoma" w:hAnsi="Tahoma" w:cs="Tahoma"/>
          <w:color w:val="auto"/>
          <w:sz w:val="21"/>
          <w:szCs w:val="21"/>
        </w:rPr>
        <w:tab/>
      </w:r>
    </w:p>
    <w:p w14:paraId="044232C2"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Székhely: </w:t>
      </w:r>
      <w:r w:rsidRPr="00983CFF">
        <w:rPr>
          <w:rFonts w:ascii="Tahoma" w:hAnsi="Tahoma" w:cs="Tahoma"/>
          <w:color w:val="auto"/>
          <w:sz w:val="21"/>
          <w:szCs w:val="21"/>
        </w:rPr>
        <w:tab/>
      </w:r>
    </w:p>
    <w:p w14:paraId="044232C3"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Telefon: </w:t>
      </w:r>
      <w:r w:rsidRPr="00983CFF">
        <w:rPr>
          <w:rFonts w:ascii="Tahoma" w:hAnsi="Tahoma" w:cs="Tahoma"/>
          <w:color w:val="auto"/>
          <w:sz w:val="21"/>
          <w:szCs w:val="21"/>
        </w:rPr>
        <w:tab/>
        <w:t xml:space="preserve"> Fax: </w:t>
      </w:r>
      <w:r w:rsidRPr="00983CFF">
        <w:rPr>
          <w:rFonts w:ascii="Tahoma" w:hAnsi="Tahoma" w:cs="Tahoma"/>
          <w:color w:val="auto"/>
          <w:sz w:val="21"/>
          <w:szCs w:val="21"/>
        </w:rPr>
        <w:tab/>
      </w:r>
    </w:p>
    <w:p w14:paraId="044232C4"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E-mail: </w:t>
      </w:r>
      <w:r w:rsidRPr="00983CFF">
        <w:rPr>
          <w:rFonts w:ascii="Tahoma" w:hAnsi="Tahoma" w:cs="Tahoma"/>
          <w:color w:val="auto"/>
          <w:sz w:val="21"/>
          <w:szCs w:val="21"/>
        </w:rPr>
        <w:tab/>
      </w:r>
    </w:p>
    <w:p w14:paraId="044232C5"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Tagok adatai (név, székhely): </w:t>
      </w:r>
      <w:r w:rsidRPr="00983CFF">
        <w:rPr>
          <w:rFonts w:ascii="Tahoma" w:hAnsi="Tahoma" w:cs="Tahoma"/>
          <w:color w:val="auto"/>
          <w:sz w:val="21"/>
          <w:szCs w:val="21"/>
        </w:rPr>
        <w:tab/>
      </w:r>
    </w:p>
    <w:p w14:paraId="044232C6"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ab/>
      </w:r>
    </w:p>
    <w:p w14:paraId="044232C7" w14:textId="77777777" w:rsidR="002058B4" w:rsidRPr="00983CFF" w:rsidRDefault="002058B4" w:rsidP="00F35F93">
      <w:pPr>
        <w:spacing w:before="120" w:after="120"/>
        <w:ind w:left="426" w:hanging="426"/>
        <w:jc w:val="both"/>
        <w:rPr>
          <w:rFonts w:ascii="Tahoma" w:hAnsi="Tahoma" w:cs="Tahoma"/>
          <w:color w:val="auto"/>
          <w:sz w:val="21"/>
          <w:szCs w:val="21"/>
        </w:rPr>
      </w:pPr>
      <w:r w:rsidRPr="00983CFF">
        <w:rPr>
          <w:rFonts w:ascii="Tahoma" w:hAnsi="Tahoma" w:cs="Tahoma"/>
          <w:color w:val="auto"/>
          <w:sz w:val="21"/>
          <w:szCs w:val="21"/>
        </w:rPr>
        <w:t xml:space="preserve">Tagok adatai (név, székhely): </w:t>
      </w:r>
      <w:r w:rsidRPr="00983CFF">
        <w:rPr>
          <w:rFonts w:ascii="Tahoma" w:hAnsi="Tahoma" w:cs="Tahoma"/>
          <w:color w:val="auto"/>
          <w:sz w:val="21"/>
          <w:szCs w:val="21"/>
        </w:rPr>
        <w:tab/>
      </w:r>
    </w:p>
    <w:p w14:paraId="044232C8" w14:textId="77777777" w:rsidR="002058B4" w:rsidRPr="00983CFF" w:rsidRDefault="002058B4" w:rsidP="00F35F93">
      <w:pPr>
        <w:tabs>
          <w:tab w:val="right" w:leader="underscore" w:pos="9072"/>
        </w:tabs>
        <w:spacing w:before="120" w:after="120"/>
        <w:ind w:left="426" w:hanging="426"/>
        <w:jc w:val="both"/>
        <w:rPr>
          <w:rFonts w:ascii="Tahoma" w:hAnsi="Tahoma" w:cs="Tahoma"/>
          <w:color w:val="auto"/>
          <w:sz w:val="21"/>
          <w:szCs w:val="21"/>
        </w:rPr>
      </w:pPr>
    </w:p>
    <w:p w14:paraId="044232C9" w14:textId="200CDE53" w:rsidR="002058B4" w:rsidRPr="00983CFF" w:rsidRDefault="002058B4" w:rsidP="00F35F93">
      <w:pPr>
        <w:numPr>
          <w:ilvl w:val="0"/>
          <w:numId w:val="7"/>
        </w:numPr>
        <w:spacing w:before="120" w:after="120"/>
        <w:ind w:left="426" w:hanging="426"/>
        <w:jc w:val="both"/>
        <w:rPr>
          <w:rFonts w:ascii="Tahoma" w:hAnsi="Tahoma" w:cs="Tahoma"/>
          <w:color w:val="auto"/>
          <w:sz w:val="21"/>
          <w:szCs w:val="21"/>
        </w:rPr>
      </w:pPr>
      <w:r w:rsidRPr="005D5289">
        <w:rPr>
          <w:rFonts w:ascii="Tahoma" w:hAnsi="Tahoma" w:cs="Tahoma"/>
          <w:b/>
          <w:color w:val="auto"/>
          <w:sz w:val="21"/>
          <w:szCs w:val="21"/>
        </w:rPr>
        <w:t xml:space="preserve">Ajánlattétel tárgya: </w:t>
      </w:r>
      <w:r w:rsidR="005C3C3B">
        <w:rPr>
          <w:rFonts w:ascii="Tahoma" w:hAnsi="Tahoma" w:cs="Tahoma"/>
          <w:b/>
          <w:color w:val="auto"/>
          <w:sz w:val="21"/>
          <w:szCs w:val="21"/>
        </w:rPr>
        <w:t>„</w:t>
      </w:r>
      <w:r w:rsidR="0035598B" w:rsidRPr="00DF3AE8">
        <w:rPr>
          <w:rFonts w:ascii="Tahoma" w:hAnsi="Tahoma" w:cs="Tahoma"/>
          <w:b/>
          <w:i/>
          <w:color w:val="000000" w:themeColor="text1"/>
          <w:sz w:val="21"/>
          <w:szCs w:val="21"/>
        </w:rPr>
        <w:t>Megbízási keretszerződés pénzügyi kimutatások átvilágítására irányuló könyvvizsgálati tevékenység ellátására</w:t>
      </w:r>
      <w:r w:rsidR="0035598B">
        <w:rPr>
          <w:rFonts w:ascii="Tahoma" w:hAnsi="Tahoma" w:cs="Tahoma"/>
          <w:b/>
          <w:i/>
          <w:color w:val="000000" w:themeColor="text1"/>
          <w:sz w:val="21"/>
          <w:szCs w:val="21"/>
        </w:rPr>
        <w:t>”</w:t>
      </w:r>
    </w:p>
    <w:p w14:paraId="044232CA" w14:textId="77777777" w:rsidR="002058B4" w:rsidRPr="00983CFF" w:rsidRDefault="002058B4" w:rsidP="00F35F93">
      <w:pPr>
        <w:spacing w:before="120" w:after="120"/>
        <w:ind w:left="426" w:hanging="426"/>
        <w:rPr>
          <w:rFonts w:ascii="Tahoma" w:hAnsi="Tahoma" w:cs="Tahoma"/>
          <w:color w:val="auto"/>
          <w:sz w:val="21"/>
          <w:szCs w:val="21"/>
        </w:rPr>
      </w:pPr>
    </w:p>
    <w:p w14:paraId="044232CB" w14:textId="77777777" w:rsidR="00A44548" w:rsidRPr="00BB7279" w:rsidRDefault="00A44548" w:rsidP="00F35F93">
      <w:pPr>
        <w:numPr>
          <w:ilvl w:val="0"/>
          <w:numId w:val="9"/>
        </w:numPr>
        <w:spacing w:before="120" w:after="120"/>
        <w:ind w:left="426" w:hanging="426"/>
        <w:jc w:val="both"/>
        <w:rPr>
          <w:rFonts w:ascii="Tahoma" w:hAnsi="Tahoma" w:cs="Tahoma"/>
          <w:b/>
          <w:color w:val="auto"/>
          <w:sz w:val="21"/>
          <w:szCs w:val="21"/>
        </w:rPr>
      </w:pPr>
      <w:r w:rsidRPr="00BB7279">
        <w:rPr>
          <w:rFonts w:ascii="Tahoma" w:hAnsi="Tahoma" w:cs="Tahoma"/>
          <w:b/>
          <w:color w:val="auto"/>
          <w:sz w:val="21"/>
          <w:szCs w:val="21"/>
        </w:rPr>
        <w:t>Ajánlat:</w:t>
      </w:r>
    </w:p>
    <w:tbl>
      <w:tblPr>
        <w:tblW w:w="6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0"/>
        <w:gridCol w:w="2954"/>
      </w:tblGrid>
      <w:tr w:rsidR="0035598B" w:rsidRPr="0027605D" w14:paraId="0F38E786" w14:textId="77777777" w:rsidTr="00523081">
        <w:trPr>
          <w:trHeight w:val="748"/>
          <w:jc w:val="center"/>
        </w:trPr>
        <w:tc>
          <w:tcPr>
            <w:tcW w:w="3420" w:type="dxa"/>
            <w:shd w:val="clear" w:color="auto" w:fill="ACB9CA" w:themeFill="text2" w:themeFillTint="66"/>
          </w:tcPr>
          <w:p w14:paraId="2EC0AF8E" w14:textId="77777777" w:rsidR="0035598B" w:rsidRPr="0027605D" w:rsidRDefault="0035598B" w:rsidP="00F35F93">
            <w:pPr>
              <w:spacing w:after="100" w:afterAutospacing="1"/>
              <w:ind w:left="426" w:hanging="426"/>
              <w:jc w:val="center"/>
              <w:rPr>
                <w:rFonts w:ascii="Tahoma" w:hAnsi="Tahoma" w:cs="Tahoma"/>
                <w:b/>
                <w:color w:val="0D0D0D" w:themeColor="text1" w:themeTint="F2"/>
                <w:sz w:val="21"/>
                <w:szCs w:val="21"/>
              </w:rPr>
            </w:pPr>
            <w:r>
              <w:rPr>
                <w:rFonts w:ascii="Tahoma" w:hAnsi="Tahoma" w:cs="Tahoma"/>
                <w:b/>
                <w:color w:val="0D0D0D" w:themeColor="text1" w:themeTint="F2"/>
                <w:sz w:val="21"/>
                <w:szCs w:val="21"/>
              </w:rPr>
              <w:t>Értékelési részszempont</w:t>
            </w:r>
          </w:p>
        </w:tc>
        <w:tc>
          <w:tcPr>
            <w:tcW w:w="2954" w:type="dxa"/>
            <w:shd w:val="clear" w:color="auto" w:fill="ACB9CA" w:themeFill="text2" w:themeFillTint="66"/>
          </w:tcPr>
          <w:p w14:paraId="311BB699" w14:textId="77777777" w:rsidR="0035598B" w:rsidRDefault="0035598B" w:rsidP="00F35F93">
            <w:pPr>
              <w:spacing w:after="100" w:afterAutospacing="1"/>
              <w:ind w:left="426" w:hanging="426"/>
              <w:jc w:val="center"/>
              <w:rPr>
                <w:rFonts w:ascii="Tahoma" w:hAnsi="Tahoma" w:cs="Tahoma"/>
                <w:b/>
                <w:color w:val="0D0D0D" w:themeColor="text1" w:themeTint="F2"/>
                <w:sz w:val="21"/>
                <w:szCs w:val="21"/>
              </w:rPr>
            </w:pPr>
            <w:r>
              <w:rPr>
                <w:rFonts w:ascii="Tahoma" w:hAnsi="Tahoma" w:cs="Tahoma"/>
                <w:b/>
                <w:color w:val="0D0D0D" w:themeColor="text1" w:themeTint="F2"/>
                <w:sz w:val="21"/>
                <w:szCs w:val="21"/>
              </w:rPr>
              <w:t>Ajánlat (számszerűsíthető tartalmi elemek)</w:t>
            </w:r>
          </w:p>
        </w:tc>
      </w:tr>
      <w:tr w:rsidR="0035598B" w:rsidRPr="0027605D" w14:paraId="19E2DC64" w14:textId="77777777" w:rsidTr="00732D05">
        <w:trPr>
          <w:trHeight w:val="748"/>
          <w:jc w:val="center"/>
        </w:trPr>
        <w:tc>
          <w:tcPr>
            <w:tcW w:w="3420" w:type="dxa"/>
          </w:tcPr>
          <w:p w14:paraId="1516AE4A" w14:textId="77777777" w:rsidR="0035598B" w:rsidRPr="0027605D" w:rsidRDefault="0035598B" w:rsidP="00F35F93">
            <w:pPr>
              <w:spacing w:after="100" w:afterAutospacing="1"/>
              <w:ind w:left="426" w:hanging="426"/>
              <w:rPr>
                <w:rFonts w:ascii="Tahoma" w:hAnsi="Tahoma" w:cs="Tahoma"/>
                <w:b/>
                <w:color w:val="0D0D0D" w:themeColor="text1" w:themeTint="F2"/>
                <w:sz w:val="21"/>
                <w:szCs w:val="21"/>
              </w:rPr>
            </w:pPr>
            <w:r w:rsidRPr="0027605D">
              <w:rPr>
                <w:rFonts w:ascii="Tahoma" w:hAnsi="Tahoma" w:cs="Tahoma"/>
                <w:b/>
                <w:color w:val="0D0D0D" w:themeColor="text1" w:themeTint="F2"/>
                <w:sz w:val="21"/>
                <w:szCs w:val="21"/>
              </w:rPr>
              <w:t>1. Ajánlati ár (</w:t>
            </w:r>
            <w:r w:rsidRPr="005C3C3B">
              <w:rPr>
                <w:rFonts w:ascii="Tahoma" w:hAnsi="Tahoma" w:cs="Tahoma"/>
                <w:b/>
                <w:color w:val="0D0D0D" w:themeColor="text1" w:themeTint="F2"/>
                <w:sz w:val="21"/>
                <w:szCs w:val="21"/>
              </w:rPr>
              <w:t>nettó Ft</w:t>
            </w:r>
            <w:r w:rsidRPr="005C3C3B">
              <w:rPr>
                <w:rFonts w:ascii="Tahoma" w:hAnsi="Tahoma" w:cs="Tahoma"/>
                <w:b/>
                <w:sz w:val="21"/>
                <w:szCs w:val="21"/>
              </w:rPr>
              <w:t>/darab</w:t>
            </w:r>
            <w:r w:rsidRPr="0027605D">
              <w:rPr>
                <w:rFonts w:ascii="Tahoma" w:hAnsi="Tahoma" w:cs="Tahoma"/>
                <w:b/>
                <w:color w:val="0D0D0D" w:themeColor="text1" w:themeTint="F2"/>
                <w:sz w:val="21"/>
                <w:szCs w:val="21"/>
              </w:rPr>
              <w:t>)</w:t>
            </w:r>
          </w:p>
        </w:tc>
        <w:tc>
          <w:tcPr>
            <w:tcW w:w="2954" w:type="dxa"/>
          </w:tcPr>
          <w:p w14:paraId="2228FF9D" w14:textId="77777777" w:rsidR="0035598B" w:rsidRPr="0027605D" w:rsidRDefault="0035598B"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b/>
                <w:color w:val="0D0D0D" w:themeColor="text1" w:themeTint="F2"/>
                <w:sz w:val="21"/>
                <w:szCs w:val="21"/>
              </w:rPr>
              <w:t>-</w:t>
            </w:r>
          </w:p>
        </w:tc>
      </w:tr>
      <w:tr w:rsidR="0035598B" w:rsidRPr="0027605D" w14:paraId="1A2A341F" w14:textId="77777777" w:rsidTr="00732D05">
        <w:trPr>
          <w:trHeight w:val="748"/>
          <w:jc w:val="center"/>
        </w:trPr>
        <w:tc>
          <w:tcPr>
            <w:tcW w:w="3420" w:type="dxa"/>
          </w:tcPr>
          <w:p w14:paraId="2F2D9E34" w14:textId="77777777" w:rsidR="0035598B" w:rsidRPr="0027605D" w:rsidRDefault="0035598B" w:rsidP="00F35F93">
            <w:pPr>
              <w:spacing w:after="100" w:afterAutospacing="1"/>
              <w:ind w:left="426" w:hanging="426"/>
              <w:rPr>
                <w:rFonts w:ascii="Tahoma" w:hAnsi="Tahoma" w:cs="Tahoma"/>
                <w:color w:val="0D0D0D" w:themeColor="text1" w:themeTint="F2"/>
                <w:sz w:val="21"/>
                <w:szCs w:val="21"/>
              </w:rPr>
            </w:pPr>
            <w:r w:rsidRPr="0027605D">
              <w:rPr>
                <w:rFonts w:ascii="Tahoma" w:hAnsi="Tahoma" w:cs="Tahoma"/>
                <w:color w:val="0D0D0D" w:themeColor="text1" w:themeTint="F2"/>
                <w:sz w:val="21"/>
                <w:szCs w:val="21"/>
              </w:rPr>
              <w:t>1.1 Egyszerű kategória (sablonizált szerződés/okirat alapján nyújtott támogatások és / vagy a tételesen, egyedileg vizsgált bizonylatok száma kevesebb, mint 50 db</w:t>
            </w:r>
            <w:r>
              <w:rPr>
                <w:rFonts w:ascii="Tahoma" w:hAnsi="Tahoma" w:cs="Tahoma"/>
                <w:color w:val="0D0D0D" w:themeColor="text1" w:themeTint="F2"/>
                <w:sz w:val="21"/>
                <w:szCs w:val="21"/>
              </w:rPr>
              <w:t>, nettó Ft</w:t>
            </w:r>
            <w:r>
              <w:rPr>
                <w:rFonts w:ascii="Tahoma" w:hAnsi="Tahoma" w:cs="Tahoma"/>
                <w:sz w:val="21"/>
                <w:szCs w:val="21"/>
              </w:rPr>
              <w:t>/darab</w:t>
            </w:r>
            <w:r>
              <w:rPr>
                <w:rFonts w:ascii="Tahoma" w:hAnsi="Tahoma" w:cs="Tahoma"/>
                <w:color w:val="0D0D0D" w:themeColor="text1" w:themeTint="F2"/>
                <w:sz w:val="21"/>
                <w:szCs w:val="21"/>
              </w:rPr>
              <w:t>)</w:t>
            </w:r>
          </w:p>
        </w:tc>
        <w:tc>
          <w:tcPr>
            <w:tcW w:w="2954" w:type="dxa"/>
            <w:vAlign w:val="center"/>
          </w:tcPr>
          <w:p w14:paraId="041AFB60" w14:textId="27B55CF0" w:rsidR="0035598B" w:rsidRPr="0027605D" w:rsidRDefault="005C3C3B"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color w:val="0D0D0D" w:themeColor="text1" w:themeTint="F2"/>
                <w:sz w:val="21"/>
                <w:szCs w:val="21"/>
              </w:rPr>
              <w:t xml:space="preserve">… </w:t>
            </w:r>
            <w:r w:rsidR="0035598B">
              <w:rPr>
                <w:rFonts w:ascii="Tahoma" w:hAnsi="Tahoma" w:cs="Tahoma"/>
                <w:color w:val="0D0D0D" w:themeColor="text1" w:themeTint="F2"/>
                <w:sz w:val="21"/>
                <w:szCs w:val="21"/>
              </w:rPr>
              <w:t>Ft</w:t>
            </w:r>
            <w:r w:rsidR="0035598B">
              <w:rPr>
                <w:rFonts w:ascii="Tahoma" w:hAnsi="Tahoma" w:cs="Tahoma"/>
                <w:sz w:val="21"/>
                <w:szCs w:val="21"/>
              </w:rPr>
              <w:t>/darab</w:t>
            </w:r>
          </w:p>
        </w:tc>
      </w:tr>
      <w:tr w:rsidR="0035598B" w:rsidRPr="0027605D" w14:paraId="49CCD7B9" w14:textId="77777777" w:rsidTr="00732D05">
        <w:trPr>
          <w:trHeight w:val="748"/>
          <w:jc w:val="center"/>
        </w:trPr>
        <w:tc>
          <w:tcPr>
            <w:tcW w:w="3420" w:type="dxa"/>
          </w:tcPr>
          <w:p w14:paraId="601E3D1C" w14:textId="77777777" w:rsidR="0035598B" w:rsidRPr="0027605D" w:rsidRDefault="0035598B" w:rsidP="00F35F93">
            <w:pPr>
              <w:spacing w:after="100" w:afterAutospacing="1"/>
              <w:ind w:left="426" w:hanging="426"/>
              <w:rPr>
                <w:rFonts w:ascii="Tahoma" w:hAnsi="Tahoma" w:cs="Tahoma"/>
                <w:b/>
                <w:color w:val="0D0D0D" w:themeColor="text1" w:themeTint="F2"/>
                <w:sz w:val="21"/>
                <w:szCs w:val="21"/>
              </w:rPr>
            </w:pPr>
            <w:r w:rsidRPr="0027605D">
              <w:rPr>
                <w:rFonts w:ascii="Tahoma" w:hAnsi="Tahoma" w:cs="Tahoma"/>
                <w:color w:val="0D0D0D" w:themeColor="text1" w:themeTint="F2"/>
                <w:sz w:val="21"/>
                <w:szCs w:val="21"/>
              </w:rPr>
              <w:t>1.2. Átlagos kategória (Egyedi támogatási szerződések alapján nyújtott támogatások és / vagy 50 – 100 db tételesen, egyedileg vizsgált bizonylatszám, nettó Ft</w:t>
            </w:r>
            <w:r>
              <w:rPr>
                <w:rFonts w:ascii="Tahoma" w:hAnsi="Tahoma" w:cs="Tahoma"/>
                <w:sz w:val="21"/>
                <w:szCs w:val="21"/>
              </w:rPr>
              <w:t>/darab</w:t>
            </w:r>
            <w:r w:rsidRPr="0027605D">
              <w:rPr>
                <w:rFonts w:ascii="Tahoma" w:hAnsi="Tahoma" w:cs="Tahoma"/>
                <w:color w:val="0D0D0D" w:themeColor="text1" w:themeTint="F2"/>
                <w:sz w:val="21"/>
                <w:szCs w:val="21"/>
              </w:rPr>
              <w:t>)</w:t>
            </w:r>
          </w:p>
        </w:tc>
        <w:tc>
          <w:tcPr>
            <w:tcW w:w="2954" w:type="dxa"/>
            <w:vAlign w:val="center"/>
          </w:tcPr>
          <w:p w14:paraId="031B4FB0" w14:textId="3A8BB79F" w:rsidR="0035598B" w:rsidRPr="0027605D" w:rsidRDefault="005C3C3B"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color w:val="0D0D0D" w:themeColor="text1" w:themeTint="F2"/>
                <w:sz w:val="21"/>
                <w:szCs w:val="21"/>
              </w:rPr>
              <w:t xml:space="preserve">… </w:t>
            </w:r>
            <w:r w:rsidR="0035598B">
              <w:rPr>
                <w:rFonts w:ascii="Tahoma" w:hAnsi="Tahoma" w:cs="Tahoma"/>
                <w:color w:val="0D0D0D" w:themeColor="text1" w:themeTint="F2"/>
                <w:sz w:val="21"/>
                <w:szCs w:val="21"/>
              </w:rPr>
              <w:t>Ft</w:t>
            </w:r>
            <w:r w:rsidR="0035598B">
              <w:rPr>
                <w:rFonts w:ascii="Tahoma" w:hAnsi="Tahoma" w:cs="Tahoma"/>
                <w:sz w:val="21"/>
                <w:szCs w:val="21"/>
              </w:rPr>
              <w:t>/darab</w:t>
            </w:r>
          </w:p>
        </w:tc>
      </w:tr>
      <w:tr w:rsidR="0035598B" w:rsidRPr="0027605D" w14:paraId="40DCC2CF" w14:textId="77777777" w:rsidTr="00732D05">
        <w:trPr>
          <w:trHeight w:val="748"/>
          <w:jc w:val="center"/>
        </w:trPr>
        <w:tc>
          <w:tcPr>
            <w:tcW w:w="3420" w:type="dxa"/>
          </w:tcPr>
          <w:p w14:paraId="527CA44F" w14:textId="77777777" w:rsidR="0035598B" w:rsidRPr="0027605D" w:rsidRDefault="0035598B" w:rsidP="00F35F93">
            <w:pPr>
              <w:spacing w:after="100" w:afterAutospacing="1"/>
              <w:ind w:left="426" w:hanging="426"/>
              <w:rPr>
                <w:rFonts w:ascii="Tahoma" w:hAnsi="Tahoma" w:cs="Tahoma"/>
                <w:color w:val="0D0D0D" w:themeColor="text1" w:themeTint="F2"/>
                <w:sz w:val="21"/>
                <w:szCs w:val="21"/>
              </w:rPr>
            </w:pPr>
            <w:r w:rsidRPr="0027605D">
              <w:rPr>
                <w:rFonts w:ascii="Tahoma" w:hAnsi="Tahoma" w:cs="Tahoma"/>
                <w:color w:val="0D0D0D" w:themeColor="text1" w:themeTint="F2"/>
                <w:sz w:val="21"/>
                <w:szCs w:val="21"/>
              </w:rPr>
              <w:t xml:space="preserve">1.3. Bonyolult kategória (Egyedi támogatási szerződések alapján nyújtott támogatások, különösen olyan támogatások, amelyek </w:t>
            </w:r>
            <w:r w:rsidRPr="0027605D">
              <w:rPr>
                <w:rFonts w:ascii="Tahoma" w:hAnsi="Tahoma" w:cs="Tahoma"/>
                <w:color w:val="0D0D0D" w:themeColor="text1" w:themeTint="F2"/>
                <w:sz w:val="21"/>
                <w:szCs w:val="21"/>
              </w:rPr>
              <w:lastRenderedPageBreak/>
              <w:t>működési támogatást (is) tartalmaznak, és / vagy tételes és egyedileg megvizsgált bizonylatszám több, mint 100 db</w:t>
            </w:r>
            <w:r>
              <w:rPr>
                <w:rFonts w:ascii="Tahoma" w:hAnsi="Tahoma" w:cs="Tahoma"/>
                <w:color w:val="0D0D0D" w:themeColor="text1" w:themeTint="F2"/>
                <w:sz w:val="21"/>
                <w:szCs w:val="21"/>
              </w:rPr>
              <w:t>, nettó Ft</w:t>
            </w:r>
            <w:r>
              <w:rPr>
                <w:rFonts w:ascii="Tahoma" w:hAnsi="Tahoma" w:cs="Tahoma"/>
                <w:sz w:val="21"/>
                <w:szCs w:val="21"/>
              </w:rPr>
              <w:t>/darab</w:t>
            </w:r>
            <w:r>
              <w:rPr>
                <w:rFonts w:ascii="Tahoma" w:hAnsi="Tahoma" w:cs="Tahoma"/>
                <w:color w:val="0D0D0D" w:themeColor="text1" w:themeTint="F2"/>
                <w:sz w:val="21"/>
                <w:szCs w:val="21"/>
              </w:rPr>
              <w:t>)</w:t>
            </w:r>
          </w:p>
        </w:tc>
        <w:tc>
          <w:tcPr>
            <w:tcW w:w="2954" w:type="dxa"/>
            <w:vAlign w:val="center"/>
          </w:tcPr>
          <w:p w14:paraId="12B83BDA" w14:textId="6F089481" w:rsidR="0035598B" w:rsidRPr="0027605D" w:rsidRDefault="005C3C3B"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color w:val="0D0D0D" w:themeColor="text1" w:themeTint="F2"/>
                <w:sz w:val="21"/>
                <w:szCs w:val="21"/>
              </w:rPr>
              <w:lastRenderedPageBreak/>
              <w:t xml:space="preserve">… </w:t>
            </w:r>
            <w:r w:rsidR="0035598B">
              <w:rPr>
                <w:rFonts w:ascii="Tahoma" w:hAnsi="Tahoma" w:cs="Tahoma"/>
                <w:color w:val="0D0D0D" w:themeColor="text1" w:themeTint="F2"/>
                <w:sz w:val="21"/>
                <w:szCs w:val="21"/>
              </w:rPr>
              <w:t>Ft</w:t>
            </w:r>
            <w:r w:rsidR="0035598B">
              <w:rPr>
                <w:rFonts w:ascii="Tahoma" w:hAnsi="Tahoma" w:cs="Tahoma"/>
                <w:sz w:val="21"/>
                <w:szCs w:val="21"/>
              </w:rPr>
              <w:t>/darab</w:t>
            </w:r>
          </w:p>
        </w:tc>
      </w:tr>
      <w:tr w:rsidR="0035598B" w:rsidRPr="0027605D" w14:paraId="51B6328F" w14:textId="77777777" w:rsidTr="00732D05">
        <w:trPr>
          <w:trHeight w:val="748"/>
          <w:jc w:val="center"/>
        </w:trPr>
        <w:tc>
          <w:tcPr>
            <w:tcW w:w="3420" w:type="dxa"/>
          </w:tcPr>
          <w:p w14:paraId="702A43E8" w14:textId="77777777" w:rsidR="0035598B" w:rsidRPr="0027605D" w:rsidRDefault="0035598B" w:rsidP="00F35F93">
            <w:pPr>
              <w:spacing w:after="100" w:afterAutospacing="1"/>
              <w:ind w:left="426" w:hanging="426"/>
              <w:rPr>
                <w:rFonts w:ascii="Tahoma" w:hAnsi="Tahoma" w:cs="Tahoma"/>
                <w:b/>
                <w:color w:val="0D0D0D" w:themeColor="text1" w:themeTint="F2"/>
                <w:sz w:val="21"/>
                <w:szCs w:val="21"/>
              </w:rPr>
            </w:pPr>
            <w:r w:rsidRPr="0027605D">
              <w:rPr>
                <w:rFonts w:ascii="Tahoma" w:hAnsi="Tahoma" w:cs="Tahoma"/>
                <w:color w:val="0D0D0D" w:themeColor="text1" w:themeTint="F2"/>
                <w:sz w:val="21"/>
                <w:szCs w:val="21"/>
              </w:rPr>
              <w:lastRenderedPageBreak/>
              <w:t>1.4. Helyszíni konzultáció díja (nettó Ft/óra)</w:t>
            </w:r>
          </w:p>
        </w:tc>
        <w:tc>
          <w:tcPr>
            <w:tcW w:w="2954" w:type="dxa"/>
            <w:vAlign w:val="center"/>
          </w:tcPr>
          <w:p w14:paraId="207C0AC7" w14:textId="120C4425" w:rsidR="0035598B" w:rsidRPr="0027605D" w:rsidRDefault="005C3C3B"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color w:val="0D0D0D" w:themeColor="text1" w:themeTint="F2"/>
                <w:sz w:val="21"/>
                <w:szCs w:val="21"/>
              </w:rPr>
              <w:t xml:space="preserve">… </w:t>
            </w:r>
            <w:r w:rsidR="0035598B">
              <w:rPr>
                <w:rFonts w:ascii="Tahoma" w:hAnsi="Tahoma" w:cs="Tahoma"/>
                <w:color w:val="0D0D0D" w:themeColor="text1" w:themeTint="F2"/>
                <w:sz w:val="21"/>
                <w:szCs w:val="21"/>
              </w:rPr>
              <w:t>Ft/óra</w:t>
            </w:r>
          </w:p>
        </w:tc>
      </w:tr>
      <w:tr w:rsidR="0035598B" w:rsidRPr="0027605D" w14:paraId="1C1A07A6" w14:textId="77777777" w:rsidTr="00732D05">
        <w:trPr>
          <w:trHeight w:val="748"/>
          <w:jc w:val="center"/>
        </w:trPr>
        <w:tc>
          <w:tcPr>
            <w:tcW w:w="3420" w:type="dxa"/>
          </w:tcPr>
          <w:p w14:paraId="55BE6F9D" w14:textId="77777777" w:rsidR="0035598B" w:rsidRPr="0027605D" w:rsidRDefault="0035598B" w:rsidP="00F35F93">
            <w:pPr>
              <w:spacing w:after="100" w:afterAutospacing="1"/>
              <w:ind w:left="426" w:hanging="426"/>
              <w:rPr>
                <w:rFonts w:ascii="Tahoma" w:hAnsi="Tahoma" w:cs="Tahoma"/>
                <w:b/>
                <w:color w:val="0D0D0D" w:themeColor="text1" w:themeTint="F2"/>
                <w:sz w:val="21"/>
                <w:szCs w:val="21"/>
              </w:rPr>
            </w:pPr>
            <w:r>
              <w:rPr>
                <w:rFonts w:ascii="Tahoma" w:hAnsi="Tahoma" w:cs="Tahoma"/>
                <w:b/>
                <w:color w:val="0D0D0D" w:themeColor="text1" w:themeTint="F2"/>
                <w:sz w:val="21"/>
                <w:szCs w:val="21"/>
              </w:rPr>
              <w:t>2</w:t>
            </w:r>
            <w:r w:rsidRPr="0027605D">
              <w:rPr>
                <w:rFonts w:ascii="Tahoma" w:hAnsi="Tahoma" w:cs="Tahoma"/>
                <w:b/>
                <w:color w:val="0D0D0D" w:themeColor="text1" w:themeTint="F2"/>
                <w:sz w:val="21"/>
                <w:szCs w:val="21"/>
              </w:rPr>
              <w:t>. Késedelmi kötbér mértéke (%/késedelemmel érintett naptári nap, legalább 0,1%, legfeljebb 1</w:t>
            </w:r>
            <w:r>
              <w:rPr>
                <w:rFonts w:ascii="Tahoma" w:hAnsi="Tahoma" w:cs="Tahoma"/>
                <w:b/>
                <w:color w:val="0D0D0D" w:themeColor="text1" w:themeTint="F2"/>
                <w:sz w:val="21"/>
                <w:szCs w:val="21"/>
              </w:rPr>
              <w:t>%)</w:t>
            </w:r>
          </w:p>
        </w:tc>
        <w:tc>
          <w:tcPr>
            <w:tcW w:w="2954" w:type="dxa"/>
            <w:vAlign w:val="center"/>
          </w:tcPr>
          <w:p w14:paraId="05CCC7CF" w14:textId="7750FC10" w:rsidR="0035598B" w:rsidRPr="0027605D" w:rsidRDefault="005C3C3B" w:rsidP="00F35F93">
            <w:pPr>
              <w:spacing w:after="100" w:afterAutospacing="1"/>
              <w:ind w:left="426" w:hanging="426"/>
              <w:jc w:val="right"/>
              <w:rPr>
                <w:rFonts w:ascii="Tahoma" w:hAnsi="Tahoma" w:cs="Tahoma"/>
                <w:b/>
                <w:color w:val="0D0D0D" w:themeColor="text1" w:themeTint="F2"/>
                <w:sz w:val="21"/>
                <w:szCs w:val="21"/>
              </w:rPr>
            </w:pPr>
            <w:r>
              <w:rPr>
                <w:rFonts w:ascii="Tahoma" w:hAnsi="Tahoma" w:cs="Tahoma"/>
                <w:b/>
                <w:color w:val="0D0D0D" w:themeColor="text1" w:themeTint="F2"/>
                <w:sz w:val="21"/>
                <w:szCs w:val="21"/>
              </w:rPr>
              <w:t xml:space="preserve">… </w:t>
            </w:r>
            <w:r w:rsidR="0035598B">
              <w:rPr>
                <w:rFonts w:ascii="Tahoma" w:hAnsi="Tahoma" w:cs="Tahoma"/>
                <w:b/>
                <w:color w:val="0D0D0D" w:themeColor="text1" w:themeTint="F2"/>
                <w:sz w:val="21"/>
                <w:szCs w:val="21"/>
              </w:rPr>
              <w:t>%</w:t>
            </w:r>
          </w:p>
        </w:tc>
      </w:tr>
    </w:tbl>
    <w:p w14:paraId="044232D4" w14:textId="57E2D0D1" w:rsidR="006A261D" w:rsidRPr="00BB7279" w:rsidRDefault="006A261D" w:rsidP="00F35F93">
      <w:pPr>
        <w:pStyle w:val="Listaszerbekezds"/>
        <w:tabs>
          <w:tab w:val="right" w:leader="dot" w:pos="9071"/>
        </w:tabs>
        <w:spacing w:line="276" w:lineRule="auto"/>
        <w:ind w:left="426" w:hanging="426"/>
        <w:rPr>
          <w:rFonts w:ascii="Tahoma" w:hAnsi="Tahoma" w:cs="Tahoma"/>
          <w:sz w:val="21"/>
          <w:szCs w:val="21"/>
          <w:lang w:eastAsia="hu-HU"/>
        </w:rPr>
      </w:pPr>
    </w:p>
    <w:p w14:paraId="044232D5" w14:textId="77777777" w:rsidR="00255F0E" w:rsidRPr="00BB7279" w:rsidRDefault="00255F0E" w:rsidP="00F35F93">
      <w:pPr>
        <w:spacing w:before="120" w:after="120"/>
        <w:ind w:left="426" w:hanging="426"/>
        <w:jc w:val="both"/>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5"/>
        <w:gridCol w:w="3603"/>
        <w:gridCol w:w="4390"/>
      </w:tblGrid>
      <w:tr w:rsidR="006A261D" w:rsidRPr="001E3190" w14:paraId="044232D7" w14:textId="77777777" w:rsidTr="00523AFC">
        <w:tc>
          <w:tcPr>
            <w:tcW w:w="9488" w:type="dxa"/>
            <w:gridSpan w:val="3"/>
          </w:tcPr>
          <w:p w14:paraId="044232D6" w14:textId="77777777" w:rsidR="006A261D" w:rsidRPr="001E3190" w:rsidRDefault="006A261D" w:rsidP="00F35F93">
            <w:pPr>
              <w:spacing w:before="120" w:after="120"/>
              <w:ind w:left="426" w:hanging="426"/>
              <w:jc w:val="both"/>
              <w:rPr>
                <w:rFonts w:ascii="Tahoma" w:hAnsi="Tahoma" w:cs="Tahoma"/>
                <w:color w:val="auto"/>
                <w:sz w:val="21"/>
                <w:szCs w:val="21"/>
              </w:rPr>
            </w:pPr>
            <w:r w:rsidRPr="001E3190">
              <w:rPr>
                <w:rFonts w:ascii="Tahoma" w:hAnsi="Tahoma" w:cs="Tahoma"/>
                <w:color w:val="auto"/>
                <w:sz w:val="21"/>
                <w:szCs w:val="21"/>
              </w:rPr>
              <w:t>Keltezés (helység, év, hónap, nap)</w:t>
            </w:r>
          </w:p>
        </w:tc>
      </w:tr>
      <w:tr w:rsidR="006A261D" w:rsidRPr="001E3190" w14:paraId="044232DB" w14:textId="77777777" w:rsidTr="00523AFC">
        <w:tc>
          <w:tcPr>
            <w:tcW w:w="1495" w:type="dxa"/>
          </w:tcPr>
          <w:p w14:paraId="044232D8" w14:textId="77777777" w:rsidR="006A261D" w:rsidRPr="001E3190" w:rsidRDefault="006A261D" w:rsidP="00F35F93">
            <w:pPr>
              <w:spacing w:before="120" w:after="120"/>
              <w:ind w:left="426" w:hanging="426"/>
              <w:jc w:val="both"/>
              <w:rPr>
                <w:rFonts w:ascii="Tahoma" w:hAnsi="Tahoma" w:cs="Tahoma"/>
                <w:color w:val="auto"/>
                <w:sz w:val="21"/>
                <w:szCs w:val="21"/>
              </w:rPr>
            </w:pPr>
          </w:p>
        </w:tc>
        <w:tc>
          <w:tcPr>
            <w:tcW w:w="3603" w:type="dxa"/>
          </w:tcPr>
          <w:p w14:paraId="044232D9" w14:textId="77777777" w:rsidR="006A261D" w:rsidRPr="001E3190" w:rsidRDefault="006A261D" w:rsidP="00F35F93">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044232DA" w14:textId="77777777" w:rsidR="006A261D" w:rsidRPr="001E3190" w:rsidRDefault="006A261D" w:rsidP="00F35F93">
            <w:pPr>
              <w:spacing w:before="120" w:after="120"/>
              <w:ind w:left="426" w:hanging="426"/>
              <w:jc w:val="both"/>
              <w:rPr>
                <w:rFonts w:ascii="Tahoma" w:hAnsi="Tahoma" w:cs="Tahoma"/>
                <w:color w:val="auto"/>
                <w:sz w:val="21"/>
                <w:szCs w:val="21"/>
              </w:rPr>
            </w:pPr>
          </w:p>
        </w:tc>
      </w:tr>
      <w:tr w:rsidR="006A261D" w:rsidRPr="001E3190" w14:paraId="044232DF" w14:textId="77777777" w:rsidTr="00523AFC">
        <w:tc>
          <w:tcPr>
            <w:tcW w:w="1495" w:type="dxa"/>
          </w:tcPr>
          <w:p w14:paraId="044232DC" w14:textId="77777777" w:rsidR="006A261D" w:rsidRPr="001E3190" w:rsidRDefault="006A261D" w:rsidP="00F35F93">
            <w:pPr>
              <w:spacing w:before="120" w:after="120"/>
              <w:ind w:left="426" w:hanging="426"/>
              <w:jc w:val="both"/>
              <w:rPr>
                <w:rFonts w:ascii="Tahoma" w:hAnsi="Tahoma" w:cs="Tahoma"/>
                <w:color w:val="auto"/>
                <w:sz w:val="21"/>
                <w:szCs w:val="21"/>
              </w:rPr>
            </w:pPr>
          </w:p>
        </w:tc>
        <w:tc>
          <w:tcPr>
            <w:tcW w:w="3603" w:type="dxa"/>
          </w:tcPr>
          <w:p w14:paraId="044232DD" w14:textId="77777777" w:rsidR="006A261D" w:rsidRPr="001E3190" w:rsidRDefault="006A261D" w:rsidP="00F35F93">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044232DE" w14:textId="77777777" w:rsidR="006A261D" w:rsidRPr="001E3190" w:rsidRDefault="006A261D" w:rsidP="00F35F93">
            <w:pPr>
              <w:tabs>
                <w:tab w:val="center" w:pos="6521"/>
              </w:tabs>
              <w:spacing w:before="120" w:after="120"/>
              <w:ind w:left="426" w:hanging="426"/>
              <w:jc w:val="center"/>
              <w:rPr>
                <w:rFonts w:ascii="Tahoma" w:hAnsi="Tahoma" w:cs="Tahoma"/>
                <w:color w:val="auto"/>
                <w:sz w:val="21"/>
                <w:szCs w:val="21"/>
              </w:rPr>
            </w:pPr>
            <w:r w:rsidRPr="001E3190">
              <w:rPr>
                <w:rFonts w:ascii="Tahoma" w:hAnsi="Tahoma" w:cs="Tahoma"/>
                <w:color w:val="auto"/>
                <w:sz w:val="21"/>
                <w:szCs w:val="21"/>
              </w:rPr>
              <w:t>(cégjegyzésre jogosult vagy szabályszerűen meghatalmazott képviselő aláírása)</w:t>
            </w:r>
          </w:p>
        </w:tc>
      </w:tr>
    </w:tbl>
    <w:p w14:paraId="044232E4" w14:textId="3FCBD6CD" w:rsidR="002058B4" w:rsidRPr="00983CFF" w:rsidRDefault="005C5981" w:rsidP="00F35F93">
      <w:pPr>
        <w:pageBreakBefore/>
        <w:spacing w:before="120" w:after="120"/>
        <w:ind w:left="426" w:hanging="426"/>
        <w:jc w:val="right"/>
        <w:rPr>
          <w:rFonts w:ascii="Tahoma" w:hAnsi="Tahoma" w:cs="Tahoma"/>
          <w:color w:val="auto"/>
          <w:sz w:val="21"/>
          <w:szCs w:val="21"/>
        </w:rPr>
      </w:pPr>
      <w:r>
        <w:rPr>
          <w:rFonts w:ascii="Tahoma" w:hAnsi="Tahoma" w:cs="Tahoma"/>
          <w:b/>
          <w:color w:val="auto"/>
          <w:sz w:val="21"/>
          <w:szCs w:val="21"/>
        </w:rPr>
        <w:lastRenderedPageBreak/>
        <w:t>3</w:t>
      </w:r>
      <w:r w:rsidR="002058B4" w:rsidRPr="00983CFF">
        <w:rPr>
          <w:rFonts w:ascii="Tahoma" w:hAnsi="Tahoma" w:cs="Tahoma"/>
          <w:b/>
          <w:color w:val="auto"/>
          <w:sz w:val="21"/>
          <w:szCs w:val="21"/>
        </w:rPr>
        <w:t>. számú melléklet</w:t>
      </w:r>
    </w:p>
    <w:p w14:paraId="044232E5" w14:textId="77777777" w:rsidR="002058B4" w:rsidRDefault="000F7C78" w:rsidP="00F35F93">
      <w:pPr>
        <w:spacing w:before="120" w:after="120"/>
        <w:ind w:left="426" w:hanging="426"/>
        <w:jc w:val="center"/>
        <w:rPr>
          <w:rFonts w:ascii="Tahoma" w:hAnsi="Tahoma" w:cs="Tahoma"/>
          <w:b/>
          <w:caps/>
          <w:color w:val="auto"/>
          <w:sz w:val="21"/>
          <w:szCs w:val="21"/>
        </w:rPr>
      </w:pPr>
      <w:r w:rsidRPr="00983CFF">
        <w:rPr>
          <w:rFonts w:ascii="Tahoma" w:hAnsi="Tahoma" w:cs="Tahoma"/>
          <w:b/>
          <w:caps/>
          <w:color w:val="auto"/>
          <w:sz w:val="21"/>
          <w:szCs w:val="21"/>
        </w:rPr>
        <w:t>Ajánlati</w:t>
      </w:r>
      <w:r w:rsidR="002058B4" w:rsidRPr="00983CFF">
        <w:rPr>
          <w:rFonts w:ascii="Tahoma" w:hAnsi="Tahoma" w:cs="Tahoma"/>
          <w:b/>
          <w:caps/>
          <w:color w:val="auto"/>
          <w:sz w:val="21"/>
          <w:szCs w:val="21"/>
        </w:rPr>
        <w:t xml:space="preserve"> nyilatkozat</w:t>
      </w:r>
    </w:p>
    <w:p w14:paraId="365D7B54" w14:textId="65E64234" w:rsidR="00BB7279" w:rsidRPr="001E3190" w:rsidRDefault="002058B4" w:rsidP="005C3C3B">
      <w:pPr>
        <w:pStyle w:val="Szvegtrzsbehzssal"/>
        <w:spacing w:before="120"/>
        <w:ind w:left="0"/>
        <w:jc w:val="both"/>
        <w:rPr>
          <w:rFonts w:ascii="Tahoma" w:hAnsi="Tahoma" w:cs="Tahoma"/>
          <w:color w:val="auto"/>
          <w:sz w:val="21"/>
          <w:szCs w:val="21"/>
        </w:rPr>
      </w:pPr>
      <w:r w:rsidRPr="00983CFF">
        <w:rPr>
          <w:rFonts w:ascii="Tahoma" w:hAnsi="Tahoma" w:cs="Tahoma"/>
          <w:color w:val="auto"/>
          <w:sz w:val="21"/>
          <w:szCs w:val="21"/>
        </w:rPr>
        <w:t xml:space="preserve">Alulírott …………………………….…….., mint a ……………………………… </w:t>
      </w:r>
      <w:r w:rsidRPr="00983CFF">
        <w:rPr>
          <w:rFonts w:ascii="Tahoma" w:hAnsi="Tahoma" w:cs="Tahoma"/>
          <w:i/>
          <w:color w:val="auto"/>
          <w:sz w:val="21"/>
          <w:szCs w:val="21"/>
        </w:rPr>
        <w:t>(ajánlattevő megnevezése)</w:t>
      </w:r>
      <w:r w:rsidRPr="00983CFF">
        <w:rPr>
          <w:rFonts w:ascii="Tahoma" w:hAnsi="Tahoma" w:cs="Tahoma"/>
          <w:color w:val="auto"/>
          <w:sz w:val="21"/>
          <w:szCs w:val="21"/>
        </w:rPr>
        <w:t xml:space="preserve"> …………………………. </w:t>
      </w:r>
      <w:r w:rsidRPr="00983CFF">
        <w:rPr>
          <w:rFonts w:ascii="Tahoma" w:hAnsi="Tahoma" w:cs="Tahoma"/>
          <w:i/>
          <w:color w:val="auto"/>
          <w:sz w:val="21"/>
          <w:szCs w:val="21"/>
        </w:rPr>
        <w:t xml:space="preserve">(ajánlattevő székhelye), </w:t>
      </w:r>
      <w:r w:rsidRPr="00983CFF">
        <w:rPr>
          <w:rFonts w:ascii="Tahoma" w:hAnsi="Tahoma" w:cs="Tahoma"/>
          <w:color w:val="auto"/>
          <w:sz w:val="21"/>
          <w:szCs w:val="21"/>
        </w:rPr>
        <w:t xml:space="preserve">…………………………. </w:t>
      </w:r>
      <w:r w:rsidRPr="00983CFF">
        <w:rPr>
          <w:rFonts w:ascii="Tahoma" w:hAnsi="Tahoma" w:cs="Tahoma"/>
          <w:i/>
          <w:color w:val="auto"/>
          <w:sz w:val="21"/>
          <w:szCs w:val="21"/>
        </w:rPr>
        <w:t>(Ajánlattevőt nyilvántartó cégbíróság neve), ………………………… (Ajánlattevő cégjegyzékszáma)</w:t>
      </w:r>
      <w:r w:rsidRPr="00983CFF">
        <w:rPr>
          <w:rFonts w:ascii="Tahoma" w:hAnsi="Tahoma" w:cs="Tahoma"/>
          <w:color w:val="auto"/>
          <w:sz w:val="21"/>
          <w:szCs w:val="21"/>
        </w:rPr>
        <w:t xml:space="preserve"> nevében kötelezettségvállalásra jogosult …………….. </w:t>
      </w:r>
      <w:r w:rsidRPr="00983CFF">
        <w:rPr>
          <w:rFonts w:ascii="Tahoma" w:hAnsi="Tahoma" w:cs="Tahoma"/>
          <w:i/>
          <w:color w:val="auto"/>
          <w:sz w:val="21"/>
          <w:szCs w:val="21"/>
        </w:rPr>
        <w:t>(tisztség megjelölése)</w:t>
      </w:r>
      <w:r w:rsidR="005C5981">
        <w:rPr>
          <w:rFonts w:ascii="Tahoma" w:hAnsi="Tahoma" w:cs="Tahoma"/>
          <w:color w:val="auto"/>
          <w:sz w:val="21"/>
          <w:szCs w:val="21"/>
        </w:rPr>
        <w:t xml:space="preserve"> a </w:t>
      </w:r>
      <w:r w:rsidR="00820F76" w:rsidRPr="005D5289">
        <w:rPr>
          <w:rFonts w:ascii="Tahoma" w:hAnsi="Tahoma" w:cs="Tahoma"/>
          <w:b/>
          <w:i/>
          <w:color w:val="auto"/>
          <w:sz w:val="21"/>
          <w:szCs w:val="21"/>
        </w:rPr>
        <w:t>„</w:t>
      </w:r>
      <w:r w:rsidR="0035598B" w:rsidRPr="00DF3AE8">
        <w:rPr>
          <w:rFonts w:ascii="Tahoma" w:hAnsi="Tahoma" w:cs="Tahoma"/>
          <w:b/>
          <w:i/>
          <w:color w:val="000000" w:themeColor="text1"/>
          <w:sz w:val="21"/>
          <w:szCs w:val="21"/>
        </w:rPr>
        <w:t>Megbízási keretszerződés pénzügyi kimutatások átvilágítására irányuló könyvvizsgálati tevékenység ellátására</w:t>
      </w:r>
      <w:r w:rsidR="006A261D">
        <w:rPr>
          <w:rFonts w:ascii="Tahoma" w:hAnsi="Tahoma" w:cs="Tahoma"/>
          <w:b/>
          <w:color w:val="000000" w:themeColor="text1"/>
          <w:sz w:val="21"/>
          <w:szCs w:val="21"/>
        </w:rPr>
        <w:t>”</w:t>
      </w:r>
      <w:r w:rsidRPr="00983CFF">
        <w:rPr>
          <w:rFonts w:ascii="Tahoma" w:hAnsi="Tahoma" w:cs="Tahoma"/>
          <w:color w:val="auto"/>
          <w:sz w:val="21"/>
          <w:szCs w:val="21"/>
        </w:rPr>
        <w:t>tárgyában megindított közbeszerzési eljárással összefüggésben.</w:t>
      </w:r>
    </w:p>
    <w:p w14:paraId="5C732EBE" w14:textId="6C0A43E9" w:rsidR="00762079" w:rsidRPr="001E3190" w:rsidRDefault="00762079" w:rsidP="005C3C3B">
      <w:pPr>
        <w:spacing w:after="0"/>
        <w:jc w:val="both"/>
        <w:rPr>
          <w:rFonts w:ascii="Tahoma" w:hAnsi="Tahoma" w:cs="Tahoma"/>
          <w:color w:val="auto"/>
          <w:sz w:val="21"/>
          <w:szCs w:val="21"/>
        </w:rPr>
      </w:pPr>
      <w:r>
        <w:rPr>
          <w:rFonts w:ascii="Tahoma" w:hAnsi="Tahoma" w:cs="Tahoma"/>
          <w:color w:val="auto"/>
          <w:sz w:val="21"/>
          <w:szCs w:val="21"/>
        </w:rPr>
        <w:t>Nyilatkozom a Kbt. 66. § (6</w:t>
      </w:r>
      <w:r w:rsidRPr="001E3190">
        <w:rPr>
          <w:rFonts w:ascii="Tahoma" w:hAnsi="Tahoma" w:cs="Tahoma"/>
          <w:color w:val="auto"/>
          <w:sz w:val="21"/>
          <w:szCs w:val="21"/>
        </w:rPr>
        <w:t>) bekezdés a) pontja alapján</w:t>
      </w:r>
      <w:r>
        <w:rPr>
          <w:rStyle w:val="Lbjegyzet-hivatkozs"/>
          <w:rFonts w:ascii="Tahoma" w:hAnsi="Tahoma" w:cs="Tahoma"/>
          <w:color w:val="auto"/>
          <w:sz w:val="21"/>
          <w:szCs w:val="21"/>
        </w:rPr>
        <w:footnoteReference w:id="1"/>
      </w:r>
      <w:r w:rsidRPr="001E3190">
        <w:rPr>
          <w:rFonts w:ascii="Tahoma" w:hAnsi="Tahoma" w:cs="Tahoma"/>
          <w:color w:val="auto"/>
          <w:sz w:val="21"/>
          <w:szCs w:val="21"/>
        </w:rPr>
        <w:t>, hogy a közbeszerzés tárgyának alábbiakban meghatározott részeivel összefüggésben alvállalkozó(ka)t veszek igénybe</w:t>
      </w:r>
      <w:r w:rsidRPr="001E3190">
        <w:rPr>
          <w:rStyle w:val="Lbjegyzet-karakterek"/>
          <w:rFonts w:ascii="Tahoma" w:hAnsi="Tahoma" w:cs="Tahoma"/>
          <w:color w:val="auto"/>
          <w:sz w:val="21"/>
          <w:szCs w:val="21"/>
        </w:rPr>
        <w:footnoteReference w:id="2"/>
      </w:r>
      <w:r w:rsidRPr="001E3190">
        <w:rPr>
          <w:rFonts w:ascii="Tahoma" w:hAnsi="Tahoma" w:cs="Tahoma"/>
          <w:color w:val="auto"/>
          <w:sz w:val="21"/>
          <w:szCs w:val="21"/>
        </w:rPr>
        <w:t>:</w:t>
      </w:r>
    </w:p>
    <w:tbl>
      <w:tblPr>
        <w:tblW w:w="0" w:type="auto"/>
        <w:jc w:val="center"/>
        <w:tblLayout w:type="fixed"/>
        <w:tblLook w:val="0000" w:firstRow="0" w:lastRow="0" w:firstColumn="0" w:lastColumn="0" w:noHBand="0" w:noVBand="0"/>
      </w:tblPr>
      <w:tblGrid>
        <w:gridCol w:w="8054"/>
      </w:tblGrid>
      <w:tr w:rsidR="00762079" w:rsidRPr="006F20C1" w14:paraId="0B031E8C" w14:textId="77777777" w:rsidTr="00523081">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0F1A9CEE" w14:textId="77777777" w:rsidR="00762079" w:rsidRPr="006F20C1" w:rsidRDefault="00762079" w:rsidP="00F35F93">
            <w:pPr>
              <w:spacing w:before="120" w:after="120"/>
              <w:ind w:left="426" w:hanging="426"/>
              <w:jc w:val="center"/>
              <w:rPr>
                <w:rFonts w:ascii="Tahoma" w:hAnsi="Tahoma" w:cs="Tahoma"/>
                <w:color w:val="auto"/>
                <w:sz w:val="16"/>
                <w:szCs w:val="16"/>
              </w:rPr>
            </w:pPr>
            <w:r w:rsidRPr="006F20C1">
              <w:rPr>
                <w:rFonts w:ascii="Tahoma" w:hAnsi="Tahoma" w:cs="Tahoma"/>
                <w:b/>
                <w:color w:val="auto"/>
                <w:sz w:val="16"/>
                <w:szCs w:val="16"/>
              </w:rPr>
              <w:t xml:space="preserve">A közbeszerzés azon része, amellyel összefüggésben szerződést fog kötni </w:t>
            </w:r>
          </w:p>
        </w:tc>
      </w:tr>
      <w:tr w:rsidR="00762079" w:rsidRPr="006F20C1" w14:paraId="49414A3E" w14:textId="77777777" w:rsidTr="005F4243">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11B78A4C" w14:textId="77777777" w:rsidR="00762079" w:rsidRPr="006F20C1" w:rsidRDefault="00762079" w:rsidP="00F35F93">
            <w:pPr>
              <w:snapToGrid w:val="0"/>
              <w:spacing w:before="120" w:after="120"/>
              <w:ind w:left="426" w:hanging="426"/>
              <w:jc w:val="center"/>
              <w:rPr>
                <w:rFonts w:ascii="Tahoma" w:hAnsi="Tahoma" w:cs="Tahoma"/>
                <w:color w:val="auto"/>
                <w:sz w:val="16"/>
                <w:szCs w:val="16"/>
              </w:rPr>
            </w:pPr>
          </w:p>
        </w:tc>
      </w:tr>
      <w:tr w:rsidR="00762079" w:rsidRPr="006F20C1" w14:paraId="2B96561C" w14:textId="77777777" w:rsidTr="005F4243">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68CA150C" w14:textId="77777777" w:rsidR="00762079" w:rsidRPr="006F20C1" w:rsidRDefault="00762079" w:rsidP="00F35F93">
            <w:pPr>
              <w:snapToGrid w:val="0"/>
              <w:spacing w:before="120" w:after="120"/>
              <w:ind w:left="426" w:hanging="426"/>
              <w:jc w:val="center"/>
              <w:rPr>
                <w:rFonts w:ascii="Tahoma" w:hAnsi="Tahoma" w:cs="Tahoma"/>
                <w:color w:val="auto"/>
                <w:sz w:val="16"/>
                <w:szCs w:val="16"/>
              </w:rPr>
            </w:pPr>
          </w:p>
        </w:tc>
      </w:tr>
    </w:tbl>
    <w:p w14:paraId="41724777" w14:textId="77777777" w:rsidR="00762079" w:rsidRPr="001E3190" w:rsidRDefault="00762079" w:rsidP="00F35F93">
      <w:pPr>
        <w:spacing w:after="0"/>
        <w:ind w:left="426" w:hanging="426"/>
        <w:jc w:val="both"/>
        <w:rPr>
          <w:rFonts w:ascii="Tahoma" w:hAnsi="Tahoma" w:cs="Tahoma"/>
          <w:color w:val="auto"/>
          <w:sz w:val="21"/>
          <w:szCs w:val="21"/>
        </w:rPr>
      </w:pPr>
    </w:p>
    <w:p w14:paraId="582C6B28" w14:textId="2A033BAF" w:rsidR="00762079" w:rsidRDefault="00762079" w:rsidP="005C3C3B">
      <w:pPr>
        <w:spacing w:after="0"/>
        <w:jc w:val="both"/>
        <w:rPr>
          <w:rFonts w:ascii="Tahoma" w:hAnsi="Tahoma" w:cs="Tahoma"/>
          <w:color w:val="auto"/>
          <w:sz w:val="21"/>
          <w:szCs w:val="21"/>
        </w:rPr>
      </w:pPr>
      <w:r>
        <w:rPr>
          <w:rFonts w:ascii="Tahoma" w:hAnsi="Tahoma" w:cs="Tahoma"/>
          <w:color w:val="auto"/>
          <w:sz w:val="21"/>
          <w:szCs w:val="21"/>
        </w:rPr>
        <w:t>Nyilatkozom a Kbt. 66. § (6</w:t>
      </w:r>
      <w:r w:rsidRPr="001E3190">
        <w:rPr>
          <w:rFonts w:ascii="Tahoma" w:hAnsi="Tahoma" w:cs="Tahoma"/>
          <w:color w:val="auto"/>
          <w:sz w:val="21"/>
          <w:szCs w:val="21"/>
        </w:rPr>
        <w:t>) bekezdés b) pontja alapján</w:t>
      </w:r>
      <w:r w:rsidRPr="005C3C3B">
        <w:rPr>
          <w:vertAlign w:val="superscript"/>
        </w:rPr>
        <w:footnoteReference w:id="3"/>
      </w:r>
      <w:r w:rsidRPr="001E3190">
        <w:rPr>
          <w:rFonts w:ascii="Tahoma" w:hAnsi="Tahoma" w:cs="Tahoma"/>
          <w:color w:val="auto"/>
          <w:sz w:val="21"/>
          <w:szCs w:val="21"/>
        </w:rPr>
        <w:t xml:space="preserve">, hogy a szerződés teljesítéséhez a </w:t>
      </w:r>
      <w:r>
        <w:rPr>
          <w:rFonts w:ascii="Tahoma" w:hAnsi="Tahoma" w:cs="Tahoma"/>
          <w:color w:val="auto"/>
          <w:sz w:val="21"/>
          <w:szCs w:val="21"/>
        </w:rPr>
        <w:t xml:space="preserve">1. pontban meghatározott közbeszerzési részek esetében az ajánlat benyújtásakor ismert alvállalkozókat veszem igénybe: </w:t>
      </w:r>
    </w:p>
    <w:tbl>
      <w:tblPr>
        <w:tblW w:w="0" w:type="auto"/>
        <w:jc w:val="center"/>
        <w:tblLayout w:type="fixed"/>
        <w:tblLook w:val="0000" w:firstRow="0" w:lastRow="0" w:firstColumn="0" w:lastColumn="0" w:noHBand="0" w:noVBand="0"/>
      </w:tblPr>
      <w:tblGrid>
        <w:gridCol w:w="4735"/>
        <w:gridCol w:w="3167"/>
      </w:tblGrid>
      <w:tr w:rsidR="00762079" w:rsidRPr="006F20C1" w14:paraId="55F9CAF6" w14:textId="77777777" w:rsidTr="00523081">
        <w:trPr>
          <w:jc w:val="center"/>
        </w:trPr>
        <w:tc>
          <w:tcPr>
            <w:tcW w:w="4735" w:type="dxa"/>
            <w:tcBorders>
              <w:top w:val="single" w:sz="4" w:space="0" w:color="000000"/>
              <w:left w:val="single" w:sz="4" w:space="0" w:color="000000"/>
              <w:bottom w:val="single" w:sz="4" w:space="0" w:color="000000"/>
            </w:tcBorders>
            <w:shd w:val="clear" w:color="auto" w:fill="ACB9CA" w:themeFill="text2" w:themeFillTint="66"/>
            <w:vAlign w:val="center"/>
          </w:tcPr>
          <w:p w14:paraId="1B915EC4" w14:textId="77777777" w:rsidR="00762079" w:rsidRPr="006F20C1" w:rsidRDefault="00762079" w:rsidP="00F35F93">
            <w:pPr>
              <w:spacing w:before="120" w:after="120"/>
              <w:ind w:left="426" w:hanging="426"/>
              <w:jc w:val="center"/>
              <w:rPr>
                <w:rFonts w:ascii="Tahoma" w:hAnsi="Tahoma" w:cs="Tahoma"/>
                <w:b/>
                <w:color w:val="auto"/>
                <w:sz w:val="16"/>
                <w:szCs w:val="16"/>
              </w:rPr>
            </w:pPr>
            <w:r>
              <w:rPr>
                <w:rFonts w:ascii="Tahoma" w:hAnsi="Tahoma" w:cs="Tahoma"/>
                <w:b/>
                <w:color w:val="auto"/>
                <w:sz w:val="16"/>
                <w:szCs w:val="16"/>
              </w:rPr>
              <w:t>Alvállalkozó neve, címe</w:t>
            </w:r>
          </w:p>
        </w:tc>
        <w:tc>
          <w:tcPr>
            <w:tcW w:w="3167" w:type="dxa"/>
            <w:tcBorders>
              <w:top w:val="single" w:sz="4" w:space="0" w:color="000000"/>
              <w:left w:val="single" w:sz="4" w:space="0" w:color="000000"/>
              <w:bottom w:val="single" w:sz="4" w:space="0" w:color="000000"/>
              <w:right w:val="single" w:sz="4" w:space="0" w:color="000000"/>
            </w:tcBorders>
            <w:shd w:val="clear" w:color="auto" w:fill="ACB9CA" w:themeFill="text2" w:themeFillTint="66"/>
          </w:tcPr>
          <w:p w14:paraId="32ED559A" w14:textId="77777777" w:rsidR="00762079" w:rsidRPr="006F20C1" w:rsidRDefault="00762079" w:rsidP="00F35F93">
            <w:pPr>
              <w:spacing w:before="120" w:after="120"/>
              <w:ind w:left="426" w:hanging="426"/>
              <w:jc w:val="center"/>
              <w:rPr>
                <w:rFonts w:ascii="Tahoma" w:hAnsi="Tahoma" w:cs="Tahoma"/>
                <w:b/>
                <w:color w:val="auto"/>
                <w:sz w:val="16"/>
                <w:szCs w:val="16"/>
              </w:rPr>
            </w:pPr>
            <w:r w:rsidRPr="006F20C1">
              <w:rPr>
                <w:rFonts w:ascii="Tahoma" w:hAnsi="Tahoma" w:cs="Tahoma"/>
                <w:b/>
                <w:color w:val="auto"/>
                <w:sz w:val="16"/>
                <w:szCs w:val="16"/>
              </w:rPr>
              <w:t>A közbeszerzés azon része, amellyel összefüggésben szerződést fog kötni</w:t>
            </w:r>
          </w:p>
        </w:tc>
      </w:tr>
      <w:tr w:rsidR="00762079" w:rsidRPr="006F20C1" w14:paraId="61125355" w14:textId="77777777" w:rsidTr="005F4243">
        <w:trPr>
          <w:jc w:val="center"/>
        </w:trPr>
        <w:tc>
          <w:tcPr>
            <w:tcW w:w="4735" w:type="dxa"/>
            <w:tcBorders>
              <w:top w:val="single" w:sz="4" w:space="0" w:color="000000"/>
              <w:left w:val="single" w:sz="4" w:space="0" w:color="000000"/>
              <w:bottom w:val="single" w:sz="4" w:space="0" w:color="000000"/>
            </w:tcBorders>
            <w:shd w:val="clear" w:color="auto" w:fill="FFFFFF"/>
          </w:tcPr>
          <w:p w14:paraId="6AEC2D49" w14:textId="77777777" w:rsidR="00762079" w:rsidRPr="006F20C1" w:rsidRDefault="00762079" w:rsidP="00F35F93">
            <w:pPr>
              <w:snapToGrid w:val="0"/>
              <w:spacing w:before="120" w:after="120"/>
              <w:ind w:left="426" w:hanging="426"/>
              <w:jc w:val="center"/>
              <w:rPr>
                <w:rFonts w:ascii="Tahoma" w:hAnsi="Tahoma" w:cs="Tahoma"/>
                <w:color w:val="auto"/>
                <w:sz w:val="16"/>
                <w:szCs w:val="16"/>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01923545" w14:textId="77777777" w:rsidR="00762079" w:rsidRPr="006F20C1" w:rsidRDefault="00762079" w:rsidP="00F35F93">
            <w:pPr>
              <w:snapToGrid w:val="0"/>
              <w:spacing w:before="120" w:after="120"/>
              <w:ind w:left="426" w:hanging="426"/>
              <w:jc w:val="center"/>
              <w:rPr>
                <w:rFonts w:ascii="Tahoma" w:hAnsi="Tahoma" w:cs="Tahoma"/>
                <w:color w:val="auto"/>
                <w:sz w:val="16"/>
                <w:szCs w:val="16"/>
              </w:rPr>
            </w:pPr>
          </w:p>
        </w:tc>
      </w:tr>
      <w:tr w:rsidR="00762079" w:rsidRPr="006F20C1" w14:paraId="26D6AE9E" w14:textId="77777777" w:rsidTr="005F4243">
        <w:trPr>
          <w:jc w:val="center"/>
        </w:trPr>
        <w:tc>
          <w:tcPr>
            <w:tcW w:w="4735" w:type="dxa"/>
            <w:tcBorders>
              <w:top w:val="single" w:sz="4" w:space="0" w:color="000000"/>
              <w:left w:val="single" w:sz="4" w:space="0" w:color="000000"/>
              <w:bottom w:val="single" w:sz="4" w:space="0" w:color="000000"/>
            </w:tcBorders>
            <w:shd w:val="clear" w:color="auto" w:fill="FFFFFF"/>
          </w:tcPr>
          <w:p w14:paraId="1713D7B9" w14:textId="77777777" w:rsidR="00762079" w:rsidRPr="006F20C1" w:rsidRDefault="00762079" w:rsidP="00F35F93">
            <w:pPr>
              <w:snapToGrid w:val="0"/>
              <w:spacing w:before="120" w:after="120"/>
              <w:ind w:left="426" w:hanging="426"/>
              <w:jc w:val="center"/>
              <w:rPr>
                <w:rFonts w:ascii="Tahoma" w:hAnsi="Tahoma" w:cs="Tahoma"/>
                <w:color w:val="auto"/>
                <w:sz w:val="16"/>
                <w:szCs w:val="16"/>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6F478C1A" w14:textId="77777777" w:rsidR="00762079" w:rsidRPr="006F20C1" w:rsidRDefault="00762079" w:rsidP="00F35F93">
            <w:pPr>
              <w:snapToGrid w:val="0"/>
              <w:spacing w:before="120" w:after="120"/>
              <w:ind w:left="426" w:hanging="426"/>
              <w:jc w:val="center"/>
              <w:rPr>
                <w:rFonts w:ascii="Tahoma" w:hAnsi="Tahoma" w:cs="Tahoma"/>
                <w:color w:val="auto"/>
                <w:sz w:val="16"/>
                <w:szCs w:val="16"/>
              </w:rPr>
            </w:pPr>
          </w:p>
        </w:tc>
      </w:tr>
    </w:tbl>
    <w:p w14:paraId="1CAE3924" w14:textId="77777777" w:rsidR="005C3C3B" w:rsidRDefault="005C3C3B" w:rsidP="005C3C3B">
      <w:pPr>
        <w:spacing w:after="0"/>
        <w:jc w:val="both"/>
        <w:rPr>
          <w:rFonts w:ascii="Tahoma" w:hAnsi="Tahoma" w:cs="Tahoma"/>
          <w:color w:val="auto"/>
          <w:sz w:val="21"/>
          <w:szCs w:val="21"/>
        </w:rPr>
      </w:pPr>
    </w:p>
    <w:p w14:paraId="3B51122B" w14:textId="27B8AAF0" w:rsidR="00BB7279" w:rsidRPr="005C3C3B" w:rsidRDefault="00BB7279" w:rsidP="005C3C3B">
      <w:pPr>
        <w:spacing w:after="0"/>
        <w:jc w:val="both"/>
        <w:rPr>
          <w:rFonts w:ascii="Tahoma" w:hAnsi="Tahoma" w:cs="Tahoma"/>
          <w:color w:val="auto"/>
          <w:sz w:val="21"/>
          <w:szCs w:val="21"/>
        </w:rPr>
      </w:pPr>
      <w:r w:rsidRPr="001E3190">
        <w:rPr>
          <w:rFonts w:ascii="Tahoma" w:hAnsi="Tahoma" w:cs="Tahoma"/>
          <w:color w:val="auto"/>
          <w:sz w:val="21"/>
          <w:szCs w:val="21"/>
        </w:rPr>
        <w:t xml:space="preserve">Nyilatkozom a Kbt. </w:t>
      </w:r>
      <w:r w:rsidR="00320303">
        <w:rPr>
          <w:rFonts w:ascii="Tahoma" w:hAnsi="Tahoma" w:cs="Tahoma"/>
          <w:color w:val="auto"/>
          <w:sz w:val="21"/>
          <w:szCs w:val="21"/>
        </w:rPr>
        <w:t>65. § (7</w:t>
      </w:r>
      <w:r w:rsidRPr="001E3190">
        <w:rPr>
          <w:rFonts w:ascii="Tahoma" w:hAnsi="Tahoma" w:cs="Tahoma"/>
          <w:color w:val="auto"/>
          <w:sz w:val="21"/>
          <w:szCs w:val="21"/>
        </w:rPr>
        <w:t>) bekezdése alapján</w:t>
      </w:r>
      <w:r w:rsidRPr="005C3C3B">
        <w:footnoteReference w:id="4"/>
      </w:r>
      <w:r w:rsidRPr="001E3190">
        <w:rPr>
          <w:rFonts w:ascii="Tahoma" w:hAnsi="Tahoma" w:cs="Tahoma"/>
          <w:color w:val="auto"/>
          <w:sz w:val="21"/>
          <w:szCs w:val="21"/>
        </w:rPr>
        <w:t>, hogy az alábbi kapacitást nyújtó szervezet(ek)et kívánjuk igénybe venni</w:t>
      </w:r>
      <w:r w:rsidRPr="005C3C3B">
        <w:rPr>
          <w:vertAlign w:val="superscript"/>
        </w:rPr>
        <w:footnoteReference w:id="5"/>
      </w:r>
      <w:r w:rsidRPr="001E3190">
        <w:rPr>
          <w:rFonts w:ascii="Tahoma" w:hAnsi="Tahoma" w:cs="Tahoma"/>
          <w:color w:val="auto"/>
          <w:sz w:val="21"/>
          <w:szCs w:val="21"/>
        </w:rPr>
        <w:t>:</w:t>
      </w:r>
    </w:p>
    <w:tbl>
      <w:tblPr>
        <w:tblW w:w="0" w:type="auto"/>
        <w:jc w:val="center"/>
        <w:tblLayout w:type="fixed"/>
        <w:tblLook w:val="0000" w:firstRow="0" w:lastRow="0" w:firstColumn="0" w:lastColumn="0" w:noHBand="0" w:noVBand="0"/>
      </w:tblPr>
      <w:tblGrid>
        <w:gridCol w:w="4778"/>
        <w:gridCol w:w="3138"/>
      </w:tblGrid>
      <w:tr w:rsidR="00BB7279" w:rsidRPr="006F20C1" w14:paraId="1EE115F7" w14:textId="77777777" w:rsidTr="00523081">
        <w:trPr>
          <w:jc w:val="center"/>
        </w:trPr>
        <w:tc>
          <w:tcPr>
            <w:tcW w:w="4778" w:type="dxa"/>
            <w:tcBorders>
              <w:top w:val="single" w:sz="4" w:space="0" w:color="000000"/>
              <w:left w:val="single" w:sz="4" w:space="0" w:color="000000"/>
              <w:bottom w:val="single" w:sz="4" w:space="0" w:color="000000"/>
            </w:tcBorders>
            <w:shd w:val="clear" w:color="auto" w:fill="ACB9CA" w:themeFill="text2" w:themeFillTint="66"/>
            <w:vAlign w:val="center"/>
          </w:tcPr>
          <w:p w14:paraId="3032D9F5" w14:textId="77777777" w:rsidR="00BB7279" w:rsidRPr="006F20C1" w:rsidRDefault="00BB7279" w:rsidP="00F35F93">
            <w:pPr>
              <w:spacing w:before="120" w:after="120"/>
              <w:ind w:left="426" w:hanging="426"/>
              <w:jc w:val="center"/>
              <w:rPr>
                <w:rFonts w:ascii="Tahoma" w:hAnsi="Tahoma" w:cs="Tahoma"/>
                <w:b/>
                <w:bCs/>
                <w:color w:val="auto"/>
                <w:sz w:val="16"/>
                <w:szCs w:val="16"/>
              </w:rPr>
            </w:pPr>
            <w:r w:rsidRPr="006F20C1">
              <w:rPr>
                <w:rFonts w:ascii="Tahoma" w:hAnsi="Tahoma" w:cs="Tahoma"/>
                <w:b/>
                <w:color w:val="auto"/>
                <w:sz w:val="16"/>
                <w:szCs w:val="16"/>
              </w:rPr>
              <w:t>Kapacitást rendelkezésre bocsátó szervezet (név, cím)</w:t>
            </w:r>
          </w:p>
        </w:tc>
        <w:tc>
          <w:tcPr>
            <w:tcW w:w="3138" w:type="dxa"/>
            <w:tcBorders>
              <w:top w:val="single" w:sz="4" w:space="0" w:color="000000"/>
              <w:left w:val="single" w:sz="4" w:space="0" w:color="000000"/>
              <w:bottom w:val="single" w:sz="4" w:space="0" w:color="000000"/>
              <w:right w:val="single" w:sz="4" w:space="0" w:color="000000"/>
            </w:tcBorders>
            <w:shd w:val="clear" w:color="auto" w:fill="ACB9CA" w:themeFill="text2" w:themeFillTint="66"/>
            <w:vAlign w:val="center"/>
          </w:tcPr>
          <w:p w14:paraId="29E059C8" w14:textId="4C13BCF0" w:rsidR="00BB7279" w:rsidRPr="006F20C1" w:rsidRDefault="00BB7279" w:rsidP="00F35F93">
            <w:pPr>
              <w:spacing w:before="120" w:after="120"/>
              <w:ind w:left="426" w:hanging="426"/>
              <w:jc w:val="center"/>
              <w:rPr>
                <w:rFonts w:ascii="Tahoma" w:hAnsi="Tahoma" w:cs="Tahoma"/>
                <w:color w:val="auto"/>
                <w:sz w:val="16"/>
                <w:szCs w:val="16"/>
              </w:rPr>
            </w:pPr>
            <w:r w:rsidRPr="006F20C1">
              <w:rPr>
                <w:rFonts w:ascii="Tahoma" w:hAnsi="Tahoma" w:cs="Tahoma"/>
                <w:b/>
                <w:bCs/>
                <w:color w:val="auto"/>
                <w:sz w:val="16"/>
                <w:szCs w:val="16"/>
              </w:rPr>
              <w:t>Az alkalmassági feltétel</w:t>
            </w:r>
            <w:r w:rsidR="00320303">
              <w:rPr>
                <w:rStyle w:val="Lbjegyzet-hivatkozs"/>
                <w:rFonts w:ascii="Tahoma" w:hAnsi="Tahoma" w:cs="Tahoma"/>
                <w:b/>
                <w:bCs/>
                <w:color w:val="auto"/>
                <w:sz w:val="16"/>
                <w:szCs w:val="16"/>
              </w:rPr>
              <w:footnoteReference w:id="6"/>
            </w:r>
            <w:r w:rsidRPr="006F20C1">
              <w:rPr>
                <w:rFonts w:ascii="Tahoma" w:hAnsi="Tahoma" w:cs="Tahoma"/>
                <w:b/>
                <w:bCs/>
                <w:color w:val="auto"/>
                <w:sz w:val="16"/>
                <w:szCs w:val="16"/>
              </w:rPr>
              <w:t xml:space="preserve">, amelynek igazolásához a kapacitást </w:t>
            </w:r>
            <w:r w:rsidRPr="006F20C1">
              <w:rPr>
                <w:rFonts w:ascii="Tahoma" w:hAnsi="Tahoma" w:cs="Tahoma"/>
                <w:b/>
                <w:bCs/>
                <w:color w:val="auto"/>
                <w:sz w:val="16"/>
                <w:szCs w:val="16"/>
              </w:rPr>
              <w:lastRenderedPageBreak/>
              <w:t xml:space="preserve">nyújtó szervezet erőforrására támaszkodik </w:t>
            </w:r>
            <w:r w:rsidRPr="006F20C1">
              <w:rPr>
                <w:rFonts w:ascii="Tahoma" w:hAnsi="Tahoma" w:cs="Tahoma"/>
                <w:bCs/>
                <w:sz w:val="16"/>
                <w:szCs w:val="16"/>
              </w:rPr>
              <w:t>(a felhívás vonatkozó pontjának megjelölése)</w:t>
            </w:r>
          </w:p>
        </w:tc>
      </w:tr>
      <w:tr w:rsidR="00BB7279" w:rsidRPr="006F20C1" w14:paraId="5559E9A2" w14:textId="77777777" w:rsidTr="00F516A6">
        <w:trPr>
          <w:jc w:val="center"/>
        </w:trPr>
        <w:tc>
          <w:tcPr>
            <w:tcW w:w="4778" w:type="dxa"/>
            <w:tcBorders>
              <w:top w:val="single" w:sz="4" w:space="0" w:color="000000"/>
              <w:left w:val="single" w:sz="4" w:space="0" w:color="000000"/>
              <w:bottom w:val="single" w:sz="4" w:space="0" w:color="000000"/>
            </w:tcBorders>
            <w:shd w:val="clear" w:color="auto" w:fill="FFFFFF"/>
          </w:tcPr>
          <w:p w14:paraId="3C146312" w14:textId="77777777" w:rsidR="00BB7279" w:rsidRPr="006F20C1" w:rsidRDefault="00BB7279" w:rsidP="00F35F93">
            <w:pPr>
              <w:snapToGrid w:val="0"/>
              <w:spacing w:before="120" w:after="120"/>
              <w:ind w:left="426" w:hanging="426"/>
              <w:jc w:val="center"/>
              <w:rPr>
                <w:rFonts w:ascii="Tahoma" w:hAnsi="Tahoma" w:cs="Tahoma"/>
                <w:color w:val="auto"/>
                <w:sz w:val="16"/>
                <w:szCs w:val="16"/>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7529882C" w14:textId="77777777" w:rsidR="00BB7279" w:rsidRPr="006F20C1" w:rsidRDefault="00BB7279" w:rsidP="00F35F93">
            <w:pPr>
              <w:snapToGrid w:val="0"/>
              <w:spacing w:before="120" w:after="120"/>
              <w:ind w:left="426" w:hanging="426"/>
              <w:jc w:val="center"/>
              <w:rPr>
                <w:rFonts w:ascii="Tahoma" w:hAnsi="Tahoma" w:cs="Tahoma"/>
                <w:color w:val="auto"/>
                <w:sz w:val="16"/>
                <w:szCs w:val="16"/>
              </w:rPr>
            </w:pPr>
          </w:p>
        </w:tc>
      </w:tr>
      <w:tr w:rsidR="00BB7279" w:rsidRPr="006F20C1" w14:paraId="34774370" w14:textId="77777777" w:rsidTr="00F516A6">
        <w:trPr>
          <w:jc w:val="center"/>
        </w:trPr>
        <w:tc>
          <w:tcPr>
            <w:tcW w:w="4778" w:type="dxa"/>
            <w:tcBorders>
              <w:top w:val="single" w:sz="4" w:space="0" w:color="000000"/>
              <w:left w:val="single" w:sz="4" w:space="0" w:color="000000"/>
              <w:bottom w:val="single" w:sz="4" w:space="0" w:color="000000"/>
            </w:tcBorders>
            <w:shd w:val="clear" w:color="auto" w:fill="FFFFFF"/>
          </w:tcPr>
          <w:p w14:paraId="7564CA2F" w14:textId="77777777" w:rsidR="00BB7279" w:rsidRPr="006F20C1" w:rsidRDefault="00BB7279" w:rsidP="00F35F93">
            <w:pPr>
              <w:snapToGrid w:val="0"/>
              <w:spacing w:before="120" w:after="120"/>
              <w:ind w:left="426" w:hanging="426"/>
              <w:jc w:val="center"/>
              <w:rPr>
                <w:rFonts w:ascii="Tahoma" w:hAnsi="Tahoma" w:cs="Tahoma"/>
                <w:color w:val="auto"/>
                <w:sz w:val="16"/>
                <w:szCs w:val="16"/>
              </w:rPr>
            </w:pPr>
          </w:p>
        </w:tc>
        <w:tc>
          <w:tcPr>
            <w:tcW w:w="3138" w:type="dxa"/>
            <w:tcBorders>
              <w:top w:val="single" w:sz="4" w:space="0" w:color="000000"/>
              <w:left w:val="single" w:sz="4" w:space="0" w:color="000000"/>
              <w:bottom w:val="single" w:sz="4" w:space="0" w:color="000000"/>
              <w:right w:val="single" w:sz="4" w:space="0" w:color="000000"/>
            </w:tcBorders>
            <w:shd w:val="clear" w:color="auto" w:fill="FFFFFF"/>
          </w:tcPr>
          <w:p w14:paraId="36AD6137" w14:textId="77777777" w:rsidR="00BB7279" w:rsidRPr="006F20C1" w:rsidRDefault="00BB7279" w:rsidP="00F35F93">
            <w:pPr>
              <w:snapToGrid w:val="0"/>
              <w:spacing w:before="120" w:after="120"/>
              <w:ind w:left="426" w:hanging="426"/>
              <w:jc w:val="center"/>
              <w:rPr>
                <w:rFonts w:ascii="Tahoma" w:hAnsi="Tahoma" w:cs="Tahoma"/>
                <w:color w:val="auto"/>
                <w:sz w:val="16"/>
                <w:szCs w:val="16"/>
              </w:rPr>
            </w:pPr>
          </w:p>
        </w:tc>
      </w:tr>
    </w:tbl>
    <w:p w14:paraId="5E62EBF7" w14:textId="77777777" w:rsidR="00BB7279" w:rsidRPr="001E3190" w:rsidRDefault="00BB7279" w:rsidP="00F35F93">
      <w:pPr>
        <w:spacing w:before="120" w:after="120"/>
        <w:ind w:left="426" w:hanging="426"/>
        <w:jc w:val="both"/>
        <w:rPr>
          <w:rFonts w:ascii="Tahoma" w:hAnsi="Tahoma" w:cs="Tahoma"/>
          <w:color w:val="auto"/>
          <w:sz w:val="21"/>
          <w:szCs w:val="21"/>
        </w:rPr>
      </w:pPr>
    </w:p>
    <w:p w14:paraId="14033920" w14:textId="75B4D45E" w:rsidR="00BB7279" w:rsidRPr="001E3190" w:rsidRDefault="00320303" w:rsidP="005C3C3B">
      <w:pPr>
        <w:spacing w:after="0"/>
        <w:jc w:val="both"/>
        <w:rPr>
          <w:rFonts w:ascii="Tahoma" w:hAnsi="Tahoma" w:cs="Tahoma"/>
          <w:color w:val="auto"/>
          <w:sz w:val="21"/>
          <w:szCs w:val="21"/>
        </w:rPr>
      </w:pPr>
      <w:r>
        <w:rPr>
          <w:rFonts w:ascii="Tahoma" w:hAnsi="Tahoma" w:cs="Tahoma"/>
          <w:color w:val="auto"/>
          <w:sz w:val="21"/>
          <w:szCs w:val="21"/>
        </w:rPr>
        <w:t>A Kbt. 66. § (2</w:t>
      </w:r>
      <w:r w:rsidR="00BB7279" w:rsidRPr="001E3190">
        <w:rPr>
          <w:rFonts w:ascii="Tahoma" w:hAnsi="Tahoma" w:cs="Tahoma"/>
          <w:color w:val="auto"/>
          <w:sz w:val="21"/>
          <w:szCs w:val="21"/>
        </w:rPr>
        <w:t xml:space="preserve">) </w:t>
      </w:r>
      <w:r>
        <w:rPr>
          <w:rFonts w:ascii="Tahoma" w:hAnsi="Tahoma" w:cs="Tahoma"/>
          <w:color w:val="auto"/>
          <w:sz w:val="21"/>
          <w:szCs w:val="21"/>
        </w:rPr>
        <w:t>bekezdése</w:t>
      </w:r>
      <w:r w:rsidR="00BB7279" w:rsidRPr="001E3190">
        <w:rPr>
          <w:rFonts w:ascii="Tahoma" w:hAnsi="Tahoma" w:cs="Tahoma"/>
          <w:color w:val="auto"/>
          <w:sz w:val="21"/>
          <w:szCs w:val="21"/>
        </w:rPr>
        <w:t xml:space="preserve"> alapján nyilatkozom, hogy ajánlatunk az előzőekben meghatározott - általunk teljes körűen megismert - dokumentumokon alapszik.</w:t>
      </w:r>
    </w:p>
    <w:p w14:paraId="5A204B86" w14:textId="77777777" w:rsidR="005C3C3B" w:rsidRDefault="005C3C3B" w:rsidP="005C3C3B">
      <w:pPr>
        <w:spacing w:after="0"/>
        <w:jc w:val="both"/>
        <w:rPr>
          <w:rFonts w:ascii="Tahoma" w:hAnsi="Tahoma" w:cs="Tahoma"/>
          <w:color w:val="auto"/>
          <w:sz w:val="21"/>
          <w:szCs w:val="21"/>
        </w:rPr>
      </w:pPr>
    </w:p>
    <w:p w14:paraId="2A5DDE8A" w14:textId="77777777" w:rsidR="00BB7279" w:rsidRPr="001E3190" w:rsidRDefault="00BB7279" w:rsidP="005C3C3B">
      <w:pPr>
        <w:spacing w:after="0"/>
        <w:jc w:val="both"/>
        <w:rPr>
          <w:rFonts w:ascii="Tahoma" w:hAnsi="Tahoma" w:cs="Tahoma"/>
          <w:color w:val="auto"/>
          <w:sz w:val="21"/>
          <w:szCs w:val="21"/>
        </w:rPr>
      </w:pPr>
      <w:r w:rsidRPr="001E3190">
        <w:rPr>
          <w:rFonts w:ascii="Tahoma" w:hAnsi="Tahoma" w:cs="Tahoma"/>
          <w:color w:val="auto"/>
          <w:sz w:val="21"/>
          <w:szCs w:val="21"/>
        </w:rPr>
        <w:t>A szerződéstervezetben rögzített, a tárgyi feladat ellátásához szükséges kötelezettségeinket maradéktalanul teljesítjük a Felolvasólapon rögzített ár alkalmazásával. Nyilatkozunk, hogy ajánlatunkat az ajánlati kötöttség beálltát követően az ajánlattételi felhívásban megjelölt időpontig fenntartjuk.</w:t>
      </w:r>
    </w:p>
    <w:p w14:paraId="2FB63451" w14:textId="77777777" w:rsidR="005C3C3B" w:rsidRDefault="005C3C3B" w:rsidP="005C3C3B">
      <w:pPr>
        <w:spacing w:after="0"/>
        <w:jc w:val="both"/>
        <w:rPr>
          <w:rFonts w:ascii="Tahoma" w:hAnsi="Tahoma" w:cs="Tahoma"/>
          <w:color w:val="auto"/>
          <w:sz w:val="21"/>
          <w:szCs w:val="21"/>
        </w:rPr>
      </w:pPr>
    </w:p>
    <w:p w14:paraId="7FB23A8B" w14:textId="7ADA39CD" w:rsidR="00BB7279" w:rsidRPr="001E3190" w:rsidRDefault="00BB7279" w:rsidP="005C3C3B">
      <w:pPr>
        <w:spacing w:after="0"/>
        <w:jc w:val="both"/>
        <w:rPr>
          <w:rFonts w:ascii="Tahoma" w:hAnsi="Tahoma" w:cs="Tahoma"/>
          <w:color w:val="auto"/>
          <w:sz w:val="21"/>
          <w:szCs w:val="21"/>
        </w:rPr>
      </w:pPr>
      <w:r w:rsidRPr="001E3190">
        <w:rPr>
          <w:rFonts w:ascii="Tahoma" w:hAnsi="Tahoma" w:cs="Tahoma"/>
          <w:color w:val="auto"/>
          <w:sz w:val="21"/>
          <w:szCs w:val="21"/>
        </w:rPr>
        <w:t xml:space="preserve">Nyilatkozom, hogy nyertességünk esetén a </w:t>
      </w:r>
      <w:r w:rsidR="00244D1D">
        <w:rPr>
          <w:rFonts w:ascii="Tahoma" w:hAnsi="Tahoma" w:cs="Tahoma"/>
          <w:color w:val="auto"/>
          <w:sz w:val="21"/>
          <w:szCs w:val="21"/>
        </w:rPr>
        <w:t>közbeszerzési dokumentumok</w:t>
      </w:r>
      <w:r w:rsidRPr="001E3190">
        <w:rPr>
          <w:rFonts w:ascii="Tahoma" w:hAnsi="Tahoma" w:cs="Tahoma"/>
          <w:color w:val="auto"/>
          <w:sz w:val="21"/>
          <w:szCs w:val="21"/>
        </w:rPr>
        <w:t xml:space="preserve"> mellékletét képező szerződéstervezet megkötését vállaljuk és azt a szerződésben foglalt a feltételekkel teljesítjük.</w:t>
      </w:r>
    </w:p>
    <w:p w14:paraId="737CEB44" w14:textId="39F75BC4" w:rsidR="00BB7279" w:rsidRPr="001E3190" w:rsidRDefault="00320303" w:rsidP="00F35F93">
      <w:pPr>
        <w:pStyle w:val="Szvegtrzsbehzssal"/>
        <w:spacing w:before="120"/>
        <w:ind w:left="426" w:hanging="426"/>
        <w:jc w:val="both"/>
        <w:rPr>
          <w:rFonts w:ascii="Tahoma" w:hAnsi="Tahoma" w:cs="Tahoma"/>
          <w:color w:val="auto"/>
          <w:sz w:val="21"/>
          <w:szCs w:val="21"/>
        </w:rPr>
      </w:pPr>
      <w:r>
        <w:rPr>
          <w:rFonts w:ascii="Tahoma" w:hAnsi="Tahoma" w:cs="Tahoma"/>
          <w:color w:val="auto"/>
          <w:sz w:val="21"/>
          <w:szCs w:val="21"/>
        </w:rPr>
        <w:t>A Kb</w:t>
      </w:r>
      <w:r w:rsidR="00762079">
        <w:rPr>
          <w:rFonts w:ascii="Tahoma" w:hAnsi="Tahoma" w:cs="Tahoma"/>
          <w:color w:val="auto"/>
          <w:sz w:val="21"/>
          <w:szCs w:val="21"/>
        </w:rPr>
        <w:t>t. 66. § (4</w:t>
      </w:r>
      <w:r w:rsidRPr="001E3190">
        <w:rPr>
          <w:rFonts w:ascii="Tahoma" w:hAnsi="Tahoma" w:cs="Tahoma"/>
          <w:color w:val="auto"/>
          <w:sz w:val="21"/>
          <w:szCs w:val="21"/>
        </w:rPr>
        <w:t xml:space="preserve">) </w:t>
      </w:r>
      <w:r>
        <w:rPr>
          <w:rFonts w:ascii="Tahoma" w:hAnsi="Tahoma" w:cs="Tahoma"/>
          <w:color w:val="auto"/>
          <w:sz w:val="21"/>
          <w:szCs w:val="21"/>
        </w:rPr>
        <w:t>bekezdése</w:t>
      </w:r>
      <w:r w:rsidRPr="001E3190">
        <w:rPr>
          <w:rFonts w:ascii="Tahoma" w:hAnsi="Tahoma" w:cs="Tahoma"/>
          <w:color w:val="auto"/>
          <w:sz w:val="21"/>
          <w:szCs w:val="21"/>
        </w:rPr>
        <w:t xml:space="preserve"> alapján </w:t>
      </w:r>
      <w:r>
        <w:rPr>
          <w:rFonts w:ascii="Tahoma" w:hAnsi="Tahoma" w:cs="Tahoma"/>
          <w:color w:val="auto"/>
          <w:sz w:val="21"/>
          <w:szCs w:val="21"/>
        </w:rPr>
        <w:t>n</w:t>
      </w:r>
      <w:r w:rsidR="00BB7279" w:rsidRPr="001E3190">
        <w:rPr>
          <w:rFonts w:ascii="Tahoma" w:hAnsi="Tahoma" w:cs="Tahoma"/>
          <w:color w:val="auto"/>
          <w:sz w:val="21"/>
          <w:szCs w:val="21"/>
        </w:rPr>
        <w:t xml:space="preserve">yilatkozom továbbá, hogy vállalkozásunk </w:t>
      </w:r>
    </w:p>
    <w:p w14:paraId="1A5A8AD0" w14:textId="2A754BB3" w:rsidR="00BB7279" w:rsidRPr="001E3190" w:rsidRDefault="00BB7279" w:rsidP="00684546">
      <w:pPr>
        <w:pStyle w:val="Szvegtrzsbehzssal"/>
        <w:numPr>
          <w:ilvl w:val="0"/>
          <w:numId w:val="8"/>
        </w:numPr>
        <w:tabs>
          <w:tab w:val="clear" w:pos="0"/>
        </w:tabs>
        <w:spacing w:before="120"/>
        <w:ind w:left="426" w:hanging="426"/>
        <w:jc w:val="both"/>
        <w:rPr>
          <w:rFonts w:ascii="Tahoma" w:hAnsi="Tahoma" w:cs="Tahoma"/>
          <w:color w:val="auto"/>
          <w:sz w:val="21"/>
          <w:szCs w:val="21"/>
        </w:rPr>
      </w:pPr>
      <w:r w:rsidRPr="001E3190">
        <w:rPr>
          <w:rFonts w:ascii="Tahoma" w:hAnsi="Tahoma" w:cs="Tahoma"/>
          <w:color w:val="auto"/>
          <w:sz w:val="21"/>
          <w:szCs w:val="21"/>
        </w:rPr>
        <w:t>a kis- és középvállalkozásokról, fejlődésük támogatásáról szóló</w:t>
      </w:r>
      <w:r w:rsidR="005C3C3B">
        <w:rPr>
          <w:rFonts w:ascii="Tahoma" w:hAnsi="Tahoma" w:cs="Tahoma"/>
          <w:color w:val="auto"/>
          <w:sz w:val="21"/>
          <w:szCs w:val="21"/>
        </w:rPr>
        <w:t xml:space="preserve"> törvény szerint ……………………………………</w:t>
      </w:r>
      <w:r w:rsidRPr="001E3190">
        <w:rPr>
          <w:rFonts w:ascii="Tahoma" w:hAnsi="Tahoma" w:cs="Tahoma"/>
          <w:color w:val="auto"/>
          <w:sz w:val="21"/>
          <w:szCs w:val="21"/>
        </w:rPr>
        <w:t>vállalkozásnak</w:t>
      </w:r>
      <w:r w:rsidRPr="001E3190">
        <w:rPr>
          <w:rStyle w:val="Lbjegyzet-karakterek"/>
          <w:rFonts w:ascii="Tahoma" w:hAnsi="Tahoma" w:cs="Tahoma"/>
          <w:color w:val="auto"/>
          <w:sz w:val="21"/>
          <w:szCs w:val="21"/>
        </w:rPr>
        <w:footnoteReference w:id="7"/>
      </w:r>
      <w:r w:rsidRPr="001E3190">
        <w:rPr>
          <w:rFonts w:ascii="Tahoma" w:hAnsi="Tahoma" w:cs="Tahoma"/>
          <w:color w:val="auto"/>
          <w:sz w:val="21"/>
          <w:szCs w:val="21"/>
        </w:rPr>
        <w:t xml:space="preserve"> minősül / </w:t>
      </w:r>
    </w:p>
    <w:p w14:paraId="1E8C11D3" w14:textId="77777777" w:rsidR="00BB7279" w:rsidRPr="001E3190" w:rsidRDefault="00BB7279" w:rsidP="00684546">
      <w:pPr>
        <w:pStyle w:val="Szvegtrzsbehzssal"/>
        <w:numPr>
          <w:ilvl w:val="0"/>
          <w:numId w:val="8"/>
        </w:numPr>
        <w:tabs>
          <w:tab w:val="clear" w:pos="0"/>
        </w:tabs>
        <w:spacing w:before="120"/>
        <w:ind w:left="426" w:hanging="426"/>
        <w:jc w:val="both"/>
        <w:rPr>
          <w:rFonts w:ascii="Tahoma" w:hAnsi="Tahoma" w:cs="Tahoma"/>
          <w:color w:val="auto"/>
          <w:sz w:val="21"/>
          <w:szCs w:val="21"/>
        </w:rPr>
      </w:pPr>
      <w:r w:rsidRPr="001E3190">
        <w:rPr>
          <w:rFonts w:ascii="Tahoma" w:hAnsi="Tahoma" w:cs="Tahoma"/>
          <w:color w:val="auto"/>
          <w:sz w:val="21"/>
          <w:szCs w:val="21"/>
        </w:rPr>
        <w:t>nem tartozik a kis- és középvállalkozásokról, fejlődésük támogatásáról szóló törvény hatálya alá</w:t>
      </w:r>
      <w:r w:rsidRPr="001E3190">
        <w:rPr>
          <w:rStyle w:val="Lbjegyzet-karakterek"/>
          <w:rFonts w:ascii="Tahoma" w:hAnsi="Tahoma" w:cs="Tahoma"/>
          <w:color w:val="auto"/>
          <w:sz w:val="21"/>
          <w:szCs w:val="21"/>
        </w:rPr>
        <w:footnoteReference w:id="8"/>
      </w:r>
      <w:r w:rsidRPr="001E3190">
        <w:rPr>
          <w:rFonts w:ascii="Tahoma" w:hAnsi="Tahoma" w:cs="Tahoma"/>
          <w:color w:val="auto"/>
          <w:sz w:val="21"/>
          <w:szCs w:val="21"/>
        </w:rPr>
        <w:t>.</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5"/>
        <w:gridCol w:w="3603"/>
        <w:gridCol w:w="4390"/>
      </w:tblGrid>
      <w:tr w:rsidR="00BB7279" w:rsidRPr="001E3190" w14:paraId="05BD3E4B" w14:textId="77777777" w:rsidTr="00F516A6">
        <w:tc>
          <w:tcPr>
            <w:tcW w:w="9488" w:type="dxa"/>
            <w:gridSpan w:val="3"/>
          </w:tcPr>
          <w:p w14:paraId="2498673C" w14:textId="77777777" w:rsidR="00BB7279" w:rsidRPr="001E3190" w:rsidRDefault="00BB7279" w:rsidP="00F35F93">
            <w:pPr>
              <w:spacing w:before="120" w:after="120"/>
              <w:ind w:left="426" w:hanging="426"/>
              <w:jc w:val="both"/>
              <w:rPr>
                <w:rFonts w:ascii="Tahoma" w:hAnsi="Tahoma" w:cs="Tahoma"/>
                <w:color w:val="auto"/>
                <w:sz w:val="21"/>
                <w:szCs w:val="21"/>
              </w:rPr>
            </w:pPr>
            <w:r w:rsidRPr="001E3190">
              <w:rPr>
                <w:rFonts w:ascii="Tahoma" w:hAnsi="Tahoma" w:cs="Tahoma"/>
                <w:color w:val="auto"/>
                <w:sz w:val="21"/>
                <w:szCs w:val="21"/>
              </w:rPr>
              <w:t>Keltezés (helység, év, hónap, nap)</w:t>
            </w:r>
          </w:p>
        </w:tc>
      </w:tr>
      <w:tr w:rsidR="00BB7279" w:rsidRPr="001E3190" w14:paraId="63167F85" w14:textId="77777777" w:rsidTr="00F516A6">
        <w:tc>
          <w:tcPr>
            <w:tcW w:w="1495" w:type="dxa"/>
          </w:tcPr>
          <w:p w14:paraId="480B8063" w14:textId="77777777" w:rsidR="00BB7279" w:rsidRPr="001E3190" w:rsidRDefault="00BB7279" w:rsidP="00F35F93">
            <w:pPr>
              <w:spacing w:before="120" w:after="120"/>
              <w:ind w:left="426" w:hanging="426"/>
              <w:jc w:val="both"/>
              <w:rPr>
                <w:rFonts w:ascii="Tahoma" w:hAnsi="Tahoma" w:cs="Tahoma"/>
                <w:color w:val="auto"/>
                <w:sz w:val="21"/>
                <w:szCs w:val="21"/>
              </w:rPr>
            </w:pPr>
          </w:p>
        </w:tc>
        <w:tc>
          <w:tcPr>
            <w:tcW w:w="3603" w:type="dxa"/>
          </w:tcPr>
          <w:p w14:paraId="7C493831" w14:textId="77777777" w:rsidR="00BB7279" w:rsidRPr="001E3190" w:rsidRDefault="00BB7279" w:rsidP="00F35F93">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1FFDB507" w14:textId="77777777" w:rsidR="00BB7279" w:rsidRPr="001E3190" w:rsidRDefault="00BB7279" w:rsidP="00F35F93">
            <w:pPr>
              <w:spacing w:before="120" w:after="120"/>
              <w:ind w:left="426" w:hanging="426"/>
              <w:jc w:val="both"/>
              <w:rPr>
                <w:rFonts w:ascii="Tahoma" w:hAnsi="Tahoma" w:cs="Tahoma"/>
                <w:color w:val="auto"/>
                <w:sz w:val="21"/>
                <w:szCs w:val="21"/>
              </w:rPr>
            </w:pPr>
          </w:p>
        </w:tc>
      </w:tr>
      <w:tr w:rsidR="00BB7279" w:rsidRPr="001E3190" w14:paraId="2A2EB359" w14:textId="77777777" w:rsidTr="00F516A6">
        <w:tc>
          <w:tcPr>
            <w:tcW w:w="1495" w:type="dxa"/>
          </w:tcPr>
          <w:p w14:paraId="7126F112" w14:textId="77777777" w:rsidR="00BB7279" w:rsidRPr="001E3190" w:rsidRDefault="00BB7279" w:rsidP="00F35F93">
            <w:pPr>
              <w:spacing w:before="120" w:after="120"/>
              <w:ind w:left="426" w:hanging="426"/>
              <w:jc w:val="both"/>
              <w:rPr>
                <w:rFonts w:ascii="Tahoma" w:hAnsi="Tahoma" w:cs="Tahoma"/>
                <w:color w:val="auto"/>
                <w:sz w:val="21"/>
                <w:szCs w:val="21"/>
              </w:rPr>
            </w:pPr>
          </w:p>
        </w:tc>
        <w:tc>
          <w:tcPr>
            <w:tcW w:w="3603" w:type="dxa"/>
          </w:tcPr>
          <w:p w14:paraId="7DFB44FC" w14:textId="77777777" w:rsidR="00BB7279" w:rsidRPr="001E3190" w:rsidRDefault="00BB7279" w:rsidP="00F35F93">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2B9264B8" w14:textId="77777777" w:rsidR="00BB7279" w:rsidRPr="001E3190" w:rsidRDefault="00BB7279" w:rsidP="00F35F93">
            <w:pPr>
              <w:tabs>
                <w:tab w:val="center" w:pos="6521"/>
              </w:tabs>
              <w:spacing w:before="120" w:after="120"/>
              <w:ind w:left="426" w:hanging="426"/>
              <w:jc w:val="center"/>
              <w:rPr>
                <w:rFonts w:ascii="Tahoma" w:hAnsi="Tahoma" w:cs="Tahoma"/>
                <w:color w:val="auto"/>
                <w:sz w:val="21"/>
                <w:szCs w:val="21"/>
              </w:rPr>
            </w:pPr>
            <w:r w:rsidRPr="001E3190">
              <w:rPr>
                <w:rFonts w:ascii="Tahoma" w:hAnsi="Tahoma" w:cs="Tahoma"/>
                <w:color w:val="auto"/>
                <w:sz w:val="21"/>
                <w:szCs w:val="21"/>
              </w:rPr>
              <w:t>(cégjegyzésre jogosult vagy szabályszerűen meghatalmazott képviselő aláírása)</w:t>
            </w:r>
          </w:p>
        </w:tc>
      </w:tr>
    </w:tbl>
    <w:p w14:paraId="0442331D" w14:textId="77777777" w:rsidR="002058B4" w:rsidRPr="00983CFF" w:rsidRDefault="002058B4" w:rsidP="00F35F93">
      <w:pPr>
        <w:tabs>
          <w:tab w:val="center" w:pos="6521"/>
        </w:tabs>
        <w:spacing w:before="120" w:after="120"/>
        <w:ind w:left="426" w:hanging="426"/>
        <w:jc w:val="both"/>
        <w:rPr>
          <w:rFonts w:ascii="Tahoma" w:hAnsi="Tahoma" w:cs="Tahoma"/>
          <w:color w:val="auto"/>
          <w:sz w:val="21"/>
          <w:szCs w:val="21"/>
        </w:rPr>
      </w:pPr>
    </w:p>
    <w:p w14:paraId="0442331E" w14:textId="77777777" w:rsidR="002058B4" w:rsidRPr="00983CFF" w:rsidRDefault="002058B4" w:rsidP="00F35F93">
      <w:pPr>
        <w:spacing w:before="120" w:after="120"/>
        <w:ind w:left="426" w:hanging="426"/>
        <w:jc w:val="right"/>
        <w:rPr>
          <w:rFonts w:ascii="Tahoma" w:hAnsi="Tahoma" w:cs="Tahoma"/>
          <w:color w:val="auto"/>
          <w:sz w:val="21"/>
          <w:szCs w:val="21"/>
        </w:rPr>
      </w:pPr>
    </w:p>
    <w:p w14:paraId="05B76E7D" w14:textId="77777777" w:rsidR="005C5981" w:rsidRDefault="005C5981" w:rsidP="00F35F93">
      <w:pPr>
        <w:suppressAutoHyphens w:val="0"/>
        <w:spacing w:after="0" w:line="240" w:lineRule="auto"/>
        <w:ind w:left="426" w:hanging="426"/>
        <w:textAlignment w:val="auto"/>
        <w:rPr>
          <w:rFonts w:ascii="Tahoma" w:hAnsi="Tahoma" w:cs="Tahoma"/>
          <w:b/>
          <w:sz w:val="21"/>
          <w:szCs w:val="21"/>
        </w:rPr>
      </w:pPr>
      <w:r>
        <w:rPr>
          <w:rFonts w:ascii="Tahoma" w:hAnsi="Tahoma" w:cs="Tahoma"/>
          <w:b/>
          <w:sz w:val="21"/>
          <w:szCs w:val="21"/>
        </w:rPr>
        <w:br w:type="page"/>
      </w:r>
    </w:p>
    <w:p w14:paraId="04423365" w14:textId="7883E538" w:rsidR="00C10C7A" w:rsidRPr="00194E0D" w:rsidRDefault="00C10C7A" w:rsidP="00F35F93">
      <w:pPr>
        <w:pStyle w:val="Listaszerbekezds"/>
        <w:numPr>
          <w:ilvl w:val="0"/>
          <w:numId w:val="9"/>
        </w:numPr>
        <w:tabs>
          <w:tab w:val="center" w:pos="6521"/>
        </w:tabs>
        <w:ind w:left="426" w:hanging="426"/>
        <w:jc w:val="right"/>
        <w:rPr>
          <w:rFonts w:ascii="Tahoma" w:hAnsi="Tahoma" w:cs="Tahoma"/>
          <w:b/>
          <w:sz w:val="21"/>
          <w:szCs w:val="21"/>
        </w:rPr>
      </w:pPr>
      <w:r w:rsidRPr="00194E0D">
        <w:rPr>
          <w:rFonts w:ascii="Tahoma" w:hAnsi="Tahoma" w:cs="Tahoma"/>
          <w:b/>
          <w:sz w:val="21"/>
          <w:szCs w:val="21"/>
        </w:rPr>
        <w:lastRenderedPageBreak/>
        <w:t>számú melléklet</w:t>
      </w:r>
    </w:p>
    <w:p w14:paraId="07EC2967" w14:textId="14774506" w:rsidR="00194E0D" w:rsidRPr="00684546" w:rsidRDefault="00684546" w:rsidP="00684546">
      <w:pPr>
        <w:spacing w:before="120" w:after="120"/>
        <w:ind w:left="426" w:hanging="426"/>
        <w:jc w:val="center"/>
        <w:rPr>
          <w:rFonts w:ascii="Tahoma" w:hAnsi="Tahoma" w:cs="Tahoma"/>
          <w:b/>
          <w:sz w:val="21"/>
          <w:szCs w:val="21"/>
          <w:lang w:eastAsia="en-GB"/>
        </w:rPr>
      </w:pPr>
      <w:r w:rsidRPr="003B46A4">
        <w:rPr>
          <w:rFonts w:ascii="Tahoma" w:hAnsi="Tahoma" w:cs="Tahoma"/>
          <w:b/>
          <w:sz w:val="21"/>
          <w:szCs w:val="21"/>
          <w:lang w:eastAsia="en-GB"/>
        </w:rPr>
        <w:t>AZ EGYSÉGES EURÓPAI KÖZBESZERZÉSI DOKUMENTUM FORMANYOMTATVÁNYA</w:t>
      </w:r>
    </w:p>
    <w:p w14:paraId="3E9FC21C" w14:textId="77777777" w:rsidR="00684546" w:rsidRDefault="00684546" w:rsidP="00F35F93">
      <w:pPr>
        <w:keepNext/>
        <w:spacing w:before="120" w:after="360"/>
        <w:ind w:left="426" w:hanging="426"/>
        <w:jc w:val="center"/>
        <w:rPr>
          <w:rFonts w:ascii="Tahoma" w:hAnsi="Tahoma" w:cs="Tahoma"/>
          <w:b/>
          <w:sz w:val="21"/>
          <w:szCs w:val="21"/>
          <w:lang w:eastAsia="en-GB"/>
        </w:rPr>
      </w:pPr>
    </w:p>
    <w:p w14:paraId="09FD1084" w14:textId="11F64F91" w:rsidR="00194E0D" w:rsidRPr="003B46A4" w:rsidRDefault="00684546" w:rsidP="00F35F93">
      <w:pPr>
        <w:keepNext/>
        <w:spacing w:before="120" w:after="360"/>
        <w:ind w:left="426" w:hanging="426"/>
        <w:jc w:val="center"/>
        <w:rPr>
          <w:rFonts w:ascii="Tahoma" w:hAnsi="Tahoma" w:cs="Tahoma"/>
          <w:b/>
          <w:sz w:val="21"/>
          <w:szCs w:val="21"/>
          <w:lang w:eastAsia="en-GB"/>
        </w:rPr>
      </w:pPr>
      <w:r w:rsidRPr="003B46A4">
        <w:rPr>
          <w:rFonts w:ascii="Tahoma" w:hAnsi="Tahoma" w:cs="Tahoma"/>
          <w:b/>
          <w:sz w:val="21"/>
          <w:szCs w:val="21"/>
          <w:lang w:eastAsia="en-GB"/>
        </w:rPr>
        <w:t>I. RÉSZ: A KÖZBESZERZÉSI ELJÁRÁSRA ÉS AZ AJÁNLATKÉRŐ SZERVRE VAGY A KÖZSZOLGÁLTATÓ AJÁNLATKÉRŐRE VONATKOZÓ INFORMÁCIÓK</w:t>
      </w:r>
    </w:p>
    <w:p w14:paraId="4C6F3EFE" w14:textId="77777777" w:rsidR="00194E0D" w:rsidRPr="00684546" w:rsidRDefault="00194E0D" w:rsidP="0068454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684546">
        <w:rPr>
          <w:rFonts w:ascii="Tahoma" w:hAnsi="Tahoma" w:cs="Tahoma"/>
          <w:i/>
          <w:sz w:val="21"/>
          <w:szCs w:val="21"/>
          <w:lang w:eastAsia="en-GB"/>
        </w:rPr>
        <w:t>Olyan közbeszerzési eljárásoknál, amelyekben az eljárást megindító felhívást az Európai Unió Hivatalos Lapjában tették közzé, az I. részben előírt információ automatikusan beolvasásra kerül, feltéve, hogy az elektronikus ESPD-szolgáltatást</w:t>
      </w:r>
      <w:r w:rsidRPr="00684546">
        <w:rPr>
          <w:rFonts w:ascii="Tahoma" w:hAnsi="Tahoma" w:cs="Tahoma"/>
          <w:i/>
          <w:sz w:val="21"/>
          <w:szCs w:val="21"/>
          <w:vertAlign w:val="superscript"/>
          <w:lang w:eastAsia="en-GB"/>
        </w:rPr>
        <w:footnoteReference w:id="9"/>
      </w:r>
      <w:r w:rsidRPr="00684546">
        <w:rPr>
          <w:rFonts w:ascii="Tahoma" w:hAnsi="Tahoma" w:cs="Tahoma"/>
          <w:i/>
          <w:sz w:val="21"/>
          <w:szCs w:val="21"/>
          <w:lang w:eastAsia="en-GB"/>
        </w:rPr>
        <w:t xml:space="preserve"> használták az egységes európai közbeszerzési dokumentum kitöltéséhez.</w:t>
      </w:r>
    </w:p>
    <w:p w14:paraId="62D06219" w14:textId="77777777" w:rsidR="00194E0D" w:rsidRPr="00523081" w:rsidRDefault="00194E0D" w:rsidP="0068454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684546">
        <w:rPr>
          <w:rFonts w:ascii="Tahoma" w:hAnsi="Tahoma" w:cs="Tahoma"/>
          <w:i/>
          <w:sz w:val="21"/>
          <w:szCs w:val="21"/>
          <w:lang w:eastAsia="en-GB"/>
        </w:rPr>
        <w:t xml:space="preserve">Az Európai Unió </w:t>
      </w:r>
      <w:r w:rsidRPr="00523081">
        <w:rPr>
          <w:rFonts w:ascii="Tahoma" w:hAnsi="Tahoma" w:cs="Tahoma"/>
          <w:i/>
          <w:sz w:val="21"/>
          <w:szCs w:val="21"/>
          <w:lang w:eastAsia="en-GB"/>
        </w:rPr>
        <w:t>Hivatalos lapjában közzétett vonatkozó hirdetmény</w:t>
      </w:r>
      <w:r w:rsidRPr="00523081">
        <w:rPr>
          <w:rFonts w:ascii="Tahoma" w:hAnsi="Tahoma" w:cs="Tahoma"/>
          <w:i/>
          <w:sz w:val="21"/>
          <w:szCs w:val="21"/>
          <w:vertAlign w:val="superscript"/>
          <w:lang w:eastAsia="en-GB"/>
        </w:rPr>
        <w:footnoteReference w:id="10"/>
      </w:r>
      <w:r w:rsidRPr="00523081">
        <w:rPr>
          <w:rFonts w:ascii="Tahoma" w:hAnsi="Tahoma" w:cs="Tahoma"/>
          <w:i/>
          <w:sz w:val="21"/>
          <w:szCs w:val="21"/>
          <w:lang w:eastAsia="en-GB"/>
        </w:rPr>
        <w:t xml:space="preserve"> hivatkozási adatai:</w:t>
      </w:r>
      <w:r w:rsidRPr="00523081">
        <w:rPr>
          <w:rFonts w:ascii="Tahoma" w:hAnsi="Tahoma" w:cs="Tahoma"/>
          <w:i/>
          <w:sz w:val="21"/>
          <w:szCs w:val="21"/>
          <w:lang w:eastAsia="en-GB"/>
        </w:rPr>
        <w:br/>
        <w:t xml:space="preserve">A Hivatalos Lap S sorozatának száma [], dátum [], [] oldal, </w:t>
      </w:r>
      <w:r w:rsidRPr="00523081">
        <w:rPr>
          <w:rFonts w:ascii="Tahoma" w:hAnsi="Tahoma" w:cs="Tahoma"/>
          <w:i/>
          <w:sz w:val="21"/>
          <w:szCs w:val="21"/>
          <w:lang w:eastAsia="en-GB"/>
        </w:rPr>
        <w:br/>
        <w:t>a hirdetmény száma a Hivatalos Lap S sorozatban: [ ][ ][ ][ ]/S [ ][ ][ ]–[ ][ ][ ][ ][ ][ ][ ]</w:t>
      </w:r>
    </w:p>
    <w:p w14:paraId="6F505263" w14:textId="77777777" w:rsidR="00194E0D" w:rsidRPr="00684546" w:rsidRDefault="00194E0D" w:rsidP="0068454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523081">
        <w:rPr>
          <w:rFonts w:ascii="Tahoma" w:hAnsi="Tahoma" w:cs="Tahoma"/>
          <w:i/>
          <w:sz w:val="21"/>
          <w:szCs w:val="21"/>
          <w:lang w:eastAsia="en-GB"/>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14:paraId="7775A316" w14:textId="77777777" w:rsidR="00194E0D" w:rsidRPr="00684546" w:rsidRDefault="00194E0D" w:rsidP="0068454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684546">
        <w:rPr>
          <w:rFonts w:ascii="Tahoma" w:hAnsi="Tahoma" w:cs="Tahoma"/>
          <w:i/>
          <w:sz w:val="21"/>
          <w:szCs w:val="21"/>
          <w:lang w:eastAsia="en-GB"/>
        </w:rPr>
        <w:t xml:space="preserve">Amennyiben nincs előírva hirdetmény közzététele az Európai Unió Hivatalos Lapjában, kérjük, hogy adjon meg egyéb olyan információt, amely lehetővé teszi a közbeszerzési eljárás egyértelmű azonosítását (pl. nemzeti szintű közzététel hivatkozási </w:t>
      </w:r>
      <w:r w:rsidRPr="00523081">
        <w:rPr>
          <w:rFonts w:ascii="Tahoma" w:hAnsi="Tahoma" w:cs="Tahoma"/>
          <w:i/>
          <w:sz w:val="21"/>
          <w:szCs w:val="21"/>
          <w:lang w:eastAsia="en-GB"/>
        </w:rPr>
        <w:t>adata): [….]</w:t>
      </w:r>
    </w:p>
    <w:p w14:paraId="76FE7E65" w14:textId="275C7AA3" w:rsidR="00194E0D" w:rsidRPr="00684546" w:rsidRDefault="00684546" w:rsidP="00F35F93">
      <w:pPr>
        <w:keepNext/>
        <w:spacing w:before="120" w:after="360"/>
        <w:ind w:left="426" w:hanging="426"/>
        <w:jc w:val="center"/>
        <w:rPr>
          <w:rFonts w:ascii="Tahoma" w:hAnsi="Tahoma" w:cs="Tahoma"/>
          <w:b/>
          <w:i/>
          <w:smallCaps/>
          <w:sz w:val="21"/>
          <w:szCs w:val="21"/>
          <w:lang w:eastAsia="en-GB"/>
        </w:rPr>
      </w:pPr>
      <w:r w:rsidRPr="00684546">
        <w:rPr>
          <w:rFonts w:ascii="Tahoma" w:hAnsi="Tahoma" w:cs="Tahoma"/>
          <w:b/>
          <w:i/>
          <w:smallCaps/>
          <w:sz w:val="21"/>
          <w:szCs w:val="21"/>
          <w:lang w:eastAsia="en-GB"/>
        </w:rPr>
        <w:t>A KÖZBESZERZÉSI ELJÁRÁSRA VONATKOZÓ INFORMÁCIÓK</w:t>
      </w:r>
    </w:p>
    <w:p w14:paraId="1C43EF31" w14:textId="77777777" w:rsidR="00194E0D" w:rsidRPr="00684546" w:rsidRDefault="00194E0D" w:rsidP="00684546">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Tahoma" w:hAnsi="Tahoma" w:cs="Tahoma"/>
          <w:i/>
          <w:sz w:val="21"/>
          <w:szCs w:val="21"/>
          <w:lang w:eastAsia="en-GB"/>
        </w:rPr>
      </w:pPr>
      <w:r w:rsidRPr="00684546">
        <w:rPr>
          <w:rFonts w:ascii="Tahoma" w:hAnsi="Tahoma" w:cs="Tahoma"/>
          <w:i/>
          <w:sz w:val="21"/>
          <w:szCs w:val="21"/>
          <w:lang w:eastAsia="en-GB"/>
        </w:rPr>
        <w:t xml:space="preserve">Az I. részben előírt információ automatikusan megjelenik, </w:t>
      </w:r>
      <w:r w:rsidRPr="00684546">
        <w:rPr>
          <w:rFonts w:ascii="Tahoma" w:hAnsi="Tahoma" w:cs="Tahoma"/>
          <w:i/>
          <w:sz w:val="21"/>
          <w:szCs w:val="21"/>
          <w:u w:val="single"/>
          <w:lang w:eastAsia="en-GB"/>
        </w:rPr>
        <w:t>feltéve, hogy a fent említett elektronikus ESPD-szolgáltatást használják az egységes európai közbeszerzési dokumentum létrehozásához és kitöltéséhez</w:t>
      </w:r>
      <w:r w:rsidRPr="00684546">
        <w:rPr>
          <w:rFonts w:ascii="Tahoma" w:hAnsi="Tahoma" w:cs="Tahoma"/>
          <w:i/>
          <w:sz w:val="21"/>
          <w:szCs w:val="21"/>
          <w:lang w:eastAsia="en-GB"/>
        </w:rPr>
        <w:t>.</w:t>
      </w:r>
      <w:r w:rsidRPr="00684546">
        <w:rPr>
          <w:rFonts w:ascii="Tahoma" w:hAnsi="Tahoma" w:cs="Tahoma"/>
          <w:sz w:val="21"/>
          <w:szCs w:val="21"/>
          <w:u w:val="single"/>
          <w:lang w:eastAsia="en-GB"/>
        </w:rPr>
        <w:t xml:space="preserve"> Ha nem, akkor </w:t>
      </w:r>
      <w:r w:rsidRPr="00684546">
        <w:rPr>
          <w:rFonts w:ascii="Tahoma" w:hAnsi="Tahoma" w:cs="Tahoma"/>
          <w:i/>
          <w:sz w:val="21"/>
          <w:szCs w:val="21"/>
          <w:u w:val="single"/>
          <w:lang w:eastAsia="en-GB"/>
        </w:rPr>
        <w:t>ezt az információt</w:t>
      </w:r>
      <w:r w:rsidRPr="00684546">
        <w:rPr>
          <w:rFonts w:ascii="Tahoma" w:hAnsi="Tahoma" w:cs="Tahoma"/>
          <w:sz w:val="21"/>
          <w:szCs w:val="21"/>
          <w:u w:val="single"/>
          <w:lang w:eastAsia="en-GB"/>
        </w:rPr>
        <w:t xml:space="preserve"> a gazdasági szereplőnek </w:t>
      </w:r>
      <w:r w:rsidRPr="00684546">
        <w:rPr>
          <w:rFonts w:ascii="Tahoma" w:hAnsi="Tahoma" w:cs="Tahoma"/>
          <w:i/>
          <w:sz w:val="21"/>
          <w:szCs w:val="21"/>
          <w:u w:val="single"/>
          <w:lang w:eastAsia="en-GB"/>
        </w:rPr>
        <w:t>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94E0D" w:rsidRPr="003B46A4" w14:paraId="25836B26" w14:textId="77777777" w:rsidTr="00651E1E">
        <w:trPr>
          <w:trHeight w:val="349"/>
        </w:trPr>
        <w:tc>
          <w:tcPr>
            <w:tcW w:w="4644" w:type="dxa"/>
            <w:shd w:val="clear" w:color="auto" w:fill="auto"/>
          </w:tcPr>
          <w:p w14:paraId="753BE012" w14:textId="77777777" w:rsidR="00194E0D" w:rsidRPr="003B46A4" w:rsidRDefault="00194E0D" w:rsidP="00F35F93">
            <w:pPr>
              <w:spacing w:before="120" w:after="120"/>
              <w:ind w:left="426" w:hanging="426"/>
              <w:rPr>
                <w:rFonts w:ascii="Tahoma" w:hAnsi="Tahoma" w:cs="Tahoma"/>
                <w:b/>
                <w:i/>
                <w:sz w:val="21"/>
                <w:szCs w:val="21"/>
                <w:lang w:eastAsia="en-GB"/>
              </w:rPr>
            </w:pPr>
            <w:r w:rsidRPr="003B46A4">
              <w:rPr>
                <w:rFonts w:ascii="Tahoma" w:hAnsi="Tahoma" w:cs="Tahoma"/>
                <w:b/>
                <w:i/>
                <w:sz w:val="21"/>
                <w:szCs w:val="21"/>
                <w:lang w:eastAsia="en-GB"/>
              </w:rPr>
              <w:t>A beszerző azonosítása</w:t>
            </w:r>
            <w:r w:rsidRPr="003B46A4">
              <w:rPr>
                <w:rFonts w:ascii="Tahoma" w:hAnsi="Tahoma" w:cs="Tahoma"/>
                <w:b/>
                <w:i/>
                <w:sz w:val="21"/>
                <w:szCs w:val="21"/>
                <w:vertAlign w:val="superscript"/>
                <w:lang w:eastAsia="en-GB"/>
              </w:rPr>
              <w:footnoteReference w:id="11"/>
            </w:r>
          </w:p>
        </w:tc>
        <w:tc>
          <w:tcPr>
            <w:tcW w:w="4645" w:type="dxa"/>
            <w:shd w:val="clear" w:color="auto" w:fill="auto"/>
          </w:tcPr>
          <w:p w14:paraId="1510185D" w14:textId="77777777" w:rsidR="00194E0D" w:rsidRPr="003B46A4" w:rsidRDefault="00194E0D" w:rsidP="00F35F93">
            <w:pPr>
              <w:spacing w:before="120" w:after="120"/>
              <w:ind w:left="426" w:hanging="426"/>
              <w:rPr>
                <w:rFonts w:ascii="Tahoma" w:hAnsi="Tahoma" w:cs="Tahoma"/>
                <w:b/>
                <w:i/>
                <w:sz w:val="21"/>
                <w:szCs w:val="21"/>
                <w:lang w:eastAsia="en-GB"/>
              </w:rPr>
            </w:pPr>
            <w:r w:rsidRPr="003B46A4">
              <w:rPr>
                <w:rFonts w:ascii="Tahoma" w:hAnsi="Tahoma" w:cs="Tahoma"/>
                <w:b/>
                <w:i/>
                <w:sz w:val="21"/>
                <w:szCs w:val="21"/>
                <w:lang w:eastAsia="en-GB"/>
              </w:rPr>
              <w:t>Válasz:</w:t>
            </w:r>
          </w:p>
        </w:tc>
      </w:tr>
      <w:tr w:rsidR="00194E0D" w:rsidRPr="003B46A4" w14:paraId="4875C6E5" w14:textId="77777777" w:rsidTr="00651E1E">
        <w:trPr>
          <w:trHeight w:val="349"/>
        </w:trPr>
        <w:tc>
          <w:tcPr>
            <w:tcW w:w="4644" w:type="dxa"/>
            <w:shd w:val="clear" w:color="auto" w:fill="auto"/>
          </w:tcPr>
          <w:p w14:paraId="3DB24F98"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 xml:space="preserve">Név: </w:t>
            </w:r>
          </w:p>
        </w:tc>
        <w:tc>
          <w:tcPr>
            <w:tcW w:w="4645" w:type="dxa"/>
            <w:shd w:val="clear" w:color="auto" w:fill="auto"/>
          </w:tcPr>
          <w:p w14:paraId="7CA45C4C" w14:textId="476DCF97" w:rsidR="00194E0D" w:rsidRPr="003B46A4" w:rsidRDefault="00762079" w:rsidP="00684546">
            <w:pPr>
              <w:spacing w:before="120" w:after="120"/>
              <w:rPr>
                <w:rFonts w:ascii="Tahoma" w:hAnsi="Tahoma" w:cs="Tahoma"/>
                <w:sz w:val="21"/>
                <w:szCs w:val="21"/>
                <w:lang w:eastAsia="en-GB"/>
              </w:rPr>
            </w:pPr>
            <w:r w:rsidRPr="00684546">
              <w:rPr>
                <w:rFonts w:ascii="Tahoma" w:hAnsi="Tahoma" w:cs="Tahoma"/>
                <w:b/>
                <w:bCs/>
                <w:color w:val="44546A" w:themeColor="text2"/>
                <w:sz w:val="21"/>
                <w:szCs w:val="21"/>
              </w:rPr>
              <w:t>Miniszterelnökség (1055 Budapest, Kossuth Lajos tér 1-3.</w:t>
            </w:r>
          </w:p>
        </w:tc>
      </w:tr>
      <w:tr w:rsidR="00194E0D" w:rsidRPr="003B46A4" w14:paraId="4ACB8288" w14:textId="77777777" w:rsidTr="00651E1E">
        <w:trPr>
          <w:trHeight w:val="485"/>
        </w:trPr>
        <w:tc>
          <w:tcPr>
            <w:tcW w:w="4644" w:type="dxa"/>
            <w:shd w:val="clear" w:color="auto" w:fill="auto"/>
          </w:tcPr>
          <w:p w14:paraId="695C1F9F" w14:textId="77777777" w:rsidR="00194E0D" w:rsidRPr="003B46A4" w:rsidRDefault="00194E0D" w:rsidP="00F35F93">
            <w:pPr>
              <w:spacing w:before="120" w:after="120"/>
              <w:ind w:left="426" w:hanging="426"/>
              <w:rPr>
                <w:rFonts w:ascii="Tahoma" w:hAnsi="Tahoma" w:cs="Tahoma"/>
                <w:b/>
                <w:i/>
                <w:sz w:val="21"/>
                <w:szCs w:val="21"/>
                <w:lang w:eastAsia="en-GB"/>
              </w:rPr>
            </w:pPr>
            <w:r w:rsidRPr="003B46A4">
              <w:rPr>
                <w:rFonts w:ascii="Tahoma" w:hAnsi="Tahoma" w:cs="Tahoma"/>
                <w:b/>
                <w:i/>
                <w:sz w:val="21"/>
                <w:szCs w:val="21"/>
                <w:lang w:eastAsia="en-GB"/>
              </w:rPr>
              <w:t>Melyik beszerzést érinti?</w:t>
            </w:r>
          </w:p>
        </w:tc>
        <w:tc>
          <w:tcPr>
            <w:tcW w:w="4645" w:type="dxa"/>
            <w:shd w:val="clear" w:color="auto" w:fill="auto"/>
          </w:tcPr>
          <w:p w14:paraId="0E360E33" w14:textId="77777777" w:rsidR="00194E0D" w:rsidRPr="003B46A4" w:rsidRDefault="00194E0D" w:rsidP="00F35F93">
            <w:pPr>
              <w:spacing w:before="120" w:after="120"/>
              <w:ind w:left="426" w:hanging="426"/>
              <w:rPr>
                <w:rFonts w:ascii="Tahoma" w:hAnsi="Tahoma" w:cs="Tahoma"/>
                <w:b/>
                <w:i/>
                <w:sz w:val="21"/>
                <w:szCs w:val="21"/>
                <w:lang w:eastAsia="en-GB"/>
              </w:rPr>
            </w:pPr>
            <w:r w:rsidRPr="003B46A4">
              <w:rPr>
                <w:rFonts w:ascii="Tahoma" w:hAnsi="Tahoma" w:cs="Tahoma"/>
                <w:b/>
                <w:i/>
                <w:sz w:val="21"/>
                <w:szCs w:val="21"/>
                <w:lang w:eastAsia="en-GB"/>
              </w:rPr>
              <w:t>Válasz:</w:t>
            </w:r>
          </w:p>
        </w:tc>
      </w:tr>
      <w:tr w:rsidR="00194E0D" w:rsidRPr="003B46A4" w14:paraId="78980140" w14:textId="77777777" w:rsidTr="00651E1E">
        <w:trPr>
          <w:trHeight w:val="484"/>
        </w:trPr>
        <w:tc>
          <w:tcPr>
            <w:tcW w:w="4644" w:type="dxa"/>
            <w:shd w:val="clear" w:color="auto" w:fill="auto"/>
          </w:tcPr>
          <w:p w14:paraId="7C5B8A99"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A közbeszerzés megnevezése vagy rövid ismertetése</w:t>
            </w:r>
            <w:r w:rsidRPr="003B46A4">
              <w:rPr>
                <w:rFonts w:ascii="Tahoma" w:hAnsi="Tahoma" w:cs="Tahoma"/>
                <w:sz w:val="21"/>
                <w:szCs w:val="21"/>
                <w:vertAlign w:val="superscript"/>
                <w:lang w:eastAsia="en-GB"/>
              </w:rPr>
              <w:footnoteReference w:id="12"/>
            </w:r>
            <w:r w:rsidRPr="003B46A4">
              <w:rPr>
                <w:rFonts w:ascii="Tahoma" w:hAnsi="Tahoma" w:cs="Tahoma"/>
                <w:sz w:val="21"/>
                <w:szCs w:val="21"/>
                <w:lang w:eastAsia="en-GB"/>
              </w:rPr>
              <w:t>:</w:t>
            </w:r>
          </w:p>
        </w:tc>
        <w:tc>
          <w:tcPr>
            <w:tcW w:w="4645" w:type="dxa"/>
            <w:shd w:val="clear" w:color="auto" w:fill="auto"/>
          </w:tcPr>
          <w:p w14:paraId="5EE0FEB3" w14:textId="7CB217EE" w:rsidR="00194E0D" w:rsidRPr="003B46A4" w:rsidRDefault="0035598B" w:rsidP="00684546">
            <w:pPr>
              <w:spacing w:before="120" w:after="120"/>
              <w:rPr>
                <w:rFonts w:ascii="Tahoma" w:hAnsi="Tahoma" w:cs="Tahoma"/>
                <w:sz w:val="21"/>
                <w:szCs w:val="21"/>
                <w:lang w:eastAsia="en-GB"/>
              </w:rPr>
            </w:pPr>
            <w:r w:rsidRPr="00684546">
              <w:rPr>
                <w:rFonts w:ascii="Tahoma" w:hAnsi="Tahoma" w:cs="Tahoma"/>
                <w:b/>
                <w:i/>
                <w:color w:val="44546A" w:themeColor="text2"/>
                <w:sz w:val="21"/>
                <w:szCs w:val="21"/>
              </w:rPr>
              <w:t>Megbízási keretszerződés pénzügyi kimutatások átvilágítására irányuló könyvvizsgálati tevékenység ellátására</w:t>
            </w:r>
          </w:p>
        </w:tc>
      </w:tr>
      <w:tr w:rsidR="00194E0D" w:rsidRPr="003B46A4" w14:paraId="751E50AE" w14:textId="77777777" w:rsidTr="00651E1E">
        <w:trPr>
          <w:trHeight w:val="484"/>
        </w:trPr>
        <w:tc>
          <w:tcPr>
            <w:tcW w:w="4644" w:type="dxa"/>
            <w:shd w:val="clear" w:color="auto" w:fill="auto"/>
          </w:tcPr>
          <w:p w14:paraId="7A74E77D" w14:textId="77777777" w:rsidR="00194E0D" w:rsidRPr="003B46A4" w:rsidRDefault="00194E0D" w:rsidP="00684546">
            <w:pPr>
              <w:spacing w:before="120" w:after="120"/>
              <w:rPr>
                <w:rFonts w:ascii="Tahoma" w:hAnsi="Tahoma" w:cs="Tahoma"/>
                <w:sz w:val="21"/>
                <w:szCs w:val="21"/>
                <w:lang w:eastAsia="en-GB"/>
              </w:rPr>
            </w:pPr>
            <w:r w:rsidRPr="003B46A4">
              <w:rPr>
                <w:rFonts w:ascii="Tahoma" w:hAnsi="Tahoma" w:cs="Tahoma"/>
                <w:sz w:val="21"/>
                <w:szCs w:val="21"/>
                <w:lang w:eastAsia="en-GB"/>
              </w:rPr>
              <w:lastRenderedPageBreak/>
              <w:t>Az ajánlatkérő szerv vagy a közszolgáltató ajánlatkérő által az aktához rendelt hivatkozási szám (</w:t>
            </w:r>
            <w:r w:rsidRPr="003B46A4">
              <w:rPr>
                <w:rFonts w:ascii="Tahoma" w:hAnsi="Tahoma" w:cs="Tahoma"/>
                <w:i/>
                <w:sz w:val="21"/>
                <w:szCs w:val="21"/>
                <w:lang w:eastAsia="en-GB"/>
              </w:rPr>
              <w:t>adott esetben</w:t>
            </w:r>
            <w:r w:rsidRPr="003B46A4">
              <w:rPr>
                <w:rFonts w:ascii="Tahoma" w:hAnsi="Tahoma" w:cs="Tahoma"/>
                <w:sz w:val="21"/>
                <w:szCs w:val="21"/>
                <w:lang w:eastAsia="en-GB"/>
              </w:rPr>
              <w:t>)</w:t>
            </w:r>
            <w:r w:rsidRPr="003B46A4">
              <w:rPr>
                <w:rFonts w:ascii="Tahoma" w:hAnsi="Tahoma" w:cs="Tahoma"/>
                <w:sz w:val="21"/>
                <w:szCs w:val="21"/>
                <w:vertAlign w:val="superscript"/>
                <w:lang w:eastAsia="en-GB"/>
              </w:rPr>
              <w:footnoteReference w:id="13"/>
            </w:r>
            <w:r w:rsidRPr="003B46A4">
              <w:rPr>
                <w:rFonts w:ascii="Tahoma" w:hAnsi="Tahoma" w:cs="Tahoma"/>
                <w:sz w:val="21"/>
                <w:szCs w:val="21"/>
                <w:lang w:eastAsia="en-GB"/>
              </w:rPr>
              <w:t>:</w:t>
            </w:r>
          </w:p>
        </w:tc>
        <w:tc>
          <w:tcPr>
            <w:tcW w:w="4645" w:type="dxa"/>
            <w:shd w:val="clear" w:color="auto" w:fill="auto"/>
          </w:tcPr>
          <w:p w14:paraId="71E18E55"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  - ]</w:t>
            </w:r>
          </w:p>
        </w:tc>
      </w:tr>
    </w:tbl>
    <w:p w14:paraId="270A2284" w14:textId="77777777" w:rsidR="00194E0D" w:rsidRPr="003B46A4" w:rsidRDefault="00194E0D" w:rsidP="00F35F93">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ind w:left="426" w:hanging="426"/>
        <w:rPr>
          <w:rFonts w:ascii="Tahoma" w:hAnsi="Tahoma" w:cs="Tahoma"/>
          <w:sz w:val="21"/>
          <w:szCs w:val="21"/>
          <w:lang w:eastAsia="en-GB"/>
        </w:rPr>
      </w:pPr>
      <w:r w:rsidRPr="003B46A4">
        <w:rPr>
          <w:rFonts w:ascii="Tahoma" w:hAnsi="Tahoma" w:cs="Tahoma"/>
          <w:b/>
          <w:i/>
          <w:sz w:val="21"/>
          <w:szCs w:val="21"/>
          <w:lang w:eastAsia="en-GB"/>
        </w:rPr>
        <w:t xml:space="preserve">Az egységes európai közbeszerzési dokumentum minden szakaszában </w:t>
      </w:r>
      <w:r w:rsidRPr="003B46A4">
        <w:rPr>
          <w:rFonts w:ascii="Tahoma" w:hAnsi="Tahoma" w:cs="Tahoma"/>
          <w:b/>
          <w:i/>
          <w:sz w:val="21"/>
          <w:szCs w:val="21"/>
          <w:u w:val="single"/>
          <w:lang w:eastAsia="en-GB"/>
        </w:rPr>
        <w:t>az összes</w:t>
      </w:r>
      <w:r w:rsidRPr="003B46A4">
        <w:rPr>
          <w:rFonts w:ascii="Tahoma" w:hAnsi="Tahoma" w:cs="Tahoma"/>
          <w:b/>
          <w:i/>
          <w:sz w:val="21"/>
          <w:szCs w:val="21"/>
          <w:lang w:eastAsia="en-GB"/>
        </w:rPr>
        <w:t xml:space="preserve"> egyéb információt a </w:t>
      </w:r>
      <w:r w:rsidRPr="003B46A4">
        <w:rPr>
          <w:rFonts w:ascii="Tahoma" w:hAnsi="Tahoma" w:cs="Tahoma"/>
          <w:b/>
          <w:i/>
          <w:sz w:val="21"/>
          <w:szCs w:val="21"/>
          <w:u w:val="single"/>
          <w:lang w:eastAsia="en-GB"/>
        </w:rPr>
        <w:t>gazdasági szereplőnek</w:t>
      </w:r>
      <w:r w:rsidRPr="003B46A4">
        <w:rPr>
          <w:rFonts w:ascii="Tahoma" w:hAnsi="Tahoma" w:cs="Tahoma"/>
          <w:b/>
          <w:i/>
          <w:sz w:val="21"/>
          <w:szCs w:val="21"/>
          <w:lang w:eastAsia="en-GB"/>
        </w:rPr>
        <w:t xml:space="preserve"> kell kitöltenie</w:t>
      </w:r>
      <w:r w:rsidRPr="003B46A4">
        <w:rPr>
          <w:rFonts w:ascii="Tahoma" w:hAnsi="Tahoma" w:cs="Tahoma"/>
          <w:b/>
          <w:sz w:val="21"/>
          <w:szCs w:val="21"/>
          <w:lang w:eastAsia="en-GB"/>
        </w:rPr>
        <w:t>.</w:t>
      </w:r>
    </w:p>
    <w:p w14:paraId="4ADAECCE" w14:textId="77777777" w:rsidR="00194E0D" w:rsidRPr="003B46A4" w:rsidRDefault="00194E0D" w:rsidP="00F35F93">
      <w:pPr>
        <w:ind w:left="426" w:hanging="426"/>
        <w:rPr>
          <w:rFonts w:ascii="Tahoma" w:hAnsi="Tahoma" w:cs="Tahoma"/>
          <w:sz w:val="21"/>
          <w:szCs w:val="21"/>
          <w:lang w:eastAsia="en-GB"/>
        </w:rPr>
      </w:pPr>
    </w:p>
    <w:p w14:paraId="4BBB8648" w14:textId="2FF1CC60" w:rsidR="00194E0D" w:rsidRPr="003B46A4" w:rsidRDefault="00684546" w:rsidP="00F35F93">
      <w:pPr>
        <w:keepNext/>
        <w:spacing w:before="120" w:after="360"/>
        <w:ind w:left="426" w:hanging="426"/>
        <w:jc w:val="center"/>
        <w:rPr>
          <w:rFonts w:ascii="Tahoma" w:hAnsi="Tahoma" w:cs="Tahoma"/>
          <w:b/>
          <w:sz w:val="21"/>
          <w:szCs w:val="21"/>
          <w:lang w:eastAsia="en-GB"/>
        </w:rPr>
      </w:pPr>
      <w:r w:rsidRPr="003B46A4">
        <w:rPr>
          <w:rFonts w:ascii="Tahoma" w:hAnsi="Tahoma" w:cs="Tahoma"/>
          <w:b/>
          <w:sz w:val="21"/>
          <w:szCs w:val="21"/>
          <w:lang w:eastAsia="en-GB"/>
        </w:rPr>
        <w:t>II. RÉSZ: A GAZDASÁGI SZEREPLŐRE VONATKOZÓ INFORMÁCIÓK</w:t>
      </w:r>
    </w:p>
    <w:p w14:paraId="741B6420" w14:textId="63E50315" w:rsidR="00194E0D" w:rsidRPr="00684546" w:rsidRDefault="00684546" w:rsidP="00F35F93">
      <w:pPr>
        <w:keepNext/>
        <w:spacing w:before="120" w:after="360"/>
        <w:ind w:left="426" w:hanging="426"/>
        <w:jc w:val="center"/>
        <w:rPr>
          <w:rFonts w:ascii="Tahoma" w:hAnsi="Tahoma" w:cs="Tahoma"/>
          <w:b/>
          <w:i/>
          <w:smallCaps/>
          <w:sz w:val="21"/>
          <w:szCs w:val="21"/>
          <w:lang w:eastAsia="en-GB"/>
        </w:rPr>
      </w:pPr>
      <w:r w:rsidRPr="00684546">
        <w:rPr>
          <w:rFonts w:ascii="Tahoma" w:hAnsi="Tahoma" w:cs="Tahoma"/>
          <w:b/>
          <w:i/>
          <w:smallCaps/>
          <w:sz w:val="21"/>
          <w:szCs w:val="21"/>
          <w:lang w:eastAsia="en-GB"/>
        </w:rPr>
        <w:t>A: A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94E0D" w:rsidRPr="003B46A4" w14:paraId="1A15DEA7" w14:textId="77777777" w:rsidTr="00651E1E">
        <w:tc>
          <w:tcPr>
            <w:tcW w:w="4644" w:type="dxa"/>
            <w:shd w:val="clear" w:color="auto" w:fill="auto"/>
          </w:tcPr>
          <w:p w14:paraId="59DD1603" w14:textId="77777777" w:rsidR="00194E0D" w:rsidRPr="003B46A4" w:rsidRDefault="00194E0D" w:rsidP="00F35F93">
            <w:pPr>
              <w:spacing w:before="120" w:after="120"/>
              <w:ind w:left="426" w:hanging="426"/>
              <w:rPr>
                <w:rFonts w:ascii="Tahoma" w:hAnsi="Tahoma" w:cs="Tahoma"/>
                <w:b/>
                <w:i/>
                <w:sz w:val="21"/>
                <w:szCs w:val="21"/>
                <w:lang w:eastAsia="en-GB"/>
              </w:rPr>
            </w:pPr>
            <w:r w:rsidRPr="003B46A4">
              <w:rPr>
                <w:rFonts w:ascii="Tahoma" w:hAnsi="Tahoma" w:cs="Tahoma"/>
                <w:b/>
                <w:i/>
                <w:sz w:val="21"/>
                <w:szCs w:val="21"/>
                <w:lang w:eastAsia="en-GB"/>
              </w:rPr>
              <w:t>Azonosítás:</w:t>
            </w:r>
          </w:p>
        </w:tc>
        <w:tc>
          <w:tcPr>
            <w:tcW w:w="4645" w:type="dxa"/>
            <w:shd w:val="clear" w:color="auto" w:fill="auto"/>
          </w:tcPr>
          <w:p w14:paraId="11A24AA2" w14:textId="77777777" w:rsidR="00194E0D" w:rsidRPr="003B46A4" w:rsidRDefault="00194E0D" w:rsidP="00F35F93">
            <w:pPr>
              <w:spacing w:before="120" w:after="120"/>
              <w:ind w:left="426" w:hanging="426"/>
              <w:rPr>
                <w:rFonts w:ascii="Tahoma" w:hAnsi="Tahoma" w:cs="Tahoma"/>
                <w:b/>
                <w:i/>
                <w:sz w:val="21"/>
                <w:szCs w:val="21"/>
                <w:lang w:eastAsia="en-GB"/>
              </w:rPr>
            </w:pPr>
            <w:r w:rsidRPr="003B46A4">
              <w:rPr>
                <w:rFonts w:ascii="Tahoma" w:hAnsi="Tahoma" w:cs="Tahoma"/>
                <w:b/>
                <w:i/>
                <w:sz w:val="21"/>
                <w:szCs w:val="21"/>
                <w:lang w:eastAsia="en-GB"/>
              </w:rPr>
              <w:t>Válasz:</w:t>
            </w:r>
          </w:p>
        </w:tc>
      </w:tr>
      <w:tr w:rsidR="00194E0D" w:rsidRPr="003B46A4" w14:paraId="5C35DF86" w14:textId="77777777" w:rsidTr="00651E1E">
        <w:tc>
          <w:tcPr>
            <w:tcW w:w="4644" w:type="dxa"/>
            <w:shd w:val="clear" w:color="auto" w:fill="auto"/>
          </w:tcPr>
          <w:p w14:paraId="540B702D"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Név:</w:t>
            </w:r>
          </w:p>
        </w:tc>
        <w:tc>
          <w:tcPr>
            <w:tcW w:w="4645" w:type="dxa"/>
            <w:shd w:val="clear" w:color="auto" w:fill="auto"/>
          </w:tcPr>
          <w:p w14:paraId="55DB6170"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   ]</w:t>
            </w:r>
          </w:p>
        </w:tc>
      </w:tr>
      <w:tr w:rsidR="00194E0D" w:rsidRPr="003B46A4" w14:paraId="002508FD" w14:textId="77777777" w:rsidTr="00651E1E">
        <w:trPr>
          <w:trHeight w:val="1372"/>
        </w:trPr>
        <w:tc>
          <w:tcPr>
            <w:tcW w:w="4644" w:type="dxa"/>
            <w:shd w:val="clear" w:color="auto" w:fill="auto"/>
          </w:tcPr>
          <w:p w14:paraId="19CD0FB8"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Uniós adószám (HÉA-azonosító szám), adott esetben:</w:t>
            </w:r>
          </w:p>
          <w:p w14:paraId="6AE0B8DE"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Ha nincs uniós adószám (HÉA-azonosító szám), kérjük egyéb nemzeti azonosító szám feltüntetését, adott esetben, ha szükséges.</w:t>
            </w:r>
          </w:p>
        </w:tc>
        <w:tc>
          <w:tcPr>
            <w:tcW w:w="4645" w:type="dxa"/>
            <w:shd w:val="clear" w:color="auto" w:fill="auto"/>
          </w:tcPr>
          <w:p w14:paraId="4A21113D"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   ]</w:t>
            </w:r>
          </w:p>
          <w:p w14:paraId="719F1CE9"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   ]</w:t>
            </w:r>
          </w:p>
        </w:tc>
      </w:tr>
      <w:tr w:rsidR="00194E0D" w:rsidRPr="003B46A4" w14:paraId="4C02227E" w14:textId="77777777" w:rsidTr="00651E1E">
        <w:tc>
          <w:tcPr>
            <w:tcW w:w="4644" w:type="dxa"/>
            <w:shd w:val="clear" w:color="auto" w:fill="auto"/>
          </w:tcPr>
          <w:p w14:paraId="27D68C95"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 xml:space="preserve">Postai cím: </w:t>
            </w:r>
          </w:p>
        </w:tc>
        <w:tc>
          <w:tcPr>
            <w:tcW w:w="4645" w:type="dxa"/>
            <w:shd w:val="clear" w:color="auto" w:fill="auto"/>
          </w:tcPr>
          <w:p w14:paraId="6CDBEC38"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w:t>
            </w:r>
          </w:p>
        </w:tc>
      </w:tr>
      <w:tr w:rsidR="00194E0D" w:rsidRPr="003B46A4" w14:paraId="462F0332" w14:textId="77777777" w:rsidTr="00651E1E">
        <w:trPr>
          <w:trHeight w:val="2002"/>
        </w:trPr>
        <w:tc>
          <w:tcPr>
            <w:tcW w:w="4644" w:type="dxa"/>
            <w:shd w:val="clear" w:color="auto" w:fill="auto"/>
          </w:tcPr>
          <w:p w14:paraId="08F2293F"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Kapcsolattartó személy vagy személyek</w:t>
            </w:r>
            <w:r w:rsidRPr="003B46A4">
              <w:rPr>
                <w:rFonts w:ascii="Tahoma" w:hAnsi="Tahoma" w:cs="Tahoma"/>
                <w:sz w:val="21"/>
                <w:szCs w:val="21"/>
                <w:vertAlign w:val="superscript"/>
                <w:lang w:eastAsia="en-GB"/>
              </w:rPr>
              <w:footnoteReference w:id="14"/>
            </w:r>
            <w:r w:rsidRPr="003B46A4">
              <w:rPr>
                <w:rFonts w:ascii="Tahoma" w:hAnsi="Tahoma" w:cs="Tahoma"/>
                <w:sz w:val="21"/>
                <w:szCs w:val="21"/>
                <w:lang w:eastAsia="en-GB"/>
              </w:rPr>
              <w:t>:</w:t>
            </w:r>
          </w:p>
          <w:p w14:paraId="4D2517D3"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Telefon:</w:t>
            </w:r>
          </w:p>
          <w:p w14:paraId="230FCD80"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E-mail cím:</w:t>
            </w:r>
          </w:p>
          <w:p w14:paraId="304B64CB"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Internetcím (</w:t>
            </w:r>
            <w:r w:rsidRPr="003B46A4">
              <w:rPr>
                <w:rFonts w:ascii="Tahoma" w:hAnsi="Tahoma" w:cs="Tahoma"/>
                <w:i/>
                <w:sz w:val="21"/>
                <w:szCs w:val="21"/>
                <w:lang w:eastAsia="en-GB"/>
              </w:rPr>
              <w:t>adott esetben</w:t>
            </w:r>
            <w:r w:rsidRPr="003B46A4">
              <w:rPr>
                <w:rFonts w:ascii="Tahoma" w:hAnsi="Tahoma" w:cs="Tahoma"/>
                <w:sz w:val="21"/>
                <w:szCs w:val="21"/>
                <w:lang w:eastAsia="en-GB"/>
              </w:rPr>
              <w:t>):</w:t>
            </w:r>
          </w:p>
        </w:tc>
        <w:tc>
          <w:tcPr>
            <w:tcW w:w="4645" w:type="dxa"/>
            <w:shd w:val="clear" w:color="auto" w:fill="auto"/>
          </w:tcPr>
          <w:p w14:paraId="5766898D"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w:t>
            </w:r>
          </w:p>
          <w:p w14:paraId="13B7BCD8"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w:t>
            </w:r>
          </w:p>
          <w:p w14:paraId="0AD45D0D"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w:t>
            </w:r>
          </w:p>
          <w:p w14:paraId="10026024"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w:t>
            </w:r>
          </w:p>
        </w:tc>
      </w:tr>
      <w:tr w:rsidR="00194E0D" w:rsidRPr="003B46A4" w14:paraId="40A5832B" w14:textId="77777777" w:rsidTr="00651E1E">
        <w:tc>
          <w:tcPr>
            <w:tcW w:w="4644" w:type="dxa"/>
            <w:shd w:val="clear" w:color="auto" w:fill="auto"/>
          </w:tcPr>
          <w:p w14:paraId="149A5EE5" w14:textId="77777777" w:rsidR="00194E0D" w:rsidRPr="003B46A4" w:rsidRDefault="00194E0D" w:rsidP="00F35F93">
            <w:pPr>
              <w:spacing w:before="120" w:after="120"/>
              <w:ind w:left="426" w:hanging="426"/>
              <w:rPr>
                <w:rFonts w:ascii="Tahoma" w:hAnsi="Tahoma" w:cs="Tahoma"/>
                <w:b/>
                <w:i/>
                <w:sz w:val="21"/>
                <w:szCs w:val="21"/>
                <w:lang w:eastAsia="en-GB"/>
              </w:rPr>
            </w:pPr>
            <w:r w:rsidRPr="003B46A4">
              <w:rPr>
                <w:rFonts w:ascii="Tahoma" w:hAnsi="Tahoma" w:cs="Tahoma"/>
                <w:b/>
                <w:i/>
                <w:sz w:val="21"/>
                <w:szCs w:val="21"/>
                <w:lang w:eastAsia="en-GB"/>
              </w:rPr>
              <w:t>Általános információ:</w:t>
            </w:r>
          </w:p>
        </w:tc>
        <w:tc>
          <w:tcPr>
            <w:tcW w:w="4645" w:type="dxa"/>
            <w:shd w:val="clear" w:color="auto" w:fill="auto"/>
          </w:tcPr>
          <w:p w14:paraId="013746D8" w14:textId="77777777" w:rsidR="00194E0D" w:rsidRPr="003B46A4" w:rsidRDefault="00194E0D" w:rsidP="00F35F93">
            <w:pPr>
              <w:spacing w:before="120" w:after="120"/>
              <w:ind w:left="426" w:hanging="426"/>
              <w:rPr>
                <w:rFonts w:ascii="Tahoma" w:hAnsi="Tahoma" w:cs="Tahoma"/>
                <w:b/>
                <w:i/>
                <w:sz w:val="21"/>
                <w:szCs w:val="21"/>
                <w:lang w:eastAsia="en-GB"/>
              </w:rPr>
            </w:pPr>
            <w:r w:rsidRPr="003B46A4">
              <w:rPr>
                <w:rFonts w:ascii="Tahoma" w:hAnsi="Tahoma" w:cs="Tahoma"/>
                <w:b/>
                <w:i/>
                <w:sz w:val="21"/>
                <w:szCs w:val="21"/>
                <w:lang w:eastAsia="en-GB"/>
              </w:rPr>
              <w:t>Válasz:</w:t>
            </w:r>
          </w:p>
        </w:tc>
      </w:tr>
      <w:tr w:rsidR="00194E0D" w:rsidRPr="003B46A4" w14:paraId="415D1042" w14:textId="77777777" w:rsidTr="00651E1E">
        <w:tc>
          <w:tcPr>
            <w:tcW w:w="4644" w:type="dxa"/>
            <w:shd w:val="clear" w:color="auto" w:fill="auto"/>
          </w:tcPr>
          <w:p w14:paraId="28A5D307"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A gazdasági szereplő mikro-, kis- vagy középvállalkozás</w:t>
            </w:r>
            <w:r w:rsidRPr="003B46A4">
              <w:rPr>
                <w:rFonts w:ascii="Tahoma" w:hAnsi="Tahoma" w:cs="Tahoma"/>
                <w:sz w:val="21"/>
                <w:szCs w:val="21"/>
                <w:vertAlign w:val="superscript"/>
                <w:lang w:eastAsia="en-GB"/>
              </w:rPr>
              <w:footnoteReference w:id="15"/>
            </w:r>
            <w:r w:rsidRPr="003B46A4">
              <w:rPr>
                <w:rFonts w:ascii="Tahoma" w:hAnsi="Tahoma" w:cs="Tahoma"/>
                <w:sz w:val="21"/>
                <w:szCs w:val="21"/>
                <w:lang w:eastAsia="en-GB"/>
              </w:rPr>
              <w:t>?</w:t>
            </w:r>
          </w:p>
        </w:tc>
        <w:tc>
          <w:tcPr>
            <w:tcW w:w="4645" w:type="dxa"/>
            <w:shd w:val="clear" w:color="auto" w:fill="auto"/>
          </w:tcPr>
          <w:p w14:paraId="7C9D80A4"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 Igen [] Nem</w:t>
            </w:r>
          </w:p>
        </w:tc>
      </w:tr>
      <w:tr w:rsidR="00194E0D" w:rsidRPr="00855734" w14:paraId="55BF62A3" w14:textId="77777777" w:rsidTr="00651E1E">
        <w:tc>
          <w:tcPr>
            <w:tcW w:w="4644" w:type="dxa"/>
            <w:shd w:val="clear" w:color="auto" w:fill="auto"/>
          </w:tcPr>
          <w:p w14:paraId="2A459768" w14:textId="77777777" w:rsidR="00194E0D" w:rsidRPr="00855734" w:rsidRDefault="00194E0D" w:rsidP="00F35F93">
            <w:pPr>
              <w:spacing w:before="120" w:after="120"/>
              <w:ind w:left="426" w:hanging="426"/>
              <w:rPr>
                <w:rFonts w:ascii="Tahoma" w:hAnsi="Tahoma" w:cs="Tahoma"/>
                <w:strike/>
                <w:sz w:val="21"/>
                <w:szCs w:val="21"/>
                <w:lang w:eastAsia="en-GB"/>
              </w:rPr>
            </w:pPr>
            <w:r w:rsidRPr="00855734">
              <w:rPr>
                <w:rFonts w:ascii="Tahoma" w:hAnsi="Tahoma" w:cs="Tahoma"/>
                <w:b/>
                <w:strike/>
                <w:sz w:val="21"/>
                <w:szCs w:val="21"/>
                <w:u w:val="single"/>
                <w:lang w:eastAsia="en-GB"/>
              </w:rPr>
              <w:t>Csak ha a közbeszerzés fenntartott</w:t>
            </w:r>
            <w:r w:rsidRPr="00855734">
              <w:rPr>
                <w:rFonts w:ascii="Tahoma" w:hAnsi="Tahoma" w:cs="Tahoma"/>
                <w:b/>
                <w:strike/>
                <w:sz w:val="21"/>
                <w:szCs w:val="21"/>
                <w:u w:val="single"/>
                <w:vertAlign w:val="superscript"/>
                <w:lang w:eastAsia="en-GB"/>
              </w:rPr>
              <w:footnoteReference w:id="16"/>
            </w:r>
            <w:r w:rsidRPr="00855734">
              <w:rPr>
                <w:rFonts w:ascii="Tahoma" w:hAnsi="Tahoma" w:cs="Tahoma"/>
                <w:b/>
                <w:strike/>
                <w:sz w:val="21"/>
                <w:szCs w:val="21"/>
                <w:u w:val="single"/>
                <w:lang w:eastAsia="en-GB"/>
              </w:rPr>
              <w:t>:</w:t>
            </w:r>
            <w:r w:rsidRPr="00855734">
              <w:rPr>
                <w:rFonts w:ascii="Tahoma" w:hAnsi="Tahoma" w:cs="Tahoma"/>
                <w:b/>
                <w:strike/>
                <w:sz w:val="21"/>
                <w:szCs w:val="21"/>
                <w:lang w:eastAsia="en-GB"/>
              </w:rPr>
              <w:t xml:space="preserve"> </w:t>
            </w:r>
            <w:r w:rsidRPr="00855734">
              <w:rPr>
                <w:rFonts w:ascii="Tahoma" w:hAnsi="Tahoma" w:cs="Tahoma"/>
                <w:strike/>
                <w:sz w:val="21"/>
                <w:szCs w:val="21"/>
                <w:lang w:eastAsia="en-GB"/>
              </w:rPr>
              <w:t xml:space="preserve">A </w:t>
            </w:r>
            <w:r w:rsidRPr="00855734">
              <w:rPr>
                <w:rFonts w:ascii="Tahoma" w:hAnsi="Tahoma" w:cs="Tahoma"/>
                <w:strike/>
                <w:sz w:val="21"/>
                <w:szCs w:val="21"/>
                <w:lang w:eastAsia="en-GB"/>
              </w:rPr>
              <w:lastRenderedPageBreak/>
              <w:t>gazdasági szereplő védett műhely, szociális vállalkozás</w:t>
            </w:r>
            <w:r w:rsidRPr="00855734">
              <w:rPr>
                <w:rFonts w:ascii="Tahoma" w:hAnsi="Tahoma" w:cs="Tahoma"/>
                <w:strike/>
                <w:sz w:val="21"/>
                <w:szCs w:val="21"/>
                <w:vertAlign w:val="superscript"/>
                <w:lang w:eastAsia="en-GB"/>
              </w:rPr>
              <w:footnoteReference w:id="17"/>
            </w:r>
            <w:r w:rsidRPr="00855734">
              <w:rPr>
                <w:rFonts w:ascii="Tahoma" w:hAnsi="Tahoma" w:cs="Tahoma"/>
                <w:strike/>
                <w:sz w:val="21"/>
                <w:szCs w:val="21"/>
                <w:lang w:eastAsia="en-GB"/>
              </w:rPr>
              <w:t xml:space="preserve"> vagy védett munkahely-teremtési programok keretében fogja teljesíteni a szerződést?</w:t>
            </w:r>
            <w:r w:rsidRPr="00855734">
              <w:rPr>
                <w:rFonts w:ascii="Tahoma" w:hAnsi="Tahoma" w:cs="Tahoma"/>
                <w:strike/>
                <w:sz w:val="21"/>
                <w:szCs w:val="21"/>
                <w:lang w:eastAsia="en-GB"/>
              </w:rPr>
              <w:br/>
            </w:r>
            <w:r w:rsidRPr="00855734">
              <w:rPr>
                <w:rFonts w:ascii="Tahoma" w:hAnsi="Tahoma" w:cs="Tahoma"/>
                <w:b/>
                <w:strike/>
                <w:sz w:val="21"/>
                <w:szCs w:val="21"/>
                <w:lang w:eastAsia="en-GB"/>
              </w:rPr>
              <w:t xml:space="preserve">Ha igen, </w:t>
            </w:r>
            <w:r w:rsidRPr="00855734">
              <w:rPr>
                <w:rFonts w:ascii="Tahoma" w:hAnsi="Tahoma" w:cs="Tahoma"/>
                <w:strike/>
                <w:sz w:val="21"/>
                <w:szCs w:val="21"/>
                <w:lang w:eastAsia="en-GB"/>
              </w:rPr>
              <w:t>mi a fogyatékossággal élő vagy hátrányos helyzetű munkavállalók százalékos aránya?</w:t>
            </w:r>
          </w:p>
          <w:p w14:paraId="4ACE4C0B" w14:textId="77777777" w:rsidR="00194E0D" w:rsidRPr="00855734" w:rsidRDefault="00194E0D" w:rsidP="00F35F93">
            <w:pPr>
              <w:spacing w:before="120" w:after="120"/>
              <w:ind w:left="426" w:hanging="426"/>
              <w:rPr>
                <w:rFonts w:ascii="Tahoma" w:hAnsi="Tahoma" w:cs="Tahoma"/>
                <w:strike/>
                <w:sz w:val="21"/>
                <w:szCs w:val="21"/>
                <w:lang w:eastAsia="en-GB"/>
              </w:rPr>
            </w:pPr>
            <w:r w:rsidRPr="00855734">
              <w:rPr>
                <w:rFonts w:ascii="Tahoma" w:hAnsi="Tahoma" w:cs="Tahoma"/>
                <w:strike/>
                <w:sz w:val="21"/>
                <w:szCs w:val="21"/>
                <w:lang w:eastAsia="en-GB"/>
              </w:rPr>
              <w:t>Ha szükséges, kérjük, adja meg, hogy az érintett munkavállalók a fogyatékossággal élő vagy hátrányos helyzetű munkavállalók mely kategóriájába vagy kategóriáiba tartoznak.</w:t>
            </w:r>
          </w:p>
        </w:tc>
        <w:tc>
          <w:tcPr>
            <w:tcW w:w="4645" w:type="dxa"/>
            <w:shd w:val="clear" w:color="auto" w:fill="auto"/>
          </w:tcPr>
          <w:p w14:paraId="674824F9" w14:textId="77777777" w:rsidR="00194E0D" w:rsidRPr="00855734" w:rsidRDefault="00194E0D" w:rsidP="00F35F93">
            <w:pPr>
              <w:spacing w:before="120" w:after="120"/>
              <w:ind w:left="426" w:hanging="426"/>
              <w:rPr>
                <w:rFonts w:ascii="Tahoma" w:hAnsi="Tahoma" w:cs="Tahoma"/>
                <w:strike/>
                <w:sz w:val="21"/>
                <w:szCs w:val="21"/>
                <w:lang w:eastAsia="en-GB"/>
              </w:rPr>
            </w:pPr>
            <w:r w:rsidRPr="00855734">
              <w:rPr>
                <w:rFonts w:ascii="Tahoma" w:hAnsi="Tahoma" w:cs="Tahoma"/>
                <w:strike/>
                <w:sz w:val="21"/>
                <w:szCs w:val="21"/>
                <w:lang w:eastAsia="en-GB"/>
              </w:rPr>
              <w:lastRenderedPageBreak/>
              <w:t>[] Igen [] Nem</w:t>
            </w:r>
            <w:r w:rsidRPr="00855734">
              <w:rPr>
                <w:rFonts w:ascii="Tahoma" w:hAnsi="Tahoma" w:cs="Tahoma"/>
                <w:strike/>
                <w:sz w:val="21"/>
                <w:szCs w:val="21"/>
                <w:lang w:eastAsia="en-GB"/>
              </w:rPr>
              <w:br/>
            </w:r>
            <w:r w:rsidRPr="00855734">
              <w:rPr>
                <w:rFonts w:ascii="Tahoma" w:hAnsi="Tahoma" w:cs="Tahoma"/>
                <w:strike/>
                <w:sz w:val="21"/>
                <w:szCs w:val="21"/>
                <w:lang w:eastAsia="en-GB"/>
              </w:rPr>
              <w:lastRenderedPageBreak/>
              <w:br/>
            </w:r>
            <w:r w:rsidRPr="00855734">
              <w:rPr>
                <w:rFonts w:ascii="Tahoma" w:hAnsi="Tahoma" w:cs="Tahoma"/>
                <w:strike/>
                <w:sz w:val="21"/>
                <w:szCs w:val="21"/>
                <w:lang w:eastAsia="en-GB"/>
              </w:rPr>
              <w:br/>
            </w:r>
            <w:r w:rsidRPr="00855734">
              <w:rPr>
                <w:rFonts w:ascii="Tahoma" w:hAnsi="Tahoma" w:cs="Tahoma"/>
                <w:strike/>
                <w:sz w:val="21"/>
                <w:szCs w:val="21"/>
                <w:lang w:eastAsia="en-GB"/>
              </w:rPr>
              <w:br/>
            </w:r>
            <w:r w:rsidRPr="00855734">
              <w:rPr>
                <w:rFonts w:ascii="Tahoma" w:hAnsi="Tahoma" w:cs="Tahoma"/>
                <w:strike/>
                <w:sz w:val="21"/>
                <w:szCs w:val="21"/>
                <w:lang w:eastAsia="en-GB"/>
              </w:rPr>
              <w:br/>
              <w:t>[…]</w:t>
            </w:r>
            <w:r w:rsidRPr="00855734">
              <w:rPr>
                <w:rFonts w:ascii="Tahoma" w:hAnsi="Tahoma" w:cs="Tahoma"/>
                <w:strike/>
                <w:sz w:val="21"/>
                <w:szCs w:val="21"/>
                <w:lang w:eastAsia="en-GB"/>
              </w:rPr>
              <w:br/>
            </w:r>
            <w:r w:rsidRPr="00855734">
              <w:rPr>
                <w:rFonts w:ascii="Tahoma" w:hAnsi="Tahoma" w:cs="Tahoma"/>
                <w:strike/>
                <w:sz w:val="21"/>
                <w:szCs w:val="21"/>
                <w:lang w:eastAsia="en-GB"/>
              </w:rPr>
              <w:br/>
            </w:r>
            <w:r w:rsidRPr="00855734">
              <w:rPr>
                <w:rFonts w:ascii="Tahoma" w:hAnsi="Tahoma" w:cs="Tahoma"/>
                <w:strike/>
                <w:sz w:val="21"/>
                <w:szCs w:val="21"/>
                <w:lang w:eastAsia="en-GB"/>
              </w:rPr>
              <w:br/>
              <w:t>[….]</w:t>
            </w:r>
            <w:r w:rsidRPr="00855734">
              <w:rPr>
                <w:rFonts w:ascii="Tahoma" w:hAnsi="Tahoma" w:cs="Tahoma"/>
                <w:strike/>
                <w:sz w:val="21"/>
                <w:szCs w:val="21"/>
                <w:lang w:eastAsia="en-GB"/>
              </w:rPr>
              <w:br/>
            </w:r>
          </w:p>
        </w:tc>
      </w:tr>
      <w:tr w:rsidR="00194E0D" w:rsidRPr="003B46A4" w14:paraId="13CCC56E" w14:textId="77777777" w:rsidTr="00651E1E">
        <w:tc>
          <w:tcPr>
            <w:tcW w:w="4644" w:type="dxa"/>
            <w:shd w:val="clear" w:color="auto" w:fill="auto"/>
          </w:tcPr>
          <w:p w14:paraId="2A37DC8F"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lastRenderedPageBreak/>
              <w:t>Adott esetben, a gazdasági szereplő szerepel-e az elismert gazdasági szereplők hivatalos jegyzékében, vagy rendelkezik-e azzal egyenértékű igazolással (pl. nemzeti (elő)minősítési rendszer keretében)?</w:t>
            </w:r>
          </w:p>
        </w:tc>
        <w:tc>
          <w:tcPr>
            <w:tcW w:w="4645" w:type="dxa"/>
            <w:shd w:val="clear" w:color="auto" w:fill="auto"/>
          </w:tcPr>
          <w:p w14:paraId="3C152F85"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 Igen [] Nem [] Nem alkalmazható</w:t>
            </w:r>
          </w:p>
        </w:tc>
      </w:tr>
      <w:tr w:rsidR="00194E0D" w:rsidRPr="003B46A4" w14:paraId="3F6DAC95" w14:textId="77777777" w:rsidTr="00651E1E">
        <w:tc>
          <w:tcPr>
            <w:tcW w:w="4644" w:type="dxa"/>
            <w:shd w:val="clear" w:color="auto" w:fill="auto"/>
          </w:tcPr>
          <w:p w14:paraId="31BEC4B5"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b/>
                <w:sz w:val="21"/>
                <w:szCs w:val="21"/>
                <w:lang w:eastAsia="en-GB"/>
              </w:rPr>
              <w:t>Ha igen:</w:t>
            </w:r>
          </w:p>
          <w:p w14:paraId="7E8D32FC" w14:textId="77777777" w:rsidR="00194E0D" w:rsidRPr="003B46A4" w:rsidRDefault="00194E0D" w:rsidP="00F35F93">
            <w:pPr>
              <w:spacing w:before="120" w:after="120"/>
              <w:ind w:left="426" w:hanging="426"/>
              <w:rPr>
                <w:rFonts w:ascii="Tahoma" w:hAnsi="Tahoma" w:cs="Tahoma"/>
                <w:b/>
                <w:sz w:val="21"/>
                <w:szCs w:val="21"/>
                <w:u w:val="single"/>
                <w:lang w:eastAsia="en-GB"/>
              </w:rPr>
            </w:pPr>
            <w:r w:rsidRPr="003B46A4">
              <w:rPr>
                <w:rFonts w:ascii="Tahoma" w:hAnsi="Tahoma" w:cs="Tahoma"/>
                <w:b/>
                <w:sz w:val="21"/>
                <w:szCs w:val="21"/>
                <w:u w:val="single"/>
                <w:lang w:eastAsia="en-GB"/>
              </w:rPr>
              <w:t>Kérjük, válaszolja meg e szakasz további részeit, e rész B. szakaszát és amennyiben releváns, e rész C. szakaszát, adott esetben töltse ki az V. részt, valamint mindenképpen töltse ki és írja alá a VI. részt.</w:t>
            </w:r>
          </w:p>
          <w:p w14:paraId="09E9E895"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i/>
                <w:sz w:val="21"/>
                <w:szCs w:val="21"/>
                <w:lang w:eastAsia="en-GB"/>
              </w:rPr>
              <w:t>a)</w:t>
            </w:r>
            <w:r w:rsidRPr="003B46A4">
              <w:rPr>
                <w:rFonts w:ascii="Tahoma" w:hAnsi="Tahoma" w:cs="Tahoma"/>
                <w:sz w:val="21"/>
                <w:szCs w:val="21"/>
                <w:lang w:eastAsia="en-GB"/>
              </w:rPr>
              <w:t xml:space="preserve"> Kérjük, adott esetben adja meg a jegyzék vagy az igazolás nevét és a vonatkozó nyilvántartási vagy igazolási számot:</w:t>
            </w:r>
          </w:p>
          <w:p w14:paraId="6D8C597E"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i/>
                <w:sz w:val="21"/>
                <w:szCs w:val="21"/>
                <w:lang w:eastAsia="en-GB"/>
              </w:rPr>
              <w:t xml:space="preserve">b) </w:t>
            </w:r>
            <w:r w:rsidRPr="003B46A4">
              <w:rPr>
                <w:rFonts w:ascii="Tahoma" w:hAnsi="Tahoma" w:cs="Tahoma"/>
                <w:sz w:val="21"/>
                <w:szCs w:val="21"/>
                <w:lang w:eastAsia="en-GB"/>
              </w:rPr>
              <w:t>Ha a felvételről szóló igazolás vagy tanúsítvány elektronikusan elérhető, kérjük, tüntesse fel:</w:t>
            </w:r>
          </w:p>
          <w:p w14:paraId="3C522DE9"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i/>
                <w:sz w:val="21"/>
                <w:szCs w:val="21"/>
                <w:lang w:eastAsia="en-GB"/>
              </w:rPr>
              <w:t>c)</w:t>
            </w:r>
            <w:r w:rsidRPr="003B46A4">
              <w:rPr>
                <w:rFonts w:ascii="Tahoma" w:hAnsi="Tahoma" w:cs="Tahoma"/>
                <w:sz w:val="21"/>
                <w:szCs w:val="21"/>
                <w:lang w:eastAsia="en-GB"/>
              </w:rPr>
              <w:t xml:space="preserve"> Kérjük, tüntesse fel a referenciákat, amelyeken a felvétel vagy a tanúsítás alapul, és adott esetben a hivatalos jegyzékben elért minősítést</w:t>
            </w:r>
            <w:r w:rsidRPr="003B46A4">
              <w:rPr>
                <w:rFonts w:ascii="Tahoma" w:hAnsi="Tahoma" w:cs="Tahoma"/>
                <w:sz w:val="21"/>
                <w:szCs w:val="21"/>
                <w:vertAlign w:val="superscript"/>
                <w:lang w:eastAsia="en-GB"/>
              </w:rPr>
              <w:footnoteReference w:id="18"/>
            </w:r>
            <w:r w:rsidRPr="003B46A4">
              <w:rPr>
                <w:rFonts w:ascii="Tahoma" w:hAnsi="Tahoma" w:cs="Tahoma"/>
                <w:sz w:val="21"/>
                <w:szCs w:val="21"/>
                <w:lang w:eastAsia="en-GB"/>
              </w:rPr>
              <w:t>:</w:t>
            </w:r>
          </w:p>
          <w:p w14:paraId="37B8164B"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i/>
                <w:sz w:val="21"/>
                <w:szCs w:val="21"/>
                <w:lang w:eastAsia="en-GB"/>
              </w:rPr>
              <w:t>d)</w:t>
            </w:r>
            <w:r w:rsidRPr="003B46A4">
              <w:rPr>
                <w:rFonts w:ascii="Tahoma" w:hAnsi="Tahoma" w:cs="Tahoma"/>
                <w:sz w:val="21"/>
                <w:szCs w:val="21"/>
                <w:lang w:eastAsia="en-GB"/>
              </w:rPr>
              <w:t xml:space="preserve"> A felvétel vagy a tanúsítás az összes előírt kiválasztási szempontra kiterjed?</w:t>
            </w:r>
          </w:p>
          <w:p w14:paraId="2C3BFC23" w14:textId="77777777" w:rsidR="00194E0D" w:rsidRPr="003B46A4" w:rsidRDefault="00194E0D" w:rsidP="00F35F93">
            <w:pPr>
              <w:spacing w:before="120" w:after="120"/>
              <w:ind w:left="426" w:hanging="426"/>
              <w:rPr>
                <w:rFonts w:ascii="Tahoma" w:hAnsi="Tahoma" w:cs="Tahoma"/>
                <w:b/>
                <w:sz w:val="21"/>
                <w:szCs w:val="21"/>
                <w:lang w:eastAsia="en-GB"/>
              </w:rPr>
            </w:pPr>
            <w:r w:rsidRPr="003B46A4">
              <w:rPr>
                <w:rFonts w:ascii="Tahoma" w:hAnsi="Tahoma" w:cs="Tahoma"/>
                <w:b/>
                <w:sz w:val="21"/>
                <w:szCs w:val="21"/>
                <w:lang w:eastAsia="en-GB"/>
              </w:rPr>
              <w:t>Ha nem:</w:t>
            </w:r>
          </w:p>
          <w:p w14:paraId="144489BC" w14:textId="77777777" w:rsidR="00194E0D" w:rsidRPr="003B46A4" w:rsidRDefault="00194E0D" w:rsidP="00F35F93">
            <w:pPr>
              <w:spacing w:before="120" w:after="120"/>
              <w:ind w:left="426" w:hanging="426"/>
              <w:rPr>
                <w:rFonts w:ascii="Tahoma" w:hAnsi="Tahoma" w:cs="Tahoma"/>
                <w:b/>
                <w:sz w:val="21"/>
                <w:szCs w:val="21"/>
                <w:u w:val="single"/>
                <w:lang w:eastAsia="en-GB"/>
              </w:rPr>
            </w:pPr>
            <w:r w:rsidRPr="003B46A4">
              <w:rPr>
                <w:rFonts w:ascii="Tahoma" w:hAnsi="Tahoma" w:cs="Tahoma"/>
                <w:b/>
                <w:sz w:val="21"/>
                <w:szCs w:val="21"/>
                <w:u w:val="single"/>
                <w:lang w:eastAsia="en-GB"/>
              </w:rPr>
              <w:t xml:space="preserve">Ezen kívül kérjük, hogy </w:t>
            </w:r>
            <w:r w:rsidRPr="003B46A4">
              <w:rPr>
                <w:rFonts w:ascii="Tahoma" w:hAnsi="Tahoma" w:cs="Tahoma"/>
                <w:b/>
                <w:i/>
                <w:sz w:val="21"/>
                <w:szCs w:val="21"/>
                <w:u w:val="single"/>
                <w:lang w:eastAsia="en-GB"/>
              </w:rPr>
              <w:t>KIZÁRÓLAG</w:t>
            </w:r>
            <w:r w:rsidRPr="003B46A4">
              <w:rPr>
                <w:rFonts w:ascii="Tahoma" w:hAnsi="Tahoma" w:cs="Tahoma"/>
                <w:b/>
                <w:sz w:val="21"/>
                <w:szCs w:val="21"/>
                <w:u w:val="single"/>
                <w:lang w:eastAsia="en-GB"/>
              </w:rPr>
              <w:t xml:space="preserve"> akkor töltse ki a hiányzó információt </w:t>
            </w:r>
            <w:r w:rsidRPr="003B46A4">
              <w:rPr>
                <w:rFonts w:ascii="Tahoma" w:hAnsi="Tahoma" w:cs="Tahoma"/>
                <w:b/>
                <w:sz w:val="21"/>
                <w:szCs w:val="21"/>
                <w:u w:val="single"/>
                <w:lang w:eastAsia="en-GB"/>
              </w:rPr>
              <w:lastRenderedPageBreak/>
              <w:t>a IV. rész A., B., C. vagy D. szakaszában az esettől függően,</w:t>
            </w:r>
          </w:p>
          <w:p w14:paraId="24649B8F" w14:textId="77777777" w:rsidR="00194E0D" w:rsidRPr="003B46A4" w:rsidRDefault="00194E0D" w:rsidP="00F35F93">
            <w:pPr>
              <w:spacing w:before="120" w:after="120"/>
              <w:ind w:left="426" w:hanging="426"/>
              <w:rPr>
                <w:rFonts w:ascii="Tahoma" w:hAnsi="Tahoma" w:cs="Tahoma"/>
                <w:b/>
                <w:i/>
                <w:sz w:val="21"/>
                <w:szCs w:val="21"/>
                <w:lang w:eastAsia="en-GB"/>
              </w:rPr>
            </w:pPr>
            <w:r w:rsidRPr="003B46A4">
              <w:rPr>
                <w:rFonts w:ascii="Tahoma" w:hAnsi="Tahoma" w:cs="Tahoma"/>
                <w:b/>
                <w:i/>
                <w:sz w:val="21"/>
                <w:szCs w:val="21"/>
                <w:lang w:eastAsia="en-GB"/>
              </w:rPr>
              <w:t>ha a vonatkozó hirdetmény vagy közbeszerzési dokumentumok ezt előírják:</w:t>
            </w:r>
          </w:p>
          <w:p w14:paraId="42B08182"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i/>
                <w:sz w:val="21"/>
                <w:szCs w:val="21"/>
                <w:lang w:eastAsia="en-GB"/>
              </w:rPr>
              <w:t>e)</w:t>
            </w:r>
            <w:r w:rsidRPr="003B46A4">
              <w:rPr>
                <w:rFonts w:ascii="Tahoma" w:hAnsi="Tahoma" w:cs="Tahoma"/>
                <w:sz w:val="21"/>
                <w:szCs w:val="21"/>
                <w:lang w:eastAsia="en-GB"/>
              </w:rPr>
              <w:t xml:space="preserve"> A gazdasági szereplő tud-e </w:t>
            </w:r>
            <w:r w:rsidRPr="003B46A4">
              <w:rPr>
                <w:rFonts w:ascii="Tahoma" w:hAnsi="Tahoma" w:cs="Tahoma"/>
                <w:b/>
                <w:sz w:val="21"/>
                <w:szCs w:val="21"/>
                <w:lang w:eastAsia="en-GB"/>
              </w:rPr>
              <w:t>igazolást</w:t>
            </w:r>
            <w:r w:rsidRPr="003B46A4">
              <w:rPr>
                <w:rFonts w:ascii="Tahoma" w:hAnsi="Tahoma" w:cs="Tahoma"/>
                <w:sz w:val="21"/>
                <w:szCs w:val="21"/>
                <w:lang w:eastAsia="en-GB"/>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w:t>
            </w:r>
            <w:r w:rsidRPr="003B46A4">
              <w:rPr>
                <w:rFonts w:ascii="Tahoma" w:hAnsi="Tahoma" w:cs="Tahoma"/>
                <w:sz w:val="21"/>
                <w:szCs w:val="21"/>
                <w:lang w:eastAsia="en-GB"/>
              </w:rPr>
              <w:br/>
            </w:r>
            <w:r w:rsidRPr="003B46A4">
              <w:rPr>
                <w:rFonts w:ascii="Tahoma" w:hAnsi="Tahoma" w:cs="Tahoma"/>
                <w:i/>
                <w:sz w:val="21"/>
                <w:szCs w:val="21"/>
                <w:lang w:eastAsia="en-GB"/>
              </w:rPr>
              <w:t>Ha a vonatkozó információ elektronikusan elérhető, kérjük, adja meg a következő információkat:</w:t>
            </w:r>
            <w:r w:rsidRPr="003B46A4">
              <w:rPr>
                <w:rFonts w:ascii="Tahoma" w:hAnsi="Tahoma" w:cs="Tahoma"/>
                <w:sz w:val="21"/>
                <w:szCs w:val="21"/>
                <w:lang w:eastAsia="en-GB"/>
              </w:rPr>
              <w:t xml:space="preserve"> </w:t>
            </w:r>
          </w:p>
        </w:tc>
        <w:tc>
          <w:tcPr>
            <w:tcW w:w="4645" w:type="dxa"/>
            <w:shd w:val="clear" w:color="auto" w:fill="auto"/>
          </w:tcPr>
          <w:p w14:paraId="086539C9" w14:textId="77777777" w:rsidR="00194E0D" w:rsidRPr="003B46A4" w:rsidRDefault="00194E0D" w:rsidP="00F35F93">
            <w:pPr>
              <w:spacing w:before="120" w:after="120"/>
              <w:ind w:left="426" w:hanging="426"/>
              <w:rPr>
                <w:rFonts w:ascii="Tahoma" w:hAnsi="Tahoma" w:cs="Tahoma"/>
                <w:i/>
                <w:sz w:val="21"/>
                <w:szCs w:val="21"/>
                <w:lang w:eastAsia="en-GB"/>
              </w:rPr>
            </w:pPr>
            <w:r w:rsidRPr="003B46A4">
              <w:rPr>
                <w:rFonts w:ascii="Tahoma" w:hAnsi="Tahoma" w:cs="Tahoma"/>
                <w:sz w:val="21"/>
                <w:szCs w:val="21"/>
                <w:lang w:eastAsia="en-GB"/>
              </w:rPr>
              <w:lastRenderedPageBreak/>
              <w:br/>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i/>
                <w:sz w:val="21"/>
                <w:szCs w:val="21"/>
                <w:lang w:eastAsia="en-GB"/>
              </w:rPr>
              <w:t>a)</w:t>
            </w:r>
            <w:r w:rsidRPr="003B46A4">
              <w:rPr>
                <w:rFonts w:ascii="Tahoma" w:hAnsi="Tahoma" w:cs="Tahoma"/>
                <w:sz w:val="21"/>
                <w:szCs w:val="21"/>
                <w:lang w:eastAsia="en-GB"/>
              </w:rPr>
              <w:t xml:space="preserve"> [……]</w:t>
            </w:r>
            <w:r w:rsidRPr="003B46A4">
              <w:rPr>
                <w:rFonts w:ascii="Tahoma" w:hAnsi="Tahoma" w:cs="Tahoma"/>
                <w:sz w:val="21"/>
                <w:szCs w:val="21"/>
                <w:lang w:eastAsia="en-GB"/>
              </w:rPr>
              <w:br/>
            </w:r>
            <w:r w:rsidRPr="003B46A4">
              <w:rPr>
                <w:rFonts w:ascii="Tahoma" w:hAnsi="Tahoma" w:cs="Tahoma"/>
                <w:sz w:val="21"/>
                <w:szCs w:val="21"/>
                <w:lang w:eastAsia="en-GB"/>
              </w:rPr>
              <w:br/>
            </w:r>
          </w:p>
          <w:p w14:paraId="2E669A87"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i/>
                <w:sz w:val="21"/>
                <w:szCs w:val="21"/>
                <w:lang w:eastAsia="en-GB"/>
              </w:rPr>
              <w:t xml:space="preserve">b) </w:t>
            </w:r>
            <w:r w:rsidRPr="003B46A4">
              <w:rPr>
                <w:rFonts w:ascii="Tahoma" w:hAnsi="Tahoma" w:cs="Tahoma"/>
                <w:sz w:val="21"/>
                <w:szCs w:val="21"/>
                <w:lang w:eastAsia="en-GB"/>
              </w:rPr>
              <w:t>(internetcím, a kibocsátó hatóság vagy testület, a dokumentáció pontos hivatkozási adatai):</w:t>
            </w:r>
          </w:p>
          <w:p w14:paraId="314303F6"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i/>
                <w:sz w:val="21"/>
                <w:szCs w:val="21"/>
                <w:lang w:eastAsia="en-GB"/>
              </w:rPr>
              <w:t>[……][……][……][……]</w:t>
            </w:r>
            <w:r w:rsidRPr="003B46A4">
              <w:rPr>
                <w:rFonts w:ascii="Tahoma" w:hAnsi="Tahoma" w:cs="Tahoma"/>
                <w:sz w:val="21"/>
                <w:szCs w:val="21"/>
                <w:lang w:eastAsia="en-GB"/>
              </w:rPr>
              <w:br/>
            </w:r>
            <w:r w:rsidRPr="003B46A4">
              <w:rPr>
                <w:rFonts w:ascii="Tahoma" w:hAnsi="Tahoma" w:cs="Tahoma"/>
                <w:i/>
                <w:sz w:val="21"/>
                <w:szCs w:val="21"/>
                <w:lang w:eastAsia="en-GB"/>
              </w:rPr>
              <w:t>c)</w:t>
            </w:r>
            <w:r w:rsidRPr="003B46A4">
              <w:rPr>
                <w:rFonts w:ascii="Tahoma" w:hAnsi="Tahoma" w:cs="Tahoma"/>
                <w:sz w:val="21"/>
                <w:szCs w:val="21"/>
                <w:lang w:eastAsia="en-GB"/>
              </w:rPr>
              <w:t xml:space="preserve"> [……]</w:t>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i/>
                <w:sz w:val="21"/>
                <w:szCs w:val="21"/>
                <w:lang w:eastAsia="en-GB"/>
              </w:rPr>
              <w:t>d)</w:t>
            </w:r>
            <w:r w:rsidRPr="003B46A4">
              <w:rPr>
                <w:rFonts w:ascii="Tahoma" w:hAnsi="Tahoma" w:cs="Tahoma"/>
                <w:sz w:val="21"/>
                <w:szCs w:val="21"/>
                <w:lang w:eastAsia="en-GB"/>
              </w:rPr>
              <w:t xml:space="preserve"> [] Igen [] Nem</w:t>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lastRenderedPageBreak/>
              <w:br/>
            </w:r>
            <w:r w:rsidRPr="003B46A4">
              <w:rPr>
                <w:rFonts w:ascii="Tahoma" w:hAnsi="Tahoma" w:cs="Tahoma"/>
                <w:i/>
                <w:sz w:val="21"/>
                <w:szCs w:val="21"/>
                <w:lang w:eastAsia="en-GB"/>
              </w:rPr>
              <w:t>e)</w:t>
            </w:r>
            <w:r w:rsidRPr="003B46A4">
              <w:rPr>
                <w:rFonts w:ascii="Tahoma" w:hAnsi="Tahoma" w:cs="Tahoma"/>
                <w:sz w:val="21"/>
                <w:szCs w:val="21"/>
                <w:lang w:eastAsia="en-GB"/>
              </w:rPr>
              <w:t xml:space="preserve"> [] Igen [] Nem</w:t>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br/>
            </w:r>
          </w:p>
          <w:p w14:paraId="72FBC2D0"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br/>
            </w:r>
            <w:r w:rsidRPr="003B46A4">
              <w:rPr>
                <w:rFonts w:ascii="Tahoma" w:hAnsi="Tahoma" w:cs="Tahoma"/>
                <w:i/>
                <w:sz w:val="21"/>
                <w:szCs w:val="21"/>
                <w:lang w:eastAsia="en-GB"/>
              </w:rPr>
              <w:t>(internetcím, a kibocsátó hatóság vagy testület, a dokumentáció pontos hivatkozási adatai):</w:t>
            </w:r>
            <w:r w:rsidRPr="003B46A4">
              <w:rPr>
                <w:rFonts w:ascii="Tahoma" w:hAnsi="Tahoma" w:cs="Tahoma"/>
                <w:sz w:val="21"/>
                <w:szCs w:val="21"/>
                <w:lang w:eastAsia="en-GB"/>
              </w:rPr>
              <w:br/>
            </w:r>
            <w:r w:rsidRPr="003B46A4">
              <w:rPr>
                <w:rFonts w:ascii="Tahoma" w:hAnsi="Tahoma" w:cs="Tahoma"/>
                <w:i/>
                <w:sz w:val="21"/>
                <w:szCs w:val="21"/>
                <w:lang w:eastAsia="en-GB"/>
              </w:rPr>
              <w:t>[……][……][……][……]</w:t>
            </w:r>
          </w:p>
        </w:tc>
      </w:tr>
      <w:tr w:rsidR="00194E0D" w:rsidRPr="003B46A4" w14:paraId="160BEED0" w14:textId="77777777" w:rsidTr="00651E1E">
        <w:tc>
          <w:tcPr>
            <w:tcW w:w="4644" w:type="dxa"/>
            <w:shd w:val="clear" w:color="auto" w:fill="auto"/>
          </w:tcPr>
          <w:p w14:paraId="6D82B641" w14:textId="77777777" w:rsidR="00194E0D" w:rsidRPr="003B46A4" w:rsidRDefault="00194E0D" w:rsidP="00F35F93">
            <w:pPr>
              <w:spacing w:before="120" w:after="120"/>
              <w:ind w:left="426" w:hanging="426"/>
              <w:rPr>
                <w:rFonts w:ascii="Tahoma" w:hAnsi="Tahoma" w:cs="Tahoma"/>
                <w:b/>
                <w:i/>
                <w:sz w:val="21"/>
                <w:szCs w:val="21"/>
                <w:lang w:eastAsia="en-GB"/>
              </w:rPr>
            </w:pPr>
            <w:r w:rsidRPr="003B46A4">
              <w:rPr>
                <w:rFonts w:ascii="Tahoma" w:hAnsi="Tahoma" w:cs="Tahoma"/>
                <w:b/>
                <w:i/>
                <w:sz w:val="21"/>
                <w:szCs w:val="21"/>
                <w:lang w:eastAsia="en-GB"/>
              </w:rPr>
              <w:lastRenderedPageBreak/>
              <w:t>Részvétel formája:</w:t>
            </w:r>
          </w:p>
        </w:tc>
        <w:tc>
          <w:tcPr>
            <w:tcW w:w="4645" w:type="dxa"/>
            <w:shd w:val="clear" w:color="auto" w:fill="auto"/>
          </w:tcPr>
          <w:p w14:paraId="4A96CB8E" w14:textId="77777777" w:rsidR="00194E0D" w:rsidRPr="003B46A4" w:rsidRDefault="00194E0D" w:rsidP="00F35F93">
            <w:pPr>
              <w:spacing w:before="120" w:after="120"/>
              <w:ind w:left="426" w:hanging="426"/>
              <w:rPr>
                <w:rFonts w:ascii="Tahoma" w:hAnsi="Tahoma" w:cs="Tahoma"/>
                <w:b/>
                <w:i/>
                <w:sz w:val="21"/>
                <w:szCs w:val="21"/>
                <w:lang w:eastAsia="en-GB"/>
              </w:rPr>
            </w:pPr>
            <w:r w:rsidRPr="003B46A4">
              <w:rPr>
                <w:rFonts w:ascii="Tahoma" w:hAnsi="Tahoma" w:cs="Tahoma"/>
                <w:b/>
                <w:i/>
                <w:sz w:val="21"/>
                <w:szCs w:val="21"/>
                <w:lang w:eastAsia="en-GB"/>
              </w:rPr>
              <w:t>Válasz:</w:t>
            </w:r>
          </w:p>
        </w:tc>
      </w:tr>
      <w:tr w:rsidR="00194E0D" w:rsidRPr="003B46A4" w14:paraId="1AD0ECAA" w14:textId="77777777" w:rsidTr="00651E1E">
        <w:tc>
          <w:tcPr>
            <w:tcW w:w="4644" w:type="dxa"/>
            <w:shd w:val="clear" w:color="auto" w:fill="auto"/>
          </w:tcPr>
          <w:p w14:paraId="62D56E70"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A gazdasági szereplő másokkal együtt vesz részt a közbeszerzési eljárásban?</w:t>
            </w:r>
            <w:r w:rsidRPr="003B46A4">
              <w:rPr>
                <w:rFonts w:ascii="Tahoma" w:hAnsi="Tahoma" w:cs="Tahoma"/>
                <w:sz w:val="21"/>
                <w:szCs w:val="21"/>
                <w:vertAlign w:val="superscript"/>
                <w:lang w:eastAsia="en-GB"/>
              </w:rPr>
              <w:footnoteReference w:id="19"/>
            </w:r>
          </w:p>
        </w:tc>
        <w:tc>
          <w:tcPr>
            <w:tcW w:w="4645" w:type="dxa"/>
            <w:shd w:val="clear" w:color="auto" w:fill="auto"/>
          </w:tcPr>
          <w:p w14:paraId="30FAA677"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 Igen [] Nem</w:t>
            </w:r>
          </w:p>
        </w:tc>
      </w:tr>
      <w:tr w:rsidR="00194E0D" w:rsidRPr="003B46A4" w14:paraId="02F2F3F5" w14:textId="77777777" w:rsidTr="00651E1E">
        <w:tc>
          <w:tcPr>
            <w:tcW w:w="9289" w:type="dxa"/>
            <w:gridSpan w:val="2"/>
            <w:shd w:val="clear" w:color="auto" w:fill="BFBFBF"/>
          </w:tcPr>
          <w:p w14:paraId="5C13E988" w14:textId="77777777" w:rsidR="00194E0D" w:rsidRPr="003B46A4" w:rsidRDefault="00194E0D" w:rsidP="00F35F93">
            <w:pPr>
              <w:spacing w:before="120" w:after="120"/>
              <w:ind w:left="426" w:hanging="426"/>
              <w:rPr>
                <w:rFonts w:ascii="Tahoma" w:hAnsi="Tahoma" w:cs="Tahoma"/>
                <w:b/>
                <w:i/>
                <w:sz w:val="21"/>
                <w:szCs w:val="21"/>
                <w:lang w:eastAsia="en-GB"/>
              </w:rPr>
            </w:pPr>
            <w:r w:rsidRPr="003B46A4">
              <w:rPr>
                <w:rFonts w:ascii="Tahoma" w:hAnsi="Tahoma" w:cs="Tahoma"/>
                <w:b/>
                <w:i/>
                <w:sz w:val="21"/>
                <w:szCs w:val="21"/>
                <w:lang w:eastAsia="en-GB"/>
              </w:rPr>
              <w:t>Ha igen</w:t>
            </w:r>
            <w:r w:rsidRPr="003B46A4">
              <w:rPr>
                <w:rFonts w:ascii="Tahoma" w:hAnsi="Tahoma" w:cs="Tahoma"/>
                <w:i/>
                <w:sz w:val="21"/>
                <w:szCs w:val="21"/>
                <w:lang w:eastAsia="en-GB"/>
              </w:rPr>
              <w:t>, kérjük, biztosítsa, hogy a többi érintett külön egységes európai közbeszerzési dokumentum formanyomtatványt nyújtson be.</w:t>
            </w:r>
          </w:p>
        </w:tc>
      </w:tr>
      <w:tr w:rsidR="00194E0D" w:rsidRPr="003B46A4" w14:paraId="674EB544" w14:textId="77777777" w:rsidTr="00651E1E">
        <w:tc>
          <w:tcPr>
            <w:tcW w:w="4644" w:type="dxa"/>
            <w:shd w:val="clear" w:color="auto" w:fill="auto"/>
          </w:tcPr>
          <w:p w14:paraId="3D85A08C" w14:textId="77777777" w:rsidR="00194E0D" w:rsidRPr="003B46A4" w:rsidRDefault="00194E0D" w:rsidP="00F35F93">
            <w:pPr>
              <w:spacing w:before="120" w:after="120"/>
              <w:ind w:left="426" w:hanging="426"/>
              <w:rPr>
                <w:rFonts w:ascii="Tahoma" w:hAnsi="Tahoma" w:cs="Tahoma"/>
                <w:b/>
                <w:sz w:val="21"/>
                <w:szCs w:val="21"/>
                <w:lang w:eastAsia="en-GB"/>
              </w:rPr>
            </w:pPr>
            <w:r w:rsidRPr="003B46A4">
              <w:rPr>
                <w:rFonts w:ascii="Tahoma" w:hAnsi="Tahoma" w:cs="Tahoma"/>
                <w:b/>
                <w:sz w:val="21"/>
                <w:szCs w:val="21"/>
                <w:lang w:eastAsia="en-GB"/>
              </w:rPr>
              <w:t>Ha igen:</w:t>
            </w:r>
          </w:p>
          <w:p w14:paraId="4A6CEA96"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i/>
                <w:sz w:val="21"/>
                <w:szCs w:val="21"/>
                <w:lang w:eastAsia="en-GB"/>
              </w:rPr>
              <w:t>a)</w:t>
            </w:r>
            <w:r w:rsidRPr="003B46A4">
              <w:rPr>
                <w:rFonts w:ascii="Tahoma" w:hAnsi="Tahoma" w:cs="Tahoma"/>
                <w:sz w:val="21"/>
                <w:szCs w:val="21"/>
                <w:lang w:eastAsia="en-GB"/>
              </w:rPr>
              <w:t xml:space="preserve"> Kérjük, adja meg a gazdasági szereplő csoportban betöltött szerepét (vezető, specifikus feladatokért felelős, ...):</w:t>
            </w:r>
          </w:p>
          <w:p w14:paraId="4F705129"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i/>
                <w:sz w:val="21"/>
                <w:szCs w:val="21"/>
                <w:lang w:eastAsia="en-GB"/>
              </w:rPr>
              <w:t>b)</w:t>
            </w:r>
            <w:r w:rsidRPr="003B46A4">
              <w:rPr>
                <w:rFonts w:ascii="Tahoma" w:hAnsi="Tahoma" w:cs="Tahoma"/>
                <w:sz w:val="21"/>
                <w:szCs w:val="21"/>
                <w:lang w:eastAsia="en-GB"/>
              </w:rPr>
              <w:t xml:space="preserve"> Kérjük, adja meg, mely gazdasági szereplők a közbeszerzési eljárásban együtt részt vevő csoport tagjai:</w:t>
            </w:r>
          </w:p>
          <w:p w14:paraId="22E6757A"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i/>
                <w:sz w:val="21"/>
                <w:szCs w:val="21"/>
                <w:lang w:eastAsia="en-GB"/>
              </w:rPr>
              <w:t>c)</w:t>
            </w:r>
            <w:r w:rsidRPr="003B46A4">
              <w:rPr>
                <w:rFonts w:ascii="Tahoma" w:hAnsi="Tahoma" w:cs="Tahoma"/>
                <w:sz w:val="21"/>
                <w:szCs w:val="21"/>
                <w:lang w:eastAsia="en-GB"/>
              </w:rPr>
              <w:t xml:space="preserve"> Adott esetben a részt vevő csoport neve:</w:t>
            </w:r>
          </w:p>
        </w:tc>
        <w:tc>
          <w:tcPr>
            <w:tcW w:w="4645" w:type="dxa"/>
            <w:shd w:val="clear" w:color="auto" w:fill="auto"/>
          </w:tcPr>
          <w:p w14:paraId="7E358C27"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br/>
            </w:r>
            <w:r w:rsidRPr="003B46A4">
              <w:rPr>
                <w:rFonts w:ascii="Tahoma" w:hAnsi="Tahoma" w:cs="Tahoma"/>
                <w:i/>
                <w:sz w:val="21"/>
                <w:szCs w:val="21"/>
                <w:lang w:eastAsia="en-GB"/>
              </w:rPr>
              <w:t>a)</w:t>
            </w:r>
            <w:r w:rsidRPr="003B46A4">
              <w:rPr>
                <w:rFonts w:ascii="Tahoma" w:hAnsi="Tahoma" w:cs="Tahoma"/>
                <w:sz w:val="21"/>
                <w:szCs w:val="21"/>
                <w:lang w:eastAsia="en-GB"/>
              </w:rPr>
              <w:t>: [……]</w:t>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i/>
                <w:sz w:val="21"/>
                <w:szCs w:val="21"/>
                <w:lang w:eastAsia="en-GB"/>
              </w:rPr>
              <w:t>b)</w:t>
            </w:r>
            <w:r w:rsidRPr="003B46A4">
              <w:rPr>
                <w:rFonts w:ascii="Tahoma" w:hAnsi="Tahoma" w:cs="Tahoma"/>
                <w:sz w:val="21"/>
                <w:szCs w:val="21"/>
                <w:lang w:eastAsia="en-GB"/>
              </w:rPr>
              <w:t>: [……]</w:t>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i/>
                <w:sz w:val="21"/>
                <w:szCs w:val="21"/>
                <w:lang w:eastAsia="en-GB"/>
              </w:rPr>
              <w:t>c)</w:t>
            </w:r>
            <w:r w:rsidRPr="003B46A4">
              <w:rPr>
                <w:rFonts w:ascii="Tahoma" w:hAnsi="Tahoma" w:cs="Tahoma"/>
                <w:sz w:val="21"/>
                <w:szCs w:val="21"/>
                <w:lang w:eastAsia="en-GB"/>
              </w:rPr>
              <w:t>: [……]</w:t>
            </w:r>
          </w:p>
        </w:tc>
      </w:tr>
      <w:tr w:rsidR="00194E0D" w:rsidRPr="00855734" w14:paraId="0BC825C8" w14:textId="77777777" w:rsidTr="00651E1E">
        <w:tc>
          <w:tcPr>
            <w:tcW w:w="4644" w:type="dxa"/>
            <w:shd w:val="clear" w:color="auto" w:fill="auto"/>
          </w:tcPr>
          <w:p w14:paraId="518CF0B5" w14:textId="77777777" w:rsidR="00194E0D" w:rsidRPr="00855734" w:rsidRDefault="00194E0D" w:rsidP="00F35F93">
            <w:pPr>
              <w:spacing w:before="120" w:after="120"/>
              <w:ind w:left="426" w:hanging="426"/>
              <w:rPr>
                <w:rFonts w:ascii="Tahoma" w:hAnsi="Tahoma" w:cs="Tahoma"/>
                <w:b/>
                <w:i/>
                <w:strike/>
                <w:sz w:val="21"/>
                <w:szCs w:val="21"/>
                <w:lang w:eastAsia="en-GB"/>
              </w:rPr>
            </w:pPr>
            <w:r w:rsidRPr="00855734">
              <w:rPr>
                <w:rFonts w:ascii="Tahoma" w:hAnsi="Tahoma" w:cs="Tahoma"/>
                <w:b/>
                <w:i/>
                <w:strike/>
                <w:sz w:val="21"/>
                <w:szCs w:val="21"/>
                <w:lang w:eastAsia="en-GB"/>
              </w:rPr>
              <w:t>Részek</w:t>
            </w:r>
          </w:p>
        </w:tc>
        <w:tc>
          <w:tcPr>
            <w:tcW w:w="4645" w:type="dxa"/>
            <w:shd w:val="clear" w:color="auto" w:fill="auto"/>
          </w:tcPr>
          <w:p w14:paraId="26FB2506" w14:textId="77777777" w:rsidR="00194E0D" w:rsidRPr="00855734" w:rsidRDefault="00194E0D" w:rsidP="00F35F93">
            <w:pPr>
              <w:spacing w:before="120" w:after="120"/>
              <w:ind w:left="426" w:hanging="426"/>
              <w:rPr>
                <w:rFonts w:ascii="Tahoma" w:hAnsi="Tahoma" w:cs="Tahoma"/>
                <w:b/>
                <w:i/>
                <w:strike/>
                <w:sz w:val="21"/>
                <w:szCs w:val="21"/>
                <w:lang w:eastAsia="en-GB"/>
              </w:rPr>
            </w:pPr>
            <w:r w:rsidRPr="00855734">
              <w:rPr>
                <w:rFonts w:ascii="Tahoma" w:hAnsi="Tahoma" w:cs="Tahoma"/>
                <w:b/>
                <w:i/>
                <w:strike/>
                <w:sz w:val="21"/>
                <w:szCs w:val="21"/>
                <w:lang w:eastAsia="en-GB"/>
              </w:rPr>
              <w:t>Válasz:</w:t>
            </w:r>
          </w:p>
        </w:tc>
      </w:tr>
      <w:tr w:rsidR="00194E0D" w:rsidRPr="00855734" w14:paraId="2BCA1A49" w14:textId="77777777" w:rsidTr="00651E1E">
        <w:tc>
          <w:tcPr>
            <w:tcW w:w="4644" w:type="dxa"/>
            <w:shd w:val="clear" w:color="auto" w:fill="auto"/>
          </w:tcPr>
          <w:p w14:paraId="185E31E4" w14:textId="77777777" w:rsidR="00194E0D" w:rsidRPr="00855734" w:rsidRDefault="00194E0D" w:rsidP="00F35F93">
            <w:pPr>
              <w:spacing w:before="120" w:after="120"/>
              <w:ind w:left="426" w:hanging="426"/>
              <w:rPr>
                <w:rFonts w:ascii="Tahoma" w:hAnsi="Tahoma" w:cs="Tahoma"/>
                <w:b/>
                <w:i/>
                <w:strike/>
                <w:sz w:val="21"/>
                <w:szCs w:val="21"/>
                <w:lang w:eastAsia="en-GB"/>
              </w:rPr>
            </w:pPr>
            <w:r w:rsidRPr="00855734">
              <w:rPr>
                <w:rFonts w:ascii="Tahoma" w:hAnsi="Tahoma" w:cs="Tahoma"/>
                <w:strike/>
                <w:sz w:val="21"/>
                <w:szCs w:val="21"/>
                <w:lang w:eastAsia="en-GB"/>
              </w:rPr>
              <w:t>Adott esetben annak a résznek (azoknak a részeknek) a feltüntetése, amelyekre a gazdasági szereplő pályázni kíván:</w:t>
            </w:r>
          </w:p>
        </w:tc>
        <w:tc>
          <w:tcPr>
            <w:tcW w:w="4645" w:type="dxa"/>
            <w:shd w:val="clear" w:color="auto" w:fill="auto"/>
          </w:tcPr>
          <w:p w14:paraId="70ACAF33" w14:textId="77777777" w:rsidR="00194E0D" w:rsidRPr="00855734" w:rsidRDefault="00194E0D" w:rsidP="00F35F93">
            <w:pPr>
              <w:spacing w:before="120" w:after="120"/>
              <w:ind w:left="426" w:hanging="426"/>
              <w:rPr>
                <w:rFonts w:ascii="Tahoma" w:hAnsi="Tahoma" w:cs="Tahoma"/>
                <w:b/>
                <w:i/>
                <w:strike/>
                <w:sz w:val="21"/>
                <w:szCs w:val="21"/>
                <w:lang w:eastAsia="en-GB"/>
              </w:rPr>
            </w:pPr>
            <w:r w:rsidRPr="00855734">
              <w:rPr>
                <w:rFonts w:ascii="Tahoma" w:hAnsi="Tahoma" w:cs="Tahoma"/>
                <w:strike/>
                <w:sz w:val="21"/>
                <w:szCs w:val="21"/>
                <w:lang w:eastAsia="en-GB"/>
              </w:rPr>
              <w:t>[   ]</w:t>
            </w:r>
          </w:p>
        </w:tc>
      </w:tr>
    </w:tbl>
    <w:p w14:paraId="035F2596" w14:textId="77777777" w:rsidR="00194E0D" w:rsidRPr="003B46A4" w:rsidRDefault="00194E0D" w:rsidP="00F35F93">
      <w:pPr>
        <w:ind w:left="426" w:hanging="426"/>
        <w:rPr>
          <w:rFonts w:ascii="Tahoma" w:hAnsi="Tahoma" w:cs="Tahoma"/>
          <w:sz w:val="21"/>
          <w:szCs w:val="21"/>
          <w:lang w:eastAsia="en-GB"/>
        </w:rPr>
      </w:pPr>
    </w:p>
    <w:p w14:paraId="74318E68" w14:textId="407CDED3" w:rsidR="00194E0D" w:rsidRPr="00684546" w:rsidRDefault="00684546" w:rsidP="00F35F93">
      <w:pPr>
        <w:keepNext/>
        <w:spacing w:before="120" w:after="360"/>
        <w:ind w:left="426" w:hanging="426"/>
        <w:jc w:val="center"/>
        <w:rPr>
          <w:rFonts w:ascii="Tahoma" w:hAnsi="Tahoma" w:cs="Tahoma"/>
          <w:b/>
          <w:i/>
          <w:smallCaps/>
          <w:sz w:val="21"/>
          <w:szCs w:val="21"/>
          <w:lang w:eastAsia="en-GB"/>
        </w:rPr>
      </w:pPr>
      <w:r w:rsidRPr="00684546">
        <w:rPr>
          <w:rFonts w:ascii="Tahoma" w:hAnsi="Tahoma" w:cs="Tahoma"/>
          <w:b/>
          <w:i/>
          <w:smallCaps/>
          <w:sz w:val="21"/>
          <w:szCs w:val="21"/>
          <w:lang w:eastAsia="en-GB"/>
        </w:rPr>
        <w:lastRenderedPageBreak/>
        <w:t>B: A GAZDASÁGI SZEREPLŐ KÉPVISELŐIRE VONATKOZÓ INFORMÁCIÓK</w:t>
      </w:r>
    </w:p>
    <w:p w14:paraId="2C311E59" w14:textId="77777777" w:rsidR="00194E0D" w:rsidRPr="003B46A4" w:rsidRDefault="00194E0D" w:rsidP="00F35F93">
      <w:pPr>
        <w:pBdr>
          <w:top w:val="single" w:sz="4" w:space="1" w:color="auto"/>
          <w:left w:val="single" w:sz="4" w:space="4" w:color="auto"/>
          <w:bottom w:val="single" w:sz="4" w:space="1" w:color="auto"/>
          <w:right w:val="single" w:sz="4" w:space="0" w:color="auto"/>
        </w:pBdr>
        <w:shd w:val="clear" w:color="auto" w:fill="BFBFBF"/>
        <w:spacing w:before="120" w:after="120"/>
        <w:ind w:left="426" w:hanging="426"/>
        <w:rPr>
          <w:rFonts w:ascii="Tahoma" w:hAnsi="Tahoma" w:cs="Tahoma"/>
          <w:i/>
          <w:sz w:val="21"/>
          <w:szCs w:val="21"/>
          <w:lang w:eastAsia="en-GB"/>
        </w:rPr>
      </w:pPr>
      <w:r w:rsidRPr="003B46A4">
        <w:rPr>
          <w:rFonts w:ascii="Tahoma" w:hAnsi="Tahoma" w:cs="Tahoma"/>
          <w:i/>
          <w:sz w:val="21"/>
          <w:szCs w:val="21"/>
          <w:lang w:eastAsia="en-GB"/>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94E0D" w:rsidRPr="003B46A4" w14:paraId="44395C82" w14:textId="77777777" w:rsidTr="00651E1E">
        <w:tc>
          <w:tcPr>
            <w:tcW w:w="4644" w:type="dxa"/>
            <w:shd w:val="clear" w:color="auto" w:fill="auto"/>
          </w:tcPr>
          <w:p w14:paraId="73660BD4" w14:textId="77777777" w:rsidR="00194E0D" w:rsidRPr="003B46A4" w:rsidRDefault="00194E0D" w:rsidP="00F35F93">
            <w:pPr>
              <w:spacing w:before="120" w:after="120"/>
              <w:ind w:left="426" w:hanging="426"/>
              <w:rPr>
                <w:rFonts w:ascii="Tahoma" w:hAnsi="Tahoma" w:cs="Tahoma"/>
                <w:b/>
                <w:i/>
                <w:sz w:val="21"/>
                <w:szCs w:val="21"/>
                <w:lang w:eastAsia="en-GB"/>
              </w:rPr>
            </w:pPr>
            <w:r w:rsidRPr="003B46A4">
              <w:rPr>
                <w:rFonts w:ascii="Tahoma" w:hAnsi="Tahoma" w:cs="Tahoma"/>
                <w:b/>
                <w:i/>
                <w:sz w:val="21"/>
                <w:szCs w:val="21"/>
                <w:lang w:eastAsia="en-GB"/>
              </w:rPr>
              <w:t>Képviselet, ha van:</w:t>
            </w:r>
          </w:p>
        </w:tc>
        <w:tc>
          <w:tcPr>
            <w:tcW w:w="4645" w:type="dxa"/>
            <w:shd w:val="clear" w:color="auto" w:fill="auto"/>
          </w:tcPr>
          <w:p w14:paraId="2CE0B981" w14:textId="77777777" w:rsidR="00194E0D" w:rsidRPr="003B46A4" w:rsidRDefault="00194E0D" w:rsidP="00F35F93">
            <w:pPr>
              <w:spacing w:before="120" w:after="120"/>
              <w:ind w:left="426" w:hanging="426"/>
              <w:rPr>
                <w:rFonts w:ascii="Tahoma" w:hAnsi="Tahoma" w:cs="Tahoma"/>
                <w:b/>
                <w:i/>
                <w:sz w:val="21"/>
                <w:szCs w:val="21"/>
                <w:lang w:eastAsia="en-GB"/>
              </w:rPr>
            </w:pPr>
            <w:r w:rsidRPr="003B46A4">
              <w:rPr>
                <w:rFonts w:ascii="Tahoma" w:hAnsi="Tahoma" w:cs="Tahoma"/>
                <w:b/>
                <w:i/>
                <w:sz w:val="21"/>
                <w:szCs w:val="21"/>
                <w:lang w:eastAsia="en-GB"/>
              </w:rPr>
              <w:t>Válasz:</w:t>
            </w:r>
          </w:p>
        </w:tc>
      </w:tr>
      <w:tr w:rsidR="00194E0D" w:rsidRPr="003B46A4" w14:paraId="61EEBAA6" w14:textId="77777777" w:rsidTr="00651E1E">
        <w:tc>
          <w:tcPr>
            <w:tcW w:w="4644" w:type="dxa"/>
            <w:shd w:val="clear" w:color="auto" w:fill="auto"/>
          </w:tcPr>
          <w:p w14:paraId="679ECE7A"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 xml:space="preserve">Teljes név; </w:t>
            </w:r>
            <w:r w:rsidRPr="003B46A4">
              <w:rPr>
                <w:rFonts w:ascii="Tahoma" w:hAnsi="Tahoma" w:cs="Tahoma"/>
                <w:sz w:val="21"/>
                <w:szCs w:val="21"/>
                <w:lang w:eastAsia="en-GB"/>
              </w:rPr>
              <w:br/>
              <w:t xml:space="preserve">a születési idő és hely, ha szükséges: </w:t>
            </w:r>
          </w:p>
        </w:tc>
        <w:tc>
          <w:tcPr>
            <w:tcW w:w="4645" w:type="dxa"/>
            <w:shd w:val="clear" w:color="auto" w:fill="auto"/>
          </w:tcPr>
          <w:p w14:paraId="526403B3"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w:t>
            </w:r>
            <w:r w:rsidRPr="003B46A4">
              <w:rPr>
                <w:rFonts w:ascii="Tahoma" w:hAnsi="Tahoma" w:cs="Tahoma"/>
                <w:sz w:val="21"/>
                <w:szCs w:val="21"/>
                <w:lang w:eastAsia="en-GB"/>
              </w:rPr>
              <w:br/>
              <w:t>[……]</w:t>
            </w:r>
          </w:p>
        </w:tc>
      </w:tr>
      <w:tr w:rsidR="00194E0D" w:rsidRPr="003B46A4" w14:paraId="0B2BF600" w14:textId="77777777" w:rsidTr="00651E1E">
        <w:tc>
          <w:tcPr>
            <w:tcW w:w="4644" w:type="dxa"/>
            <w:shd w:val="clear" w:color="auto" w:fill="auto"/>
          </w:tcPr>
          <w:p w14:paraId="1E7B5D3B"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Beosztás/milyen minőségben jár el:</w:t>
            </w:r>
          </w:p>
        </w:tc>
        <w:tc>
          <w:tcPr>
            <w:tcW w:w="4645" w:type="dxa"/>
            <w:shd w:val="clear" w:color="auto" w:fill="auto"/>
          </w:tcPr>
          <w:p w14:paraId="7DB45BA0"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w:t>
            </w:r>
          </w:p>
        </w:tc>
      </w:tr>
      <w:tr w:rsidR="00194E0D" w:rsidRPr="003B46A4" w14:paraId="30EC9FD2" w14:textId="77777777" w:rsidTr="00651E1E">
        <w:tc>
          <w:tcPr>
            <w:tcW w:w="4644" w:type="dxa"/>
            <w:shd w:val="clear" w:color="auto" w:fill="auto"/>
          </w:tcPr>
          <w:p w14:paraId="30890EA1"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Postai cím:</w:t>
            </w:r>
          </w:p>
        </w:tc>
        <w:tc>
          <w:tcPr>
            <w:tcW w:w="4645" w:type="dxa"/>
            <w:shd w:val="clear" w:color="auto" w:fill="auto"/>
          </w:tcPr>
          <w:p w14:paraId="15030BE9"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w:t>
            </w:r>
          </w:p>
        </w:tc>
      </w:tr>
      <w:tr w:rsidR="00194E0D" w:rsidRPr="003B46A4" w14:paraId="10D4CC82" w14:textId="77777777" w:rsidTr="00651E1E">
        <w:tc>
          <w:tcPr>
            <w:tcW w:w="4644" w:type="dxa"/>
            <w:shd w:val="clear" w:color="auto" w:fill="auto"/>
          </w:tcPr>
          <w:p w14:paraId="00BBFB48"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Telefon:</w:t>
            </w:r>
          </w:p>
        </w:tc>
        <w:tc>
          <w:tcPr>
            <w:tcW w:w="4645" w:type="dxa"/>
            <w:shd w:val="clear" w:color="auto" w:fill="auto"/>
          </w:tcPr>
          <w:p w14:paraId="46A3B147"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w:t>
            </w:r>
          </w:p>
        </w:tc>
      </w:tr>
      <w:tr w:rsidR="00194E0D" w:rsidRPr="003B46A4" w14:paraId="3EB2DF1B" w14:textId="77777777" w:rsidTr="00651E1E">
        <w:tc>
          <w:tcPr>
            <w:tcW w:w="4644" w:type="dxa"/>
            <w:shd w:val="clear" w:color="auto" w:fill="auto"/>
          </w:tcPr>
          <w:p w14:paraId="4EB662C1"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E-mail cím:</w:t>
            </w:r>
          </w:p>
        </w:tc>
        <w:tc>
          <w:tcPr>
            <w:tcW w:w="4645" w:type="dxa"/>
            <w:shd w:val="clear" w:color="auto" w:fill="auto"/>
          </w:tcPr>
          <w:p w14:paraId="45F7638C"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w:t>
            </w:r>
          </w:p>
        </w:tc>
      </w:tr>
      <w:tr w:rsidR="00194E0D" w:rsidRPr="003B46A4" w14:paraId="5D8D329C" w14:textId="77777777" w:rsidTr="00651E1E">
        <w:tc>
          <w:tcPr>
            <w:tcW w:w="4644" w:type="dxa"/>
            <w:shd w:val="clear" w:color="auto" w:fill="auto"/>
          </w:tcPr>
          <w:p w14:paraId="6F25E234"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Amennyiben szükséges, részletezze a képviseletre vonatkozó információkat (a képviselet formája, köre, célja stb.):</w:t>
            </w:r>
          </w:p>
        </w:tc>
        <w:tc>
          <w:tcPr>
            <w:tcW w:w="4645" w:type="dxa"/>
            <w:shd w:val="clear" w:color="auto" w:fill="auto"/>
          </w:tcPr>
          <w:p w14:paraId="1B63C51A"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w:t>
            </w:r>
          </w:p>
        </w:tc>
      </w:tr>
    </w:tbl>
    <w:p w14:paraId="5C99AE7C" w14:textId="04996255" w:rsidR="00194E0D" w:rsidRPr="00684546" w:rsidRDefault="00684546" w:rsidP="00F35F93">
      <w:pPr>
        <w:keepNext/>
        <w:spacing w:before="120" w:after="360"/>
        <w:ind w:left="426" w:hanging="426"/>
        <w:jc w:val="center"/>
        <w:rPr>
          <w:rFonts w:ascii="Tahoma" w:hAnsi="Tahoma" w:cs="Tahoma"/>
          <w:b/>
          <w:i/>
          <w:smallCaps/>
          <w:sz w:val="21"/>
          <w:szCs w:val="21"/>
          <w:lang w:eastAsia="en-GB"/>
        </w:rPr>
      </w:pPr>
      <w:r w:rsidRPr="00684546">
        <w:rPr>
          <w:rFonts w:ascii="Tahoma" w:hAnsi="Tahoma" w:cs="Tahoma"/>
          <w:b/>
          <w:i/>
          <w:smallCaps/>
          <w:sz w:val="21"/>
          <w:szCs w:val="21"/>
          <w:lang w:eastAsia="en-GB"/>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94E0D" w:rsidRPr="003B46A4" w14:paraId="5C9365A2" w14:textId="77777777" w:rsidTr="00651E1E">
        <w:tc>
          <w:tcPr>
            <w:tcW w:w="4644" w:type="dxa"/>
            <w:shd w:val="clear" w:color="auto" w:fill="auto"/>
          </w:tcPr>
          <w:p w14:paraId="0EC7C4BC" w14:textId="77777777" w:rsidR="00194E0D" w:rsidRPr="003B46A4" w:rsidRDefault="00194E0D" w:rsidP="00F35F93">
            <w:pPr>
              <w:spacing w:before="120" w:after="120"/>
              <w:ind w:left="426" w:hanging="426"/>
              <w:rPr>
                <w:rFonts w:ascii="Tahoma" w:hAnsi="Tahoma" w:cs="Tahoma"/>
                <w:b/>
                <w:i/>
                <w:sz w:val="21"/>
                <w:szCs w:val="21"/>
                <w:lang w:eastAsia="en-GB"/>
              </w:rPr>
            </w:pPr>
            <w:r w:rsidRPr="003B46A4">
              <w:rPr>
                <w:rFonts w:ascii="Tahoma" w:hAnsi="Tahoma" w:cs="Tahoma"/>
                <w:b/>
                <w:i/>
                <w:sz w:val="21"/>
                <w:szCs w:val="21"/>
                <w:lang w:eastAsia="en-GB"/>
              </w:rPr>
              <w:t>Igénybevétel:</w:t>
            </w:r>
          </w:p>
        </w:tc>
        <w:tc>
          <w:tcPr>
            <w:tcW w:w="4645" w:type="dxa"/>
            <w:shd w:val="clear" w:color="auto" w:fill="auto"/>
          </w:tcPr>
          <w:p w14:paraId="20D3132D" w14:textId="77777777" w:rsidR="00194E0D" w:rsidRPr="003B46A4" w:rsidRDefault="00194E0D" w:rsidP="00F35F93">
            <w:pPr>
              <w:spacing w:before="120" w:after="120"/>
              <w:ind w:left="426" w:hanging="426"/>
              <w:rPr>
                <w:rFonts w:ascii="Tahoma" w:hAnsi="Tahoma" w:cs="Tahoma"/>
                <w:b/>
                <w:i/>
                <w:sz w:val="21"/>
                <w:szCs w:val="21"/>
                <w:lang w:eastAsia="en-GB"/>
              </w:rPr>
            </w:pPr>
            <w:r w:rsidRPr="003B46A4">
              <w:rPr>
                <w:rFonts w:ascii="Tahoma" w:hAnsi="Tahoma" w:cs="Tahoma"/>
                <w:b/>
                <w:i/>
                <w:sz w:val="21"/>
                <w:szCs w:val="21"/>
                <w:lang w:eastAsia="en-GB"/>
              </w:rPr>
              <w:t>Válasz:</w:t>
            </w:r>
          </w:p>
        </w:tc>
      </w:tr>
      <w:tr w:rsidR="00194E0D" w:rsidRPr="003B46A4" w14:paraId="10556266" w14:textId="77777777" w:rsidTr="00651E1E">
        <w:tc>
          <w:tcPr>
            <w:tcW w:w="4644" w:type="dxa"/>
            <w:shd w:val="clear" w:color="auto" w:fill="auto"/>
          </w:tcPr>
          <w:p w14:paraId="1DAEF236"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14:paraId="5B8ECCD8"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[]Igen []Nem</w:t>
            </w:r>
          </w:p>
        </w:tc>
      </w:tr>
    </w:tbl>
    <w:p w14:paraId="36AC940F" w14:textId="77777777" w:rsidR="00194E0D" w:rsidRPr="003B46A4" w:rsidRDefault="00194E0D" w:rsidP="00684546">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3B46A4">
        <w:rPr>
          <w:rFonts w:ascii="Tahoma" w:hAnsi="Tahoma" w:cs="Tahoma"/>
          <w:b/>
          <w:i/>
          <w:sz w:val="21"/>
          <w:szCs w:val="21"/>
          <w:lang w:eastAsia="en-GB"/>
        </w:rPr>
        <w:t>Amennyiben igen</w:t>
      </w:r>
      <w:r w:rsidRPr="003B46A4">
        <w:rPr>
          <w:rFonts w:ascii="Tahoma" w:hAnsi="Tahoma" w:cs="Tahoma"/>
          <w:i/>
          <w:sz w:val="21"/>
          <w:szCs w:val="21"/>
          <w:lang w:eastAsia="en-GB"/>
        </w:rPr>
        <w:t xml:space="preserve">, </w:t>
      </w:r>
      <w:r w:rsidRPr="003B46A4">
        <w:rPr>
          <w:rFonts w:ascii="Tahoma" w:hAnsi="Tahoma" w:cs="Tahoma"/>
          <w:b/>
          <w:i/>
          <w:sz w:val="21"/>
          <w:szCs w:val="21"/>
          <w:lang w:eastAsia="en-GB"/>
        </w:rPr>
        <w:t>minden</w:t>
      </w:r>
      <w:r w:rsidRPr="003B46A4">
        <w:rPr>
          <w:rFonts w:ascii="Tahoma" w:hAnsi="Tahoma" w:cs="Tahoma"/>
          <w:i/>
          <w:sz w:val="21"/>
          <w:szCs w:val="21"/>
          <w:lang w:eastAsia="en-GB"/>
        </w:rPr>
        <w:t xml:space="preserve"> egyes érintett szervezetre vonatkozóan külön egységes európai közbeszerzési dokumentumban adja meg az </w:t>
      </w:r>
      <w:r w:rsidRPr="003B46A4">
        <w:rPr>
          <w:rFonts w:ascii="Tahoma" w:hAnsi="Tahoma" w:cs="Tahoma"/>
          <w:b/>
          <w:i/>
          <w:sz w:val="21"/>
          <w:szCs w:val="21"/>
          <w:lang w:eastAsia="en-GB"/>
        </w:rPr>
        <w:t>e rész A. és B. szakaszában, valamint a III. részben</w:t>
      </w:r>
      <w:r w:rsidRPr="003B46A4">
        <w:rPr>
          <w:rFonts w:ascii="Tahoma" w:hAnsi="Tahoma" w:cs="Tahoma"/>
          <w:i/>
          <w:sz w:val="21"/>
          <w:szCs w:val="21"/>
          <w:lang w:eastAsia="en-GB"/>
        </w:rPr>
        <w:t xml:space="preserve"> meghatározott információkat, megfelelően kitöltve és az érintett szervezetek által aláírva.</w:t>
      </w:r>
    </w:p>
    <w:p w14:paraId="15B8D559" w14:textId="77777777" w:rsidR="00194E0D" w:rsidRPr="003B46A4" w:rsidRDefault="00194E0D" w:rsidP="00684546">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3B46A4">
        <w:rPr>
          <w:rFonts w:ascii="Tahoma" w:hAnsi="Tahoma" w:cs="Tahoma"/>
          <w:i/>
          <w:sz w:val="21"/>
          <w:szCs w:val="21"/>
          <w:lang w:eastAsia="en-GB"/>
        </w:rPr>
        <w:t>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w:t>
      </w:r>
    </w:p>
    <w:p w14:paraId="6EDD7F43" w14:textId="77777777" w:rsidR="00194E0D" w:rsidRPr="003B46A4" w:rsidRDefault="00194E0D" w:rsidP="00684546">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i/>
          <w:sz w:val="21"/>
          <w:szCs w:val="21"/>
          <w:lang w:eastAsia="en-GB"/>
        </w:rPr>
      </w:pPr>
      <w:r w:rsidRPr="003B46A4">
        <w:rPr>
          <w:rFonts w:ascii="Tahoma" w:hAnsi="Tahoma" w:cs="Tahoma"/>
          <w:i/>
          <w:sz w:val="21"/>
          <w:szCs w:val="21"/>
          <w:lang w:eastAsia="en-GB"/>
        </w:rPr>
        <w:lastRenderedPageBreak/>
        <w:t>Amennyiben a gazdasági szereplő által igénybe vett meghatározott kapacitások tekintetében ez releváns, minden egyes szervezetre vonatkozóan adja meg a IV. és az V. részben meghatározott információkat is</w:t>
      </w:r>
      <w:r w:rsidRPr="003B46A4">
        <w:rPr>
          <w:rFonts w:ascii="Tahoma" w:hAnsi="Tahoma" w:cs="Tahoma"/>
          <w:i/>
          <w:sz w:val="21"/>
          <w:szCs w:val="21"/>
          <w:vertAlign w:val="superscript"/>
          <w:lang w:eastAsia="en-GB"/>
        </w:rPr>
        <w:footnoteReference w:id="20"/>
      </w:r>
      <w:r w:rsidRPr="003B46A4">
        <w:rPr>
          <w:rFonts w:ascii="Tahoma" w:hAnsi="Tahoma" w:cs="Tahoma"/>
          <w:i/>
          <w:sz w:val="21"/>
          <w:szCs w:val="21"/>
          <w:lang w:eastAsia="en-GB"/>
        </w:rPr>
        <w:t>.</w:t>
      </w:r>
    </w:p>
    <w:p w14:paraId="42681591" w14:textId="77777777" w:rsidR="00194E0D" w:rsidRPr="003B46A4" w:rsidRDefault="00194E0D" w:rsidP="00F35F93">
      <w:pPr>
        <w:ind w:left="426" w:hanging="426"/>
        <w:rPr>
          <w:rFonts w:ascii="Tahoma" w:hAnsi="Tahoma" w:cs="Tahoma"/>
          <w:sz w:val="21"/>
          <w:szCs w:val="21"/>
          <w:lang w:eastAsia="en-GB"/>
        </w:rPr>
      </w:pPr>
    </w:p>
    <w:p w14:paraId="2E1028A1" w14:textId="6B8C1F04" w:rsidR="00194E0D" w:rsidRPr="00684546" w:rsidRDefault="00684546" w:rsidP="00F35F93">
      <w:pPr>
        <w:keepNext/>
        <w:spacing w:before="120" w:after="360"/>
        <w:ind w:left="426" w:hanging="426"/>
        <w:jc w:val="center"/>
        <w:rPr>
          <w:rFonts w:ascii="Tahoma" w:hAnsi="Tahoma" w:cs="Tahoma"/>
          <w:b/>
          <w:i/>
          <w:sz w:val="21"/>
          <w:szCs w:val="21"/>
          <w:u w:val="single"/>
          <w:lang w:eastAsia="en-GB"/>
        </w:rPr>
      </w:pPr>
      <w:r w:rsidRPr="00684546">
        <w:rPr>
          <w:rFonts w:ascii="Tahoma" w:hAnsi="Tahoma" w:cs="Tahoma"/>
          <w:b/>
          <w:i/>
          <w:sz w:val="21"/>
          <w:szCs w:val="21"/>
          <w:lang w:eastAsia="en-GB"/>
        </w:rPr>
        <w:t xml:space="preserve">D: INFORMÁCIÓK AZOKRÓL AZ ALVÁLLALKOZÓKRÓL, AKIKNEK KAPACITÁSAIT A GAZDASÁGI SZEREPLŐ </w:t>
      </w:r>
      <w:r w:rsidRPr="00684546">
        <w:rPr>
          <w:rFonts w:ascii="Tahoma" w:hAnsi="Tahoma" w:cs="Tahoma"/>
          <w:b/>
          <w:i/>
          <w:sz w:val="21"/>
          <w:szCs w:val="21"/>
          <w:u w:val="single"/>
          <w:lang w:eastAsia="en-GB"/>
        </w:rPr>
        <w:t>NEM VESZI IGÉNYBE</w:t>
      </w:r>
    </w:p>
    <w:p w14:paraId="3CF370DF" w14:textId="77777777" w:rsidR="00194E0D" w:rsidRPr="003B46A4" w:rsidRDefault="00194E0D" w:rsidP="00F35F93">
      <w:pPr>
        <w:pBdr>
          <w:top w:val="single" w:sz="4" w:space="1" w:color="auto"/>
          <w:left w:val="single" w:sz="4" w:space="4" w:color="auto"/>
          <w:bottom w:val="single" w:sz="4" w:space="1" w:color="auto"/>
          <w:right w:val="single" w:sz="4" w:space="4" w:color="auto"/>
        </w:pBdr>
        <w:shd w:val="clear" w:color="auto" w:fill="BFBFBF"/>
        <w:spacing w:before="120" w:after="120"/>
        <w:ind w:left="426" w:hanging="426"/>
        <w:jc w:val="center"/>
        <w:rPr>
          <w:rFonts w:ascii="Tahoma" w:hAnsi="Tahoma" w:cs="Tahoma"/>
          <w:b/>
          <w:sz w:val="21"/>
          <w:szCs w:val="21"/>
          <w:lang w:eastAsia="en-GB"/>
        </w:rPr>
      </w:pPr>
      <w:r w:rsidRPr="003B46A4">
        <w:rPr>
          <w:rFonts w:ascii="Tahoma" w:hAnsi="Tahoma" w:cs="Tahoma"/>
          <w:b/>
          <w:sz w:val="21"/>
          <w:szCs w:val="21"/>
          <w:lang w:eastAsia="en-GB"/>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94E0D" w:rsidRPr="003B46A4" w14:paraId="1F876800" w14:textId="77777777" w:rsidTr="00651E1E">
        <w:tc>
          <w:tcPr>
            <w:tcW w:w="4644" w:type="dxa"/>
            <w:shd w:val="clear" w:color="auto" w:fill="auto"/>
          </w:tcPr>
          <w:p w14:paraId="623DE052" w14:textId="77777777" w:rsidR="00194E0D" w:rsidRPr="003B46A4" w:rsidRDefault="00194E0D" w:rsidP="00F35F93">
            <w:pPr>
              <w:spacing w:before="120" w:after="120"/>
              <w:ind w:left="426" w:hanging="426"/>
              <w:rPr>
                <w:rFonts w:ascii="Tahoma" w:hAnsi="Tahoma" w:cs="Tahoma"/>
                <w:b/>
                <w:i/>
                <w:sz w:val="21"/>
                <w:szCs w:val="21"/>
                <w:lang w:eastAsia="en-GB"/>
              </w:rPr>
            </w:pPr>
            <w:r w:rsidRPr="003B46A4">
              <w:rPr>
                <w:rFonts w:ascii="Tahoma" w:hAnsi="Tahoma" w:cs="Tahoma"/>
                <w:b/>
                <w:i/>
                <w:sz w:val="21"/>
                <w:szCs w:val="21"/>
                <w:lang w:eastAsia="en-GB"/>
              </w:rPr>
              <w:t>Alvállalkozás:</w:t>
            </w:r>
          </w:p>
        </w:tc>
        <w:tc>
          <w:tcPr>
            <w:tcW w:w="4645" w:type="dxa"/>
            <w:shd w:val="clear" w:color="auto" w:fill="auto"/>
          </w:tcPr>
          <w:p w14:paraId="7AD3844D" w14:textId="77777777" w:rsidR="00194E0D" w:rsidRPr="003B46A4" w:rsidRDefault="00194E0D" w:rsidP="00F35F93">
            <w:pPr>
              <w:spacing w:before="120" w:after="120"/>
              <w:ind w:left="426" w:hanging="426"/>
              <w:rPr>
                <w:rFonts w:ascii="Tahoma" w:hAnsi="Tahoma" w:cs="Tahoma"/>
                <w:b/>
                <w:i/>
                <w:sz w:val="21"/>
                <w:szCs w:val="21"/>
                <w:lang w:eastAsia="en-GB"/>
              </w:rPr>
            </w:pPr>
            <w:r w:rsidRPr="003B46A4">
              <w:rPr>
                <w:rFonts w:ascii="Tahoma" w:hAnsi="Tahoma" w:cs="Tahoma"/>
                <w:b/>
                <w:i/>
                <w:sz w:val="21"/>
                <w:szCs w:val="21"/>
                <w:lang w:eastAsia="en-GB"/>
              </w:rPr>
              <w:t>Válasz:</w:t>
            </w:r>
          </w:p>
        </w:tc>
      </w:tr>
      <w:tr w:rsidR="00194E0D" w:rsidRPr="003B46A4" w14:paraId="0E6E4BBB" w14:textId="77777777" w:rsidTr="00651E1E">
        <w:tc>
          <w:tcPr>
            <w:tcW w:w="4644" w:type="dxa"/>
            <w:shd w:val="clear" w:color="auto" w:fill="auto"/>
          </w:tcPr>
          <w:p w14:paraId="28AD7C60"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Szándékozik-e a gazdasági szereplő a szerződés bármely részét alvállalkozásba adni harmadik félnek?</w:t>
            </w:r>
          </w:p>
        </w:tc>
        <w:tc>
          <w:tcPr>
            <w:tcW w:w="4645" w:type="dxa"/>
            <w:shd w:val="clear" w:color="auto" w:fill="auto"/>
          </w:tcPr>
          <w:p w14:paraId="22894771"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[]Igen []Nem</w:t>
            </w:r>
          </w:p>
          <w:p w14:paraId="0786885B"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 xml:space="preserve">Ha </w:t>
            </w:r>
            <w:r w:rsidRPr="003B46A4">
              <w:rPr>
                <w:rFonts w:ascii="Tahoma" w:hAnsi="Tahoma" w:cs="Tahoma"/>
                <w:b/>
                <w:sz w:val="21"/>
                <w:szCs w:val="21"/>
                <w:lang w:eastAsia="en-GB"/>
              </w:rPr>
              <w:t>igen, és amennyiben ismert</w:t>
            </w:r>
            <w:r w:rsidRPr="003B46A4">
              <w:rPr>
                <w:rFonts w:ascii="Tahoma" w:hAnsi="Tahoma" w:cs="Tahoma"/>
                <w:sz w:val="21"/>
                <w:szCs w:val="21"/>
                <w:lang w:eastAsia="en-GB"/>
              </w:rPr>
              <w:t xml:space="preserve">, kérjük, sorolja fel a javasolt alvállalkozókat: </w:t>
            </w:r>
          </w:p>
          <w:p w14:paraId="4F29B76A"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w:t>
            </w:r>
          </w:p>
        </w:tc>
      </w:tr>
    </w:tbl>
    <w:p w14:paraId="385BFFD4" w14:textId="77777777" w:rsidR="00194E0D" w:rsidRPr="003B46A4" w:rsidRDefault="00194E0D" w:rsidP="00684546">
      <w:pPr>
        <w:pBdr>
          <w:top w:val="single" w:sz="4" w:space="1" w:color="auto"/>
          <w:left w:val="single" w:sz="4" w:space="4" w:color="auto"/>
          <w:bottom w:val="single" w:sz="4" w:space="1" w:color="auto"/>
          <w:right w:val="single" w:sz="4" w:space="4" w:color="auto"/>
        </w:pBdr>
        <w:shd w:val="clear" w:color="auto" w:fill="BFBFBF"/>
        <w:spacing w:before="120" w:after="120"/>
        <w:rPr>
          <w:rFonts w:ascii="Tahoma" w:hAnsi="Tahoma" w:cs="Tahoma"/>
          <w:b/>
          <w:sz w:val="21"/>
          <w:szCs w:val="21"/>
          <w:lang w:eastAsia="en-GB"/>
        </w:rPr>
      </w:pPr>
      <w:r w:rsidRPr="003B46A4">
        <w:rPr>
          <w:rFonts w:ascii="Tahoma" w:hAnsi="Tahoma" w:cs="Tahoma"/>
          <w:b/>
          <w:i/>
          <w:sz w:val="21"/>
          <w:szCs w:val="21"/>
          <w:u w:val="single"/>
          <w:lang w:eastAsia="en-GB"/>
        </w:rPr>
        <w:t>Ha az ajánlatkérő szerv vagy a közszolgáltató ajánlatkérő kifejezetten kéri ezt az információt</w:t>
      </w:r>
      <w:r w:rsidRPr="003B46A4">
        <w:rPr>
          <w:rFonts w:ascii="Tahoma" w:hAnsi="Tahoma" w:cs="Tahoma"/>
          <w:b/>
          <w:i/>
          <w:sz w:val="21"/>
          <w:szCs w:val="21"/>
          <w:lang w:eastAsia="en-GB"/>
        </w:rPr>
        <w:t xml:space="preserve"> az e szakaszban lévő információn kívül, akkor </w:t>
      </w:r>
      <w:r w:rsidRPr="003B46A4">
        <w:rPr>
          <w:rFonts w:ascii="Tahoma" w:hAnsi="Tahoma" w:cs="Tahoma"/>
          <w:b/>
          <w:i/>
          <w:sz w:val="21"/>
          <w:szCs w:val="21"/>
          <w:u w:val="single"/>
          <w:lang w:eastAsia="en-GB"/>
        </w:rPr>
        <w:t>kérjük, adja meg az e rész A. és B. szakaszában és a III. részben előírt információt mindegyik érintett alvállalkozóra (alvállakozói kategóriára) nézve.</w:t>
      </w:r>
    </w:p>
    <w:p w14:paraId="3C723903" w14:textId="77777777" w:rsidR="00194E0D" w:rsidRPr="003B46A4" w:rsidRDefault="00194E0D" w:rsidP="00F35F93">
      <w:pPr>
        <w:ind w:left="426" w:hanging="426"/>
        <w:rPr>
          <w:rFonts w:ascii="Tahoma" w:hAnsi="Tahoma" w:cs="Tahoma"/>
          <w:sz w:val="21"/>
          <w:szCs w:val="21"/>
          <w:lang w:eastAsia="en-GB"/>
        </w:rPr>
      </w:pPr>
    </w:p>
    <w:p w14:paraId="05020F7F" w14:textId="1D441A9F" w:rsidR="00194E0D" w:rsidRPr="003B46A4" w:rsidRDefault="00684546" w:rsidP="00F35F93">
      <w:pPr>
        <w:keepNext/>
        <w:spacing w:before="120" w:after="360"/>
        <w:ind w:left="426" w:hanging="426"/>
        <w:jc w:val="center"/>
        <w:rPr>
          <w:rFonts w:ascii="Tahoma" w:hAnsi="Tahoma" w:cs="Tahoma"/>
          <w:b/>
          <w:sz w:val="21"/>
          <w:szCs w:val="21"/>
          <w:lang w:eastAsia="en-GB"/>
        </w:rPr>
      </w:pPr>
      <w:r w:rsidRPr="003B46A4">
        <w:rPr>
          <w:rFonts w:ascii="Tahoma" w:hAnsi="Tahoma" w:cs="Tahoma"/>
          <w:b/>
          <w:sz w:val="21"/>
          <w:szCs w:val="21"/>
          <w:lang w:eastAsia="en-GB"/>
        </w:rPr>
        <w:t>III. RÉSZ: KIZÁRÁSI OKOK</w:t>
      </w:r>
    </w:p>
    <w:p w14:paraId="3B1921BA" w14:textId="7C5C3418" w:rsidR="00194E0D" w:rsidRPr="00684546" w:rsidRDefault="00684546" w:rsidP="00F35F93">
      <w:pPr>
        <w:keepNext/>
        <w:spacing w:before="120" w:after="360"/>
        <w:ind w:left="426" w:hanging="426"/>
        <w:jc w:val="center"/>
        <w:rPr>
          <w:rFonts w:ascii="Tahoma" w:hAnsi="Tahoma" w:cs="Tahoma"/>
          <w:b/>
          <w:i/>
          <w:smallCaps/>
          <w:sz w:val="21"/>
          <w:szCs w:val="21"/>
          <w:lang w:eastAsia="en-GB"/>
        </w:rPr>
      </w:pPr>
      <w:r w:rsidRPr="00684546">
        <w:rPr>
          <w:rFonts w:ascii="Tahoma" w:hAnsi="Tahoma" w:cs="Tahoma"/>
          <w:b/>
          <w:i/>
          <w:smallCaps/>
          <w:sz w:val="21"/>
          <w:szCs w:val="21"/>
          <w:lang w:eastAsia="en-GB"/>
        </w:rPr>
        <w:t>A: BÜNTETŐELJÁRÁSBAN HOZOTT ÍTÉLETEKKEL KAPCSOLATOS OKOK</w:t>
      </w:r>
    </w:p>
    <w:p w14:paraId="4E2FA4F3" w14:textId="77777777" w:rsidR="00194E0D" w:rsidRPr="003B46A4" w:rsidRDefault="00194E0D" w:rsidP="00F35F93">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i/>
          <w:sz w:val="21"/>
          <w:szCs w:val="21"/>
          <w:lang w:eastAsia="en-GB"/>
        </w:rPr>
      </w:pPr>
      <w:r w:rsidRPr="003B46A4">
        <w:rPr>
          <w:rFonts w:ascii="Tahoma" w:hAnsi="Tahoma" w:cs="Tahoma"/>
          <w:i/>
          <w:sz w:val="21"/>
          <w:szCs w:val="21"/>
          <w:lang w:eastAsia="en-GB"/>
        </w:rPr>
        <w:t>A 2014/24/EU irányelv 57. cikkének (1) bekezdése a következő kizárási okokat határozza meg:</w:t>
      </w:r>
    </w:p>
    <w:p w14:paraId="14D7E9F4" w14:textId="77777777" w:rsidR="00194E0D" w:rsidRPr="003B46A4" w:rsidRDefault="00194E0D" w:rsidP="00F35F93">
      <w:pPr>
        <w:numPr>
          <w:ilvl w:val="0"/>
          <w:numId w:val="21"/>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line="240" w:lineRule="auto"/>
        <w:ind w:left="426" w:hanging="426"/>
        <w:textAlignment w:val="auto"/>
        <w:rPr>
          <w:rFonts w:ascii="Tahoma" w:hAnsi="Tahoma" w:cs="Tahoma"/>
          <w:i/>
          <w:sz w:val="21"/>
          <w:szCs w:val="21"/>
          <w:lang w:eastAsia="en-GB"/>
        </w:rPr>
      </w:pPr>
      <w:r w:rsidRPr="003B46A4">
        <w:rPr>
          <w:rFonts w:ascii="Tahoma" w:hAnsi="Tahoma" w:cs="Tahoma"/>
          <w:b/>
          <w:i/>
          <w:sz w:val="21"/>
          <w:szCs w:val="21"/>
          <w:lang w:eastAsia="en-GB"/>
        </w:rPr>
        <w:t>Bűnszervezetben</w:t>
      </w:r>
      <w:r w:rsidRPr="003B46A4">
        <w:rPr>
          <w:rFonts w:ascii="Tahoma" w:hAnsi="Tahoma" w:cs="Tahoma"/>
          <w:i/>
          <w:sz w:val="21"/>
          <w:szCs w:val="21"/>
          <w:lang w:eastAsia="en-GB"/>
        </w:rPr>
        <w:t xml:space="preserve"> való részvétel</w:t>
      </w:r>
      <w:r w:rsidRPr="003B46A4">
        <w:rPr>
          <w:rFonts w:ascii="Tahoma" w:hAnsi="Tahoma" w:cs="Tahoma"/>
          <w:i/>
          <w:sz w:val="21"/>
          <w:szCs w:val="21"/>
          <w:vertAlign w:val="superscript"/>
          <w:lang w:eastAsia="en-GB"/>
        </w:rPr>
        <w:footnoteReference w:id="21"/>
      </w:r>
      <w:r w:rsidRPr="003B46A4">
        <w:rPr>
          <w:rFonts w:ascii="Tahoma" w:hAnsi="Tahoma" w:cs="Tahoma"/>
          <w:i/>
          <w:sz w:val="21"/>
          <w:szCs w:val="21"/>
          <w:lang w:eastAsia="en-GB"/>
        </w:rPr>
        <w:t>;</w:t>
      </w:r>
    </w:p>
    <w:p w14:paraId="3A36E9CB" w14:textId="77777777" w:rsidR="00194E0D" w:rsidRPr="003B46A4" w:rsidRDefault="00194E0D" w:rsidP="00F35F93">
      <w:pPr>
        <w:numPr>
          <w:ilvl w:val="0"/>
          <w:numId w:val="20"/>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line="240" w:lineRule="auto"/>
        <w:ind w:left="426" w:hanging="426"/>
        <w:textAlignment w:val="auto"/>
        <w:rPr>
          <w:rFonts w:ascii="Tahoma" w:hAnsi="Tahoma" w:cs="Tahoma"/>
          <w:i/>
          <w:sz w:val="21"/>
          <w:szCs w:val="21"/>
          <w:lang w:eastAsia="en-GB"/>
        </w:rPr>
      </w:pPr>
      <w:r w:rsidRPr="003B46A4">
        <w:rPr>
          <w:rFonts w:ascii="Tahoma" w:hAnsi="Tahoma" w:cs="Tahoma"/>
          <w:b/>
          <w:i/>
          <w:sz w:val="21"/>
          <w:szCs w:val="21"/>
          <w:lang w:eastAsia="en-GB"/>
        </w:rPr>
        <w:t>Korrupció</w:t>
      </w:r>
      <w:r w:rsidRPr="003B46A4">
        <w:rPr>
          <w:rFonts w:ascii="Tahoma" w:hAnsi="Tahoma" w:cs="Tahoma"/>
          <w:b/>
          <w:i/>
          <w:sz w:val="21"/>
          <w:szCs w:val="21"/>
          <w:vertAlign w:val="superscript"/>
          <w:lang w:eastAsia="en-GB"/>
        </w:rPr>
        <w:footnoteReference w:id="22"/>
      </w:r>
      <w:r w:rsidRPr="003B46A4">
        <w:rPr>
          <w:rFonts w:ascii="Tahoma" w:hAnsi="Tahoma" w:cs="Tahoma"/>
          <w:b/>
          <w:i/>
          <w:sz w:val="21"/>
          <w:szCs w:val="21"/>
          <w:lang w:eastAsia="en-GB"/>
        </w:rPr>
        <w:t>;</w:t>
      </w:r>
    </w:p>
    <w:p w14:paraId="67B3D467" w14:textId="77777777" w:rsidR="00194E0D" w:rsidRPr="003B46A4" w:rsidRDefault="00194E0D" w:rsidP="00F35F93">
      <w:pPr>
        <w:numPr>
          <w:ilvl w:val="0"/>
          <w:numId w:val="20"/>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line="240" w:lineRule="auto"/>
        <w:ind w:left="426" w:hanging="426"/>
        <w:textAlignment w:val="auto"/>
        <w:rPr>
          <w:rFonts w:ascii="Tahoma" w:hAnsi="Tahoma" w:cs="Tahoma"/>
          <w:i/>
          <w:sz w:val="21"/>
          <w:szCs w:val="21"/>
          <w:lang w:eastAsia="en-GB"/>
        </w:rPr>
      </w:pPr>
      <w:bookmarkStart w:id="40" w:name="_DV_M1264"/>
      <w:bookmarkEnd w:id="40"/>
      <w:r w:rsidRPr="003B46A4">
        <w:rPr>
          <w:rFonts w:ascii="Tahoma" w:hAnsi="Tahoma" w:cs="Tahoma"/>
          <w:b/>
          <w:i/>
          <w:sz w:val="21"/>
          <w:szCs w:val="21"/>
          <w:lang w:eastAsia="en-GB"/>
        </w:rPr>
        <w:t>Csalás</w:t>
      </w:r>
      <w:r w:rsidRPr="003B46A4">
        <w:rPr>
          <w:rFonts w:ascii="Tahoma" w:hAnsi="Tahoma" w:cs="Tahoma"/>
          <w:b/>
          <w:i/>
          <w:sz w:val="21"/>
          <w:szCs w:val="21"/>
          <w:vertAlign w:val="superscript"/>
          <w:lang w:eastAsia="en-GB"/>
        </w:rPr>
        <w:footnoteReference w:id="23"/>
      </w:r>
      <w:r w:rsidRPr="003B46A4">
        <w:rPr>
          <w:rFonts w:ascii="Tahoma" w:hAnsi="Tahoma" w:cs="Tahoma"/>
          <w:b/>
          <w:i/>
          <w:sz w:val="21"/>
          <w:szCs w:val="21"/>
          <w:lang w:eastAsia="en-GB"/>
        </w:rPr>
        <w:t>;</w:t>
      </w:r>
    </w:p>
    <w:p w14:paraId="78E87471" w14:textId="77777777" w:rsidR="00194E0D" w:rsidRPr="003B46A4" w:rsidRDefault="00194E0D" w:rsidP="00F35F93">
      <w:pPr>
        <w:numPr>
          <w:ilvl w:val="0"/>
          <w:numId w:val="20"/>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line="240" w:lineRule="auto"/>
        <w:ind w:left="426" w:hanging="426"/>
        <w:textAlignment w:val="auto"/>
        <w:rPr>
          <w:rFonts w:ascii="Tahoma" w:hAnsi="Tahoma" w:cs="Tahoma"/>
          <w:i/>
          <w:sz w:val="21"/>
          <w:szCs w:val="21"/>
          <w:lang w:eastAsia="en-GB"/>
        </w:rPr>
      </w:pPr>
      <w:bookmarkStart w:id="41" w:name="_DV_M1266"/>
      <w:bookmarkEnd w:id="41"/>
      <w:r w:rsidRPr="003B46A4">
        <w:rPr>
          <w:rFonts w:ascii="Tahoma" w:hAnsi="Tahoma" w:cs="Tahoma"/>
          <w:b/>
          <w:i/>
          <w:sz w:val="21"/>
          <w:szCs w:val="21"/>
          <w:lang w:eastAsia="en-GB"/>
        </w:rPr>
        <w:t>Terrorista bűncselekmény vagy terrorista csoporthoz kapcsolódó bűncselekmény</w:t>
      </w:r>
      <w:r w:rsidRPr="003B46A4">
        <w:rPr>
          <w:rFonts w:ascii="Tahoma" w:hAnsi="Tahoma" w:cs="Tahoma"/>
          <w:b/>
          <w:i/>
          <w:sz w:val="21"/>
          <w:szCs w:val="21"/>
          <w:vertAlign w:val="superscript"/>
          <w:lang w:eastAsia="en-GB"/>
        </w:rPr>
        <w:footnoteReference w:id="24"/>
      </w:r>
      <w:r w:rsidRPr="003B46A4">
        <w:rPr>
          <w:rFonts w:ascii="Tahoma" w:hAnsi="Tahoma" w:cs="Tahoma"/>
          <w:b/>
          <w:i/>
          <w:sz w:val="21"/>
          <w:szCs w:val="21"/>
          <w:lang w:eastAsia="en-GB"/>
        </w:rPr>
        <w:t>;</w:t>
      </w:r>
    </w:p>
    <w:p w14:paraId="08C80B04" w14:textId="77777777" w:rsidR="00194E0D" w:rsidRPr="003B46A4" w:rsidRDefault="00194E0D" w:rsidP="00F35F93">
      <w:pPr>
        <w:numPr>
          <w:ilvl w:val="0"/>
          <w:numId w:val="20"/>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line="240" w:lineRule="auto"/>
        <w:ind w:left="426" w:hanging="426"/>
        <w:textAlignment w:val="auto"/>
        <w:rPr>
          <w:rFonts w:ascii="Tahoma" w:hAnsi="Tahoma" w:cs="Tahoma"/>
          <w:i/>
          <w:sz w:val="21"/>
          <w:szCs w:val="21"/>
          <w:lang w:eastAsia="en-GB"/>
        </w:rPr>
      </w:pPr>
      <w:bookmarkStart w:id="42" w:name="_DV_M1268"/>
      <w:bookmarkEnd w:id="42"/>
      <w:r w:rsidRPr="003B46A4">
        <w:rPr>
          <w:rFonts w:ascii="Tahoma" w:hAnsi="Tahoma" w:cs="Tahoma"/>
          <w:b/>
          <w:i/>
          <w:sz w:val="21"/>
          <w:szCs w:val="21"/>
          <w:lang w:eastAsia="en-GB"/>
        </w:rPr>
        <w:lastRenderedPageBreak/>
        <w:t>Pénzmosás vagy terrorizmus finanszírozása</w:t>
      </w:r>
      <w:bookmarkStart w:id="43" w:name="_DV_C1915"/>
      <w:r w:rsidRPr="003B46A4">
        <w:rPr>
          <w:rFonts w:ascii="Tahoma" w:hAnsi="Tahoma" w:cs="Tahoma"/>
          <w:b/>
          <w:i/>
          <w:sz w:val="21"/>
          <w:szCs w:val="21"/>
          <w:vertAlign w:val="superscript"/>
          <w:lang w:eastAsia="en-GB"/>
        </w:rPr>
        <w:footnoteReference w:id="25"/>
      </w:r>
      <w:bookmarkEnd w:id="43"/>
      <w:r w:rsidRPr="003B46A4">
        <w:rPr>
          <w:rFonts w:ascii="Tahoma" w:hAnsi="Tahoma" w:cs="Tahoma"/>
          <w:b/>
          <w:i/>
          <w:sz w:val="21"/>
          <w:szCs w:val="21"/>
          <w:lang w:eastAsia="en-GB"/>
        </w:rPr>
        <w:t>;</w:t>
      </w:r>
    </w:p>
    <w:p w14:paraId="7D5B4495" w14:textId="77777777" w:rsidR="00194E0D" w:rsidRPr="003B46A4" w:rsidRDefault="00194E0D" w:rsidP="00F35F93">
      <w:pPr>
        <w:numPr>
          <w:ilvl w:val="0"/>
          <w:numId w:val="20"/>
        </w:numPr>
        <w:pBdr>
          <w:top w:val="single" w:sz="4" w:space="1" w:color="auto"/>
          <w:left w:val="single" w:sz="4" w:space="4" w:color="auto"/>
          <w:bottom w:val="single" w:sz="4" w:space="1" w:color="auto"/>
          <w:right w:val="single" w:sz="4" w:space="4" w:color="auto"/>
        </w:pBdr>
        <w:shd w:val="clear" w:color="auto" w:fill="BFBFBF"/>
        <w:suppressAutoHyphens w:val="0"/>
        <w:spacing w:before="120" w:after="120" w:line="240" w:lineRule="auto"/>
        <w:ind w:left="426" w:hanging="426"/>
        <w:textAlignment w:val="auto"/>
        <w:rPr>
          <w:rFonts w:ascii="Tahoma" w:hAnsi="Tahoma" w:cs="Tahoma"/>
          <w:i/>
          <w:sz w:val="21"/>
          <w:szCs w:val="21"/>
          <w:lang w:eastAsia="en-GB"/>
        </w:rPr>
      </w:pPr>
      <w:r w:rsidRPr="003B46A4">
        <w:rPr>
          <w:rFonts w:ascii="Tahoma" w:hAnsi="Tahoma" w:cs="Tahoma"/>
          <w:b/>
          <w:i/>
          <w:sz w:val="21"/>
          <w:szCs w:val="21"/>
          <w:lang w:eastAsia="en-GB"/>
        </w:rPr>
        <w:t>Gyermekmunka és az emberkereskedelem</w:t>
      </w:r>
      <w:r w:rsidRPr="003B46A4">
        <w:rPr>
          <w:rFonts w:ascii="Tahoma" w:hAnsi="Tahoma" w:cs="Tahoma"/>
          <w:i/>
          <w:sz w:val="21"/>
          <w:szCs w:val="21"/>
          <w:lang w:eastAsia="en-GB"/>
        </w:rPr>
        <w:t xml:space="preserve"> más formái</w:t>
      </w:r>
      <w:r w:rsidRPr="003B46A4">
        <w:rPr>
          <w:rFonts w:ascii="Tahoma" w:hAnsi="Tahoma" w:cs="Tahoma"/>
          <w:i/>
          <w:sz w:val="21"/>
          <w:szCs w:val="21"/>
          <w:vertAlign w:val="superscript"/>
          <w:lang w:eastAsia="en-GB"/>
        </w:rPr>
        <w:footnoteReference w:id="26"/>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94E0D" w:rsidRPr="003B46A4" w14:paraId="163AF361" w14:textId="77777777" w:rsidTr="00651E1E">
        <w:tc>
          <w:tcPr>
            <w:tcW w:w="4644" w:type="dxa"/>
            <w:shd w:val="clear" w:color="auto" w:fill="auto"/>
          </w:tcPr>
          <w:p w14:paraId="316307CF" w14:textId="77777777" w:rsidR="00194E0D" w:rsidRPr="003B46A4" w:rsidRDefault="00194E0D" w:rsidP="00F35F93">
            <w:pPr>
              <w:spacing w:before="120" w:after="120"/>
              <w:ind w:left="426" w:hanging="426"/>
              <w:rPr>
                <w:rFonts w:ascii="Tahoma" w:hAnsi="Tahoma" w:cs="Tahoma"/>
                <w:b/>
                <w:i/>
                <w:sz w:val="21"/>
                <w:szCs w:val="21"/>
                <w:lang w:eastAsia="en-GB"/>
              </w:rPr>
            </w:pPr>
            <w:r w:rsidRPr="003B46A4">
              <w:rPr>
                <w:rFonts w:ascii="Tahoma" w:hAnsi="Tahoma" w:cs="Tahoma"/>
                <w:b/>
                <w:i/>
                <w:sz w:val="21"/>
                <w:szCs w:val="21"/>
                <w:lang w:eastAsia="en-GB"/>
              </w:rPr>
              <w:t>Az irányelv 57. cikke (1) bekezdésében foglalt okokat végrehajtó nemzeti rendelkezések szerinti büntetőeljárásban hozott ítéletekkel kapcsolatos okok:</w:t>
            </w:r>
          </w:p>
        </w:tc>
        <w:tc>
          <w:tcPr>
            <w:tcW w:w="4645" w:type="dxa"/>
            <w:shd w:val="clear" w:color="auto" w:fill="auto"/>
          </w:tcPr>
          <w:p w14:paraId="37EF11EE" w14:textId="77777777" w:rsidR="00194E0D" w:rsidRDefault="00194E0D" w:rsidP="00F35F93">
            <w:pPr>
              <w:spacing w:before="120" w:after="120"/>
              <w:ind w:left="426" w:hanging="426"/>
              <w:rPr>
                <w:rFonts w:ascii="Tahoma" w:hAnsi="Tahoma" w:cs="Tahoma"/>
                <w:b/>
                <w:i/>
                <w:sz w:val="21"/>
                <w:szCs w:val="21"/>
                <w:lang w:eastAsia="en-GB"/>
              </w:rPr>
            </w:pPr>
            <w:r w:rsidRPr="003B46A4">
              <w:rPr>
                <w:rFonts w:ascii="Tahoma" w:hAnsi="Tahoma" w:cs="Tahoma"/>
                <w:b/>
                <w:i/>
                <w:sz w:val="21"/>
                <w:szCs w:val="21"/>
                <w:lang w:eastAsia="en-GB"/>
              </w:rPr>
              <w:t>Válasz:</w:t>
            </w:r>
          </w:p>
          <w:p w14:paraId="3F2F5775" w14:textId="77777777" w:rsidR="00855734" w:rsidRPr="003B46A4" w:rsidRDefault="00855734" w:rsidP="00F35F93">
            <w:pPr>
              <w:spacing w:before="120" w:after="120"/>
              <w:ind w:left="426" w:hanging="426"/>
              <w:rPr>
                <w:rFonts w:ascii="Tahoma" w:hAnsi="Tahoma" w:cs="Tahoma"/>
                <w:b/>
                <w:i/>
                <w:sz w:val="21"/>
                <w:szCs w:val="21"/>
                <w:lang w:eastAsia="en-GB"/>
              </w:rPr>
            </w:pPr>
          </w:p>
        </w:tc>
      </w:tr>
      <w:tr w:rsidR="00194E0D" w:rsidRPr="003B46A4" w14:paraId="27DBA778" w14:textId="77777777" w:rsidTr="00651E1E">
        <w:tc>
          <w:tcPr>
            <w:tcW w:w="4644" w:type="dxa"/>
            <w:shd w:val="clear" w:color="auto" w:fill="auto"/>
          </w:tcPr>
          <w:p w14:paraId="6E979BD7"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b/>
                <w:sz w:val="21"/>
                <w:szCs w:val="21"/>
                <w:lang w:eastAsia="en-GB"/>
              </w:rPr>
              <w:t>Jogerősen elítélték-e a</w:t>
            </w:r>
            <w:r w:rsidRPr="003B46A4">
              <w:rPr>
                <w:rFonts w:ascii="Tahoma" w:hAnsi="Tahoma" w:cs="Tahoma"/>
                <w:sz w:val="21"/>
                <w:szCs w:val="21"/>
                <w:lang w:eastAsia="en-GB"/>
              </w:rPr>
              <w:t xml:space="preserve"> </w:t>
            </w:r>
            <w:r w:rsidRPr="003B46A4">
              <w:rPr>
                <w:rFonts w:ascii="Tahoma" w:hAnsi="Tahoma" w:cs="Tahoma"/>
                <w:b/>
                <w:sz w:val="21"/>
                <w:szCs w:val="21"/>
                <w:lang w:eastAsia="en-GB"/>
              </w:rPr>
              <w:t>gazdasági szereplőt</w:t>
            </w:r>
            <w:r w:rsidRPr="003B46A4">
              <w:rPr>
                <w:rFonts w:ascii="Tahoma" w:hAnsi="Tahoma" w:cs="Tahoma"/>
                <w:sz w:val="21"/>
                <w:szCs w:val="21"/>
                <w:lang w:eastAsia="en-GB"/>
              </w:rPr>
              <w:t xml:space="preserve"> vagy a gazdasági szereplő igazgató,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14:paraId="49426B82"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 Igen [] Nem</w:t>
            </w:r>
          </w:p>
          <w:p w14:paraId="1423435B"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i/>
                <w:sz w:val="21"/>
                <w:szCs w:val="21"/>
                <w:lang w:eastAsia="en-GB"/>
              </w:rPr>
              <w:t>Ha a vonatkozó információ elektronikusan elérhető, kérjük, adja meg a következő információkat: (internetcím, a kibocsátó hatóság vagy testület, a dokumentáció pontos hivatkozási adatai):</w:t>
            </w:r>
            <w:r w:rsidRPr="003B46A4">
              <w:rPr>
                <w:rFonts w:ascii="Tahoma" w:hAnsi="Tahoma" w:cs="Tahoma"/>
                <w:sz w:val="21"/>
                <w:szCs w:val="21"/>
                <w:lang w:eastAsia="en-GB"/>
              </w:rPr>
              <w:br/>
            </w:r>
            <w:r w:rsidRPr="003B46A4">
              <w:rPr>
                <w:rFonts w:ascii="Tahoma" w:hAnsi="Tahoma" w:cs="Tahoma"/>
                <w:i/>
                <w:sz w:val="21"/>
                <w:szCs w:val="21"/>
                <w:lang w:eastAsia="en-GB"/>
              </w:rPr>
              <w:t>[……][……][……][……]</w:t>
            </w:r>
            <w:r w:rsidRPr="003B46A4">
              <w:rPr>
                <w:rFonts w:ascii="Tahoma" w:hAnsi="Tahoma" w:cs="Tahoma"/>
                <w:i/>
                <w:sz w:val="21"/>
                <w:szCs w:val="21"/>
                <w:vertAlign w:val="superscript"/>
                <w:lang w:eastAsia="en-GB"/>
              </w:rPr>
              <w:footnoteReference w:id="27"/>
            </w:r>
          </w:p>
        </w:tc>
      </w:tr>
      <w:tr w:rsidR="00194E0D" w:rsidRPr="003B46A4" w14:paraId="578595EF" w14:textId="77777777" w:rsidTr="00651E1E">
        <w:tc>
          <w:tcPr>
            <w:tcW w:w="4644" w:type="dxa"/>
            <w:shd w:val="clear" w:color="auto" w:fill="auto"/>
          </w:tcPr>
          <w:p w14:paraId="30B45CEB"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b/>
                <w:sz w:val="21"/>
                <w:szCs w:val="21"/>
                <w:lang w:eastAsia="en-GB"/>
              </w:rPr>
              <w:t>Amennyiben igen</w:t>
            </w:r>
            <w:r w:rsidRPr="003B46A4">
              <w:rPr>
                <w:rFonts w:ascii="Tahoma" w:hAnsi="Tahoma" w:cs="Tahoma"/>
                <w:sz w:val="21"/>
                <w:szCs w:val="21"/>
                <w:lang w:eastAsia="en-GB"/>
              </w:rPr>
              <w:t>, kérjük,</w:t>
            </w:r>
            <w:r w:rsidRPr="003B46A4">
              <w:rPr>
                <w:rFonts w:ascii="Tahoma" w:hAnsi="Tahoma" w:cs="Tahoma"/>
                <w:sz w:val="21"/>
                <w:szCs w:val="21"/>
                <w:vertAlign w:val="superscript"/>
                <w:lang w:eastAsia="en-GB"/>
              </w:rPr>
              <w:footnoteReference w:id="28"/>
            </w:r>
            <w:r w:rsidRPr="003B46A4">
              <w:rPr>
                <w:rFonts w:ascii="Tahoma" w:hAnsi="Tahoma" w:cs="Tahoma"/>
                <w:sz w:val="21"/>
                <w:szCs w:val="21"/>
                <w:lang w:eastAsia="en-GB"/>
              </w:rPr>
              <w:t xml:space="preserve"> adja meg a következő információkat:</w:t>
            </w:r>
          </w:p>
          <w:p w14:paraId="125D714D"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i/>
                <w:sz w:val="21"/>
                <w:szCs w:val="21"/>
                <w:lang w:eastAsia="en-GB"/>
              </w:rPr>
              <w:t>a)</w:t>
            </w:r>
            <w:r w:rsidRPr="003B46A4">
              <w:rPr>
                <w:rFonts w:ascii="Tahoma" w:hAnsi="Tahoma" w:cs="Tahoma"/>
                <w:sz w:val="21"/>
                <w:szCs w:val="21"/>
                <w:lang w:eastAsia="en-GB"/>
              </w:rPr>
              <w:t xml:space="preserve"> Elítélés dátuma, adja meg, hogy az 1–6. pontok közül melyik érintett, valamint az ítélet okát (okait),</w:t>
            </w:r>
          </w:p>
          <w:p w14:paraId="25D046DB"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b) Határozza meg az elítélt személyét [ ];</w:t>
            </w:r>
          </w:p>
          <w:p w14:paraId="423AF5A8"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b/>
                <w:sz w:val="21"/>
                <w:szCs w:val="21"/>
                <w:lang w:eastAsia="en-GB"/>
              </w:rPr>
              <w:t>c) Amennyiben az ítélet közvetlenül megállapítja:</w:t>
            </w:r>
          </w:p>
        </w:tc>
        <w:tc>
          <w:tcPr>
            <w:tcW w:w="4645" w:type="dxa"/>
            <w:shd w:val="clear" w:color="auto" w:fill="auto"/>
          </w:tcPr>
          <w:p w14:paraId="6AEF0D6A" w14:textId="77777777" w:rsidR="00194E0D" w:rsidRPr="003B46A4" w:rsidRDefault="00194E0D" w:rsidP="00F35F93">
            <w:pPr>
              <w:spacing w:before="120" w:after="120"/>
              <w:ind w:left="426" w:hanging="426"/>
              <w:rPr>
                <w:rFonts w:ascii="Tahoma" w:hAnsi="Tahoma" w:cs="Tahoma"/>
                <w:i/>
                <w:sz w:val="21"/>
                <w:szCs w:val="21"/>
                <w:lang w:eastAsia="en-GB"/>
              </w:rPr>
            </w:pPr>
            <w:r w:rsidRPr="003B46A4">
              <w:rPr>
                <w:rFonts w:ascii="Tahoma" w:hAnsi="Tahoma" w:cs="Tahoma"/>
                <w:sz w:val="21"/>
                <w:szCs w:val="21"/>
                <w:lang w:eastAsia="en-GB"/>
              </w:rPr>
              <w:br/>
            </w:r>
            <w:r w:rsidRPr="003B46A4">
              <w:rPr>
                <w:rFonts w:ascii="Tahoma" w:hAnsi="Tahoma" w:cs="Tahoma"/>
                <w:i/>
                <w:sz w:val="21"/>
                <w:szCs w:val="21"/>
                <w:lang w:eastAsia="en-GB"/>
              </w:rPr>
              <w:t>a)</w:t>
            </w:r>
            <w:r w:rsidRPr="003B46A4">
              <w:rPr>
                <w:rFonts w:ascii="Tahoma" w:hAnsi="Tahoma" w:cs="Tahoma"/>
                <w:sz w:val="21"/>
                <w:szCs w:val="21"/>
                <w:lang w:eastAsia="en-GB"/>
              </w:rPr>
              <w:t xml:space="preserve"> Dátum:[   ], pont(ok): [   ], ok(ok):[   ]</w:t>
            </w:r>
            <w:r w:rsidRPr="003B46A4">
              <w:rPr>
                <w:rFonts w:ascii="Tahoma" w:hAnsi="Tahoma" w:cs="Tahoma"/>
                <w:i/>
                <w:sz w:val="21"/>
                <w:szCs w:val="21"/>
                <w:vertAlign w:val="superscript"/>
                <w:lang w:eastAsia="en-GB"/>
              </w:rPr>
              <w:t xml:space="preserve"> </w:t>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br/>
            </w:r>
          </w:p>
          <w:p w14:paraId="6FE27E1C"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i/>
                <w:sz w:val="21"/>
                <w:szCs w:val="21"/>
                <w:lang w:eastAsia="en-GB"/>
              </w:rPr>
              <w:t>b)</w:t>
            </w:r>
            <w:r w:rsidRPr="003B46A4">
              <w:rPr>
                <w:rFonts w:ascii="Tahoma" w:hAnsi="Tahoma" w:cs="Tahoma"/>
                <w:sz w:val="21"/>
                <w:szCs w:val="21"/>
                <w:lang w:eastAsia="en-GB"/>
              </w:rPr>
              <w:t xml:space="preserve"> [……]</w:t>
            </w:r>
            <w:r w:rsidRPr="003B46A4">
              <w:rPr>
                <w:rFonts w:ascii="Tahoma" w:hAnsi="Tahoma" w:cs="Tahoma"/>
                <w:sz w:val="21"/>
                <w:szCs w:val="21"/>
                <w:lang w:eastAsia="en-GB"/>
              </w:rPr>
              <w:br/>
            </w:r>
          </w:p>
          <w:p w14:paraId="5F0CF9DF"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i/>
                <w:sz w:val="21"/>
                <w:szCs w:val="21"/>
                <w:lang w:eastAsia="en-GB"/>
              </w:rPr>
              <w:t>c)</w:t>
            </w:r>
            <w:r w:rsidRPr="003B46A4">
              <w:rPr>
                <w:rFonts w:ascii="Tahoma" w:hAnsi="Tahoma" w:cs="Tahoma"/>
                <w:sz w:val="21"/>
                <w:szCs w:val="21"/>
                <w:lang w:eastAsia="en-GB"/>
              </w:rPr>
              <w:t xml:space="preserve"> A kizárási időszak hossza [……] és az érintett pont(ok) [   ]</w:t>
            </w:r>
          </w:p>
          <w:p w14:paraId="0FDACA0A"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i/>
                <w:sz w:val="21"/>
                <w:szCs w:val="21"/>
                <w:lang w:eastAsia="en-GB"/>
              </w:rPr>
              <w:t>Ha a vonatkozó információ elektronikusan elérhető, kérjük, adja meg a következő információkat: (internetcím, a kibocsátó hatóság vagy testület, a dokumentáció pontos hivatkozási adatai): [……][……][……][……]</w:t>
            </w:r>
            <w:r w:rsidRPr="003B46A4">
              <w:rPr>
                <w:rFonts w:ascii="Tahoma" w:hAnsi="Tahoma" w:cs="Tahoma"/>
                <w:i/>
                <w:sz w:val="21"/>
                <w:szCs w:val="21"/>
                <w:vertAlign w:val="superscript"/>
                <w:lang w:eastAsia="en-GB"/>
              </w:rPr>
              <w:footnoteReference w:id="29"/>
            </w:r>
          </w:p>
        </w:tc>
      </w:tr>
      <w:tr w:rsidR="00194E0D" w:rsidRPr="003B46A4" w14:paraId="42A27761" w14:textId="77777777" w:rsidTr="00651E1E">
        <w:tc>
          <w:tcPr>
            <w:tcW w:w="4644" w:type="dxa"/>
            <w:shd w:val="clear" w:color="auto" w:fill="auto"/>
          </w:tcPr>
          <w:p w14:paraId="3AD5C36C"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lastRenderedPageBreak/>
              <w:t>Ítéletek esetén hozott-e a gazdasági szereplő olyan intézkedéseket, amelyek a releváns kizárási okok ellenére igazolják megbízhatóságát</w:t>
            </w:r>
            <w:r w:rsidRPr="003B46A4">
              <w:rPr>
                <w:rFonts w:ascii="Tahoma" w:hAnsi="Tahoma" w:cs="Tahoma"/>
                <w:sz w:val="21"/>
                <w:szCs w:val="21"/>
                <w:vertAlign w:val="superscript"/>
                <w:lang w:eastAsia="en-GB"/>
              </w:rPr>
              <w:footnoteReference w:id="30"/>
            </w:r>
            <w:r w:rsidRPr="003B46A4">
              <w:rPr>
                <w:rFonts w:ascii="Tahoma" w:hAnsi="Tahoma" w:cs="Tahoma"/>
                <w:sz w:val="21"/>
                <w:szCs w:val="21"/>
                <w:lang w:eastAsia="en-GB"/>
              </w:rPr>
              <w:t xml:space="preserve"> (</w:t>
            </w:r>
            <w:r w:rsidRPr="003B46A4">
              <w:rPr>
                <w:rFonts w:ascii="Tahoma" w:hAnsi="Tahoma" w:cs="Tahoma"/>
                <w:sz w:val="21"/>
                <w:szCs w:val="21"/>
                <w:lang w:eastAsia="hu-HU"/>
              </w:rPr>
              <w:t>Öntisztázás)</w:t>
            </w:r>
            <w:r w:rsidRPr="003B46A4">
              <w:rPr>
                <w:rFonts w:ascii="Tahoma" w:hAnsi="Tahoma" w:cs="Tahoma"/>
                <w:sz w:val="21"/>
                <w:szCs w:val="21"/>
                <w:lang w:eastAsia="en-GB"/>
              </w:rPr>
              <w:t>?</w:t>
            </w:r>
          </w:p>
        </w:tc>
        <w:tc>
          <w:tcPr>
            <w:tcW w:w="4645" w:type="dxa"/>
            <w:shd w:val="clear" w:color="auto" w:fill="auto"/>
          </w:tcPr>
          <w:p w14:paraId="35B6D8A8"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 xml:space="preserve">[] Igen [] Nem </w:t>
            </w:r>
          </w:p>
        </w:tc>
      </w:tr>
      <w:tr w:rsidR="00194E0D" w:rsidRPr="003B46A4" w14:paraId="527599C1" w14:textId="77777777" w:rsidTr="00651E1E">
        <w:tc>
          <w:tcPr>
            <w:tcW w:w="4644" w:type="dxa"/>
            <w:shd w:val="clear" w:color="auto" w:fill="auto"/>
          </w:tcPr>
          <w:p w14:paraId="6DCA8F9D"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b/>
                <w:sz w:val="21"/>
                <w:szCs w:val="21"/>
                <w:lang w:eastAsia="en-GB"/>
              </w:rPr>
              <w:t>Amennyiben igen</w:t>
            </w:r>
            <w:r w:rsidRPr="003B46A4">
              <w:rPr>
                <w:rFonts w:ascii="Tahoma" w:hAnsi="Tahoma" w:cs="Tahoma"/>
                <w:sz w:val="21"/>
                <w:szCs w:val="21"/>
                <w:lang w:eastAsia="en-GB"/>
              </w:rPr>
              <w:t>, kérjük, ismertesse ezeket az intézkedéseket</w:t>
            </w:r>
            <w:r w:rsidRPr="003B46A4">
              <w:rPr>
                <w:rFonts w:ascii="Tahoma" w:hAnsi="Tahoma" w:cs="Tahoma"/>
                <w:sz w:val="21"/>
                <w:szCs w:val="21"/>
                <w:vertAlign w:val="superscript"/>
                <w:lang w:eastAsia="en-GB"/>
              </w:rPr>
              <w:footnoteReference w:id="31"/>
            </w:r>
            <w:r w:rsidRPr="003B46A4">
              <w:rPr>
                <w:rFonts w:ascii="Tahoma" w:hAnsi="Tahoma" w:cs="Tahoma"/>
                <w:sz w:val="21"/>
                <w:szCs w:val="21"/>
                <w:lang w:eastAsia="en-GB"/>
              </w:rPr>
              <w:t>:</w:t>
            </w:r>
          </w:p>
        </w:tc>
        <w:tc>
          <w:tcPr>
            <w:tcW w:w="4645" w:type="dxa"/>
            <w:shd w:val="clear" w:color="auto" w:fill="auto"/>
          </w:tcPr>
          <w:p w14:paraId="0EF46FE7"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w:t>
            </w:r>
          </w:p>
        </w:tc>
      </w:tr>
    </w:tbl>
    <w:p w14:paraId="04985ABB" w14:textId="77777777" w:rsidR="00194E0D" w:rsidRPr="00684546" w:rsidRDefault="00194E0D" w:rsidP="00F35F93">
      <w:pPr>
        <w:ind w:left="426" w:hanging="426"/>
        <w:rPr>
          <w:rFonts w:ascii="Tahoma" w:hAnsi="Tahoma" w:cs="Tahoma"/>
          <w:i/>
          <w:sz w:val="21"/>
          <w:szCs w:val="21"/>
          <w:lang w:eastAsia="en-GB"/>
        </w:rPr>
      </w:pPr>
    </w:p>
    <w:p w14:paraId="63DD74B3" w14:textId="658C7953" w:rsidR="00194E0D" w:rsidRPr="00684546" w:rsidRDefault="00684546" w:rsidP="00F35F93">
      <w:pPr>
        <w:keepNext/>
        <w:spacing w:before="120" w:after="360"/>
        <w:ind w:left="426" w:hanging="426"/>
        <w:jc w:val="center"/>
        <w:rPr>
          <w:rFonts w:ascii="Tahoma" w:hAnsi="Tahoma" w:cs="Tahoma"/>
          <w:b/>
          <w:i/>
          <w:smallCaps/>
          <w:sz w:val="21"/>
          <w:szCs w:val="21"/>
          <w:lang w:eastAsia="en-GB"/>
        </w:rPr>
      </w:pPr>
      <w:r w:rsidRPr="00684546">
        <w:rPr>
          <w:rFonts w:ascii="Tahoma" w:hAnsi="Tahoma" w:cs="Tahoma"/>
          <w:b/>
          <w:i/>
          <w:smallCaps/>
          <w:sz w:val="21"/>
          <w:szCs w:val="21"/>
          <w:lang w:eastAsia="en-GB"/>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526"/>
      </w:tblGrid>
      <w:tr w:rsidR="00194E0D" w:rsidRPr="003B46A4" w14:paraId="51EC35CB" w14:textId="77777777" w:rsidTr="00651E1E">
        <w:tc>
          <w:tcPr>
            <w:tcW w:w="4644" w:type="dxa"/>
            <w:shd w:val="clear" w:color="auto" w:fill="auto"/>
          </w:tcPr>
          <w:p w14:paraId="41D2DCC8" w14:textId="77777777" w:rsidR="00194E0D" w:rsidRPr="003B46A4" w:rsidRDefault="00194E0D" w:rsidP="00F35F93">
            <w:pPr>
              <w:spacing w:before="120" w:after="120"/>
              <w:ind w:left="426" w:hanging="426"/>
              <w:rPr>
                <w:rFonts w:ascii="Tahoma" w:hAnsi="Tahoma" w:cs="Tahoma"/>
                <w:b/>
                <w:i/>
                <w:sz w:val="21"/>
                <w:szCs w:val="21"/>
                <w:lang w:eastAsia="en-GB"/>
              </w:rPr>
            </w:pPr>
            <w:r w:rsidRPr="003B46A4">
              <w:rPr>
                <w:rFonts w:ascii="Tahoma" w:hAnsi="Tahoma" w:cs="Tahoma"/>
                <w:b/>
                <w:i/>
                <w:sz w:val="21"/>
                <w:szCs w:val="21"/>
                <w:lang w:eastAsia="en-GB"/>
              </w:rPr>
              <w:t>Adó vagy társadalombiztosítási járulék fizetése:</w:t>
            </w:r>
          </w:p>
        </w:tc>
        <w:tc>
          <w:tcPr>
            <w:tcW w:w="4645" w:type="dxa"/>
            <w:gridSpan w:val="2"/>
            <w:shd w:val="clear" w:color="auto" w:fill="auto"/>
          </w:tcPr>
          <w:p w14:paraId="516CB1C2" w14:textId="77777777" w:rsidR="00194E0D" w:rsidRPr="003B46A4" w:rsidRDefault="00194E0D" w:rsidP="00F35F93">
            <w:pPr>
              <w:spacing w:before="120" w:after="120"/>
              <w:ind w:left="426" w:hanging="426"/>
              <w:rPr>
                <w:rFonts w:ascii="Tahoma" w:hAnsi="Tahoma" w:cs="Tahoma"/>
                <w:b/>
                <w:i/>
                <w:sz w:val="21"/>
                <w:szCs w:val="21"/>
                <w:lang w:eastAsia="en-GB"/>
              </w:rPr>
            </w:pPr>
            <w:r w:rsidRPr="003B46A4">
              <w:rPr>
                <w:rFonts w:ascii="Tahoma" w:hAnsi="Tahoma" w:cs="Tahoma"/>
                <w:b/>
                <w:i/>
                <w:sz w:val="21"/>
                <w:szCs w:val="21"/>
                <w:lang w:eastAsia="en-GB"/>
              </w:rPr>
              <w:t>Válasz:</w:t>
            </w:r>
          </w:p>
        </w:tc>
      </w:tr>
      <w:tr w:rsidR="00194E0D" w:rsidRPr="003B46A4" w14:paraId="6B51E8CD" w14:textId="77777777" w:rsidTr="00651E1E">
        <w:tc>
          <w:tcPr>
            <w:tcW w:w="4644" w:type="dxa"/>
            <w:shd w:val="clear" w:color="auto" w:fill="auto"/>
          </w:tcPr>
          <w:p w14:paraId="6DD8902C"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 xml:space="preserve">Teljesítette-e a gazdasági szereplő összes </w:t>
            </w:r>
            <w:r w:rsidRPr="003B46A4">
              <w:rPr>
                <w:rFonts w:ascii="Tahoma" w:hAnsi="Tahoma" w:cs="Tahoma"/>
                <w:b/>
                <w:sz w:val="21"/>
                <w:szCs w:val="21"/>
                <w:lang w:eastAsia="en-GB"/>
              </w:rPr>
              <w:t>kötelezettségét az adók és társadalombiztosítási járulékok megfizetése tekintetében</w:t>
            </w:r>
            <w:r w:rsidRPr="003B46A4">
              <w:rPr>
                <w:rFonts w:ascii="Tahoma" w:hAnsi="Tahoma" w:cs="Tahoma"/>
                <w:sz w:val="21"/>
                <w:szCs w:val="21"/>
                <w:lang w:eastAsia="en-GB"/>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14:paraId="281FE99D"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 Igen [] Nem</w:t>
            </w:r>
          </w:p>
        </w:tc>
      </w:tr>
      <w:tr w:rsidR="00194E0D" w:rsidRPr="003B46A4" w14:paraId="0E45A471" w14:textId="77777777" w:rsidTr="00651E1E">
        <w:trPr>
          <w:trHeight w:val="470"/>
        </w:trPr>
        <w:tc>
          <w:tcPr>
            <w:tcW w:w="4644" w:type="dxa"/>
            <w:vMerge w:val="restart"/>
            <w:shd w:val="clear" w:color="auto" w:fill="auto"/>
          </w:tcPr>
          <w:p w14:paraId="405CE63A"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b/>
                <w:sz w:val="21"/>
                <w:szCs w:val="21"/>
                <w:lang w:eastAsia="en-GB"/>
              </w:rPr>
              <w:t>Ha nem</w:t>
            </w:r>
            <w:r w:rsidRPr="003B46A4">
              <w:rPr>
                <w:rFonts w:ascii="Tahoma" w:hAnsi="Tahoma" w:cs="Tahoma"/>
                <w:sz w:val="21"/>
                <w:szCs w:val="21"/>
                <w:lang w:eastAsia="en-GB"/>
              </w:rPr>
              <w:t>, akkor kérjük, adja meg a következő információkat:</w:t>
            </w:r>
            <w:r w:rsidRPr="003B46A4">
              <w:rPr>
                <w:rFonts w:ascii="Tahoma" w:hAnsi="Tahoma" w:cs="Tahoma"/>
                <w:sz w:val="21"/>
                <w:szCs w:val="21"/>
                <w:lang w:eastAsia="en-GB"/>
              </w:rPr>
              <w:br/>
            </w:r>
            <w:r w:rsidRPr="003B46A4">
              <w:rPr>
                <w:rFonts w:ascii="Tahoma" w:hAnsi="Tahoma" w:cs="Tahoma"/>
                <w:i/>
                <w:sz w:val="21"/>
                <w:szCs w:val="21"/>
                <w:lang w:eastAsia="en-GB"/>
              </w:rPr>
              <w:t>a)</w:t>
            </w:r>
            <w:r w:rsidRPr="003B46A4">
              <w:rPr>
                <w:rFonts w:ascii="Tahoma" w:hAnsi="Tahoma" w:cs="Tahoma"/>
                <w:sz w:val="21"/>
                <w:szCs w:val="21"/>
                <w:lang w:eastAsia="en-GB"/>
              </w:rPr>
              <w:t xml:space="preserve"> Érintett ország vagy tagállam</w:t>
            </w:r>
            <w:r w:rsidRPr="003B46A4">
              <w:rPr>
                <w:rFonts w:ascii="Tahoma" w:hAnsi="Tahoma" w:cs="Tahoma"/>
                <w:sz w:val="21"/>
                <w:szCs w:val="21"/>
                <w:lang w:eastAsia="en-GB"/>
              </w:rPr>
              <w:br/>
            </w:r>
            <w:r w:rsidRPr="003B46A4">
              <w:rPr>
                <w:rFonts w:ascii="Tahoma" w:hAnsi="Tahoma" w:cs="Tahoma"/>
                <w:i/>
                <w:sz w:val="21"/>
                <w:szCs w:val="21"/>
                <w:lang w:eastAsia="en-GB"/>
              </w:rPr>
              <w:t>b)</w:t>
            </w:r>
            <w:r w:rsidRPr="003B46A4">
              <w:rPr>
                <w:rFonts w:ascii="Tahoma" w:hAnsi="Tahoma" w:cs="Tahoma"/>
                <w:sz w:val="21"/>
                <w:szCs w:val="21"/>
                <w:lang w:eastAsia="en-GB"/>
              </w:rPr>
              <w:t xml:space="preserve"> Mi az érintett összeg?</w:t>
            </w:r>
            <w:r w:rsidRPr="003B46A4">
              <w:rPr>
                <w:rFonts w:ascii="Tahoma" w:hAnsi="Tahoma" w:cs="Tahoma"/>
                <w:sz w:val="21"/>
                <w:szCs w:val="21"/>
                <w:lang w:eastAsia="en-GB"/>
              </w:rPr>
              <w:br/>
            </w:r>
            <w:r w:rsidRPr="003B46A4">
              <w:rPr>
                <w:rFonts w:ascii="Tahoma" w:hAnsi="Tahoma" w:cs="Tahoma"/>
                <w:i/>
                <w:sz w:val="21"/>
                <w:szCs w:val="21"/>
                <w:lang w:eastAsia="en-GB"/>
              </w:rPr>
              <w:t>c)</w:t>
            </w:r>
            <w:r w:rsidRPr="003B46A4">
              <w:rPr>
                <w:rFonts w:ascii="Tahoma" w:hAnsi="Tahoma" w:cs="Tahoma"/>
                <w:sz w:val="21"/>
                <w:szCs w:val="21"/>
                <w:lang w:eastAsia="en-GB"/>
              </w:rPr>
              <w:t xml:space="preserve"> A kötelezettségszegés megállapításának módja:</w:t>
            </w:r>
            <w:r w:rsidRPr="003B46A4">
              <w:rPr>
                <w:rFonts w:ascii="Tahoma" w:hAnsi="Tahoma" w:cs="Tahoma"/>
                <w:sz w:val="21"/>
                <w:szCs w:val="21"/>
                <w:lang w:eastAsia="en-GB"/>
              </w:rPr>
              <w:br/>
              <w:t xml:space="preserve">1) Bírósági vagy közigazgatási </w:t>
            </w:r>
            <w:r w:rsidRPr="003B46A4">
              <w:rPr>
                <w:rFonts w:ascii="Tahoma" w:hAnsi="Tahoma" w:cs="Tahoma"/>
                <w:b/>
                <w:sz w:val="21"/>
                <w:szCs w:val="21"/>
                <w:lang w:eastAsia="en-GB"/>
              </w:rPr>
              <w:t>határozat</w:t>
            </w:r>
            <w:r w:rsidRPr="003B46A4">
              <w:rPr>
                <w:rFonts w:ascii="Tahoma" w:hAnsi="Tahoma" w:cs="Tahoma"/>
                <w:sz w:val="21"/>
                <w:szCs w:val="21"/>
                <w:lang w:eastAsia="en-GB"/>
              </w:rPr>
              <w:t>:</w:t>
            </w:r>
          </w:p>
          <w:p w14:paraId="46F90C52" w14:textId="77777777" w:rsidR="00194E0D" w:rsidRPr="003B46A4" w:rsidRDefault="00194E0D" w:rsidP="00F35F93">
            <w:pPr>
              <w:numPr>
                <w:ilvl w:val="0"/>
                <w:numId w:val="17"/>
              </w:numPr>
              <w:suppressAutoHyphens w:val="0"/>
              <w:spacing w:before="120" w:after="120" w:line="240" w:lineRule="auto"/>
              <w:ind w:left="426" w:hanging="426"/>
              <w:jc w:val="both"/>
              <w:textAlignment w:val="auto"/>
              <w:rPr>
                <w:rFonts w:ascii="Tahoma" w:hAnsi="Tahoma" w:cs="Tahoma"/>
                <w:sz w:val="21"/>
                <w:szCs w:val="21"/>
                <w:lang w:eastAsia="en-GB"/>
              </w:rPr>
            </w:pPr>
            <w:r w:rsidRPr="003B46A4">
              <w:rPr>
                <w:rFonts w:ascii="Tahoma" w:hAnsi="Tahoma" w:cs="Tahoma"/>
                <w:sz w:val="21"/>
                <w:szCs w:val="21"/>
                <w:lang w:eastAsia="en-GB"/>
              </w:rPr>
              <w:t>Ez a határozat jogerős és végrehajtható?</w:t>
            </w:r>
          </w:p>
          <w:p w14:paraId="5B5A8A0B" w14:textId="77777777" w:rsidR="00194E0D" w:rsidRPr="003B46A4" w:rsidRDefault="00194E0D" w:rsidP="00F35F93">
            <w:pPr>
              <w:numPr>
                <w:ilvl w:val="0"/>
                <w:numId w:val="19"/>
              </w:numPr>
              <w:suppressAutoHyphens w:val="0"/>
              <w:spacing w:before="120" w:after="120" w:line="240" w:lineRule="auto"/>
              <w:ind w:left="426" w:hanging="426"/>
              <w:jc w:val="both"/>
              <w:textAlignment w:val="auto"/>
              <w:rPr>
                <w:rFonts w:ascii="Tahoma" w:hAnsi="Tahoma" w:cs="Tahoma"/>
                <w:sz w:val="21"/>
                <w:szCs w:val="21"/>
                <w:lang w:eastAsia="en-GB"/>
              </w:rPr>
            </w:pPr>
            <w:r w:rsidRPr="003B46A4">
              <w:rPr>
                <w:rFonts w:ascii="Tahoma" w:hAnsi="Tahoma" w:cs="Tahoma"/>
                <w:sz w:val="21"/>
                <w:szCs w:val="21"/>
                <w:lang w:eastAsia="en-GB"/>
              </w:rPr>
              <w:t>Kérjük, adja meg az ítélet vagy a határozat dátumát.</w:t>
            </w:r>
          </w:p>
          <w:p w14:paraId="3B6EA32F" w14:textId="77777777" w:rsidR="00194E0D" w:rsidRPr="003B46A4" w:rsidRDefault="00194E0D" w:rsidP="00F35F93">
            <w:pPr>
              <w:numPr>
                <w:ilvl w:val="0"/>
                <w:numId w:val="19"/>
              </w:numPr>
              <w:suppressAutoHyphens w:val="0"/>
              <w:spacing w:before="120" w:after="120" w:line="240" w:lineRule="auto"/>
              <w:ind w:left="426" w:hanging="426"/>
              <w:jc w:val="both"/>
              <w:textAlignment w:val="auto"/>
              <w:rPr>
                <w:rFonts w:ascii="Tahoma" w:hAnsi="Tahoma" w:cs="Tahoma"/>
                <w:sz w:val="21"/>
                <w:szCs w:val="21"/>
                <w:lang w:eastAsia="en-GB"/>
              </w:rPr>
            </w:pPr>
            <w:r w:rsidRPr="003B46A4">
              <w:rPr>
                <w:rFonts w:ascii="Tahoma" w:hAnsi="Tahoma" w:cs="Tahoma"/>
                <w:sz w:val="21"/>
                <w:szCs w:val="21"/>
                <w:lang w:eastAsia="en-GB"/>
              </w:rPr>
              <w:t xml:space="preserve">Ítélet esetén, </w:t>
            </w:r>
            <w:r w:rsidRPr="003B46A4">
              <w:rPr>
                <w:rFonts w:ascii="Tahoma" w:hAnsi="Tahoma" w:cs="Tahoma"/>
                <w:b/>
                <w:sz w:val="21"/>
                <w:szCs w:val="21"/>
                <w:lang w:eastAsia="en-GB"/>
              </w:rPr>
              <w:t xml:space="preserve">amennyiben erről közvetlenül </w:t>
            </w:r>
            <w:r w:rsidRPr="003B46A4">
              <w:rPr>
                <w:rFonts w:ascii="Tahoma" w:hAnsi="Tahoma" w:cs="Tahoma"/>
                <w:b/>
                <w:sz w:val="21"/>
                <w:szCs w:val="21"/>
                <w:u w:val="words"/>
                <w:lang w:eastAsia="en-GB"/>
              </w:rPr>
              <w:t>rendelkezik</w:t>
            </w:r>
            <w:r w:rsidRPr="003B46A4">
              <w:rPr>
                <w:rFonts w:ascii="Tahoma" w:hAnsi="Tahoma" w:cs="Tahoma"/>
                <w:sz w:val="21"/>
                <w:szCs w:val="21"/>
                <w:lang w:eastAsia="en-GB"/>
              </w:rPr>
              <w:t>, a kizárási időtartam hossza:</w:t>
            </w:r>
          </w:p>
          <w:p w14:paraId="1E771E17"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 xml:space="preserve">2) </w:t>
            </w:r>
            <w:r w:rsidRPr="003B46A4">
              <w:rPr>
                <w:rFonts w:ascii="Tahoma" w:hAnsi="Tahoma" w:cs="Tahoma"/>
                <w:b/>
                <w:sz w:val="21"/>
                <w:szCs w:val="21"/>
                <w:lang w:eastAsia="en-GB"/>
              </w:rPr>
              <w:t>Egyéb mód</w:t>
            </w:r>
            <w:r w:rsidRPr="003B46A4">
              <w:rPr>
                <w:rFonts w:ascii="Tahoma" w:hAnsi="Tahoma" w:cs="Tahoma"/>
                <w:sz w:val="21"/>
                <w:szCs w:val="21"/>
                <w:lang w:eastAsia="en-GB"/>
              </w:rPr>
              <w:t>? Kérjük, részletezze:</w:t>
            </w:r>
          </w:p>
          <w:p w14:paraId="5ACA0DEE"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i/>
                <w:sz w:val="21"/>
                <w:szCs w:val="21"/>
                <w:lang w:eastAsia="en-GB"/>
              </w:rPr>
              <w:t>d)</w:t>
            </w:r>
            <w:r w:rsidRPr="003B46A4">
              <w:rPr>
                <w:rFonts w:ascii="Tahoma" w:hAnsi="Tahoma" w:cs="Tahoma"/>
                <w:sz w:val="21"/>
                <w:szCs w:val="21"/>
                <w:lang w:eastAsia="en-GB"/>
              </w:rPr>
              <w:t xml:space="preserve"> Teljesítette-e a gazdasági szereplő kötelezettségeit oly módon, hogy az </w:t>
            </w:r>
            <w:r w:rsidRPr="003B46A4">
              <w:rPr>
                <w:rFonts w:ascii="Tahoma" w:hAnsi="Tahoma" w:cs="Tahoma"/>
                <w:sz w:val="21"/>
                <w:szCs w:val="21"/>
                <w:lang w:eastAsia="en-GB"/>
              </w:rPr>
              <w:lastRenderedPageBreak/>
              <w:t>esedékes adókat, társadalombiztosítási járulékokat és az esetleges kamatokat és bírságokat megfizette, vagy ezek megfizetésére kötelezettséget vállalt?</w:t>
            </w:r>
          </w:p>
        </w:tc>
        <w:tc>
          <w:tcPr>
            <w:tcW w:w="2322" w:type="dxa"/>
            <w:shd w:val="clear" w:color="auto" w:fill="auto"/>
          </w:tcPr>
          <w:p w14:paraId="1485386F" w14:textId="77777777" w:rsidR="00194E0D" w:rsidRPr="003B46A4" w:rsidRDefault="00194E0D" w:rsidP="00F35F93">
            <w:pPr>
              <w:spacing w:before="120" w:after="120"/>
              <w:ind w:left="426" w:hanging="426"/>
              <w:rPr>
                <w:rFonts w:ascii="Tahoma" w:hAnsi="Tahoma" w:cs="Tahoma"/>
                <w:b/>
                <w:sz w:val="21"/>
                <w:szCs w:val="21"/>
                <w:lang w:eastAsia="en-GB"/>
              </w:rPr>
            </w:pPr>
            <w:r w:rsidRPr="003B46A4">
              <w:rPr>
                <w:rFonts w:ascii="Tahoma" w:hAnsi="Tahoma" w:cs="Tahoma"/>
                <w:b/>
                <w:sz w:val="21"/>
                <w:szCs w:val="21"/>
                <w:lang w:eastAsia="en-GB"/>
              </w:rPr>
              <w:lastRenderedPageBreak/>
              <w:t>Adók</w:t>
            </w:r>
          </w:p>
        </w:tc>
        <w:tc>
          <w:tcPr>
            <w:tcW w:w="2323" w:type="dxa"/>
            <w:shd w:val="clear" w:color="auto" w:fill="auto"/>
          </w:tcPr>
          <w:p w14:paraId="55D2AD0D" w14:textId="77777777" w:rsidR="00194E0D" w:rsidRPr="003B46A4" w:rsidRDefault="00194E0D" w:rsidP="00F35F93">
            <w:pPr>
              <w:spacing w:before="120" w:after="120"/>
              <w:ind w:left="426" w:hanging="426"/>
              <w:rPr>
                <w:rFonts w:ascii="Tahoma" w:hAnsi="Tahoma" w:cs="Tahoma"/>
                <w:b/>
                <w:sz w:val="21"/>
                <w:szCs w:val="21"/>
                <w:lang w:eastAsia="en-GB"/>
              </w:rPr>
            </w:pPr>
            <w:r w:rsidRPr="003B46A4">
              <w:rPr>
                <w:rFonts w:ascii="Tahoma" w:hAnsi="Tahoma" w:cs="Tahoma"/>
                <w:b/>
                <w:sz w:val="21"/>
                <w:szCs w:val="21"/>
                <w:lang w:eastAsia="en-GB"/>
              </w:rPr>
              <w:t>Társadalombiztosítási hozzájárulás</w:t>
            </w:r>
          </w:p>
        </w:tc>
      </w:tr>
      <w:tr w:rsidR="00194E0D" w:rsidRPr="003B46A4" w14:paraId="51C07404" w14:textId="77777777" w:rsidTr="00651E1E">
        <w:trPr>
          <w:trHeight w:val="1977"/>
        </w:trPr>
        <w:tc>
          <w:tcPr>
            <w:tcW w:w="4644" w:type="dxa"/>
            <w:vMerge/>
            <w:shd w:val="clear" w:color="auto" w:fill="auto"/>
          </w:tcPr>
          <w:p w14:paraId="20C238ED" w14:textId="77777777" w:rsidR="00194E0D" w:rsidRPr="003B46A4" w:rsidRDefault="00194E0D" w:rsidP="00F35F93">
            <w:pPr>
              <w:spacing w:before="120" w:after="120"/>
              <w:ind w:left="426" w:hanging="426"/>
              <w:rPr>
                <w:rFonts w:ascii="Tahoma" w:hAnsi="Tahoma" w:cs="Tahoma"/>
                <w:b/>
                <w:sz w:val="21"/>
                <w:szCs w:val="21"/>
                <w:lang w:eastAsia="en-GB"/>
              </w:rPr>
            </w:pPr>
          </w:p>
        </w:tc>
        <w:tc>
          <w:tcPr>
            <w:tcW w:w="2322" w:type="dxa"/>
            <w:shd w:val="clear" w:color="auto" w:fill="auto"/>
          </w:tcPr>
          <w:p w14:paraId="560EA693"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br/>
            </w:r>
            <w:r w:rsidRPr="003B46A4">
              <w:rPr>
                <w:rFonts w:ascii="Tahoma" w:hAnsi="Tahoma" w:cs="Tahoma"/>
                <w:i/>
                <w:sz w:val="21"/>
                <w:szCs w:val="21"/>
                <w:lang w:eastAsia="en-GB"/>
              </w:rPr>
              <w:t>a)</w:t>
            </w:r>
            <w:r w:rsidRPr="003B46A4">
              <w:rPr>
                <w:rFonts w:ascii="Tahoma" w:hAnsi="Tahoma" w:cs="Tahoma"/>
                <w:sz w:val="21"/>
                <w:szCs w:val="21"/>
                <w:lang w:eastAsia="en-GB"/>
              </w:rPr>
              <w:t xml:space="preserve"> [……]</w:t>
            </w:r>
            <w:r w:rsidRPr="003B46A4">
              <w:rPr>
                <w:rFonts w:ascii="Tahoma" w:hAnsi="Tahoma" w:cs="Tahoma"/>
                <w:sz w:val="21"/>
                <w:szCs w:val="21"/>
                <w:lang w:eastAsia="en-GB"/>
              </w:rPr>
              <w:br/>
            </w:r>
            <w:r w:rsidRPr="003B46A4">
              <w:rPr>
                <w:rFonts w:ascii="Tahoma" w:hAnsi="Tahoma" w:cs="Tahoma"/>
                <w:i/>
                <w:sz w:val="21"/>
                <w:szCs w:val="21"/>
                <w:lang w:eastAsia="en-GB"/>
              </w:rPr>
              <w:t>b)</w:t>
            </w:r>
            <w:r w:rsidRPr="003B46A4">
              <w:rPr>
                <w:rFonts w:ascii="Tahoma" w:hAnsi="Tahoma" w:cs="Tahoma"/>
                <w:sz w:val="21"/>
                <w:szCs w:val="21"/>
                <w:lang w:eastAsia="en-GB"/>
              </w:rPr>
              <w:t xml:space="preserve"> [……]</w:t>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i/>
                <w:sz w:val="21"/>
                <w:szCs w:val="21"/>
                <w:lang w:eastAsia="en-GB"/>
              </w:rPr>
              <w:t>c1)</w:t>
            </w:r>
            <w:r w:rsidRPr="003B46A4">
              <w:rPr>
                <w:rFonts w:ascii="Tahoma" w:hAnsi="Tahoma" w:cs="Tahoma"/>
                <w:sz w:val="21"/>
                <w:szCs w:val="21"/>
                <w:lang w:eastAsia="en-GB"/>
              </w:rPr>
              <w:t xml:space="preserve"> [] Igen [] Nem</w:t>
            </w:r>
          </w:p>
          <w:p w14:paraId="0B194460" w14:textId="77777777" w:rsidR="00194E0D" w:rsidRPr="003B46A4" w:rsidRDefault="00194E0D" w:rsidP="00F35F93">
            <w:pPr>
              <w:numPr>
                <w:ilvl w:val="0"/>
                <w:numId w:val="16"/>
              </w:numPr>
              <w:suppressAutoHyphens w:val="0"/>
              <w:spacing w:before="120" w:after="120" w:line="240" w:lineRule="auto"/>
              <w:ind w:left="426" w:hanging="426"/>
              <w:jc w:val="both"/>
              <w:textAlignment w:val="auto"/>
              <w:rPr>
                <w:rFonts w:ascii="Tahoma" w:hAnsi="Tahoma" w:cs="Tahoma"/>
                <w:sz w:val="21"/>
                <w:szCs w:val="21"/>
                <w:lang w:eastAsia="en-GB"/>
              </w:rPr>
            </w:pPr>
            <w:r w:rsidRPr="003B46A4">
              <w:rPr>
                <w:rFonts w:ascii="Tahoma" w:hAnsi="Tahoma" w:cs="Tahoma"/>
                <w:sz w:val="21"/>
                <w:szCs w:val="21"/>
                <w:lang w:eastAsia="en-GB"/>
              </w:rPr>
              <w:t>[] Igen [] Nem</w:t>
            </w:r>
          </w:p>
          <w:p w14:paraId="6360CAB9" w14:textId="77777777" w:rsidR="00194E0D" w:rsidRPr="003B46A4" w:rsidRDefault="00194E0D" w:rsidP="00F35F93">
            <w:pPr>
              <w:numPr>
                <w:ilvl w:val="0"/>
                <w:numId w:val="18"/>
              </w:numPr>
              <w:suppressAutoHyphens w:val="0"/>
              <w:spacing w:before="120" w:after="120" w:line="240" w:lineRule="auto"/>
              <w:ind w:left="426" w:hanging="426"/>
              <w:jc w:val="both"/>
              <w:textAlignment w:val="auto"/>
              <w:rPr>
                <w:rFonts w:ascii="Tahoma" w:hAnsi="Tahoma" w:cs="Tahoma"/>
                <w:sz w:val="21"/>
                <w:szCs w:val="21"/>
                <w:lang w:eastAsia="en-GB"/>
              </w:rPr>
            </w:pPr>
            <w:r w:rsidRPr="003B46A4">
              <w:rPr>
                <w:rFonts w:ascii="Tahoma" w:hAnsi="Tahoma" w:cs="Tahoma"/>
                <w:sz w:val="21"/>
                <w:szCs w:val="21"/>
                <w:lang w:eastAsia="en-GB"/>
              </w:rPr>
              <w:t>[……]</w:t>
            </w:r>
            <w:r w:rsidRPr="003B46A4">
              <w:rPr>
                <w:rFonts w:ascii="Tahoma" w:hAnsi="Tahoma" w:cs="Tahoma"/>
                <w:sz w:val="21"/>
                <w:szCs w:val="21"/>
                <w:lang w:eastAsia="en-GB"/>
              </w:rPr>
              <w:br/>
            </w:r>
          </w:p>
          <w:p w14:paraId="134E0FB9" w14:textId="77777777" w:rsidR="00194E0D" w:rsidRPr="003B46A4" w:rsidRDefault="00194E0D" w:rsidP="00F35F93">
            <w:pPr>
              <w:numPr>
                <w:ilvl w:val="0"/>
                <w:numId w:val="18"/>
              </w:numPr>
              <w:suppressAutoHyphens w:val="0"/>
              <w:spacing w:before="120" w:after="120" w:line="240" w:lineRule="auto"/>
              <w:ind w:left="426" w:hanging="426"/>
              <w:jc w:val="both"/>
              <w:textAlignment w:val="auto"/>
              <w:rPr>
                <w:rFonts w:ascii="Tahoma" w:hAnsi="Tahoma" w:cs="Tahoma"/>
                <w:sz w:val="21"/>
                <w:szCs w:val="21"/>
                <w:lang w:eastAsia="en-GB"/>
              </w:rPr>
            </w:pPr>
            <w:r w:rsidRPr="003B46A4">
              <w:rPr>
                <w:rFonts w:ascii="Tahoma" w:hAnsi="Tahoma" w:cs="Tahoma"/>
                <w:sz w:val="21"/>
                <w:szCs w:val="21"/>
                <w:lang w:eastAsia="en-GB"/>
              </w:rPr>
              <w:t>[……]</w:t>
            </w:r>
            <w:r w:rsidRPr="003B46A4">
              <w:rPr>
                <w:rFonts w:ascii="Tahoma" w:hAnsi="Tahoma" w:cs="Tahoma"/>
                <w:sz w:val="21"/>
                <w:szCs w:val="21"/>
                <w:lang w:eastAsia="en-GB"/>
              </w:rPr>
              <w:br/>
            </w:r>
            <w:r w:rsidRPr="003B46A4">
              <w:rPr>
                <w:rFonts w:ascii="Tahoma" w:hAnsi="Tahoma" w:cs="Tahoma"/>
                <w:sz w:val="21"/>
                <w:szCs w:val="21"/>
                <w:lang w:eastAsia="en-GB"/>
              </w:rPr>
              <w:br/>
            </w:r>
          </w:p>
          <w:p w14:paraId="34BDF0FE"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i/>
                <w:sz w:val="21"/>
                <w:szCs w:val="21"/>
                <w:lang w:eastAsia="en-GB"/>
              </w:rPr>
              <w:t>c2)</w:t>
            </w:r>
            <w:r w:rsidRPr="003B46A4">
              <w:rPr>
                <w:rFonts w:ascii="Tahoma" w:hAnsi="Tahoma" w:cs="Tahoma"/>
                <w:sz w:val="21"/>
                <w:szCs w:val="21"/>
                <w:lang w:eastAsia="en-GB"/>
              </w:rPr>
              <w:t xml:space="preserve"> [ …]</w:t>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i/>
                <w:sz w:val="21"/>
                <w:szCs w:val="21"/>
                <w:lang w:eastAsia="en-GB"/>
              </w:rPr>
              <w:lastRenderedPageBreak/>
              <w:t>d)</w:t>
            </w:r>
            <w:r w:rsidRPr="003B46A4">
              <w:rPr>
                <w:rFonts w:ascii="Tahoma" w:hAnsi="Tahoma" w:cs="Tahoma"/>
                <w:sz w:val="21"/>
                <w:szCs w:val="21"/>
                <w:lang w:eastAsia="en-GB"/>
              </w:rPr>
              <w:t xml:space="preserve"> [] Igen [] Nem</w:t>
            </w:r>
            <w:r w:rsidRPr="003B46A4">
              <w:rPr>
                <w:rFonts w:ascii="Tahoma" w:hAnsi="Tahoma" w:cs="Tahoma"/>
                <w:sz w:val="21"/>
                <w:szCs w:val="21"/>
                <w:lang w:eastAsia="en-GB"/>
              </w:rPr>
              <w:br/>
            </w:r>
            <w:r w:rsidRPr="003B46A4">
              <w:rPr>
                <w:rFonts w:ascii="Tahoma" w:hAnsi="Tahoma" w:cs="Tahoma"/>
                <w:b/>
                <w:sz w:val="21"/>
                <w:szCs w:val="21"/>
                <w:lang w:eastAsia="en-GB"/>
              </w:rPr>
              <w:t>Ha igen</w:t>
            </w:r>
            <w:r w:rsidRPr="003B46A4">
              <w:rPr>
                <w:rFonts w:ascii="Tahoma" w:hAnsi="Tahoma" w:cs="Tahoma"/>
                <w:sz w:val="21"/>
                <w:szCs w:val="21"/>
                <w:lang w:eastAsia="en-GB"/>
              </w:rPr>
              <w:t>, kérjük, részletezze: [……]</w:t>
            </w:r>
          </w:p>
        </w:tc>
        <w:tc>
          <w:tcPr>
            <w:tcW w:w="2323" w:type="dxa"/>
            <w:shd w:val="clear" w:color="auto" w:fill="auto"/>
          </w:tcPr>
          <w:p w14:paraId="75D3105E"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lastRenderedPageBreak/>
              <w:br/>
            </w:r>
            <w:r w:rsidRPr="003B46A4">
              <w:rPr>
                <w:rFonts w:ascii="Tahoma" w:hAnsi="Tahoma" w:cs="Tahoma"/>
                <w:i/>
                <w:sz w:val="21"/>
                <w:szCs w:val="21"/>
                <w:lang w:eastAsia="en-GB"/>
              </w:rPr>
              <w:t>a)</w:t>
            </w:r>
            <w:r w:rsidRPr="003B46A4">
              <w:rPr>
                <w:rFonts w:ascii="Tahoma" w:hAnsi="Tahoma" w:cs="Tahoma"/>
                <w:sz w:val="21"/>
                <w:szCs w:val="21"/>
                <w:lang w:eastAsia="en-GB"/>
              </w:rPr>
              <w:t xml:space="preserve"> [……]</w:t>
            </w:r>
            <w:r w:rsidRPr="003B46A4">
              <w:rPr>
                <w:rFonts w:ascii="Tahoma" w:hAnsi="Tahoma" w:cs="Tahoma"/>
                <w:sz w:val="21"/>
                <w:szCs w:val="21"/>
                <w:lang w:eastAsia="en-GB"/>
              </w:rPr>
              <w:br/>
            </w:r>
            <w:r w:rsidRPr="003B46A4">
              <w:rPr>
                <w:rFonts w:ascii="Tahoma" w:hAnsi="Tahoma" w:cs="Tahoma"/>
                <w:i/>
                <w:sz w:val="21"/>
                <w:szCs w:val="21"/>
                <w:lang w:eastAsia="en-GB"/>
              </w:rPr>
              <w:t>b)</w:t>
            </w:r>
            <w:r w:rsidRPr="003B46A4">
              <w:rPr>
                <w:rFonts w:ascii="Tahoma" w:hAnsi="Tahoma" w:cs="Tahoma"/>
                <w:sz w:val="21"/>
                <w:szCs w:val="21"/>
                <w:lang w:eastAsia="en-GB"/>
              </w:rPr>
              <w:t xml:space="preserve"> [……]</w:t>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i/>
                <w:sz w:val="21"/>
                <w:szCs w:val="21"/>
                <w:lang w:eastAsia="en-GB"/>
              </w:rPr>
              <w:t>c1)</w:t>
            </w:r>
            <w:r w:rsidRPr="003B46A4">
              <w:rPr>
                <w:rFonts w:ascii="Tahoma" w:hAnsi="Tahoma" w:cs="Tahoma"/>
                <w:sz w:val="21"/>
                <w:szCs w:val="21"/>
                <w:lang w:eastAsia="en-GB"/>
              </w:rPr>
              <w:t xml:space="preserve"> [] Igen [] Nem</w:t>
            </w:r>
          </w:p>
          <w:p w14:paraId="3D27ED05" w14:textId="77777777" w:rsidR="00194E0D" w:rsidRPr="003B46A4" w:rsidRDefault="00194E0D" w:rsidP="00F35F93">
            <w:pPr>
              <w:numPr>
                <w:ilvl w:val="0"/>
                <w:numId w:val="18"/>
              </w:numPr>
              <w:suppressAutoHyphens w:val="0"/>
              <w:spacing w:before="120" w:after="120" w:line="240" w:lineRule="auto"/>
              <w:ind w:left="426" w:hanging="426"/>
              <w:jc w:val="both"/>
              <w:textAlignment w:val="auto"/>
              <w:rPr>
                <w:rFonts w:ascii="Tahoma" w:hAnsi="Tahoma" w:cs="Tahoma"/>
                <w:sz w:val="21"/>
                <w:szCs w:val="21"/>
                <w:lang w:eastAsia="en-GB"/>
              </w:rPr>
            </w:pPr>
            <w:r w:rsidRPr="003B46A4">
              <w:rPr>
                <w:rFonts w:ascii="Tahoma" w:hAnsi="Tahoma" w:cs="Tahoma"/>
                <w:sz w:val="21"/>
                <w:szCs w:val="21"/>
                <w:lang w:eastAsia="en-GB"/>
              </w:rPr>
              <w:t>[] Igen [] Nem</w:t>
            </w:r>
          </w:p>
          <w:p w14:paraId="3FBCB0DC" w14:textId="77777777" w:rsidR="00194E0D" w:rsidRPr="003B46A4" w:rsidRDefault="00194E0D" w:rsidP="00F35F93">
            <w:pPr>
              <w:numPr>
                <w:ilvl w:val="0"/>
                <w:numId w:val="18"/>
              </w:numPr>
              <w:suppressAutoHyphens w:val="0"/>
              <w:spacing w:before="120" w:after="120" w:line="240" w:lineRule="auto"/>
              <w:ind w:left="426" w:hanging="426"/>
              <w:jc w:val="both"/>
              <w:textAlignment w:val="auto"/>
              <w:rPr>
                <w:rFonts w:ascii="Tahoma" w:hAnsi="Tahoma" w:cs="Tahoma"/>
                <w:sz w:val="21"/>
                <w:szCs w:val="21"/>
                <w:lang w:eastAsia="en-GB"/>
              </w:rPr>
            </w:pPr>
            <w:r w:rsidRPr="003B46A4">
              <w:rPr>
                <w:rFonts w:ascii="Tahoma" w:hAnsi="Tahoma" w:cs="Tahoma"/>
                <w:sz w:val="21"/>
                <w:szCs w:val="21"/>
                <w:lang w:eastAsia="en-GB"/>
              </w:rPr>
              <w:t>[……]</w:t>
            </w:r>
            <w:r w:rsidRPr="003B46A4">
              <w:rPr>
                <w:rFonts w:ascii="Tahoma" w:hAnsi="Tahoma" w:cs="Tahoma"/>
                <w:sz w:val="21"/>
                <w:szCs w:val="21"/>
                <w:lang w:eastAsia="en-GB"/>
              </w:rPr>
              <w:br/>
            </w:r>
          </w:p>
          <w:p w14:paraId="44D9ABCF" w14:textId="77777777" w:rsidR="00194E0D" w:rsidRPr="003B46A4" w:rsidRDefault="00194E0D" w:rsidP="00F35F93">
            <w:pPr>
              <w:numPr>
                <w:ilvl w:val="0"/>
                <w:numId w:val="18"/>
              </w:numPr>
              <w:suppressAutoHyphens w:val="0"/>
              <w:spacing w:before="120" w:after="120" w:line="240" w:lineRule="auto"/>
              <w:ind w:left="426" w:hanging="426"/>
              <w:jc w:val="both"/>
              <w:textAlignment w:val="auto"/>
              <w:rPr>
                <w:rFonts w:ascii="Tahoma" w:hAnsi="Tahoma" w:cs="Tahoma"/>
                <w:sz w:val="21"/>
                <w:szCs w:val="21"/>
                <w:lang w:eastAsia="en-GB"/>
              </w:rPr>
            </w:pPr>
            <w:r w:rsidRPr="003B46A4">
              <w:rPr>
                <w:rFonts w:ascii="Tahoma" w:hAnsi="Tahoma" w:cs="Tahoma"/>
                <w:sz w:val="21"/>
                <w:szCs w:val="21"/>
                <w:lang w:eastAsia="en-GB"/>
              </w:rPr>
              <w:t>[……]</w:t>
            </w:r>
            <w:r w:rsidRPr="003B46A4">
              <w:rPr>
                <w:rFonts w:ascii="Tahoma" w:hAnsi="Tahoma" w:cs="Tahoma"/>
                <w:sz w:val="21"/>
                <w:szCs w:val="21"/>
                <w:lang w:eastAsia="en-GB"/>
              </w:rPr>
              <w:br/>
            </w:r>
            <w:r w:rsidRPr="003B46A4">
              <w:rPr>
                <w:rFonts w:ascii="Tahoma" w:hAnsi="Tahoma" w:cs="Tahoma"/>
                <w:sz w:val="21"/>
                <w:szCs w:val="21"/>
                <w:lang w:eastAsia="en-GB"/>
              </w:rPr>
              <w:br/>
            </w:r>
          </w:p>
          <w:p w14:paraId="6DA0ED67"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i/>
                <w:sz w:val="21"/>
                <w:szCs w:val="21"/>
                <w:lang w:eastAsia="en-GB"/>
              </w:rPr>
              <w:t>c2)</w:t>
            </w:r>
            <w:r w:rsidRPr="003B46A4">
              <w:rPr>
                <w:rFonts w:ascii="Tahoma" w:hAnsi="Tahoma" w:cs="Tahoma"/>
                <w:sz w:val="21"/>
                <w:szCs w:val="21"/>
                <w:lang w:eastAsia="en-GB"/>
              </w:rPr>
              <w:t xml:space="preserve"> [ …]</w:t>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i/>
                <w:sz w:val="21"/>
                <w:szCs w:val="21"/>
                <w:lang w:eastAsia="en-GB"/>
              </w:rPr>
              <w:t>d)</w:t>
            </w:r>
            <w:r w:rsidRPr="003B46A4">
              <w:rPr>
                <w:rFonts w:ascii="Tahoma" w:hAnsi="Tahoma" w:cs="Tahoma"/>
                <w:sz w:val="21"/>
                <w:szCs w:val="21"/>
                <w:lang w:eastAsia="en-GB"/>
              </w:rPr>
              <w:t xml:space="preserve"> [] Igen [] Nem</w:t>
            </w:r>
            <w:r w:rsidRPr="003B46A4">
              <w:rPr>
                <w:rFonts w:ascii="Tahoma" w:hAnsi="Tahoma" w:cs="Tahoma"/>
                <w:sz w:val="21"/>
                <w:szCs w:val="21"/>
                <w:lang w:eastAsia="en-GB"/>
              </w:rPr>
              <w:br/>
            </w:r>
            <w:r w:rsidRPr="003B46A4">
              <w:rPr>
                <w:rFonts w:ascii="Tahoma" w:hAnsi="Tahoma" w:cs="Tahoma"/>
                <w:b/>
                <w:sz w:val="21"/>
                <w:szCs w:val="21"/>
                <w:lang w:eastAsia="en-GB"/>
              </w:rPr>
              <w:lastRenderedPageBreak/>
              <w:t>Ha igen</w:t>
            </w:r>
            <w:r w:rsidRPr="003B46A4">
              <w:rPr>
                <w:rFonts w:ascii="Tahoma" w:hAnsi="Tahoma" w:cs="Tahoma"/>
                <w:sz w:val="21"/>
                <w:szCs w:val="21"/>
                <w:lang w:eastAsia="en-GB"/>
              </w:rPr>
              <w:t>, kérjük, részletezze: [……]</w:t>
            </w:r>
          </w:p>
        </w:tc>
      </w:tr>
      <w:tr w:rsidR="00194E0D" w:rsidRPr="003B46A4" w14:paraId="02147709" w14:textId="77777777" w:rsidTr="00651E1E">
        <w:tc>
          <w:tcPr>
            <w:tcW w:w="4644" w:type="dxa"/>
            <w:shd w:val="clear" w:color="auto" w:fill="auto"/>
          </w:tcPr>
          <w:p w14:paraId="5F2F90FF" w14:textId="77777777" w:rsidR="00194E0D" w:rsidRPr="003B46A4" w:rsidRDefault="00194E0D" w:rsidP="00F35F93">
            <w:pPr>
              <w:spacing w:before="120" w:after="120"/>
              <w:ind w:left="426" w:hanging="426"/>
              <w:rPr>
                <w:rFonts w:ascii="Tahoma" w:hAnsi="Tahoma" w:cs="Tahoma"/>
                <w:i/>
                <w:sz w:val="21"/>
                <w:szCs w:val="21"/>
                <w:lang w:eastAsia="en-GB"/>
              </w:rPr>
            </w:pPr>
            <w:r w:rsidRPr="003B46A4">
              <w:rPr>
                <w:rFonts w:ascii="Tahoma" w:hAnsi="Tahoma" w:cs="Tahoma"/>
                <w:i/>
                <w:sz w:val="21"/>
                <w:szCs w:val="21"/>
                <w:lang w:eastAsia="en-GB"/>
              </w:rPr>
              <w:lastRenderedPageBreak/>
              <w:t>Ha az adók vagy társadalombiztosítási járulékok befizetésére vonatkozó dokumentáció elektronikusan elérhető, kérjük, adja meg a következő információkat:</w:t>
            </w:r>
          </w:p>
        </w:tc>
        <w:tc>
          <w:tcPr>
            <w:tcW w:w="4645" w:type="dxa"/>
            <w:gridSpan w:val="2"/>
            <w:shd w:val="clear" w:color="auto" w:fill="auto"/>
          </w:tcPr>
          <w:p w14:paraId="3EDA74C8" w14:textId="77777777" w:rsidR="00194E0D" w:rsidRPr="003B46A4" w:rsidRDefault="00194E0D" w:rsidP="00F35F93">
            <w:pPr>
              <w:spacing w:before="120" w:after="120"/>
              <w:ind w:left="426" w:hanging="426"/>
              <w:rPr>
                <w:rFonts w:ascii="Tahoma" w:hAnsi="Tahoma" w:cs="Tahoma"/>
                <w:i/>
                <w:sz w:val="21"/>
                <w:szCs w:val="21"/>
                <w:vertAlign w:val="superscript"/>
                <w:lang w:eastAsia="en-GB"/>
              </w:rPr>
            </w:pPr>
            <w:r w:rsidRPr="003B46A4">
              <w:rPr>
                <w:rFonts w:ascii="Tahoma" w:hAnsi="Tahoma" w:cs="Tahoma"/>
                <w:i/>
                <w:sz w:val="21"/>
                <w:szCs w:val="21"/>
                <w:lang w:eastAsia="en-GB"/>
              </w:rPr>
              <w:t>(internetcím, a kibocsátó hatóság vagy testület, a dokumentáció pontos hivatkozási adatai):</w:t>
            </w:r>
            <w:r w:rsidRPr="003B46A4">
              <w:rPr>
                <w:rFonts w:ascii="Tahoma" w:hAnsi="Tahoma" w:cs="Tahoma"/>
                <w:i/>
                <w:sz w:val="21"/>
                <w:szCs w:val="21"/>
                <w:vertAlign w:val="superscript"/>
                <w:lang w:eastAsia="en-GB"/>
              </w:rPr>
              <w:t xml:space="preserve"> </w:t>
            </w:r>
            <w:r w:rsidRPr="003B46A4">
              <w:rPr>
                <w:rFonts w:ascii="Tahoma" w:hAnsi="Tahoma" w:cs="Tahoma"/>
                <w:i/>
                <w:sz w:val="21"/>
                <w:szCs w:val="21"/>
                <w:vertAlign w:val="superscript"/>
                <w:lang w:eastAsia="en-GB"/>
              </w:rPr>
              <w:footnoteReference w:id="32"/>
            </w:r>
          </w:p>
          <w:p w14:paraId="5DBEF6F1" w14:textId="77777777" w:rsidR="00194E0D" w:rsidRPr="003B46A4" w:rsidRDefault="00194E0D" w:rsidP="00F35F93">
            <w:pPr>
              <w:spacing w:before="120" w:after="120"/>
              <w:ind w:left="426" w:hanging="426"/>
              <w:rPr>
                <w:rFonts w:ascii="Tahoma" w:hAnsi="Tahoma" w:cs="Tahoma"/>
                <w:i/>
                <w:sz w:val="21"/>
                <w:szCs w:val="21"/>
                <w:lang w:eastAsia="en-GB"/>
              </w:rPr>
            </w:pPr>
            <w:r w:rsidRPr="003B46A4">
              <w:rPr>
                <w:rFonts w:ascii="Tahoma" w:hAnsi="Tahoma" w:cs="Tahoma"/>
                <w:i/>
                <w:sz w:val="21"/>
                <w:szCs w:val="21"/>
                <w:lang w:eastAsia="en-GB"/>
              </w:rPr>
              <w:t>[……][……][……]</w:t>
            </w:r>
          </w:p>
        </w:tc>
      </w:tr>
    </w:tbl>
    <w:p w14:paraId="662754EE" w14:textId="77777777" w:rsidR="00194E0D" w:rsidRPr="003B46A4" w:rsidRDefault="00194E0D" w:rsidP="00F35F93">
      <w:pPr>
        <w:ind w:left="426" w:hanging="426"/>
        <w:rPr>
          <w:rFonts w:ascii="Tahoma" w:hAnsi="Tahoma" w:cs="Tahoma"/>
          <w:sz w:val="21"/>
          <w:szCs w:val="21"/>
          <w:lang w:eastAsia="en-GB"/>
        </w:rPr>
      </w:pPr>
    </w:p>
    <w:p w14:paraId="0DF2254E" w14:textId="501C4A61" w:rsidR="00194E0D" w:rsidRPr="00684546" w:rsidRDefault="00684546" w:rsidP="00F35F93">
      <w:pPr>
        <w:keepNext/>
        <w:spacing w:before="120" w:after="360"/>
        <w:ind w:left="426" w:hanging="426"/>
        <w:jc w:val="center"/>
        <w:rPr>
          <w:rFonts w:ascii="Tahoma" w:hAnsi="Tahoma" w:cs="Tahoma"/>
          <w:b/>
          <w:i/>
          <w:smallCaps/>
          <w:sz w:val="21"/>
          <w:szCs w:val="21"/>
          <w:lang w:eastAsia="en-GB"/>
        </w:rPr>
      </w:pPr>
      <w:r w:rsidRPr="00684546">
        <w:rPr>
          <w:rFonts w:ascii="Tahoma" w:hAnsi="Tahoma" w:cs="Tahoma"/>
          <w:b/>
          <w:i/>
          <w:smallCaps/>
          <w:sz w:val="21"/>
          <w:szCs w:val="21"/>
          <w:lang w:eastAsia="en-GB"/>
        </w:rPr>
        <w:t>C: FIZETÉSKÉPTELENSÉGGEL, ÖSSZEFÉRHETETLENSÉGGEL VAGY SZAKMAI KÖTELESSÉGSZEGÉSSEL KAPCSOLATOS OKOK</w:t>
      </w:r>
      <w:r w:rsidR="00194E0D" w:rsidRPr="00684546">
        <w:rPr>
          <w:rFonts w:ascii="Tahoma" w:hAnsi="Tahoma" w:cs="Tahoma"/>
          <w:b/>
          <w:i/>
          <w:smallCaps/>
          <w:sz w:val="21"/>
          <w:szCs w:val="21"/>
          <w:vertAlign w:val="superscript"/>
          <w:lang w:eastAsia="en-GB"/>
        </w:rPr>
        <w:footnoteReference w:id="33"/>
      </w:r>
    </w:p>
    <w:p w14:paraId="1D8DC89A" w14:textId="77777777" w:rsidR="00194E0D" w:rsidRPr="003B46A4" w:rsidRDefault="00194E0D" w:rsidP="00F35F93">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3B46A4">
        <w:rPr>
          <w:rFonts w:ascii="Tahoma" w:hAnsi="Tahoma" w:cs="Tahoma"/>
          <w:b/>
          <w:i/>
          <w:sz w:val="21"/>
          <w:szCs w:val="21"/>
          <w:lang w:eastAsia="en-GB"/>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94E0D" w:rsidRPr="003B46A4" w14:paraId="460DD29D" w14:textId="77777777" w:rsidTr="00651E1E">
        <w:tc>
          <w:tcPr>
            <w:tcW w:w="4644" w:type="dxa"/>
            <w:shd w:val="clear" w:color="auto" w:fill="auto"/>
          </w:tcPr>
          <w:p w14:paraId="63557650" w14:textId="77777777" w:rsidR="00194E0D" w:rsidRPr="003B46A4" w:rsidRDefault="00194E0D" w:rsidP="00F35F93">
            <w:pPr>
              <w:spacing w:before="120" w:after="120"/>
              <w:ind w:left="426" w:hanging="426"/>
              <w:rPr>
                <w:rFonts w:ascii="Tahoma" w:hAnsi="Tahoma" w:cs="Tahoma"/>
                <w:b/>
                <w:i/>
                <w:sz w:val="21"/>
                <w:szCs w:val="21"/>
                <w:lang w:eastAsia="en-GB"/>
              </w:rPr>
            </w:pPr>
            <w:r w:rsidRPr="003B46A4">
              <w:rPr>
                <w:rFonts w:ascii="Tahoma" w:hAnsi="Tahoma" w:cs="Tahoma"/>
                <w:b/>
                <w:i/>
                <w:sz w:val="21"/>
                <w:szCs w:val="21"/>
                <w:lang w:eastAsia="en-GB"/>
              </w:rPr>
              <w:t>Esetleges fizetésképtelenség, összeférhetetlenség vagy szakmai kötelességszegés</w:t>
            </w:r>
          </w:p>
        </w:tc>
        <w:tc>
          <w:tcPr>
            <w:tcW w:w="4645" w:type="dxa"/>
            <w:shd w:val="clear" w:color="auto" w:fill="auto"/>
          </w:tcPr>
          <w:p w14:paraId="60A8C802" w14:textId="77777777" w:rsidR="00194E0D" w:rsidRPr="003B46A4" w:rsidRDefault="00194E0D" w:rsidP="00F35F93">
            <w:pPr>
              <w:spacing w:before="120" w:after="120"/>
              <w:ind w:left="426" w:hanging="426"/>
              <w:rPr>
                <w:rFonts w:ascii="Tahoma" w:hAnsi="Tahoma" w:cs="Tahoma"/>
                <w:b/>
                <w:i/>
                <w:sz w:val="21"/>
                <w:szCs w:val="21"/>
                <w:lang w:eastAsia="en-GB"/>
              </w:rPr>
            </w:pPr>
            <w:r w:rsidRPr="003B46A4">
              <w:rPr>
                <w:rFonts w:ascii="Tahoma" w:hAnsi="Tahoma" w:cs="Tahoma"/>
                <w:b/>
                <w:i/>
                <w:sz w:val="21"/>
                <w:szCs w:val="21"/>
                <w:lang w:eastAsia="en-GB"/>
              </w:rPr>
              <w:t>Válasz:</w:t>
            </w:r>
          </w:p>
        </w:tc>
      </w:tr>
      <w:tr w:rsidR="00194E0D" w:rsidRPr="003B46A4" w14:paraId="3D6F7762" w14:textId="77777777" w:rsidTr="00651E1E">
        <w:trPr>
          <w:trHeight w:val="406"/>
        </w:trPr>
        <w:tc>
          <w:tcPr>
            <w:tcW w:w="4644" w:type="dxa"/>
            <w:vMerge w:val="restart"/>
            <w:shd w:val="clear" w:color="auto" w:fill="auto"/>
          </w:tcPr>
          <w:p w14:paraId="1B559B5E"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 xml:space="preserve">A gazdasági szereplő </w:t>
            </w:r>
            <w:r w:rsidRPr="003B46A4">
              <w:rPr>
                <w:rFonts w:ascii="Tahoma" w:hAnsi="Tahoma" w:cs="Tahoma"/>
                <w:b/>
                <w:sz w:val="21"/>
                <w:szCs w:val="21"/>
                <w:lang w:eastAsia="en-GB"/>
              </w:rPr>
              <w:t>tudomása szerint</w:t>
            </w:r>
            <w:r w:rsidRPr="003B46A4">
              <w:rPr>
                <w:rFonts w:ascii="Tahoma" w:hAnsi="Tahoma" w:cs="Tahoma"/>
                <w:sz w:val="21"/>
                <w:szCs w:val="21"/>
                <w:lang w:eastAsia="en-GB"/>
              </w:rPr>
              <w:t xml:space="preserve"> megszegte-e </w:t>
            </w:r>
            <w:r w:rsidRPr="003B46A4">
              <w:rPr>
                <w:rFonts w:ascii="Tahoma" w:hAnsi="Tahoma" w:cs="Tahoma"/>
                <w:b/>
                <w:sz w:val="21"/>
                <w:szCs w:val="21"/>
                <w:lang w:eastAsia="en-GB"/>
              </w:rPr>
              <w:t>kötelezettségeit</w:t>
            </w:r>
            <w:r w:rsidRPr="003B46A4">
              <w:rPr>
                <w:rFonts w:ascii="Tahoma" w:hAnsi="Tahoma" w:cs="Tahoma"/>
                <w:sz w:val="21"/>
                <w:szCs w:val="21"/>
                <w:lang w:eastAsia="en-GB"/>
              </w:rPr>
              <w:t xml:space="preserve"> a </w:t>
            </w:r>
            <w:r w:rsidRPr="003B46A4">
              <w:rPr>
                <w:rFonts w:ascii="Tahoma" w:hAnsi="Tahoma" w:cs="Tahoma"/>
                <w:b/>
                <w:sz w:val="21"/>
                <w:szCs w:val="21"/>
                <w:lang w:eastAsia="en-GB"/>
              </w:rPr>
              <w:t>környezetvédelmi, a szociális és a munkajog terén</w:t>
            </w:r>
            <w:r w:rsidRPr="003B46A4">
              <w:rPr>
                <w:rFonts w:ascii="Tahoma" w:hAnsi="Tahoma" w:cs="Tahoma"/>
                <w:b/>
                <w:sz w:val="21"/>
                <w:szCs w:val="21"/>
                <w:vertAlign w:val="superscript"/>
                <w:lang w:eastAsia="en-GB"/>
              </w:rPr>
              <w:footnoteReference w:id="34"/>
            </w:r>
            <w:r w:rsidRPr="003B46A4">
              <w:rPr>
                <w:rFonts w:ascii="Tahoma" w:hAnsi="Tahoma" w:cs="Tahoma"/>
                <w:b/>
                <w:sz w:val="21"/>
                <w:szCs w:val="21"/>
                <w:lang w:eastAsia="en-GB"/>
              </w:rPr>
              <w:t>?</w:t>
            </w:r>
          </w:p>
        </w:tc>
        <w:tc>
          <w:tcPr>
            <w:tcW w:w="4645" w:type="dxa"/>
            <w:shd w:val="clear" w:color="auto" w:fill="auto"/>
          </w:tcPr>
          <w:p w14:paraId="3E361FD1"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 Igen [] Nem</w:t>
            </w:r>
          </w:p>
        </w:tc>
      </w:tr>
      <w:tr w:rsidR="00194E0D" w:rsidRPr="003B46A4" w14:paraId="26057EB3" w14:textId="77777777" w:rsidTr="00651E1E">
        <w:trPr>
          <w:trHeight w:val="405"/>
        </w:trPr>
        <w:tc>
          <w:tcPr>
            <w:tcW w:w="4644" w:type="dxa"/>
            <w:vMerge/>
            <w:shd w:val="clear" w:color="auto" w:fill="auto"/>
          </w:tcPr>
          <w:p w14:paraId="7843B800" w14:textId="77777777" w:rsidR="00194E0D" w:rsidRPr="003B46A4" w:rsidRDefault="00194E0D" w:rsidP="00F35F93">
            <w:pPr>
              <w:spacing w:before="120" w:after="120"/>
              <w:ind w:left="426" w:hanging="426"/>
              <w:rPr>
                <w:rFonts w:ascii="Tahoma" w:hAnsi="Tahoma" w:cs="Tahoma"/>
                <w:sz w:val="21"/>
                <w:szCs w:val="21"/>
                <w:lang w:eastAsia="en-GB"/>
              </w:rPr>
            </w:pPr>
          </w:p>
        </w:tc>
        <w:tc>
          <w:tcPr>
            <w:tcW w:w="4645" w:type="dxa"/>
            <w:shd w:val="clear" w:color="auto" w:fill="auto"/>
          </w:tcPr>
          <w:p w14:paraId="58F6CA31"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b/>
                <w:sz w:val="21"/>
                <w:szCs w:val="21"/>
                <w:lang w:eastAsia="en-GB"/>
              </w:rPr>
              <w:t>Ha igen</w:t>
            </w:r>
            <w:r w:rsidRPr="003B46A4">
              <w:rPr>
                <w:rFonts w:ascii="Tahoma" w:hAnsi="Tahoma" w:cs="Tahoma"/>
                <w:sz w:val="21"/>
                <w:szCs w:val="21"/>
                <w:lang w:eastAsia="en-GB"/>
              </w:rPr>
              <w:t>, hozott-e a gazdasági szereplő olyan intézkedéseket, amelyek e kizárási okok ellenére igazolják megbízhatóságát (Öntisztázás)?</w:t>
            </w:r>
          </w:p>
          <w:p w14:paraId="0EB78CC0"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 Igen [] Nem</w:t>
            </w:r>
          </w:p>
          <w:p w14:paraId="329F5826"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b/>
                <w:sz w:val="21"/>
                <w:szCs w:val="21"/>
                <w:lang w:eastAsia="en-GB"/>
              </w:rPr>
              <w:t>Amennyiben igen</w:t>
            </w:r>
            <w:r w:rsidRPr="003B46A4">
              <w:rPr>
                <w:rFonts w:ascii="Tahoma" w:hAnsi="Tahoma" w:cs="Tahoma"/>
                <w:sz w:val="21"/>
                <w:szCs w:val="21"/>
                <w:lang w:eastAsia="en-GB"/>
              </w:rPr>
              <w:t>, kérjük, ismertesse ezeket az intézkedéseket: [……]</w:t>
            </w:r>
          </w:p>
        </w:tc>
      </w:tr>
      <w:tr w:rsidR="00194E0D" w:rsidRPr="003B46A4" w14:paraId="36096E7B" w14:textId="77777777" w:rsidTr="00651E1E">
        <w:tc>
          <w:tcPr>
            <w:tcW w:w="4644" w:type="dxa"/>
            <w:shd w:val="clear" w:color="auto" w:fill="auto"/>
          </w:tcPr>
          <w:p w14:paraId="3BDA6B26" w14:textId="77777777" w:rsidR="00194E0D" w:rsidRPr="003B46A4" w:rsidRDefault="00194E0D" w:rsidP="00F35F93">
            <w:pPr>
              <w:spacing w:before="120" w:after="120"/>
              <w:ind w:left="426" w:hanging="426"/>
              <w:rPr>
                <w:rFonts w:ascii="Tahoma" w:hAnsi="Tahoma" w:cs="Tahoma"/>
                <w:b/>
                <w:sz w:val="21"/>
                <w:szCs w:val="21"/>
                <w:lang w:eastAsia="en-GB"/>
              </w:rPr>
            </w:pPr>
            <w:r w:rsidRPr="003B46A4">
              <w:rPr>
                <w:rFonts w:ascii="Tahoma" w:hAnsi="Tahoma" w:cs="Tahoma"/>
                <w:sz w:val="21"/>
                <w:szCs w:val="21"/>
                <w:lang w:eastAsia="en-GB"/>
              </w:rPr>
              <w:t>A gazdasági szereplő a következő helyzetek bármelyikében van-e:</w:t>
            </w:r>
            <w:r w:rsidRPr="003B46A4">
              <w:rPr>
                <w:rFonts w:ascii="Tahoma" w:hAnsi="Tahoma" w:cs="Tahoma"/>
                <w:sz w:val="21"/>
                <w:szCs w:val="21"/>
                <w:lang w:eastAsia="en-GB"/>
              </w:rPr>
              <w:br/>
            </w:r>
            <w:r w:rsidRPr="003B46A4">
              <w:rPr>
                <w:rFonts w:ascii="Tahoma" w:hAnsi="Tahoma" w:cs="Tahoma"/>
                <w:i/>
                <w:sz w:val="21"/>
                <w:szCs w:val="21"/>
                <w:lang w:eastAsia="en-GB"/>
              </w:rPr>
              <w:t>a)</w:t>
            </w:r>
            <w:r w:rsidRPr="003B46A4">
              <w:rPr>
                <w:rFonts w:ascii="Tahoma" w:hAnsi="Tahoma" w:cs="Tahoma"/>
                <w:b/>
                <w:sz w:val="21"/>
                <w:szCs w:val="21"/>
                <w:lang w:eastAsia="en-GB"/>
              </w:rPr>
              <w:t xml:space="preserve"> Csődeljárás, </w:t>
            </w:r>
            <w:r w:rsidRPr="003B46A4">
              <w:rPr>
                <w:rFonts w:ascii="Tahoma" w:hAnsi="Tahoma" w:cs="Tahoma"/>
                <w:sz w:val="21"/>
                <w:szCs w:val="21"/>
                <w:lang w:eastAsia="en-GB"/>
              </w:rPr>
              <w:t>vagy</w:t>
            </w:r>
            <w:r w:rsidRPr="003B46A4">
              <w:rPr>
                <w:rFonts w:ascii="Tahoma" w:hAnsi="Tahoma" w:cs="Tahoma"/>
                <w:sz w:val="21"/>
                <w:szCs w:val="21"/>
                <w:lang w:eastAsia="en-GB"/>
              </w:rPr>
              <w:br/>
            </w:r>
            <w:r w:rsidRPr="003B46A4">
              <w:rPr>
                <w:rFonts w:ascii="Tahoma" w:hAnsi="Tahoma" w:cs="Tahoma"/>
                <w:i/>
                <w:sz w:val="21"/>
                <w:szCs w:val="21"/>
                <w:lang w:eastAsia="en-GB"/>
              </w:rPr>
              <w:t>b)</w:t>
            </w:r>
            <w:r w:rsidRPr="003B46A4">
              <w:rPr>
                <w:rFonts w:ascii="Tahoma" w:hAnsi="Tahoma" w:cs="Tahoma"/>
                <w:b/>
                <w:sz w:val="21"/>
                <w:szCs w:val="21"/>
                <w:lang w:eastAsia="en-GB"/>
              </w:rPr>
              <w:t xml:space="preserve"> Fizetésképtelenségi eljárás</w:t>
            </w:r>
            <w:r w:rsidRPr="003B46A4">
              <w:rPr>
                <w:rFonts w:ascii="Tahoma" w:hAnsi="Tahoma" w:cs="Tahoma"/>
                <w:sz w:val="21"/>
                <w:szCs w:val="21"/>
                <w:lang w:eastAsia="en-GB"/>
              </w:rPr>
              <w:t xml:space="preserve"> vagy felszámolási eljárás alatt áll, vagy</w:t>
            </w:r>
            <w:r w:rsidRPr="003B46A4">
              <w:rPr>
                <w:rFonts w:ascii="Tahoma" w:hAnsi="Tahoma" w:cs="Tahoma"/>
                <w:sz w:val="21"/>
                <w:szCs w:val="21"/>
                <w:lang w:eastAsia="en-GB"/>
              </w:rPr>
              <w:br/>
            </w:r>
            <w:r w:rsidRPr="003B46A4">
              <w:rPr>
                <w:rFonts w:ascii="Tahoma" w:hAnsi="Tahoma" w:cs="Tahoma"/>
                <w:i/>
                <w:sz w:val="21"/>
                <w:szCs w:val="21"/>
                <w:lang w:eastAsia="en-GB"/>
              </w:rPr>
              <w:lastRenderedPageBreak/>
              <w:t>c)</w:t>
            </w:r>
            <w:r w:rsidRPr="003B46A4">
              <w:rPr>
                <w:rFonts w:ascii="Tahoma" w:hAnsi="Tahoma" w:cs="Tahoma"/>
                <w:sz w:val="21"/>
                <w:szCs w:val="21"/>
                <w:lang w:eastAsia="en-GB"/>
              </w:rPr>
              <w:t xml:space="preserve"> </w:t>
            </w:r>
            <w:r w:rsidRPr="003B46A4">
              <w:rPr>
                <w:rFonts w:ascii="Tahoma" w:hAnsi="Tahoma" w:cs="Tahoma"/>
                <w:b/>
                <w:sz w:val="21"/>
                <w:szCs w:val="21"/>
                <w:lang w:eastAsia="en-GB"/>
              </w:rPr>
              <w:t>Hitelezőkkel csődegyezséget kötött</w:t>
            </w:r>
            <w:r w:rsidRPr="003B46A4">
              <w:rPr>
                <w:rFonts w:ascii="Tahoma" w:hAnsi="Tahoma" w:cs="Tahoma"/>
                <w:sz w:val="21"/>
                <w:szCs w:val="21"/>
                <w:lang w:eastAsia="en-GB"/>
              </w:rPr>
              <w:t>, vagy</w:t>
            </w:r>
            <w:r w:rsidRPr="003B46A4">
              <w:rPr>
                <w:rFonts w:ascii="Tahoma" w:hAnsi="Tahoma" w:cs="Tahoma"/>
                <w:sz w:val="21"/>
                <w:szCs w:val="21"/>
                <w:lang w:eastAsia="en-GB"/>
              </w:rPr>
              <w:br/>
            </w:r>
            <w:r w:rsidRPr="003B46A4">
              <w:rPr>
                <w:rFonts w:ascii="Tahoma" w:hAnsi="Tahoma" w:cs="Tahoma"/>
                <w:i/>
                <w:sz w:val="21"/>
                <w:szCs w:val="21"/>
                <w:lang w:eastAsia="en-GB"/>
              </w:rPr>
              <w:t>d)</w:t>
            </w:r>
            <w:r w:rsidRPr="003B46A4">
              <w:rPr>
                <w:rFonts w:ascii="Tahoma" w:hAnsi="Tahoma" w:cs="Tahoma"/>
                <w:sz w:val="21"/>
                <w:szCs w:val="21"/>
                <w:lang w:eastAsia="en-GB"/>
              </w:rPr>
              <w:t xml:space="preserve"> A nemzeti törvények és rendeletek szerinti hasonló eljárás következtében bármely hasonló helyzetben van</w:t>
            </w:r>
            <w:r w:rsidRPr="003B46A4">
              <w:rPr>
                <w:rFonts w:ascii="Tahoma" w:hAnsi="Tahoma" w:cs="Tahoma"/>
                <w:sz w:val="21"/>
                <w:szCs w:val="21"/>
                <w:vertAlign w:val="superscript"/>
                <w:lang w:eastAsia="en-GB"/>
              </w:rPr>
              <w:footnoteReference w:id="35"/>
            </w:r>
            <w:r w:rsidRPr="003B46A4">
              <w:rPr>
                <w:rFonts w:ascii="Tahoma" w:hAnsi="Tahoma" w:cs="Tahoma"/>
                <w:sz w:val="21"/>
                <w:szCs w:val="21"/>
                <w:lang w:eastAsia="en-GB"/>
              </w:rPr>
              <w:t>, vagy</w:t>
            </w:r>
            <w:r w:rsidRPr="003B46A4">
              <w:rPr>
                <w:rFonts w:ascii="Tahoma" w:hAnsi="Tahoma" w:cs="Tahoma"/>
                <w:sz w:val="21"/>
                <w:szCs w:val="21"/>
                <w:lang w:eastAsia="en-GB"/>
              </w:rPr>
              <w:br/>
            </w:r>
            <w:r w:rsidRPr="003B46A4">
              <w:rPr>
                <w:rFonts w:ascii="Tahoma" w:hAnsi="Tahoma" w:cs="Tahoma"/>
                <w:i/>
                <w:sz w:val="21"/>
                <w:szCs w:val="21"/>
                <w:lang w:eastAsia="en-GB"/>
              </w:rPr>
              <w:t>e)</w:t>
            </w:r>
            <w:r w:rsidRPr="003B46A4">
              <w:rPr>
                <w:rFonts w:ascii="Tahoma" w:hAnsi="Tahoma" w:cs="Tahoma"/>
                <w:sz w:val="21"/>
                <w:szCs w:val="21"/>
                <w:lang w:eastAsia="en-GB"/>
              </w:rPr>
              <w:t xml:space="preserve"> Vagyonát felszámoló vagy bíróság kezeli, vagy</w:t>
            </w:r>
            <w:r w:rsidRPr="003B46A4">
              <w:rPr>
                <w:rFonts w:ascii="Tahoma" w:hAnsi="Tahoma" w:cs="Tahoma"/>
                <w:sz w:val="21"/>
                <w:szCs w:val="21"/>
                <w:lang w:eastAsia="en-GB"/>
              </w:rPr>
              <w:br/>
            </w:r>
            <w:r w:rsidRPr="003B46A4">
              <w:rPr>
                <w:rFonts w:ascii="Tahoma" w:hAnsi="Tahoma" w:cs="Tahoma"/>
                <w:i/>
                <w:sz w:val="21"/>
                <w:szCs w:val="21"/>
                <w:lang w:eastAsia="en-GB"/>
              </w:rPr>
              <w:t>f)</w:t>
            </w:r>
            <w:r w:rsidRPr="003B46A4">
              <w:rPr>
                <w:rFonts w:ascii="Tahoma" w:hAnsi="Tahoma" w:cs="Tahoma"/>
                <w:sz w:val="21"/>
                <w:szCs w:val="21"/>
                <w:lang w:eastAsia="en-GB"/>
              </w:rPr>
              <w:t xml:space="preserve"> Üzleti tevékenységét felfüggesztette?</w:t>
            </w:r>
            <w:r w:rsidRPr="003B46A4">
              <w:rPr>
                <w:rFonts w:ascii="Tahoma" w:hAnsi="Tahoma" w:cs="Tahoma"/>
                <w:sz w:val="21"/>
                <w:szCs w:val="21"/>
                <w:lang w:eastAsia="en-GB"/>
              </w:rPr>
              <w:br/>
            </w:r>
            <w:r w:rsidRPr="003B46A4">
              <w:rPr>
                <w:rFonts w:ascii="Tahoma" w:hAnsi="Tahoma" w:cs="Tahoma"/>
                <w:b/>
                <w:sz w:val="21"/>
                <w:szCs w:val="21"/>
                <w:lang w:eastAsia="en-GB"/>
              </w:rPr>
              <w:t>Ha igen:</w:t>
            </w:r>
          </w:p>
          <w:p w14:paraId="454D6DA4" w14:textId="77777777" w:rsidR="00194E0D" w:rsidRPr="003B46A4" w:rsidRDefault="00194E0D" w:rsidP="00F35F93">
            <w:pPr>
              <w:numPr>
                <w:ilvl w:val="0"/>
                <w:numId w:val="18"/>
              </w:numPr>
              <w:suppressAutoHyphens w:val="0"/>
              <w:spacing w:before="120" w:after="120" w:line="240" w:lineRule="auto"/>
              <w:ind w:left="426" w:hanging="426"/>
              <w:jc w:val="both"/>
              <w:textAlignment w:val="auto"/>
              <w:rPr>
                <w:rFonts w:ascii="Tahoma" w:hAnsi="Tahoma" w:cs="Tahoma"/>
                <w:sz w:val="21"/>
                <w:szCs w:val="21"/>
                <w:lang w:eastAsia="en-GB"/>
              </w:rPr>
            </w:pPr>
            <w:r w:rsidRPr="003B46A4">
              <w:rPr>
                <w:rFonts w:ascii="Tahoma" w:hAnsi="Tahoma" w:cs="Tahoma"/>
                <w:sz w:val="21"/>
                <w:szCs w:val="21"/>
                <w:lang w:eastAsia="en-GB"/>
              </w:rPr>
              <w:t>Kérjük, részletezze:</w:t>
            </w:r>
          </w:p>
          <w:p w14:paraId="46740871" w14:textId="77777777" w:rsidR="00194E0D" w:rsidRPr="003B46A4" w:rsidRDefault="00194E0D" w:rsidP="00F35F93">
            <w:pPr>
              <w:numPr>
                <w:ilvl w:val="0"/>
                <w:numId w:val="18"/>
              </w:numPr>
              <w:suppressAutoHyphens w:val="0"/>
              <w:spacing w:before="120" w:after="120" w:line="240" w:lineRule="auto"/>
              <w:ind w:left="426" w:hanging="426"/>
              <w:jc w:val="both"/>
              <w:textAlignment w:val="auto"/>
              <w:rPr>
                <w:rFonts w:ascii="Tahoma" w:hAnsi="Tahoma" w:cs="Tahoma"/>
                <w:sz w:val="21"/>
                <w:szCs w:val="21"/>
                <w:lang w:eastAsia="en-GB"/>
              </w:rPr>
            </w:pPr>
            <w:r w:rsidRPr="003B46A4">
              <w:rPr>
                <w:rFonts w:ascii="Tahoma" w:hAnsi="Tahoma" w:cs="Tahoma"/>
                <w:sz w:val="21"/>
                <w:szCs w:val="21"/>
                <w:lang w:eastAsia="en-GB"/>
              </w:rPr>
              <w:t>Kérjük, ismertesse az okokat, amelyek miatt mégis képes lesz az alkalmazandó nemzeti szabályokat és üzletfolytonossági intézkedéseket figyelembe véve a szerződés teljesítésére</w:t>
            </w:r>
            <w:r w:rsidRPr="003B46A4">
              <w:rPr>
                <w:rFonts w:ascii="Tahoma" w:hAnsi="Tahoma" w:cs="Tahoma"/>
                <w:sz w:val="21"/>
                <w:szCs w:val="21"/>
                <w:vertAlign w:val="superscript"/>
                <w:lang w:eastAsia="en-GB"/>
              </w:rPr>
              <w:footnoteReference w:id="36"/>
            </w:r>
            <w:r w:rsidRPr="003B46A4">
              <w:rPr>
                <w:rFonts w:ascii="Tahoma" w:hAnsi="Tahoma" w:cs="Tahoma"/>
                <w:sz w:val="21"/>
                <w:szCs w:val="21"/>
                <w:lang w:eastAsia="en-GB"/>
              </w:rPr>
              <w:t>.</w:t>
            </w:r>
          </w:p>
          <w:p w14:paraId="6C74A50C" w14:textId="77777777" w:rsidR="00194E0D" w:rsidRPr="003B46A4" w:rsidRDefault="00194E0D" w:rsidP="00F35F93">
            <w:pPr>
              <w:spacing w:before="120" w:after="120"/>
              <w:ind w:left="426" w:hanging="426"/>
              <w:rPr>
                <w:rFonts w:ascii="Tahoma" w:hAnsi="Tahoma" w:cs="Tahoma"/>
                <w:i/>
                <w:sz w:val="21"/>
                <w:szCs w:val="21"/>
                <w:lang w:eastAsia="en-GB"/>
              </w:rPr>
            </w:pPr>
          </w:p>
          <w:p w14:paraId="51ECC0EF"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i/>
                <w:sz w:val="21"/>
                <w:szCs w:val="21"/>
                <w:lang w:eastAsia="en-GB"/>
              </w:rPr>
              <w:t>Ha a vonatkozó információ elektronikusan elérhető, kérjük, adja meg a következő információkat:</w:t>
            </w:r>
          </w:p>
        </w:tc>
        <w:tc>
          <w:tcPr>
            <w:tcW w:w="4645" w:type="dxa"/>
            <w:shd w:val="clear" w:color="auto" w:fill="auto"/>
          </w:tcPr>
          <w:p w14:paraId="02B2692B"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lastRenderedPageBreak/>
              <w:t>[] Igen [] Nem</w:t>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lastRenderedPageBreak/>
              <w:br/>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br/>
            </w:r>
          </w:p>
          <w:p w14:paraId="11795005" w14:textId="77777777" w:rsidR="00194E0D" w:rsidRPr="003B46A4" w:rsidRDefault="00194E0D" w:rsidP="00F35F93">
            <w:pPr>
              <w:numPr>
                <w:ilvl w:val="0"/>
                <w:numId w:val="18"/>
              </w:numPr>
              <w:suppressAutoHyphens w:val="0"/>
              <w:spacing w:before="120" w:after="120" w:line="240" w:lineRule="auto"/>
              <w:ind w:left="426" w:hanging="426"/>
              <w:jc w:val="both"/>
              <w:textAlignment w:val="auto"/>
              <w:rPr>
                <w:rFonts w:ascii="Tahoma" w:hAnsi="Tahoma" w:cs="Tahoma"/>
                <w:sz w:val="21"/>
                <w:szCs w:val="21"/>
                <w:lang w:eastAsia="en-GB"/>
              </w:rPr>
            </w:pPr>
            <w:r w:rsidRPr="003B46A4">
              <w:rPr>
                <w:rFonts w:ascii="Tahoma" w:hAnsi="Tahoma" w:cs="Tahoma"/>
                <w:sz w:val="21"/>
                <w:szCs w:val="21"/>
                <w:lang w:eastAsia="en-GB"/>
              </w:rPr>
              <w:t>[……]</w:t>
            </w:r>
          </w:p>
          <w:p w14:paraId="75FF8889" w14:textId="77777777" w:rsidR="00194E0D" w:rsidRPr="003B46A4" w:rsidRDefault="00194E0D" w:rsidP="00F35F93">
            <w:pPr>
              <w:numPr>
                <w:ilvl w:val="0"/>
                <w:numId w:val="18"/>
              </w:numPr>
              <w:suppressAutoHyphens w:val="0"/>
              <w:spacing w:before="120" w:after="120" w:line="240" w:lineRule="auto"/>
              <w:ind w:left="426" w:hanging="426"/>
              <w:jc w:val="both"/>
              <w:textAlignment w:val="auto"/>
              <w:rPr>
                <w:rFonts w:ascii="Tahoma" w:hAnsi="Tahoma" w:cs="Tahoma"/>
                <w:sz w:val="21"/>
                <w:szCs w:val="21"/>
                <w:lang w:eastAsia="en-GB"/>
              </w:rPr>
            </w:pPr>
            <w:r w:rsidRPr="003B46A4">
              <w:rPr>
                <w:rFonts w:ascii="Tahoma" w:hAnsi="Tahoma" w:cs="Tahoma"/>
                <w:sz w:val="21"/>
                <w:szCs w:val="21"/>
                <w:lang w:eastAsia="en-GB"/>
              </w:rPr>
              <w:t>[……]</w:t>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br/>
            </w:r>
          </w:p>
          <w:p w14:paraId="6725F3DE" w14:textId="77777777" w:rsidR="00194E0D" w:rsidRPr="003B46A4" w:rsidRDefault="00194E0D" w:rsidP="00F35F93">
            <w:pPr>
              <w:spacing w:before="120" w:after="120"/>
              <w:ind w:left="426" w:hanging="426"/>
              <w:rPr>
                <w:rFonts w:ascii="Tahoma" w:hAnsi="Tahoma" w:cs="Tahoma"/>
                <w:i/>
                <w:sz w:val="21"/>
                <w:szCs w:val="21"/>
                <w:lang w:eastAsia="en-GB"/>
              </w:rPr>
            </w:pPr>
            <w:r w:rsidRPr="003B46A4">
              <w:rPr>
                <w:rFonts w:ascii="Tahoma" w:hAnsi="Tahoma" w:cs="Tahoma"/>
                <w:i/>
                <w:sz w:val="21"/>
                <w:szCs w:val="21"/>
                <w:lang w:eastAsia="en-GB"/>
              </w:rPr>
              <w:t>(internetcím, a kibocsátó hatóság vagy testület, a dokumentáció pontos hivatkozási adatai): [……][……][……]</w:t>
            </w:r>
          </w:p>
        </w:tc>
      </w:tr>
      <w:tr w:rsidR="00194E0D" w:rsidRPr="003B46A4" w14:paraId="475A6907" w14:textId="77777777" w:rsidTr="00651E1E">
        <w:trPr>
          <w:trHeight w:val="303"/>
        </w:trPr>
        <w:tc>
          <w:tcPr>
            <w:tcW w:w="4644" w:type="dxa"/>
            <w:vMerge w:val="restart"/>
            <w:shd w:val="clear" w:color="auto" w:fill="auto"/>
          </w:tcPr>
          <w:p w14:paraId="22E02E91"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lastRenderedPageBreak/>
              <w:t xml:space="preserve">Elkövetett-e a gazdasági szereplő </w:t>
            </w:r>
            <w:r w:rsidRPr="003B46A4">
              <w:rPr>
                <w:rFonts w:ascii="Tahoma" w:hAnsi="Tahoma" w:cs="Tahoma"/>
                <w:b/>
                <w:sz w:val="21"/>
                <w:szCs w:val="21"/>
                <w:lang w:eastAsia="en-GB"/>
              </w:rPr>
              <w:t>súlyos szakmai kötelességszegést</w:t>
            </w:r>
            <w:r w:rsidRPr="003B46A4">
              <w:rPr>
                <w:rFonts w:ascii="Tahoma" w:hAnsi="Tahoma" w:cs="Tahoma"/>
                <w:b/>
                <w:sz w:val="21"/>
                <w:szCs w:val="21"/>
                <w:vertAlign w:val="superscript"/>
                <w:lang w:eastAsia="en-GB"/>
              </w:rPr>
              <w:footnoteReference w:id="37"/>
            </w:r>
            <w:r w:rsidRPr="003B46A4">
              <w:rPr>
                <w:rFonts w:ascii="Tahoma" w:hAnsi="Tahoma" w:cs="Tahoma"/>
                <w:sz w:val="21"/>
                <w:szCs w:val="21"/>
                <w:lang w:eastAsia="en-GB"/>
              </w:rPr>
              <w:t>?</w:t>
            </w:r>
          </w:p>
          <w:p w14:paraId="0D6727E7"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Ha igen, kérjük, részletezze:</w:t>
            </w:r>
          </w:p>
        </w:tc>
        <w:tc>
          <w:tcPr>
            <w:tcW w:w="4645" w:type="dxa"/>
            <w:shd w:val="clear" w:color="auto" w:fill="auto"/>
          </w:tcPr>
          <w:p w14:paraId="49727760"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 Igen [] Nem,</w:t>
            </w:r>
            <w:r w:rsidRPr="003B46A4">
              <w:rPr>
                <w:rFonts w:ascii="Tahoma" w:hAnsi="Tahoma" w:cs="Tahoma"/>
                <w:sz w:val="21"/>
                <w:szCs w:val="21"/>
                <w:lang w:eastAsia="en-GB"/>
              </w:rPr>
              <w:br/>
            </w:r>
            <w:r w:rsidRPr="003B46A4">
              <w:rPr>
                <w:rFonts w:ascii="Tahoma" w:hAnsi="Tahoma" w:cs="Tahoma"/>
                <w:sz w:val="21"/>
                <w:szCs w:val="21"/>
                <w:lang w:eastAsia="en-GB"/>
              </w:rPr>
              <w:br/>
              <w:t>[……]</w:t>
            </w:r>
          </w:p>
        </w:tc>
      </w:tr>
      <w:tr w:rsidR="00194E0D" w:rsidRPr="003B46A4" w14:paraId="2E98A7A6" w14:textId="77777777" w:rsidTr="00651E1E">
        <w:trPr>
          <w:trHeight w:val="303"/>
        </w:trPr>
        <w:tc>
          <w:tcPr>
            <w:tcW w:w="4644" w:type="dxa"/>
            <w:vMerge/>
            <w:shd w:val="clear" w:color="auto" w:fill="auto"/>
          </w:tcPr>
          <w:p w14:paraId="727C127F" w14:textId="77777777" w:rsidR="00194E0D" w:rsidRPr="003B46A4" w:rsidRDefault="00194E0D" w:rsidP="00F35F93">
            <w:pPr>
              <w:spacing w:before="120" w:after="120"/>
              <w:ind w:left="426" w:hanging="426"/>
              <w:rPr>
                <w:rFonts w:ascii="Tahoma" w:hAnsi="Tahoma" w:cs="Tahoma"/>
                <w:sz w:val="21"/>
                <w:szCs w:val="21"/>
                <w:lang w:eastAsia="en-GB"/>
              </w:rPr>
            </w:pPr>
          </w:p>
        </w:tc>
        <w:tc>
          <w:tcPr>
            <w:tcW w:w="4645" w:type="dxa"/>
            <w:shd w:val="clear" w:color="auto" w:fill="auto"/>
          </w:tcPr>
          <w:p w14:paraId="1CDE93FD"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b/>
                <w:sz w:val="21"/>
                <w:szCs w:val="21"/>
                <w:lang w:eastAsia="en-GB"/>
              </w:rPr>
              <w:t>Ha igen</w:t>
            </w:r>
            <w:r w:rsidRPr="003B46A4">
              <w:rPr>
                <w:rFonts w:ascii="Tahoma" w:hAnsi="Tahoma" w:cs="Tahoma"/>
                <w:sz w:val="21"/>
                <w:szCs w:val="21"/>
                <w:lang w:eastAsia="en-GB"/>
              </w:rPr>
              <w:t>, tett-e a gazdasági szereplő öntisztázó intézkedéseket? [] Igen [] Nem</w:t>
            </w:r>
          </w:p>
          <w:p w14:paraId="21E02282"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b/>
                <w:sz w:val="21"/>
                <w:szCs w:val="21"/>
                <w:lang w:eastAsia="en-GB"/>
              </w:rPr>
              <w:t>Amennyiben igen</w:t>
            </w:r>
            <w:r w:rsidRPr="003B46A4">
              <w:rPr>
                <w:rFonts w:ascii="Tahoma" w:hAnsi="Tahoma" w:cs="Tahoma"/>
                <w:sz w:val="21"/>
                <w:szCs w:val="21"/>
                <w:lang w:eastAsia="en-GB"/>
              </w:rPr>
              <w:t>, kérjük, ismertesse ezeket az intézkedéseket: [……]</w:t>
            </w:r>
          </w:p>
        </w:tc>
      </w:tr>
      <w:tr w:rsidR="00194E0D" w:rsidRPr="003B46A4" w14:paraId="0BD7C920" w14:textId="77777777" w:rsidTr="00651E1E">
        <w:trPr>
          <w:trHeight w:val="515"/>
        </w:trPr>
        <w:tc>
          <w:tcPr>
            <w:tcW w:w="4644" w:type="dxa"/>
            <w:vMerge w:val="restart"/>
            <w:shd w:val="clear" w:color="auto" w:fill="auto"/>
          </w:tcPr>
          <w:p w14:paraId="31645DA7"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b/>
                <w:sz w:val="21"/>
                <w:szCs w:val="21"/>
                <w:lang w:eastAsia="hu-HU"/>
              </w:rPr>
              <w:t>Kötött-e a gazdasági szereplő</w:t>
            </w:r>
            <w:r w:rsidRPr="003B46A4">
              <w:rPr>
                <w:rFonts w:ascii="Tahoma" w:hAnsi="Tahoma" w:cs="Tahoma"/>
                <w:sz w:val="21"/>
                <w:szCs w:val="21"/>
                <w:lang w:eastAsia="en-GB"/>
              </w:rPr>
              <w:t xml:space="preserve"> </w:t>
            </w:r>
            <w:r w:rsidRPr="003B46A4">
              <w:rPr>
                <w:rFonts w:ascii="Tahoma" w:hAnsi="Tahoma" w:cs="Tahoma"/>
                <w:b/>
                <w:sz w:val="21"/>
                <w:szCs w:val="21"/>
                <w:lang w:eastAsia="en-GB"/>
              </w:rPr>
              <w:t>a verseny torzítását célzó</w:t>
            </w:r>
            <w:r w:rsidRPr="003B46A4">
              <w:rPr>
                <w:rFonts w:ascii="Tahoma" w:hAnsi="Tahoma" w:cs="Tahoma"/>
                <w:sz w:val="21"/>
                <w:szCs w:val="21"/>
                <w:lang w:eastAsia="en-GB"/>
              </w:rPr>
              <w:t xml:space="preserve"> </w:t>
            </w:r>
            <w:r w:rsidRPr="003B46A4">
              <w:rPr>
                <w:rFonts w:ascii="Tahoma" w:hAnsi="Tahoma" w:cs="Tahoma"/>
                <w:b/>
                <w:sz w:val="21"/>
                <w:szCs w:val="21"/>
                <w:lang w:eastAsia="en-GB"/>
              </w:rPr>
              <w:t>megállapodást</w:t>
            </w:r>
            <w:r w:rsidRPr="003B46A4">
              <w:rPr>
                <w:rFonts w:ascii="Tahoma" w:hAnsi="Tahoma" w:cs="Tahoma"/>
                <w:sz w:val="21"/>
                <w:szCs w:val="21"/>
                <w:lang w:eastAsia="en-GB"/>
              </w:rPr>
              <w:t xml:space="preserve"> más gazdasági szereplőkkel?</w:t>
            </w:r>
          </w:p>
          <w:p w14:paraId="72699B0B"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b/>
                <w:sz w:val="21"/>
                <w:szCs w:val="21"/>
                <w:lang w:eastAsia="en-GB"/>
              </w:rPr>
              <w:t>Ha igen</w:t>
            </w:r>
            <w:r w:rsidRPr="003B46A4">
              <w:rPr>
                <w:rFonts w:ascii="Tahoma" w:hAnsi="Tahoma" w:cs="Tahoma"/>
                <w:sz w:val="21"/>
                <w:szCs w:val="21"/>
                <w:lang w:eastAsia="en-GB"/>
              </w:rPr>
              <w:t>, kérjük, részletezze:</w:t>
            </w:r>
          </w:p>
        </w:tc>
        <w:tc>
          <w:tcPr>
            <w:tcW w:w="4645" w:type="dxa"/>
            <w:shd w:val="clear" w:color="auto" w:fill="auto"/>
          </w:tcPr>
          <w:p w14:paraId="586DEADB"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 Igen [] Nem</w:t>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br/>
              <w:t>[…]</w:t>
            </w:r>
          </w:p>
        </w:tc>
      </w:tr>
      <w:tr w:rsidR="00194E0D" w:rsidRPr="003B46A4" w14:paraId="16670F60" w14:textId="77777777" w:rsidTr="00651E1E">
        <w:trPr>
          <w:trHeight w:val="514"/>
        </w:trPr>
        <w:tc>
          <w:tcPr>
            <w:tcW w:w="4644" w:type="dxa"/>
            <w:vMerge/>
            <w:shd w:val="clear" w:color="auto" w:fill="auto"/>
          </w:tcPr>
          <w:p w14:paraId="704B83E0" w14:textId="77777777" w:rsidR="00194E0D" w:rsidRPr="003B46A4" w:rsidRDefault="00194E0D" w:rsidP="00F35F93">
            <w:pPr>
              <w:spacing w:before="120" w:after="120"/>
              <w:ind w:left="426" w:hanging="426"/>
              <w:rPr>
                <w:rFonts w:ascii="Tahoma" w:hAnsi="Tahoma" w:cs="Tahoma"/>
                <w:sz w:val="21"/>
                <w:szCs w:val="21"/>
                <w:lang w:eastAsia="hu-HU"/>
              </w:rPr>
            </w:pPr>
          </w:p>
        </w:tc>
        <w:tc>
          <w:tcPr>
            <w:tcW w:w="4645" w:type="dxa"/>
            <w:shd w:val="clear" w:color="auto" w:fill="auto"/>
          </w:tcPr>
          <w:p w14:paraId="1C0F0B82"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b/>
                <w:sz w:val="21"/>
                <w:szCs w:val="21"/>
                <w:lang w:eastAsia="en-GB"/>
              </w:rPr>
              <w:t>Ha igen</w:t>
            </w:r>
            <w:r w:rsidRPr="003B46A4">
              <w:rPr>
                <w:rFonts w:ascii="Tahoma" w:hAnsi="Tahoma" w:cs="Tahoma"/>
                <w:sz w:val="21"/>
                <w:szCs w:val="21"/>
                <w:lang w:eastAsia="en-GB"/>
              </w:rPr>
              <w:t>, tett-e a gazdasági szereplő öntisztázó intézkedéseket? [] Igen [] Nem</w:t>
            </w:r>
          </w:p>
          <w:p w14:paraId="083939B2"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b/>
                <w:sz w:val="21"/>
                <w:szCs w:val="21"/>
                <w:lang w:eastAsia="en-GB"/>
              </w:rPr>
              <w:t>Amennyiben igen</w:t>
            </w:r>
            <w:r w:rsidRPr="003B46A4">
              <w:rPr>
                <w:rFonts w:ascii="Tahoma" w:hAnsi="Tahoma" w:cs="Tahoma"/>
                <w:sz w:val="21"/>
                <w:szCs w:val="21"/>
                <w:lang w:eastAsia="en-GB"/>
              </w:rPr>
              <w:t>, kérjük, ismertesse ezeket az intézkedéseket: [……]</w:t>
            </w:r>
          </w:p>
        </w:tc>
      </w:tr>
      <w:tr w:rsidR="00194E0D" w:rsidRPr="003B46A4" w14:paraId="7C1D45AC" w14:textId="77777777" w:rsidTr="00651E1E">
        <w:trPr>
          <w:trHeight w:val="1316"/>
        </w:trPr>
        <w:tc>
          <w:tcPr>
            <w:tcW w:w="4644" w:type="dxa"/>
            <w:shd w:val="clear" w:color="auto" w:fill="auto"/>
          </w:tcPr>
          <w:p w14:paraId="0AC581B6"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hu-HU"/>
              </w:rPr>
              <w:lastRenderedPageBreak/>
              <w:t xml:space="preserve">Van-e tudomása a gazdasági szereplőnek bármilyen </w:t>
            </w:r>
            <w:r w:rsidRPr="003B46A4">
              <w:rPr>
                <w:rFonts w:ascii="Tahoma" w:hAnsi="Tahoma" w:cs="Tahoma"/>
                <w:b/>
                <w:sz w:val="21"/>
                <w:szCs w:val="21"/>
                <w:lang w:eastAsia="en-GB"/>
              </w:rPr>
              <w:t>összeférhetetlenségről</w:t>
            </w:r>
            <w:r w:rsidRPr="003B46A4">
              <w:rPr>
                <w:rFonts w:ascii="Tahoma" w:hAnsi="Tahoma" w:cs="Tahoma"/>
                <w:b/>
                <w:sz w:val="21"/>
                <w:szCs w:val="21"/>
                <w:vertAlign w:val="superscript"/>
                <w:lang w:eastAsia="en-GB"/>
              </w:rPr>
              <w:footnoteReference w:id="38"/>
            </w:r>
            <w:r w:rsidRPr="003B46A4">
              <w:rPr>
                <w:rFonts w:ascii="Tahoma" w:hAnsi="Tahoma" w:cs="Tahoma"/>
                <w:sz w:val="21"/>
                <w:szCs w:val="21"/>
                <w:lang w:eastAsia="en-GB"/>
              </w:rPr>
              <w:t xml:space="preserve"> a közbeszerzési eljárásban való részvételéből fakadóan?</w:t>
            </w:r>
          </w:p>
          <w:p w14:paraId="560DE08F" w14:textId="77777777" w:rsidR="00194E0D" w:rsidRPr="003B46A4" w:rsidRDefault="00194E0D" w:rsidP="00F35F93">
            <w:pPr>
              <w:spacing w:before="120" w:after="120"/>
              <w:ind w:left="426" w:hanging="426"/>
              <w:rPr>
                <w:rFonts w:ascii="Tahoma" w:hAnsi="Tahoma" w:cs="Tahoma"/>
                <w:sz w:val="21"/>
                <w:szCs w:val="21"/>
                <w:lang w:eastAsia="hu-HU"/>
              </w:rPr>
            </w:pPr>
            <w:r w:rsidRPr="003B46A4">
              <w:rPr>
                <w:rFonts w:ascii="Tahoma" w:hAnsi="Tahoma" w:cs="Tahoma"/>
                <w:b/>
                <w:sz w:val="21"/>
                <w:szCs w:val="21"/>
                <w:lang w:eastAsia="en-GB"/>
              </w:rPr>
              <w:t>Ha igen</w:t>
            </w:r>
            <w:r w:rsidRPr="003B46A4">
              <w:rPr>
                <w:rFonts w:ascii="Tahoma" w:hAnsi="Tahoma" w:cs="Tahoma"/>
                <w:sz w:val="21"/>
                <w:szCs w:val="21"/>
                <w:lang w:eastAsia="en-GB"/>
              </w:rPr>
              <w:t>, kérjük, részletezze:</w:t>
            </w:r>
          </w:p>
        </w:tc>
        <w:tc>
          <w:tcPr>
            <w:tcW w:w="4645" w:type="dxa"/>
            <w:shd w:val="clear" w:color="auto" w:fill="auto"/>
          </w:tcPr>
          <w:p w14:paraId="6D6CA5B0"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 Igen [] Nem</w:t>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br/>
              <w:t>[…]</w:t>
            </w:r>
          </w:p>
        </w:tc>
      </w:tr>
      <w:tr w:rsidR="00194E0D" w:rsidRPr="003B46A4" w14:paraId="55275BED" w14:textId="77777777" w:rsidTr="00651E1E">
        <w:trPr>
          <w:trHeight w:val="1544"/>
        </w:trPr>
        <w:tc>
          <w:tcPr>
            <w:tcW w:w="4644" w:type="dxa"/>
            <w:shd w:val="clear" w:color="auto" w:fill="auto"/>
          </w:tcPr>
          <w:p w14:paraId="0A06D7B1"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b/>
                <w:sz w:val="21"/>
                <w:szCs w:val="21"/>
                <w:lang w:eastAsia="hu-HU"/>
              </w:rPr>
              <w:t xml:space="preserve">Nyújtott-e a gazdasági szereplő vagy </w:t>
            </w:r>
            <w:r w:rsidRPr="003B46A4">
              <w:rPr>
                <w:rFonts w:ascii="Tahoma" w:hAnsi="Tahoma" w:cs="Tahoma"/>
                <w:sz w:val="21"/>
                <w:szCs w:val="21"/>
                <w:lang w:eastAsia="en-GB"/>
              </w:rPr>
              <w:t xml:space="preserve">valamely hozzá kapcsolódó vállalkozás </w:t>
            </w:r>
            <w:r w:rsidRPr="003B46A4">
              <w:rPr>
                <w:rFonts w:ascii="Tahoma" w:hAnsi="Tahoma" w:cs="Tahoma"/>
                <w:b/>
                <w:sz w:val="21"/>
                <w:szCs w:val="21"/>
                <w:lang w:eastAsia="en-GB"/>
              </w:rPr>
              <w:t>tanácsadást</w:t>
            </w:r>
            <w:r w:rsidRPr="003B46A4">
              <w:rPr>
                <w:rFonts w:ascii="Tahoma" w:hAnsi="Tahoma" w:cs="Tahoma"/>
                <w:sz w:val="21"/>
                <w:szCs w:val="21"/>
                <w:lang w:eastAsia="en-GB"/>
              </w:rPr>
              <w:t xml:space="preserve"> az ajánlatkérő szervnek vagy a közszolgáltató ajánlatkérőnek, vagy </w:t>
            </w:r>
            <w:r w:rsidRPr="003B46A4">
              <w:rPr>
                <w:rFonts w:ascii="Tahoma" w:hAnsi="Tahoma" w:cs="Tahoma"/>
                <w:b/>
                <w:sz w:val="21"/>
                <w:szCs w:val="21"/>
                <w:lang w:eastAsia="en-GB"/>
              </w:rPr>
              <w:t>részt vett-e</w:t>
            </w:r>
            <w:r w:rsidRPr="003B46A4">
              <w:rPr>
                <w:rFonts w:ascii="Tahoma" w:hAnsi="Tahoma" w:cs="Tahoma"/>
                <w:sz w:val="21"/>
                <w:szCs w:val="21"/>
                <w:lang w:eastAsia="en-GB"/>
              </w:rPr>
              <w:t xml:space="preserve"> más módon a közbeszerzési eljárás </w:t>
            </w:r>
            <w:r w:rsidRPr="003B46A4">
              <w:rPr>
                <w:rFonts w:ascii="Tahoma" w:hAnsi="Tahoma" w:cs="Tahoma"/>
                <w:b/>
                <w:sz w:val="21"/>
                <w:szCs w:val="21"/>
                <w:lang w:eastAsia="en-GB"/>
              </w:rPr>
              <w:t>előkészítésében</w:t>
            </w:r>
            <w:r w:rsidRPr="003B46A4">
              <w:rPr>
                <w:rFonts w:ascii="Tahoma" w:hAnsi="Tahoma" w:cs="Tahoma"/>
                <w:sz w:val="21"/>
                <w:szCs w:val="21"/>
                <w:lang w:eastAsia="en-GB"/>
              </w:rPr>
              <w:t>?</w:t>
            </w:r>
          </w:p>
          <w:p w14:paraId="438D4CAF" w14:textId="77777777" w:rsidR="00194E0D" w:rsidRPr="003B46A4" w:rsidRDefault="00194E0D" w:rsidP="00F35F93">
            <w:pPr>
              <w:spacing w:before="120" w:after="120"/>
              <w:ind w:left="426" w:hanging="426"/>
              <w:rPr>
                <w:rFonts w:ascii="Tahoma" w:hAnsi="Tahoma" w:cs="Tahoma"/>
                <w:sz w:val="21"/>
                <w:szCs w:val="21"/>
                <w:lang w:eastAsia="hu-HU"/>
              </w:rPr>
            </w:pPr>
            <w:r w:rsidRPr="003B46A4">
              <w:rPr>
                <w:rFonts w:ascii="Tahoma" w:hAnsi="Tahoma" w:cs="Tahoma"/>
                <w:b/>
                <w:sz w:val="21"/>
                <w:szCs w:val="21"/>
                <w:lang w:eastAsia="en-GB"/>
              </w:rPr>
              <w:t>Ha igen</w:t>
            </w:r>
            <w:r w:rsidRPr="003B46A4">
              <w:rPr>
                <w:rFonts w:ascii="Tahoma" w:hAnsi="Tahoma" w:cs="Tahoma"/>
                <w:sz w:val="21"/>
                <w:szCs w:val="21"/>
                <w:lang w:eastAsia="en-GB"/>
              </w:rPr>
              <w:t>, kérjük, részletezze:</w:t>
            </w:r>
          </w:p>
        </w:tc>
        <w:tc>
          <w:tcPr>
            <w:tcW w:w="4645" w:type="dxa"/>
            <w:shd w:val="clear" w:color="auto" w:fill="auto"/>
          </w:tcPr>
          <w:p w14:paraId="1EC3B5EF"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 Igen [] Nem</w:t>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br/>
              <w:t>[…]</w:t>
            </w:r>
          </w:p>
        </w:tc>
      </w:tr>
      <w:tr w:rsidR="00194E0D" w:rsidRPr="003B46A4" w14:paraId="4C23EF26" w14:textId="77777777" w:rsidTr="00651E1E">
        <w:trPr>
          <w:trHeight w:val="932"/>
        </w:trPr>
        <w:tc>
          <w:tcPr>
            <w:tcW w:w="4644" w:type="dxa"/>
            <w:vMerge w:val="restart"/>
            <w:shd w:val="clear" w:color="auto" w:fill="auto"/>
          </w:tcPr>
          <w:p w14:paraId="61FE8596"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Tapasztalta-e a gazdasági szereplő valamely korábbi közbeszerzési szerződés vagy egy ajánlatkérő szervvel kötött korábbi szerződés vagy korábbi koncessziós szerződés</w:t>
            </w:r>
            <w:r w:rsidRPr="003B46A4">
              <w:rPr>
                <w:rFonts w:ascii="Tahoma" w:hAnsi="Tahoma" w:cs="Tahoma"/>
                <w:b/>
                <w:sz w:val="21"/>
                <w:szCs w:val="21"/>
                <w:lang w:eastAsia="en-GB"/>
              </w:rPr>
              <w:t xml:space="preserve"> lejárat előtti megszüntetését</w:t>
            </w:r>
            <w:r w:rsidRPr="003B46A4">
              <w:rPr>
                <w:rFonts w:ascii="Tahoma" w:hAnsi="Tahoma" w:cs="Tahoma"/>
                <w:sz w:val="21"/>
                <w:szCs w:val="21"/>
                <w:lang w:eastAsia="en-GB"/>
              </w:rPr>
              <w:t xml:space="preserve"> vagy az említett korábbi szerződéshez kapcsolódó kártérítési követelést vagy egyéb hasonló szankciókat?</w:t>
            </w:r>
          </w:p>
          <w:p w14:paraId="7C57BA4F" w14:textId="77777777" w:rsidR="00194E0D" w:rsidRPr="003B46A4" w:rsidRDefault="00194E0D" w:rsidP="00F35F93">
            <w:pPr>
              <w:spacing w:before="120" w:after="120"/>
              <w:ind w:left="426" w:hanging="426"/>
              <w:rPr>
                <w:rFonts w:ascii="Tahoma" w:hAnsi="Tahoma" w:cs="Tahoma"/>
                <w:sz w:val="21"/>
                <w:szCs w:val="21"/>
                <w:lang w:eastAsia="hu-HU"/>
              </w:rPr>
            </w:pPr>
            <w:r w:rsidRPr="003B46A4">
              <w:rPr>
                <w:rFonts w:ascii="Tahoma" w:hAnsi="Tahoma" w:cs="Tahoma"/>
                <w:b/>
                <w:sz w:val="21"/>
                <w:szCs w:val="21"/>
                <w:lang w:eastAsia="en-GB"/>
              </w:rPr>
              <w:t>Ha igen</w:t>
            </w:r>
            <w:r w:rsidRPr="003B46A4">
              <w:rPr>
                <w:rFonts w:ascii="Tahoma" w:hAnsi="Tahoma" w:cs="Tahoma"/>
                <w:sz w:val="21"/>
                <w:szCs w:val="21"/>
                <w:lang w:eastAsia="en-GB"/>
              </w:rPr>
              <w:t>, kérjük, részletezze:</w:t>
            </w:r>
          </w:p>
        </w:tc>
        <w:tc>
          <w:tcPr>
            <w:tcW w:w="4645" w:type="dxa"/>
            <w:shd w:val="clear" w:color="auto" w:fill="auto"/>
          </w:tcPr>
          <w:p w14:paraId="4C935B57"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 Igen [] Nem</w:t>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br/>
              <w:t>[…]</w:t>
            </w:r>
          </w:p>
        </w:tc>
      </w:tr>
      <w:tr w:rsidR="00194E0D" w:rsidRPr="003B46A4" w14:paraId="53D41788" w14:textId="77777777" w:rsidTr="00651E1E">
        <w:trPr>
          <w:trHeight w:val="931"/>
        </w:trPr>
        <w:tc>
          <w:tcPr>
            <w:tcW w:w="4644" w:type="dxa"/>
            <w:vMerge/>
            <w:shd w:val="clear" w:color="auto" w:fill="auto"/>
          </w:tcPr>
          <w:p w14:paraId="199A56C7" w14:textId="77777777" w:rsidR="00194E0D" w:rsidRPr="003B46A4" w:rsidRDefault="00194E0D" w:rsidP="00F35F93">
            <w:pPr>
              <w:spacing w:before="120" w:after="120"/>
              <w:ind w:left="426" w:hanging="426"/>
              <w:rPr>
                <w:rFonts w:ascii="Tahoma" w:hAnsi="Tahoma" w:cs="Tahoma"/>
                <w:sz w:val="21"/>
                <w:szCs w:val="21"/>
                <w:lang w:eastAsia="en-GB"/>
              </w:rPr>
            </w:pPr>
          </w:p>
        </w:tc>
        <w:tc>
          <w:tcPr>
            <w:tcW w:w="4645" w:type="dxa"/>
            <w:shd w:val="clear" w:color="auto" w:fill="auto"/>
          </w:tcPr>
          <w:p w14:paraId="50FFDF31"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b/>
                <w:sz w:val="21"/>
                <w:szCs w:val="21"/>
                <w:lang w:eastAsia="en-GB"/>
              </w:rPr>
              <w:t>Ha igen</w:t>
            </w:r>
            <w:r w:rsidRPr="003B46A4">
              <w:rPr>
                <w:rFonts w:ascii="Tahoma" w:hAnsi="Tahoma" w:cs="Tahoma"/>
                <w:sz w:val="21"/>
                <w:szCs w:val="21"/>
                <w:lang w:eastAsia="en-GB"/>
              </w:rPr>
              <w:t>, tett-e a gazdasági szereplő öntisztázó intézkedéseket? [] Igen [] Nem</w:t>
            </w:r>
          </w:p>
          <w:p w14:paraId="03223EE9"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b/>
                <w:sz w:val="21"/>
                <w:szCs w:val="21"/>
                <w:lang w:eastAsia="en-GB"/>
              </w:rPr>
              <w:t>Amennyiben igen</w:t>
            </w:r>
            <w:r w:rsidRPr="003B46A4">
              <w:rPr>
                <w:rFonts w:ascii="Tahoma" w:hAnsi="Tahoma" w:cs="Tahoma"/>
                <w:sz w:val="21"/>
                <w:szCs w:val="21"/>
                <w:lang w:eastAsia="en-GB"/>
              </w:rPr>
              <w:t>, kérjük, ismertesse ezeket az intézkedéseket: [……]</w:t>
            </w:r>
          </w:p>
        </w:tc>
      </w:tr>
      <w:tr w:rsidR="00194E0D" w:rsidRPr="003B46A4" w14:paraId="4BA1C659" w14:textId="77777777" w:rsidTr="00651E1E">
        <w:tc>
          <w:tcPr>
            <w:tcW w:w="4644" w:type="dxa"/>
            <w:shd w:val="clear" w:color="auto" w:fill="auto"/>
          </w:tcPr>
          <w:p w14:paraId="0A97A0AB"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Megerősíti-e a gazdasági szereplő a következőket?</w:t>
            </w:r>
          </w:p>
          <w:p w14:paraId="75FB6595"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i/>
                <w:sz w:val="21"/>
                <w:szCs w:val="21"/>
                <w:lang w:eastAsia="en-GB"/>
              </w:rPr>
              <w:t>a)</w:t>
            </w:r>
            <w:r w:rsidRPr="003B46A4">
              <w:rPr>
                <w:rFonts w:ascii="Tahoma" w:hAnsi="Tahoma" w:cs="Tahoma"/>
                <w:sz w:val="21"/>
                <w:szCs w:val="21"/>
                <w:lang w:eastAsia="en-GB"/>
              </w:rPr>
              <w:t xml:space="preserve"> </w:t>
            </w:r>
            <w:r w:rsidRPr="003B46A4">
              <w:rPr>
                <w:rFonts w:ascii="Tahoma" w:hAnsi="Tahoma" w:cs="Tahoma"/>
                <w:sz w:val="21"/>
                <w:szCs w:val="21"/>
                <w:lang w:eastAsia="hu-HU"/>
              </w:rPr>
              <w:t xml:space="preserve">A kizárási okok fenn nem állásának, </w:t>
            </w:r>
            <w:r w:rsidRPr="003B46A4">
              <w:rPr>
                <w:rFonts w:ascii="Tahoma" w:hAnsi="Tahoma" w:cs="Tahoma"/>
                <w:sz w:val="21"/>
                <w:szCs w:val="21"/>
                <w:lang w:eastAsia="en-GB"/>
              </w:rPr>
              <w:t xml:space="preserve">illetve a kiválasztási kritériumok teljesülésének ellenőrzéséhez szükséges információk szolgáltatása során nem tett </w:t>
            </w:r>
            <w:r w:rsidRPr="003B46A4">
              <w:rPr>
                <w:rFonts w:ascii="Tahoma" w:hAnsi="Tahoma" w:cs="Tahoma"/>
                <w:b/>
                <w:sz w:val="21"/>
                <w:szCs w:val="21"/>
                <w:lang w:eastAsia="en-GB"/>
              </w:rPr>
              <w:t>hamis nyilatkozatot</w:t>
            </w:r>
            <w:r w:rsidRPr="003B46A4">
              <w:rPr>
                <w:rFonts w:ascii="Tahoma" w:hAnsi="Tahoma" w:cs="Tahoma"/>
                <w:sz w:val="21"/>
                <w:szCs w:val="21"/>
                <w:lang w:eastAsia="en-GB"/>
              </w:rPr>
              <w:t>,</w:t>
            </w:r>
          </w:p>
          <w:p w14:paraId="4874FE70"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i/>
                <w:sz w:val="21"/>
                <w:szCs w:val="21"/>
                <w:lang w:eastAsia="en-GB"/>
              </w:rPr>
              <w:t>b)</w:t>
            </w:r>
            <w:r w:rsidRPr="003B46A4">
              <w:rPr>
                <w:rFonts w:ascii="Tahoma" w:hAnsi="Tahoma" w:cs="Tahoma"/>
                <w:sz w:val="21"/>
                <w:szCs w:val="21"/>
                <w:lang w:eastAsia="en-GB"/>
              </w:rPr>
              <w:t xml:space="preserve"> Nem </w:t>
            </w:r>
            <w:r w:rsidRPr="003B46A4">
              <w:rPr>
                <w:rFonts w:ascii="Tahoma" w:hAnsi="Tahoma" w:cs="Tahoma"/>
                <w:b/>
                <w:sz w:val="21"/>
                <w:szCs w:val="21"/>
                <w:lang w:eastAsia="en-GB"/>
              </w:rPr>
              <w:t>tartott vissza</w:t>
            </w:r>
            <w:r w:rsidRPr="003B46A4">
              <w:rPr>
                <w:rFonts w:ascii="Tahoma" w:hAnsi="Tahoma" w:cs="Tahoma"/>
                <w:sz w:val="21"/>
                <w:szCs w:val="21"/>
                <w:lang w:eastAsia="en-GB"/>
              </w:rPr>
              <w:t xml:space="preserve"> ilyen információt,</w:t>
            </w:r>
          </w:p>
          <w:p w14:paraId="4B51EB86"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i/>
                <w:sz w:val="21"/>
                <w:szCs w:val="21"/>
                <w:lang w:eastAsia="en-GB"/>
              </w:rPr>
              <w:t>c)</w:t>
            </w:r>
            <w:r w:rsidRPr="003B46A4">
              <w:rPr>
                <w:rFonts w:ascii="Tahoma" w:hAnsi="Tahoma" w:cs="Tahoma"/>
                <w:sz w:val="21"/>
                <w:szCs w:val="21"/>
                <w:lang w:eastAsia="en-GB"/>
              </w:rPr>
              <w:t xml:space="preserve"> Késedelem nélkül be tudta nyújtani az ajánlatkérő szerv vagy a közszolgáltató ajánlatkérő által megkívánt kiegészítő iratokat, és</w:t>
            </w:r>
          </w:p>
          <w:p w14:paraId="20C54F8B"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i/>
                <w:sz w:val="21"/>
                <w:szCs w:val="21"/>
                <w:lang w:eastAsia="en-GB"/>
              </w:rPr>
              <w:t>d)</w:t>
            </w:r>
            <w:r w:rsidRPr="003B46A4">
              <w:rPr>
                <w:rFonts w:ascii="Tahoma" w:hAnsi="Tahoma" w:cs="Tahoma"/>
                <w:sz w:val="21"/>
                <w:szCs w:val="21"/>
                <w:lang w:eastAsia="en-GB"/>
              </w:rPr>
              <w:t xml:space="preserve"> Nem kísérelte meg jogtalanul befolyásolni az ajánlatkérő szerv vagy a közszolgáltató ajánlatkérő döntéshozatali folyamatát, vagy olyan bizalmas információkat </w:t>
            </w:r>
            <w:r w:rsidRPr="003B46A4">
              <w:rPr>
                <w:rFonts w:ascii="Tahoma" w:hAnsi="Tahoma" w:cs="Tahoma"/>
                <w:sz w:val="21"/>
                <w:szCs w:val="21"/>
                <w:lang w:eastAsia="en-GB"/>
              </w:rPr>
              <w:lastRenderedPageBreak/>
              <w:t>megszerezni, amelyek jogtalan előnyöket biztosítanának számára a közbeszerzési eljárásban, vagy gondatlanságból olyan félrevezető információkat szolgáltatni, amelyek érdemben befolyásolhatják a kizárásra, a kiválasztásra vagy az odaítélésre vonatkozó döntéseket.</w:t>
            </w:r>
          </w:p>
        </w:tc>
        <w:tc>
          <w:tcPr>
            <w:tcW w:w="4645" w:type="dxa"/>
            <w:shd w:val="clear" w:color="auto" w:fill="auto"/>
          </w:tcPr>
          <w:p w14:paraId="4C89557F"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lastRenderedPageBreak/>
              <w:t>[] Igen [] Nem</w:t>
            </w:r>
          </w:p>
        </w:tc>
      </w:tr>
    </w:tbl>
    <w:p w14:paraId="18431CAD" w14:textId="77777777" w:rsidR="00194E0D" w:rsidRPr="003B46A4" w:rsidRDefault="00194E0D" w:rsidP="00F35F93">
      <w:pPr>
        <w:ind w:left="426" w:hanging="426"/>
        <w:rPr>
          <w:rFonts w:ascii="Tahoma" w:hAnsi="Tahoma" w:cs="Tahoma"/>
          <w:sz w:val="21"/>
          <w:szCs w:val="21"/>
          <w:lang w:eastAsia="en-GB"/>
        </w:rPr>
      </w:pPr>
    </w:p>
    <w:p w14:paraId="61AFD23E" w14:textId="09BAE121" w:rsidR="00194E0D" w:rsidRPr="00684546" w:rsidRDefault="00684546" w:rsidP="00F35F93">
      <w:pPr>
        <w:keepNext/>
        <w:spacing w:before="120" w:after="360"/>
        <w:ind w:left="426" w:hanging="426"/>
        <w:jc w:val="center"/>
        <w:rPr>
          <w:rFonts w:ascii="Tahoma" w:hAnsi="Tahoma" w:cs="Tahoma"/>
          <w:b/>
          <w:i/>
          <w:smallCaps/>
          <w:sz w:val="21"/>
          <w:szCs w:val="21"/>
          <w:lang w:eastAsia="en-GB"/>
        </w:rPr>
      </w:pPr>
      <w:r w:rsidRPr="00684546">
        <w:rPr>
          <w:rFonts w:ascii="Tahoma" w:hAnsi="Tahoma" w:cs="Tahoma"/>
          <w:b/>
          <w:i/>
          <w:smallCaps/>
          <w:sz w:val="21"/>
          <w:szCs w:val="21"/>
          <w:lang w:eastAsia="en-GB"/>
        </w:rPr>
        <w:t xml:space="preserve">D: </w:t>
      </w:r>
      <w:r w:rsidRPr="00684546">
        <w:rPr>
          <w:rFonts w:ascii="Tahoma" w:hAnsi="Tahoma" w:cs="Tahoma"/>
          <w:b/>
          <w:i/>
          <w:smallCaps/>
          <w:sz w:val="21"/>
          <w:szCs w:val="21"/>
          <w:u w:val="single"/>
          <w:lang w:eastAsia="en-GB"/>
        </w:rPr>
        <w:t>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94E0D" w:rsidRPr="003B46A4" w14:paraId="6732D13D" w14:textId="77777777" w:rsidTr="00651E1E">
        <w:tc>
          <w:tcPr>
            <w:tcW w:w="4644" w:type="dxa"/>
            <w:shd w:val="clear" w:color="auto" w:fill="auto"/>
          </w:tcPr>
          <w:p w14:paraId="3121739C" w14:textId="77777777" w:rsidR="00194E0D" w:rsidRPr="003B46A4" w:rsidRDefault="00194E0D" w:rsidP="00F35F93">
            <w:pPr>
              <w:spacing w:before="120" w:after="120"/>
              <w:ind w:left="426" w:hanging="426"/>
              <w:rPr>
                <w:rFonts w:ascii="Tahoma" w:hAnsi="Tahoma" w:cs="Tahoma"/>
                <w:b/>
                <w:i/>
                <w:sz w:val="21"/>
                <w:szCs w:val="21"/>
                <w:lang w:eastAsia="en-GB"/>
              </w:rPr>
            </w:pPr>
            <w:r w:rsidRPr="003B46A4">
              <w:rPr>
                <w:rFonts w:ascii="Tahoma" w:hAnsi="Tahoma" w:cs="Tahoma"/>
                <w:b/>
                <w:i/>
                <w:sz w:val="21"/>
                <w:szCs w:val="21"/>
                <w:lang w:eastAsia="en-GB"/>
              </w:rPr>
              <w:t>Tisztán nemzeti kizárási okok</w:t>
            </w:r>
          </w:p>
        </w:tc>
        <w:tc>
          <w:tcPr>
            <w:tcW w:w="4645" w:type="dxa"/>
            <w:shd w:val="clear" w:color="auto" w:fill="auto"/>
          </w:tcPr>
          <w:p w14:paraId="6B5CEE67" w14:textId="77777777" w:rsidR="00194E0D" w:rsidRPr="003B46A4" w:rsidRDefault="00194E0D" w:rsidP="00F35F93">
            <w:pPr>
              <w:spacing w:before="120" w:after="120"/>
              <w:ind w:left="426" w:hanging="426"/>
              <w:rPr>
                <w:rFonts w:ascii="Tahoma" w:hAnsi="Tahoma" w:cs="Tahoma"/>
                <w:b/>
                <w:i/>
                <w:sz w:val="21"/>
                <w:szCs w:val="21"/>
                <w:lang w:eastAsia="en-GB"/>
              </w:rPr>
            </w:pPr>
            <w:r w:rsidRPr="003B46A4">
              <w:rPr>
                <w:rFonts w:ascii="Tahoma" w:hAnsi="Tahoma" w:cs="Tahoma"/>
                <w:b/>
                <w:i/>
                <w:sz w:val="21"/>
                <w:szCs w:val="21"/>
                <w:lang w:eastAsia="en-GB"/>
              </w:rPr>
              <w:t>Válasz:</w:t>
            </w:r>
          </w:p>
        </w:tc>
      </w:tr>
      <w:tr w:rsidR="00194E0D" w:rsidRPr="003B46A4" w14:paraId="06E61986" w14:textId="77777777" w:rsidTr="00651E1E">
        <w:tc>
          <w:tcPr>
            <w:tcW w:w="4644" w:type="dxa"/>
            <w:shd w:val="clear" w:color="auto" w:fill="auto"/>
          </w:tcPr>
          <w:p w14:paraId="2391F9B0"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 xml:space="preserve">Vonatkoznak-e a gazdasági szereplőre azok a </w:t>
            </w:r>
            <w:r w:rsidRPr="003B46A4">
              <w:rPr>
                <w:rFonts w:ascii="Tahoma" w:hAnsi="Tahoma" w:cs="Tahoma"/>
                <w:b/>
                <w:sz w:val="21"/>
                <w:szCs w:val="21"/>
                <w:lang w:eastAsia="en-GB"/>
              </w:rPr>
              <w:t>tisztán nemzeti kizárási okok</w:t>
            </w:r>
            <w:r w:rsidRPr="003B46A4">
              <w:rPr>
                <w:rFonts w:ascii="Tahoma" w:hAnsi="Tahoma" w:cs="Tahoma"/>
                <w:sz w:val="21"/>
                <w:szCs w:val="21"/>
                <w:lang w:eastAsia="en-GB"/>
              </w:rPr>
              <w:t>, amelyeket a vonatkozó hirdetmény vagy a közbeszerzési dokumentumok meghatároznak?</w:t>
            </w:r>
          </w:p>
          <w:p w14:paraId="32249753"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i/>
                <w:sz w:val="21"/>
                <w:szCs w:val="21"/>
                <w:lang w:eastAsia="en-GB"/>
              </w:rP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14:paraId="40CE2272"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 Igen [] Nem</w:t>
            </w:r>
          </w:p>
          <w:p w14:paraId="3F0C3A58" w14:textId="77777777" w:rsidR="00194E0D" w:rsidRPr="003B46A4" w:rsidRDefault="00194E0D" w:rsidP="00F35F93">
            <w:pPr>
              <w:spacing w:before="120" w:after="120"/>
              <w:ind w:left="426" w:hanging="426"/>
              <w:rPr>
                <w:rFonts w:ascii="Tahoma" w:hAnsi="Tahoma" w:cs="Tahoma"/>
                <w:i/>
                <w:sz w:val="21"/>
                <w:szCs w:val="21"/>
                <w:lang w:eastAsia="en-GB"/>
              </w:rPr>
            </w:pPr>
            <w:r w:rsidRPr="003B46A4">
              <w:rPr>
                <w:rFonts w:ascii="Tahoma" w:hAnsi="Tahoma" w:cs="Tahoma"/>
                <w:sz w:val="21"/>
                <w:szCs w:val="21"/>
                <w:lang w:eastAsia="en-GB"/>
              </w:rPr>
              <w:br/>
            </w:r>
            <w:r w:rsidRPr="003B46A4">
              <w:rPr>
                <w:rFonts w:ascii="Tahoma" w:hAnsi="Tahoma" w:cs="Tahoma"/>
                <w:sz w:val="21"/>
                <w:szCs w:val="21"/>
                <w:lang w:eastAsia="en-GB"/>
              </w:rPr>
              <w:br/>
            </w:r>
          </w:p>
          <w:p w14:paraId="53270E05" w14:textId="77777777" w:rsidR="00194E0D" w:rsidRPr="003B46A4" w:rsidRDefault="00194E0D" w:rsidP="00F35F93">
            <w:pPr>
              <w:spacing w:before="120" w:after="120"/>
              <w:ind w:left="426" w:hanging="426"/>
              <w:rPr>
                <w:rFonts w:ascii="Tahoma" w:hAnsi="Tahoma" w:cs="Tahoma"/>
                <w:i/>
                <w:sz w:val="21"/>
                <w:szCs w:val="21"/>
                <w:lang w:eastAsia="en-GB"/>
              </w:rPr>
            </w:pPr>
            <w:r w:rsidRPr="003B46A4">
              <w:rPr>
                <w:rFonts w:ascii="Tahoma" w:hAnsi="Tahoma" w:cs="Tahoma"/>
                <w:i/>
                <w:sz w:val="21"/>
                <w:szCs w:val="21"/>
                <w:lang w:eastAsia="en-GB"/>
              </w:rPr>
              <w:t>(internetcím, a kibocsátó hatóság vagy testület, a dokumentáció pontos hivatkozási adatai):</w:t>
            </w:r>
          </w:p>
          <w:p w14:paraId="1C51BDAB"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i/>
                <w:sz w:val="21"/>
                <w:szCs w:val="21"/>
                <w:lang w:eastAsia="en-GB"/>
              </w:rPr>
              <w:t>[……][……][……]</w:t>
            </w:r>
            <w:r w:rsidRPr="003B46A4">
              <w:rPr>
                <w:rFonts w:ascii="Tahoma" w:hAnsi="Tahoma" w:cs="Tahoma"/>
                <w:i/>
                <w:sz w:val="21"/>
                <w:szCs w:val="21"/>
                <w:vertAlign w:val="superscript"/>
                <w:lang w:eastAsia="en-GB"/>
              </w:rPr>
              <w:footnoteReference w:id="39"/>
            </w:r>
          </w:p>
        </w:tc>
      </w:tr>
      <w:tr w:rsidR="00194E0D" w:rsidRPr="003B46A4" w14:paraId="00DDD30B" w14:textId="77777777" w:rsidTr="00651E1E">
        <w:tc>
          <w:tcPr>
            <w:tcW w:w="4644" w:type="dxa"/>
            <w:shd w:val="clear" w:color="auto" w:fill="auto"/>
          </w:tcPr>
          <w:p w14:paraId="446DD956"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b/>
                <w:sz w:val="21"/>
                <w:szCs w:val="21"/>
                <w:lang w:eastAsia="hu-HU"/>
              </w:rPr>
              <w:t>Amennyiben a tisztán nemzeti kizárási okok fennállnak</w:t>
            </w:r>
            <w:r w:rsidRPr="003B46A4">
              <w:rPr>
                <w:rFonts w:ascii="Tahoma" w:hAnsi="Tahoma" w:cs="Tahoma"/>
                <w:sz w:val="21"/>
                <w:szCs w:val="21"/>
                <w:lang w:eastAsia="en-GB"/>
              </w:rPr>
              <w:t>, tett-e a gazdasági szereplő öntisztázó intézkedéseket?</w:t>
            </w:r>
          </w:p>
          <w:p w14:paraId="45377FCC"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b/>
                <w:sz w:val="21"/>
                <w:szCs w:val="21"/>
                <w:lang w:eastAsia="en-GB"/>
              </w:rPr>
              <w:t>Amennyiben igen</w:t>
            </w:r>
            <w:r w:rsidRPr="003B46A4">
              <w:rPr>
                <w:rFonts w:ascii="Tahoma" w:hAnsi="Tahoma" w:cs="Tahoma"/>
                <w:sz w:val="21"/>
                <w:szCs w:val="21"/>
                <w:lang w:eastAsia="en-GB"/>
              </w:rPr>
              <w:t xml:space="preserve">, kérjük, ismertesse ezeket az intézkedéseket: </w:t>
            </w:r>
          </w:p>
        </w:tc>
        <w:tc>
          <w:tcPr>
            <w:tcW w:w="4645" w:type="dxa"/>
            <w:shd w:val="clear" w:color="auto" w:fill="auto"/>
          </w:tcPr>
          <w:p w14:paraId="7D2EA0DA"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 Igen [] Nem</w:t>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br/>
              <w:t>[……]</w:t>
            </w:r>
          </w:p>
        </w:tc>
      </w:tr>
    </w:tbl>
    <w:p w14:paraId="58F60C9C" w14:textId="77777777" w:rsidR="00194E0D" w:rsidRPr="003B46A4" w:rsidRDefault="00194E0D" w:rsidP="00F35F93">
      <w:pPr>
        <w:ind w:left="426" w:hanging="426"/>
        <w:rPr>
          <w:rFonts w:ascii="Tahoma" w:hAnsi="Tahoma" w:cs="Tahoma"/>
          <w:sz w:val="21"/>
          <w:szCs w:val="21"/>
          <w:lang w:eastAsia="en-GB"/>
        </w:rPr>
      </w:pPr>
    </w:p>
    <w:p w14:paraId="724E9EAD" w14:textId="27A400D9" w:rsidR="00194E0D" w:rsidRPr="003B46A4" w:rsidRDefault="00684546" w:rsidP="00F35F93">
      <w:pPr>
        <w:keepNext/>
        <w:spacing w:before="120" w:after="360"/>
        <w:ind w:left="426" w:hanging="426"/>
        <w:jc w:val="center"/>
        <w:rPr>
          <w:rFonts w:ascii="Tahoma" w:hAnsi="Tahoma" w:cs="Tahoma"/>
          <w:b/>
          <w:sz w:val="21"/>
          <w:szCs w:val="21"/>
          <w:lang w:eastAsia="en-GB"/>
        </w:rPr>
      </w:pPr>
      <w:r w:rsidRPr="003B46A4">
        <w:rPr>
          <w:rFonts w:ascii="Tahoma" w:hAnsi="Tahoma" w:cs="Tahoma"/>
          <w:b/>
          <w:sz w:val="21"/>
          <w:szCs w:val="21"/>
          <w:lang w:eastAsia="en-GB"/>
        </w:rPr>
        <w:t>IV. RÉSZ: KIVÁLASZTÁSI SZEMPONTOK</w:t>
      </w:r>
    </w:p>
    <w:p w14:paraId="4D2A4EA1"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b/>
          <w:i/>
          <w:sz w:val="21"/>
          <w:szCs w:val="21"/>
          <w:lang w:eastAsia="en-GB"/>
        </w:rPr>
        <w:t>A kiválasztási szempontokat illetően (</w:t>
      </w:r>
      <w:r w:rsidRPr="003B46A4">
        <w:rPr>
          <w:rFonts w:ascii="Tahoma" w:hAnsi="Tahoma" w:cs="Tahoma"/>
          <w:b/>
          <w:i/>
          <w:sz w:val="21"/>
          <w:szCs w:val="21"/>
          <w:lang w:eastAsia="en-GB"/>
        </w:rPr>
        <w:sym w:font="Symbol" w:char="F061"/>
      </w:r>
      <w:r w:rsidRPr="003B46A4">
        <w:rPr>
          <w:rFonts w:ascii="Tahoma" w:hAnsi="Tahoma" w:cs="Tahoma"/>
          <w:sz w:val="21"/>
          <w:szCs w:val="21"/>
          <w:lang w:eastAsia="en-GB"/>
        </w:rPr>
        <w:t xml:space="preserve"> </w:t>
      </w:r>
      <w:r w:rsidRPr="003B46A4">
        <w:rPr>
          <w:rFonts w:ascii="Tahoma" w:hAnsi="Tahoma" w:cs="Tahoma"/>
          <w:b/>
          <w:i/>
          <w:sz w:val="21"/>
          <w:szCs w:val="21"/>
          <w:lang w:eastAsia="en-GB"/>
        </w:rPr>
        <w:t>szakasz vagy e rész A–D szakaszai), a gazdasági szereplő kijelenti a következőket:</w:t>
      </w:r>
    </w:p>
    <w:p w14:paraId="6B175306" w14:textId="7111F0D9" w:rsidR="00194E0D" w:rsidRPr="00684546" w:rsidRDefault="00194E0D" w:rsidP="00F35F93">
      <w:pPr>
        <w:keepNext/>
        <w:spacing w:before="120" w:after="360"/>
        <w:ind w:left="426" w:hanging="426"/>
        <w:jc w:val="center"/>
        <w:rPr>
          <w:rFonts w:ascii="Tahoma" w:hAnsi="Tahoma" w:cs="Tahoma"/>
          <w:b/>
          <w:i/>
          <w:smallCaps/>
          <w:sz w:val="21"/>
          <w:szCs w:val="21"/>
          <w:lang w:eastAsia="en-GB"/>
        </w:rPr>
      </w:pPr>
      <w:r w:rsidRPr="00684546">
        <w:rPr>
          <w:rFonts w:ascii="Tahoma" w:hAnsi="Tahoma" w:cs="Tahoma"/>
          <w:b/>
          <w:i/>
          <w:smallCaps/>
          <w:sz w:val="21"/>
          <w:szCs w:val="21"/>
          <w:lang w:eastAsia="en-GB"/>
        </w:rPr>
        <w:sym w:font="Symbol" w:char="F061"/>
      </w:r>
      <w:r w:rsidR="00684546" w:rsidRPr="00684546">
        <w:rPr>
          <w:rFonts w:ascii="Tahoma" w:hAnsi="Tahoma" w:cs="Tahoma"/>
          <w:b/>
          <w:i/>
          <w:smallCaps/>
          <w:sz w:val="21"/>
          <w:szCs w:val="21"/>
          <w:lang w:eastAsia="en-GB"/>
        </w:rPr>
        <w:t>: AZ ÖSSZES KIVÁLASZTÁSI SZEMPONT ÁLTALÁNOS JELZÉSE</w:t>
      </w:r>
    </w:p>
    <w:p w14:paraId="78D8F387" w14:textId="77777777" w:rsidR="00194E0D" w:rsidRPr="003B46A4" w:rsidRDefault="00194E0D" w:rsidP="00F35F93">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3B46A4">
        <w:rPr>
          <w:rFonts w:ascii="Tahoma" w:hAnsi="Tahoma" w:cs="Tahoma"/>
          <w:b/>
          <w:i/>
          <w:sz w:val="21"/>
          <w:szCs w:val="21"/>
          <w:lang w:eastAsia="en-GB"/>
        </w:rPr>
        <w:t xml:space="preserve">A gazdasági szereplőnek </w:t>
      </w:r>
      <w:r w:rsidRPr="003B46A4">
        <w:rPr>
          <w:rFonts w:ascii="Tahoma" w:hAnsi="Tahoma" w:cs="Tahoma"/>
          <w:b/>
          <w:i/>
          <w:sz w:val="21"/>
          <w:szCs w:val="21"/>
          <w:u w:val="single"/>
          <w:lang w:eastAsia="en-GB"/>
        </w:rPr>
        <w:t>csak</w:t>
      </w:r>
      <w:r w:rsidRPr="003B46A4">
        <w:rPr>
          <w:rFonts w:ascii="Tahoma" w:hAnsi="Tahoma" w:cs="Tahoma"/>
          <w:b/>
          <w:i/>
          <w:sz w:val="21"/>
          <w:szCs w:val="21"/>
          <w:lang w:eastAsia="en-GB"/>
        </w:rPr>
        <w:t xml:space="preserve"> ezt a mezőt kell kitöltenie abban az esetben, ha az ajánlatkérő szerv vagy a közszolgáltató ajánlatkérő a vonatkozó hirdetményben vagy a hirdetményben hivatkozott közbeszerzési dokumentumokban jelezte, hogy a </w:t>
      </w:r>
      <w:r w:rsidRPr="003B46A4">
        <w:rPr>
          <w:rFonts w:ascii="Tahoma" w:hAnsi="Tahoma" w:cs="Tahoma"/>
          <w:b/>
          <w:i/>
          <w:sz w:val="21"/>
          <w:szCs w:val="21"/>
          <w:lang w:eastAsia="en-GB"/>
        </w:rPr>
        <w:lastRenderedPageBreak/>
        <w:t>gazdasági szereplő szorítkozhat a IV. rész</w:t>
      </w:r>
      <w:r w:rsidRPr="003B46A4">
        <w:rPr>
          <w:rFonts w:ascii="Tahoma" w:hAnsi="Tahoma" w:cs="Tahoma"/>
          <w:sz w:val="21"/>
          <w:szCs w:val="21"/>
          <w:lang w:eastAsia="en-GB"/>
        </w:rPr>
        <w:t xml:space="preserve"> </w:t>
      </w:r>
      <w:r w:rsidRPr="003B46A4">
        <w:rPr>
          <w:rFonts w:ascii="Tahoma" w:hAnsi="Tahoma" w:cs="Tahoma"/>
          <w:b/>
          <w:i/>
          <w:sz w:val="21"/>
          <w:szCs w:val="21"/>
          <w:lang w:eastAsia="en-GB"/>
        </w:rPr>
        <w:sym w:font="Symbol" w:char="F061"/>
      </w:r>
      <w:r w:rsidRPr="003B46A4">
        <w:rPr>
          <w:rFonts w:ascii="Tahoma" w:hAnsi="Tahoma" w:cs="Tahoma"/>
          <w:b/>
          <w:i/>
          <w:sz w:val="21"/>
          <w:szCs w:val="21"/>
          <w:lang w:eastAsia="en-GB"/>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194E0D" w:rsidRPr="003B46A4" w14:paraId="4F5CAC36" w14:textId="77777777" w:rsidTr="00651E1E">
        <w:tc>
          <w:tcPr>
            <w:tcW w:w="4606" w:type="dxa"/>
            <w:shd w:val="clear" w:color="auto" w:fill="auto"/>
          </w:tcPr>
          <w:p w14:paraId="3603870B" w14:textId="77777777" w:rsidR="00194E0D" w:rsidRPr="003B46A4" w:rsidRDefault="00194E0D" w:rsidP="00F35F93">
            <w:pPr>
              <w:spacing w:before="120" w:after="120"/>
              <w:ind w:left="426" w:hanging="426"/>
              <w:rPr>
                <w:rFonts w:ascii="Tahoma" w:hAnsi="Tahoma" w:cs="Tahoma"/>
                <w:b/>
                <w:i/>
                <w:sz w:val="21"/>
                <w:szCs w:val="21"/>
                <w:lang w:eastAsia="en-GB"/>
              </w:rPr>
            </w:pPr>
            <w:r w:rsidRPr="003B46A4">
              <w:rPr>
                <w:rFonts w:ascii="Tahoma" w:hAnsi="Tahoma" w:cs="Tahoma"/>
                <w:b/>
                <w:i/>
                <w:sz w:val="21"/>
                <w:szCs w:val="21"/>
                <w:lang w:eastAsia="en-GB"/>
              </w:rPr>
              <w:t>Minden előírt kiválasztási szempont teljesítése</w:t>
            </w:r>
          </w:p>
        </w:tc>
        <w:tc>
          <w:tcPr>
            <w:tcW w:w="4607" w:type="dxa"/>
            <w:shd w:val="clear" w:color="auto" w:fill="auto"/>
          </w:tcPr>
          <w:p w14:paraId="4060745B" w14:textId="77777777" w:rsidR="00194E0D" w:rsidRPr="003B46A4" w:rsidRDefault="00194E0D" w:rsidP="00F35F93">
            <w:pPr>
              <w:spacing w:before="120" w:after="120"/>
              <w:ind w:left="426" w:hanging="426"/>
              <w:rPr>
                <w:rFonts w:ascii="Tahoma" w:hAnsi="Tahoma" w:cs="Tahoma"/>
                <w:b/>
                <w:i/>
                <w:sz w:val="21"/>
                <w:szCs w:val="21"/>
                <w:lang w:eastAsia="en-GB"/>
              </w:rPr>
            </w:pPr>
            <w:r w:rsidRPr="003B46A4">
              <w:rPr>
                <w:rFonts w:ascii="Tahoma" w:hAnsi="Tahoma" w:cs="Tahoma"/>
                <w:b/>
                <w:i/>
                <w:sz w:val="21"/>
                <w:szCs w:val="21"/>
                <w:lang w:eastAsia="en-GB"/>
              </w:rPr>
              <w:t>Válasz:</w:t>
            </w:r>
          </w:p>
        </w:tc>
      </w:tr>
      <w:tr w:rsidR="00194E0D" w:rsidRPr="003B46A4" w14:paraId="18455EB6" w14:textId="77777777" w:rsidTr="00651E1E">
        <w:tc>
          <w:tcPr>
            <w:tcW w:w="4606" w:type="dxa"/>
            <w:shd w:val="clear" w:color="auto" w:fill="auto"/>
          </w:tcPr>
          <w:p w14:paraId="314775B3"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Megfelel az előírt kiválasztási szempontoknak:</w:t>
            </w:r>
          </w:p>
        </w:tc>
        <w:tc>
          <w:tcPr>
            <w:tcW w:w="4607" w:type="dxa"/>
            <w:shd w:val="clear" w:color="auto" w:fill="auto"/>
          </w:tcPr>
          <w:p w14:paraId="1D7B24F4"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 Igen [] Nem</w:t>
            </w:r>
          </w:p>
        </w:tc>
      </w:tr>
    </w:tbl>
    <w:p w14:paraId="384F3D31" w14:textId="46D4400F" w:rsidR="00194E0D" w:rsidRPr="00684546" w:rsidRDefault="00684546" w:rsidP="00F35F93">
      <w:pPr>
        <w:keepNext/>
        <w:spacing w:before="120" w:after="360"/>
        <w:ind w:left="426" w:hanging="426"/>
        <w:jc w:val="center"/>
        <w:rPr>
          <w:rFonts w:ascii="Tahoma" w:hAnsi="Tahoma" w:cs="Tahoma"/>
          <w:b/>
          <w:i/>
          <w:smallCaps/>
          <w:sz w:val="21"/>
          <w:szCs w:val="21"/>
          <w:lang w:eastAsia="en-GB"/>
        </w:rPr>
      </w:pPr>
      <w:r w:rsidRPr="00684546">
        <w:rPr>
          <w:rFonts w:ascii="Tahoma" w:hAnsi="Tahoma" w:cs="Tahoma"/>
          <w:b/>
          <w:i/>
          <w:smallCaps/>
          <w:sz w:val="21"/>
          <w:szCs w:val="21"/>
          <w:lang w:eastAsia="en-GB"/>
        </w:rPr>
        <w:t>A: ALKALMASSÁG SZAKMAI TEVÉKENYSÉG VÉGZÉSÉRE</w:t>
      </w:r>
    </w:p>
    <w:p w14:paraId="52EB48CE" w14:textId="77777777" w:rsidR="00194E0D" w:rsidRPr="003B46A4" w:rsidRDefault="00194E0D" w:rsidP="00F35F93">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3B46A4">
        <w:rPr>
          <w:rFonts w:ascii="Tahoma" w:hAnsi="Tahoma" w:cs="Tahoma"/>
          <w:b/>
          <w:i/>
          <w:sz w:val="21"/>
          <w:szCs w:val="21"/>
          <w:lang w:eastAsia="en-GB"/>
        </w:rPr>
        <w:t xml:space="preserve">A gazdasági szereplőnek </w:t>
      </w:r>
      <w:r w:rsidRPr="003B46A4">
        <w:rPr>
          <w:rFonts w:ascii="Tahoma" w:hAnsi="Tahoma" w:cs="Tahoma"/>
          <w:b/>
          <w:sz w:val="21"/>
          <w:szCs w:val="21"/>
          <w:u w:val="single"/>
          <w:lang w:eastAsia="en-GB"/>
        </w:rPr>
        <w:t>kizárólag</w:t>
      </w:r>
      <w:r w:rsidRPr="003B46A4">
        <w:rPr>
          <w:rFonts w:ascii="Tahoma" w:hAnsi="Tahoma" w:cs="Tahoma"/>
          <w:sz w:val="21"/>
          <w:szCs w:val="21"/>
          <w:lang w:eastAsia="en-GB"/>
        </w:rPr>
        <w:t xml:space="preserve"> </w:t>
      </w:r>
      <w:r w:rsidRPr="003B46A4">
        <w:rPr>
          <w:rFonts w:ascii="Tahoma" w:hAnsi="Tahoma" w:cs="Tahoma"/>
          <w:b/>
          <w:i/>
          <w:sz w:val="21"/>
          <w:szCs w:val="21"/>
          <w:lang w:eastAsia="en-GB"/>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94E0D" w:rsidRPr="003B46A4" w14:paraId="27CF908C" w14:textId="77777777" w:rsidTr="00651E1E">
        <w:tc>
          <w:tcPr>
            <w:tcW w:w="4644" w:type="dxa"/>
            <w:shd w:val="clear" w:color="auto" w:fill="auto"/>
          </w:tcPr>
          <w:p w14:paraId="2754F608" w14:textId="77777777" w:rsidR="00194E0D" w:rsidRPr="003B46A4" w:rsidRDefault="00194E0D" w:rsidP="00F35F93">
            <w:pPr>
              <w:spacing w:before="120" w:after="120"/>
              <w:ind w:left="426" w:hanging="426"/>
              <w:rPr>
                <w:rFonts w:ascii="Tahoma" w:hAnsi="Tahoma" w:cs="Tahoma"/>
                <w:b/>
                <w:i/>
                <w:sz w:val="21"/>
                <w:szCs w:val="21"/>
                <w:lang w:eastAsia="en-GB"/>
              </w:rPr>
            </w:pPr>
            <w:r w:rsidRPr="003B46A4">
              <w:rPr>
                <w:rFonts w:ascii="Tahoma" w:hAnsi="Tahoma" w:cs="Tahoma"/>
                <w:b/>
                <w:i/>
                <w:sz w:val="21"/>
                <w:szCs w:val="21"/>
                <w:lang w:eastAsia="en-GB"/>
              </w:rPr>
              <w:t>Alkalmasság szakmai tevékenység végzésére</w:t>
            </w:r>
          </w:p>
        </w:tc>
        <w:tc>
          <w:tcPr>
            <w:tcW w:w="4645" w:type="dxa"/>
            <w:shd w:val="clear" w:color="auto" w:fill="auto"/>
          </w:tcPr>
          <w:p w14:paraId="016F59AA" w14:textId="77777777" w:rsidR="00194E0D" w:rsidRPr="003B46A4" w:rsidRDefault="00194E0D" w:rsidP="00F35F93">
            <w:pPr>
              <w:spacing w:before="120" w:after="120"/>
              <w:ind w:left="426" w:hanging="426"/>
              <w:rPr>
                <w:rFonts w:ascii="Tahoma" w:hAnsi="Tahoma" w:cs="Tahoma"/>
                <w:b/>
                <w:i/>
                <w:sz w:val="21"/>
                <w:szCs w:val="21"/>
                <w:lang w:eastAsia="en-GB"/>
              </w:rPr>
            </w:pPr>
            <w:r w:rsidRPr="003B46A4">
              <w:rPr>
                <w:rFonts w:ascii="Tahoma" w:hAnsi="Tahoma" w:cs="Tahoma"/>
                <w:b/>
                <w:i/>
                <w:sz w:val="21"/>
                <w:szCs w:val="21"/>
                <w:lang w:eastAsia="en-GB"/>
              </w:rPr>
              <w:t>Válasz:</w:t>
            </w:r>
          </w:p>
        </w:tc>
      </w:tr>
      <w:tr w:rsidR="00194E0D" w:rsidRPr="003B46A4" w14:paraId="644E63DC" w14:textId="77777777" w:rsidTr="00651E1E">
        <w:tc>
          <w:tcPr>
            <w:tcW w:w="4644" w:type="dxa"/>
            <w:shd w:val="clear" w:color="auto" w:fill="auto"/>
          </w:tcPr>
          <w:p w14:paraId="60E910C4"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b/>
                <w:sz w:val="21"/>
                <w:szCs w:val="21"/>
                <w:lang w:eastAsia="en-GB"/>
              </w:rPr>
              <w:t>1) Be van jegyezve</w:t>
            </w:r>
            <w:r w:rsidRPr="003B46A4">
              <w:rPr>
                <w:rFonts w:ascii="Tahoma" w:hAnsi="Tahoma" w:cs="Tahoma"/>
                <w:sz w:val="21"/>
                <w:szCs w:val="21"/>
                <w:lang w:eastAsia="en-GB"/>
              </w:rPr>
              <w:t xml:space="preserve"> a letelepedés helye szerinti tagállamának vonatkozó </w:t>
            </w:r>
            <w:r w:rsidRPr="003B46A4">
              <w:rPr>
                <w:rFonts w:ascii="Tahoma" w:hAnsi="Tahoma" w:cs="Tahoma"/>
                <w:b/>
                <w:sz w:val="21"/>
                <w:szCs w:val="21"/>
                <w:lang w:eastAsia="en-GB"/>
              </w:rPr>
              <w:t>szakmai vagy cégnyilvántartásába</w:t>
            </w:r>
            <w:r w:rsidRPr="003B46A4">
              <w:rPr>
                <w:rFonts w:ascii="Tahoma" w:hAnsi="Tahoma" w:cs="Tahoma"/>
                <w:b/>
                <w:sz w:val="21"/>
                <w:szCs w:val="21"/>
                <w:vertAlign w:val="superscript"/>
                <w:lang w:eastAsia="en-GB"/>
              </w:rPr>
              <w:footnoteReference w:id="40"/>
            </w:r>
            <w:r w:rsidRPr="003B46A4">
              <w:rPr>
                <w:rFonts w:ascii="Tahoma" w:hAnsi="Tahoma" w:cs="Tahoma"/>
                <w:sz w:val="21"/>
                <w:szCs w:val="21"/>
                <w:lang w:eastAsia="en-GB"/>
              </w:rPr>
              <w:t>:</w:t>
            </w:r>
          </w:p>
          <w:p w14:paraId="68352699"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i/>
                <w:sz w:val="21"/>
                <w:szCs w:val="21"/>
                <w:lang w:eastAsia="en-GB"/>
              </w:rPr>
              <w:t>Ha a vonatkozó információ elektronikusan elérhető, kérjük, adja meg a következő információkat:</w:t>
            </w:r>
          </w:p>
        </w:tc>
        <w:tc>
          <w:tcPr>
            <w:tcW w:w="4645" w:type="dxa"/>
            <w:shd w:val="clear" w:color="auto" w:fill="auto"/>
          </w:tcPr>
          <w:p w14:paraId="5A16B99C" w14:textId="77777777" w:rsidR="00194E0D" w:rsidRPr="003B46A4" w:rsidRDefault="00194E0D" w:rsidP="00F35F93">
            <w:pPr>
              <w:spacing w:before="120" w:after="120"/>
              <w:ind w:left="426" w:hanging="426"/>
              <w:rPr>
                <w:rFonts w:ascii="Tahoma" w:hAnsi="Tahoma" w:cs="Tahoma"/>
                <w:i/>
                <w:sz w:val="21"/>
                <w:szCs w:val="21"/>
                <w:lang w:eastAsia="en-GB"/>
              </w:rPr>
            </w:pPr>
            <w:r w:rsidRPr="003B46A4">
              <w:rPr>
                <w:rFonts w:ascii="Tahoma" w:hAnsi="Tahoma" w:cs="Tahoma"/>
                <w:sz w:val="21"/>
                <w:szCs w:val="21"/>
                <w:lang w:eastAsia="en-GB"/>
              </w:rPr>
              <w:t>[…]</w:t>
            </w:r>
            <w:r w:rsidRPr="003B46A4">
              <w:rPr>
                <w:rFonts w:ascii="Tahoma" w:hAnsi="Tahoma" w:cs="Tahoma"/>
                <w:sz w:val="21"/>
                <w:szCs w:val="21"/>
                <w:lang w:eastAsia="en-GB"/>
              </w:rPr>
              <w:br/>
            </w:r>
            <w:r w:rsidRPr="003B46A4">
              <w:rPr>
                <w:rFonts w:ascii="Tahoma" w:hAnsi="Tahoma" w:cs="Tahoma"/>
                <w:sz w:val="21"/>
                <w:szCs w:val="21"/>
                <w:lang w:eastAsia="en-GB"/>
              </w:rPr>
              <w:br/>
            </w:r>
          </w:p>
          <w:p w14:paraId="34DB8371"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i/>
                <w:sz w:val="21"/>
                <w:szCs w:val="21"/>
                <w:lang w:eastAsia="en-GB"/>
              </w:rPr>
              <w:t>(internetcím, a kibocsátó hatóság vagy testület, a dokumentáció pontos hivatkozási adatai): [……][……][……]</w:t>
            </w:r>
          </w:p>
        </w:tc>
      </w:tr>
      <w:tr w:rsidR="00194E0D" w:rsidRPr="003B46A4" w14:paraId="21BD061A" w14:textId="77777777" w:rsidTr="00651E1E">
        <w:tc>
          <w:tcPr>
            <w:tcW w:w="4644" w:type="dxa"/>
            <w:shd w:val="clear" w:color="auto" w:fill="auto"/>
          </w:tcPr>
          <w:p w14:paraId="2E59D8A6" w14:textId="77777777" w:rsidR="00194E0D" w:rsidRPr="003B46A4" w:rsidRDefault="00194E0D" w:rsidP="00F35F93">
            <w:pPr>
              <w:spacing w:before="120" w:after="120"/>
              <w:ind w:left="426" w:hanging="426"/>
              <w:rPr>
                <w:rFonts w:ascii="Tahoma" w:hAnsi="Tahoma" w:cs="Tahoma"/>
                <w:b/>
                <w:sz w:val="21"/>
                <w:szCs w:val="21"/>
                <w:lang w:eastAsia="en-GB"/>
              </w:rPr>
            </w:pPr>
            <w:r w:rsidRPr="003B46A4">
              <w:rPr>
                <w:rFonts w:ascii="Tahoma" w:hAnsi="Tahoma" w:cs="Tahoma"/>
                <w:b/>
                <w:sz w:val="21"/>
                <w:szCs w:val="21"/>
                <w:lang w:eastAsia="en-GB"/>
              </w:rPr>
              <w:t>2) Szolgáltatásnyújtásra irányuló szerződéseknél:</w:t>
            </w:r>
          </w:p>
          <w:p w14:paraId="47D91718"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 xml:space="preserve">A gazdasági szereplőnek meghatározott </w:t>
            </w:r>
            <w:r w:rsidRPr="003B46A4">
              <w:rPr>
                <w:rFonts w:ascii="Tahoma" w:hAnsi="Tahoma" w:cs="Tahoma"/>
                <w:b/>
                <w:sz w:val="21"/>
                <w:szCs w:val="21"/>
                <w:lang w:eastAsia="en-GB"/>
              </w:rPr>
              <w:t>engedéllyel</w:t>
            </w:r>
            <w:r w:rsidRPr="003B46A4">
              <w:rPr>
                <w:rFonts w:ascii="Tahoma" w:hAnsi="Tahoma" w:cs="Tahoma"/>
                <w:sz w:val="21"/>
                <w:szCs w:val="21"/>
                <w:lang w:eastAsia="en-GB"/>
              </w:rPr>
              <w:t xml:space="preserve"> kell-e rendelkeznie vagy meghatározott szervezet </w:t>
            </w:r>
            <w:r w:rsidRPr="003B46A4">
              <w:rPr>
                <w:rFonts w:ascii="Tahoma" w:hAnsi="Tahoma" w:cs="Tahoma"/>
                <w:b/>
                <w:sz w:val="21"/>
                <w:szCs w:val="21"/>
                <w:lang w:eastAsia="en-GB"/>
              </w:rPr>
              <w:t>tagjának</w:t>
            </w:r>
            <w:r w:rsidRPr="003B46A4">
              <w:rPr>
                <w:rFonts w:ascii="Tahoma" w:hAnsi="Tahoma" w:cs="Tahoma"/>
                <w:sz w:val="21"/>
                <w:szCs w:val="21"/>
                <w:lang w:eastAsia="en-GB"/>
              </w:rPr>
              <w:t xml:space="preserve"> kell-e lennie ahhoz, hogy a gazdasági szereplő letelepedési helye szerinti országban az adott szolgáltatást nyújthassa?</w:t>
            </w:r>
          </w:p>
          <w:p w14:paraId="6E57D5CC" w14:textId="77777777" w:rsidR="00194E0D" w:rsidRPr="003B46A4" w:rsidRDefault="00194E0D" w:rsidP="00F35F93">
            <w:pPr>
              <w:spacing w:before="120" w:after="120"/>
              <w:ind w:left="426" w:hanging="426"/>
              <w:rPr>
                <w:rFonts w:ascii="Tahoma" w:hAnsi="Tahoma" w:cs="Tahoma"/>
                <w:b/>
                <w:sz w:val="21"/>
                <w:szCs w:val="21"/>
                <w:lang w:eastAsia="en-GB"/>
              </w:rPr>
            </w:pPr>
            <w:r w:rsidRPr="003B46A4">
              <w:rPr>
                <w:rFonts w:ascii="Tahoma" w:hAnsi="Tahoma" w:cs="Tahoma"/>
                <w:i/>
                <w:sz w:val="21"/>
                <w:szCs w:val="21"/>
                <w:lang w:eastAsia="en-GB"/>
              </w:rPr>
              <w:t>Ha a vonatkozó információ elektronikusan elérhető, kérjük, adja meg a következő információkat:</w:t>
            </w:r>
          </w:p>
        </w:tc>
        <w:tc>
          <w:tcPr>
            <w:tcW w:w="4645" w:type="dxa"/>
            <w:shd w:val="clear" w:color="auto" w:fill="auto"/>
          </w:tcPr>
          <w:p w14:paraId="3AB1EA65"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br/>
              <w:t>[] Igen [] Nem</w:t>
            </w:r>
          </w:p>
          <w:p w14:paraId="567A0520"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br/>
              <w:t>Ha igen, kérjük, adja meg, hogy ez miben áll, és jelezze, hogy a gazdasági szereplő rendelkezik-e ezzel: [ …] [] Igen [] Nem</w:t>
            </w:r>
          </w:p>
          <w:p w14:paraId="22236DB3" w14:textId="77777777" w:rsidR="00194E0D" w:rsidRPr="003B46A4" w:rsidRDefault="00194E0D" w:rsidP="00F35F93">
            <w:pPr>
              <w:spacing w:before="120" w:after="120"/>
              <w:ind w:left="426" w:hanging="426"/>
              <w:rPr>
                <w:rFonts w:ascii="Tahoma" w:hAnsi="Tahoma" w:cs="Tahoma"/>
                <w:i/>
                <w:sz w:val="21"/>
                <w:szCs w:val="21"/>
                <w:lang w:eastAsia="en-GB"/>
              </w:rPr>
            </w:pPr>
          </w:p>
          <w:p w14:paraId="44343409"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i/>
                <w:sz w:val="21"/>
                <w:szCs w:val="21"/>
                <w:lang w:eastAsia="en-GB"/>
              </w:rPr>
              <w:t>(internetcím, a kibocsátó hatóság vagy testület, a dokumentáció pontos hivatkozási adatai): [……][……][……]</w:t>
            </w:r>
          </w:p>
        </w:tc>
      </w:tr>
    </w:tbl>
    <w:p w14:paraId="6B9FDC33" w14:textId="53DC23FB" w:rsidR="00194E0D" w:rsidRPr="00684546" w:rsidRDefault="00684546" w:rsidP="00F35F93">
      <w:pPr>
        <w:keepNext/>
        <w:spacing w:before="120" w:after="360"/>
        <w:ind w:left="426" w:hanging="426"/>
        <w:jc w:val="center"/>
        <w:rPr>
          <w:rFonts w:ascii="Tahoma" w:hAnsi="Tahoma" w:cs="Tahoma"/>
          <w:b/>
          <w:i/>
          <w:smallCaps/>
          <w:sz w:val="21"/>
          <w:szCs w:val="21"/>
          <w:lang w:eastAsia="en-GB"/>
        </w:rPr>
      </w:pPr>
      <w:r w:rsidRPr="00684546">
        <w:rPr>
          <w:rFonts w:ascii="Tahoma" w:hAnsi="Tahoma" w:cs="Tahoma"/>
          <w:b/>
          <w:i/>
          <w:smallCaps/>
          <w:sz w:val="21"/>
          <w:szCs w:val="21"/>
          <w:lang w:eastAsia="en-GB"/>
        </w:rPr>
        <w:t>B: GAZDASÁGI ÉS PÉNZÜGYI HELYZET</w:t>
      </w:r>
    </w:p>
    <w:p w14:paraId="6ECF78AD" w14:textId="77777777" w:rsidR="00194E0D" w:rsidRPr="003B46A4" w:rsidRDefault="00194E0D" w:rsidP="00F35F93">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3B46A4">
        <w:rPr>
          <w:rFonts w:ascii="Tahoma" w:hAnsi="Tahoma" w:cs="Tahoma"/>
          <w:b/>
          <w:i/>
          <w:sz w:val="21"/>
          <w:szCs w:val="21"/>
          <w:lang w:eastAsia="en-GB"/>
        </w:rPr>
        <w:t>A gazdasági szereplőnek</w:t>
      </w:r>
      <w:r w:rsidRPr="003B46A4">
        <w:rPr>
          <w:rFonts w:ascii="Tahoma" w:hAnsi="Tahoma" w:cs="Tahoma"/>
          <w:b/>
          <w:sz w:val="21"/>
          <w:szCs w:val="21"/>
          <w:lang w:eastAsia="en-GB"/>
        </w:rPr>
        <w:t xml:space="preserve"> </w:t>
      </w:r>
      <w:r w:rsidRPr="003B46A4">
        <w:rPr>
          <w:rFonts w:ascii="Tahoma" w:hAnsi="Tahoma" w:cs="Tahoma"/>
          <w:b/>
          <w:sz w:val="21"/>
          <w:szCs w:val="21"/>
          <w:u w:val="single"/>
          <w:lang w:eastAsia="en-GB"/>
        </w:rPr>
        <w:t>kizárólag</w:t>
      </w:r>
      <w:r w:rsidRPr="003B46A4">
        <w:rPr>
          <w:rFonts w:ascii="Tahoma" w:hAnsi="Tahoma" w:cs="Tahoma"/>
          <w:b/>
          <w:i/>
          <w:sz w:val="21"/>
          <w:szCs w:val="21"/>
          <w:lang w:eastAsia="en-GB"/>
        </w:rPr>
        <w:t xml:space="preserve">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94E0D" w:rsidRPr="003B46A4" w14:paraId="714D49D0" w14:textId="77777777" w:rsidTr="00651E1E">
        <w:tc>
          <w:tcPr>
            <w:tcW w:w="4644" w:type="dxa"/>
            <w:shd w:val="clear" w:color="auto" w:fill="auto"/>
          </w:tcPr>
          <w:p w14:paraId="28557145" w14:textId="77777777" w:rsidR="00194E0D" w:rsidRPr="003B46A4" w:rsidRDefault="00194E0D" w:rsidP="00F35F93">
            <w:pPr>
              <w:spacing w:before="120" w:after="120"/>
              <w:ind w:left="426" w:hanging="426"/>
              <w:rPr>
                <w:rFonts w:ascii="Tahoma" w:hAnsi="Tahoma" w:cs="Tahoma"/>
                <w:b/>
                <w:i/>
                <w:sz w:val="21"/>
                <w:szCs w:val="21"/>
                <w:lang w:eastAsia="en-GB"/>
              </w:rPr>
            </w:pPr>
            <w:r w:rsidRPr="003B46A4">
              <w:rPr>
                <w:rFonts w:ascii="Tahoma" w:hAnsi="Tahoma" w:cs="Tahoma"/>
                <w:b/>
                <w:i/>
                <w:sz w:val="21"/>
                <w:szCs w:val="21"/>
                <w:lang w:eastAsia="en-GB"/>
              </w:rPr>
              <w:lastRenderedPageBreak/>
              <w:t>Gazdasági és pénzügyi helyzet</w:t>
            </w:r>
          </w:p>
        </w:tc>
        <w:tc>
          <w:tcPr>
            <w:tcW w:w="4645" w:type="dxa"/>
            <w:shd w:val="clear" w:color="auto" w:fill="auto"/>
          </w:tcPr>
          <w:p w14:paraId="70E7379C" w14:textId="77777777" w:rsidR="00194E0D" w:rsidRPr="003B46A4" w:rsidRDefault="00194E0D" w:rsidP="00F35F93">
            <w:pPr>
              <w:spacing w:before="120" w:after="120"/>
              <w:ind w:left="426" w:hanging="426"/>
              <w:rPr>
                <w:rFonts w:ascii="Tahoma" w:hAnsi="Tahoma" w:cs="Tahoma"/>
                <w:b/>
                <w:i/>
                <w:sz w:val="21"/>
                <w:szCs w:val="21"/>
                <w:lang w:eastAsia="en-GB"/>
              </w:rPr>
            </w:pPr>
            <w:r w:rsidRPr="003B46A4">
              <w:rPr>
                <w:rFonts w:ascii="Tahoma" w:hAnsi="Tahoma" w:cs="Tahoma"/>
                <w:b/>
                <w:i/>
                <w:sz w:val="21"/>
                <w:szCs w:val="21"/>
                <w:lang w:eastAsia="en-GB"/>
              </w:rPr>
              <w:t>Válasz:</w:t>
            </w:r>
          </w:p>
        </w:tc>
      </w:tr>
      <w:tr w:rsidR="00194E0D" w:rsidRPr="00855734" w14:paraId="31B790E3" w14:textId="77777777" w:rsidTr="00651E1E">
        <w:tc>
          <w:tcPr>
            <w:tcW w:w="4644" w:type="dxa"/>
            <w:shd w:val="clear" w:color="auto" w:fill="auto"/>
          </w:tcPr>
          <w:p w14:paraId="3D15B15D" w14:textId="77777777" w:rsidR="00194E0D" w:rsidRPr="00855734" w:rsidRDefault="00194E0D" w:rsidP="00F35F93">
            <w:pPr>
              <w:spacing w:before="120" w:after="120"/>
              <w:ind w:left="426" w:hanging="426"/>
              <w:rPr>
                <w:rFonts w:ascii="Tahoma" w:hAnsi="Tahoma" w:cs="Tahoma"/>
                <w:strike/>
                <w:sz w:val="21"/>
                <w:szCs w:val="21"/>
                <w:lang w:eastAsia="en-GB"/>
              </w:rPr>
            </w:pPr>
            <w:r w:rsidRPr="00855734">
              <w:rPr>
                <w:rFonts w:ascii="Tahoma" w:hAnsi="Tahoma" w:cs="Tahoma"/>
                <w:i/>
                <w:strike/>
                <w:sz w:val="21"/>
                <w:szCs w:val="21"/>
                <w:lang w:eastAsia="en-GB"/>
              </w:rPr>
              <w:t>1a)</w:t>
            </w:r>
            <w:r w:rsidRPr="00855734">
              <w:rPr>
                <w:rFonts w:ascii="Tahoma" w:hAnsi="Tahoma" w:cs="Tahoma"/>
                <w:strike/>
                <w:sz w:val="21"/>
                <w:szCs w:val="21"/>
                <w:lang w:eastAsia="en-GB"/>
              </w:rPr>
              <w:t xml:space="preserve"> A gazdasági szereplő („általános”) </w:t>
            </w:r>
            <w:r w:rsidRPr="00855734">
              <w:rPr>
                <w:rFonts w:ascii="Tahoma" w:hAnsi="Tahoma" w:cs="Tahoma"/>
                <w:b/>
                <w:strike/>
                <w:sz w:val="21"/>
                <w:szCs w:val="21"/>
                <w:lang w:eastAsia="en-GB"/>
              </w:rPr>
              <w:t>éves árbevétele</w:t>
            </w:r>
            <w:r w:rsidRPr="00855734">
              <w:rPr>
                <w:rFonts w:ascii="Tahoma" w:hAnsi="Tahoma" w:cs="Tahoma"/>
                <w:strike/>
                <w:sz w:val="21"/>
                <w:szCs w:val="21"/>
                <w:lang w:eastAsia="en-GB"/>
              </w:rPr>
              <w:t xml:space="preserve"> a vonatkozó hirdetményben vagy a közbeszerzési dokumentumokban előírt számú pénzügyi évben a következő:</w:t>
            </w:r>
          </w:p>
          <w:p w14:paraId="04421FEB" w14:textId="77777777" w:rsidR="00194E0D" w:rsidRPr="00855734" w:rsidRDefault="00194E0D" w:rsidP="00F35F93">
            <w:pPr>
              <w:spacing w:before="120" w:after="120"/>
              <w:ind w:left="426" w:hanging="426"/>
              <w:rPr>
                <w:rFonts w:ascii="Tahoma" w:hAnsi="Tahoma" w:cs="Tahoma"/>
                <w:b/>
                <w:strike/>
                <w:sz w:val="21"/>
                <w:szCs w:val="21"/>
                <w:u w:val="single"/>
                <w:lang w:eastAsia="en-GB"/>
              </w:rPr>
            </w:pPr>
            <w:r w:rsidRPr="00855734">
              <w:rPr>
                <w:rFonts w:ascii="Tahoma" w:hAnsi="Tahoma" w:cs="Tahoma"/>
                <w:b/>
                <w:strike/>
                <w:sz w:val="21"/>
                <w:szCs w:val="21"/>
                <w:u w:val="single"/>
                <w:lang w:eastAsia="en-GB"/>
              </w:rPr>
              <w:t>Vagy</w:t>
            </w:r>
          </w:p>
          <w:p w14:paraId="77CF39C2" w14:textId="77777777" w:rsidR="00194E0D" w:rsidRPr="00855734" w:rsidRDefault="00194E0D" w:rsidP="00F35F93">
            <w:pPr>
              <w:spacing w:before="120" w:after="120"/>
              <w:ind w:left="426" w:hanging="426"/>
              <w:rPr>
                <w:rFonts w:ascii="Tahoma" w:hAnsi="Tahoma" w:cs="Tahoma"/>
                <w:b/>
                <w:strike/>
                <w:sz w:val="21"/>
                <w:szCs w:val="21"/>
                <w:lang w:eastAsia="en-GB"/>
              </w:rPr>
            </w:pPr>
            <w:r w:rsidRPr="00855734">
              <w:rPr>
                <w:rFonts w:ascii="Tahoma" w:hAnsi="Tahoma" w:cs="Tahoma"/>
                <w:i/>
                <w:strike/>
                <w:sz w:val="21"/>
                <w:szCs w:val="21"/>
                <w:lang w:eastAsia="en-GB"/>
              </w:rPr>
              <w:t>1b)</w:t>
            </w:r>
            <w:r w:rsidRPr="00855734">
              <w:rPr>
                <w:rFonts w:ascii="Tahoma" w:hAnsi="Tahoma" w:cs="Tahoma"/>
                <w:strike/>
                <w:sz w:val="21"/>
                <w:szCs w:val="21"/>
                <w:lang w:eastAsia="en-GB"/>
              </w:rPr>
              <w:t xml:space="preserve"> A gazdasági szereplő </w:t>
            </w:r>
            <w:r w:rsidRPr="00855734">
              <w:rPr>
                <w:rFonts w:ascii="Tahoma" w:hAnsi="Tahoma" w:cs="Tahoma"/>
                <w:b/>
                <w:strike/>
                <w:sz w:val="21"/>
                <w:szCs w:val="21"/>
                <w:lang w:eastAsia="en-GB"/>
              </w:rPr>
              <w:t>átlagos</w:t>
            </w:r>
            <w:r w:rsidRPr="00855734">
              <w:rPr>
                <w:rFonts w:ascii="Tahoma" w:hAnsi="Tahoma" w:cs="Tahoma"/>
                <w:strike/>
                <w:sz w:val="21"/>
                <w:szCs w:val="21"/>
                <w:lang w:eastAsia="en-GB"/>
              </w:rPr>
              <w:t xml:space="preserve"> </w:t>
            </w:r>
            <w:r w:rsidRPr="00855734">
              <w:rPr>
                <w:rFonts w:ascii="Tahoma" w:hAnsi="Tahoma" w:cs="Tahoma"/>
                <w:b/>
                <w:strike/>
                <w:sz w:val="21"/>
                <w:szCs w:val="21"/>
                <w:lang w:eastAsia="en-GB"/>
              </w:rPr>
              <w:t>éves árbevétele a vonatkozó hirdetményben vagy a közbeszerzési dokumentumokban előírt számú évben a következő</w:t>
            </w:r>
            <w:r w:rsidRPr="00855734">
              <w:rPr>
                <w:rFonts w:ascii="Tahoma" w:hAnsi="Tahoma" w:cs="Tahoma"/>
                <w:b/>
                <w:strike/>
                <w:sz w:val="21"/>
                <w:szCs w:val="21"/>
                <w:vertAlign w:val="superscript"/>
                <w:lang w:eastAsia="en-GB"/>
              </w:rPr>
              <w:footnoteReference w:id="41"/>
            </w:r>
            <w:r w:rsidRPr="00855734">
              <w:rPr>
                <w:rFonts w:ascii="Tahoma" w:hAnsi="Tahoma" w:cs="Tahoma"/>
                <w:b/>
                <w:strike/>
                <w:sz w:val="21"/>
                <w:szCs w:val="21"/>
                <w:lang w:eastAsia="en-GB"/>
              </w:rPr>
              <w:t xml:space="preserve"> (</w:t>
            </w:r>
            <w:r w:rsidRPr="00855734">
              <w:rPr>
                <w:rFonts w:ascii="Tahoma" w:hAnsi="Tahoma" w:cs="Tahoma"/>
                <w:strike/>
                <w:sz w:val="21"/>
                <w:szCs w:val="21"/>
                <w:lang w:eastAsia="en-GB"/>
              </w:rPr>
              <w:t>)</w:t>
            </w:r>
            <w:r w:rsidRPr="00855734">
              <w:rPr>
                <w:rFonts w:ascii="Tahoma" w:hAnsi="Tahoma" w:cs="Tahoma"/>
                <w:b/>
                <w:strike/>
                <w:sz w:val="21"/>
                <w:szCs w:val="21"/>
                <w:lang w:eastAsia="en-GB"/>
              </w:rPr>
              <w:t>:</w:t>
            </w:r>
          </w:p>
          <w:p w14:paraId="63E7BAF0" w14:textId="77777777" w:rsidR="00194E0D" w:rsidRPr="00855734" w:rsidRDefault="00194E0D" w:rsidP="00F35F93">
            <w:pPr>
              <w:spacing w:before="120" w:after="120"/>
              <w:ind w:left="426" w:hanging="426"/>
              <w:rPr>
                <w:rFonts w:ascii="Tahoma" w:hAnsi="Tahoma" w:cs="Tahoma"/>
                <w:strike/>
                <w:sz w:val="21"/>
                <w:szCs w:val="21"/>
                <w:lang w:eastAsia="en-GB"/>
              </w:rPr>
            </w:pPr>
            <w:r w:rsidRPr="00855734">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BFB85F1" w14:textId="77777777" w:rsidR="00194E0D" w:rsidRPr="00855734" w:rsidRDefault="00194E0D" w:rsidP="00F35F93">
            <w:pPr>
              <w:spacing w:before="120" w:after="120"/>
              <w:ind w:left="426" w:hanging="426"/>
              <w:rPr>
                <w:rFonts w:ascii="Tahoma" w:hAnsi="Tahoma" w:cs="Tahoma"/>
                <w:strike/>
                <w:sz w:val="21"/>
                <w:szCs w:val="21"/>
                <w:lang w:eastAsia="en-GB"/>
              </w:rPr>
            </w:pPr>
            <w:r w:rsidRPr="00855734">
              <w:rPr>
                <w:rFonts w:ascii="Tahoma" w:hAnsi="Tahoma" w:cs="Tahoma"/>
                <w:strike/>
                <w:sz w:val="21"/>
                <w:szCs w:val="21"/>
                <w:lang w:eastAsia="en-GB"/>
              </w:rPr>
              <w:t>[……] év: [……] árbevétel:[……][…]pénznem</w:t>
            </w:r>
          </w:p>
          <w:p w14:paraId="0B4E58F4" w14:textId="77777777" w:rsidR="00194E0D" w:rsidRPr="00855734" w:rsidRDefault="00194E0D" w:rsidP="00F35F93">
            <w:pPr>
              <w:spacing w:before="120" w:after="120"/>
              <w:ind w:left="426" w:hanging="426"/>
              <w:rPr>
                <w:rFonts w:ascii="Tahoma" w:hAnsi="Tahoma" w:cs="Tahoma"/>
                <w:strike/>
                <w:sz w:val="21"/>
                <w:szCs w:val="21"/>
                <w:lang w:eastAsia="en-GB"/>
              </w:rPr>
            </w:pPr>
            <w:r w:rsidRPr="00855734">
              <w:rPr>
                <w:rFonts w:ascii="Tahoma" w:hAnsi="Tahoma" w:cs="Tahoma"/>
                <w:strike/>
                <w:sz w:val="21"/>
                <w:szCs w:val="21"/>
                <w:lang w:eastAsia="en-GB"/>
              </w:rPr>
              <w:t>év: [……] árbevétel:[……][…]pénznem</w:t>
            </w:r>
          </w:p>
          <w:p w14:paraId="57B7396B" w14:textId="77777777" w:rsidR="00194E0D" w:rsidRPr="00855734" w:rsidRDefault="00194E0D" w:rsidP="00F35F93">
            <w:pPr>
              <w:spacing w:before="120" w:after="120"/>
              <w:ind w:left="426" w:hanging="426"/>
              <w:rPr>
                <w:rFonts w:ascii="Tahoma" w:hAnsi="Tahoma" w:cs="Tahoma"/>
                <w:strike/>
                <w:sz w:val="21"/>
                <w:szCs w:val="21"/>
                <w:lang w:eastAsia="en-GB"/>
              </w:rPr>
            </w:pPr>
            <w:r w:rsidRPr="00855734">
              <w:rPr>
                <w:rFonts w:ascii="Tahoma" w:hAnsi="Tahoma" w:cs="Tahoma"/>
                <w:strike/>
                <w:sz w:val="21"/>
                <w:szCs w:val="21"/>
                <w:lang w:eastAsia="en-GB"/>
              </w:rPr>
              <w:t>év: [……] árbevétel:[……][…]pénznem</w:t>
            </w:r>
          </w:p>
          <w:p w14:paraId="2B22A13A" w14:textId="77777777" w:rsidR="00194E0D" w:rsidRPr="00855734" w:rsidRDefault="00194E0D" w:rsidP="00F35F93">
            <w:pPr>
              <w:spacing w:before="120" w:after="120"/>
              <w:ind w:left="426" w:hanging="426"/>
              <w:rPr>
                <w:rFonts w:ascii="Tahoma" w:hAnsi="Tahoma" w:cs="Tahoma"/>
                <w:strike/>
                <w:sz w:val="21"/>
                <w:szCs w:val="21"/>
                <w:lang w:eastAsia="en-GB"/>
              </w:rPr>
            </w:pPr>
            <w:r w:rsidRPr="00855734">
              <w:rPr>
                <w:rFonts w:ascii="Tahoma" w:hAnsi="Tahoma" w:cs="Tahoma"/>
                <w:strike/>
                <w:sz w:val="21"/>
                <w:szCs w:val="21"/>
                <w:lang w:eastAsia="en-GB"/>
              </w:rPr>
              <w:br/>
              <w:t>(évek száma, átlagos árbevétel)</w:t>
            </w:r>
            <w:r w:rsidRPr="00855734">
              <w:rPr>
                <w:rFonts w:ascii="Tahoma" w:hAnsi="Tahoma" w:cs="Tahoma"/>
                <w:b/>
                <w:strike/>
                <w:sz w:val="21"/>
                <w:szCs w:val="21"/>
                <w:lang w:eastAsia="en-GB"/>
              </w:rPr>
              <w:t>:</w:t>
            </w:r>
            <w:r w:rsidRPr="00855734">
              <w:rPr>
                <w:rFonts w:ascii="Tahoma" w:hAnsi="Tahoma" w:cs="Tahoma"/>
                <w:strike/>
                <w:sz w:val="21"/>
                <w:szCs w:val="21"/>
                <w:lang w:eastAsia="en-GB"/>
              </w:rPr>
              <w:t xml:space="preserve"> [……],[……][…]pénznem</w:t>
            </w:r>
          </w:p>
          <w:p w14:paraId="6A90025D" w14:textId="77777777" w:rsidR="00194E0D" w:rsidRPr="00855734" w:rsidRDefault="00194E0D" w:rsidP="00F35F93">
            <w:pPr>
              <w:spacing w:before="120" w:after="120"/>
              <w:ind w:left="426" w:hanging="426"/>
              <w:rPr>
                <w:rFonts w:ascii="Tahoma" w:hAnsi="Tahoma" w:cs="Tahoma"/>
                <w:strike/>
                <w:sz w:val="21"/>
                <w:szCs w:val="21"/>
                <w:lang w:eastAsia="en-GB"/>
              </w:rPr>
            </w:pPr>
            <w:r w:rsidRPr="00855734">
              <w:rPr>
                <w:rFonts w:ascii="Tahoma" w:hAnsi="Tahoma" w:cs="Tahoma"/>
                <w:i/>
                <w:strike/>
                <w:sz w:val="21"/>
                <w:szCs w:val="21"/>
                <w:lang w:eastAsia="en-GB"/>
              </w:rPr>
              <w:t>(internetcím, a kibocsátó hatóság vagy testület, a dokumentáció pontos hivatkozási adatai): [……][……][……]</w:t>
            </w:r>
          </w:p>
        </w:tc>
      </w:tr>
      <w:tr w:rsidR="00194E0D" w:rsidRPr="00855734" w14:paraId="16219FB6" w14:textId="77777777" w:rsidTr="00651E1E">
        <w:tc>
          <w:tcPr>
            <w:tcW w:w="4644" w:type="dxa"/>
            <w:shd w:val="clear" w:color="auto" w:fill="auto"/>
          </w:tcPr>
          <w:p w14:paraId="6A3E2BE7" w14:textId="77777777" w:rsidR="00194E0D" w:rsidRPr="00855734" w:rsidRDefault="00194E0D" w:rsidP="00F35F93">
            <w:pPr>
              <w:spacing w:before="120" w:after="120"/>
              <w:ind w:left="426" w:hanging="426"/>
              <w:rPr>
                <w:rFonts w:ascii="Tahoma" w:hAnsi="Tahoma" w:cs="Tahoma"/>
                <w:strike/>
                <w:sz w:val="21"/>
                <w:szCs w:val="21"/>
                <w:lang w:eastAsia="en-GB"/>
              </w:rPr>
            </w:pPr>
            <w:r w:rsidRPr="00855734">
              <w:rPr>
                <w:rFonts w:ascii="Tahoma" w:hAnsi="Tahoma" w:cs="Tahoma"/>
                <w:i/>
                <w:strike/>
                <w:sz w:val="21"/>
                <w:szCs w:val="21"/>
                <w:lang w:eastAsia="en-GB"/>
              </w:rPr>
              <w:t>2a)</w:t>
            </w:r>
            <w:r w:rsidRPr="00855734">
              <w:rPr>
                <w:rFonts w:ascii="Tahoma" w:hAnsi="Tahoma" w:cs="Tahoma"/>
                <w:strike/>
                <w:sz w:val="21"/>
                <w:szCs w:val="21"/>
                <w:lang w:eastAsia="en-GB"/>
              </w:rPr>
              <w:t xml:space="preserve"> A gazdasági szereplő éves („specifikus”) </w:t>
            </w:r>
            <w:r w:rsidRPr="00855734">
              <w:rPr>
                <w:rFonts w:ascii="Tahoma" w:hAnsi="Tahoma" w:cs="Tahoma"/>
                <w:b/>
                <w:strike/>
                <w:sz w:val="21"/>
                <w:szCs w:val="21"/>
                <w:lang w:eastAsia="en-GB"/>
              </w:rPr>
              <w:t>árbevétele a szerződés által érintett üzleti területre vonatkozóan</w:t>
            </w:r>
            <w:r w:rsidRPr="00855734">
              <w:rPr>
                <w:rFonts w:ascii="Tahoma" w:hAnsi="Tahoma" w:cs="Tahoma"/>
                <w:strike/>
                <w:sz w:val="21"/>
                <w:szCs w:val="21"/>
                <w:lang w:eastAsia="en-GB"/>
              </w:rPr>
              <w:t>, a vonatkozó hirdetményben vagy a közbeszerzési dokumentumokban meghatározott módon az előírt pénzügyi évek tekintetében a következő:</w:t>
            </w:r>
          </w:p>
          <w:p w14:paraId="6E273C25" w14:textId="77777777" w:rsidR="00194E0D" w:rsidRPr="00855734" w:rsidRDefault="00194E0D" w:rsidP="00F35F93">
            <w:pPr>
              <w:spacing w:before="120" w:after="120"/>
              <w:ind w:left="426" w:hanging="426"/>
              <w:rPr>
                <w:rFonts w:ascii="Tahoma" w:hAnsi="Tahoma" w:cs="Tahoma"/>
                <w:b/>
                <w:strike/>
                <w:sz w:val="21"/>
                <w:szCs w:val="21"/>
                <w:lang w:eastAsia="en-GB"/>
              </w:rPr>
            </w:pPr>
            <w:r w:rsidRPr="00855734">
              <w:rPr>
                <w:rFonts w:ascii="Tahoma" w:hAnsi="Tahoma" w:cs="Tahoma"/>
                <w:b/>
                <w:strike/>
                <w:sz w:val="21"/>
                <w:szCs w:val="21"/>
                <w:lang w:eastAsia="en-GB"/>
              </w:rPr>
              <w:t>Vagy</w:t>
            </w:r>
          </w:p>
          <w:p w14:paraId="723B419D" w14:textId="77777777" w:rsidR="00194E0D" w:rsidRPr="00855734" w:rsidRDefault="00194E0D" w:rsidP="00F35F93">
            <w:pPr>
              <w:spacing w:before="120" w:after="120"/>
              <w:ind w:left="426" w:hanging="426"/>
              <w:rPr>
                <w:rFonts w:ascii="Tahoma" w:hAnsi="Tahoma" w:cs="Tahoma"/>
                <w:b/>
                <w:strike/>
                <w:sz w:val="21"/>
                <w:szCs w:val="21"/>
                <w:lang w:eastAsia="en-GB"/>
              </w:rPr>
            </w:pPr>
            <w:r w:rsidRPr="00855734">
              <w:rPr>
                <w:rFonts w:ascii="Tahoma" w:hAnsi="Tahoma" w:cs="Tahoma"/>
                <w:i/>
                <w:strike/>
                <w:sz w:val="21"/>
                <w:szCs w:val="21"/>
                <w:lang w:eastAsia="en-GB"/>
              </w:rPr>
              <w:t>2b)</w:t>
            </w:r>
            <w:r w:rsidRPr="00855734">
              <w:rPr>
                <w:rFonts w:ascii="Tahoma" w:hAnsi="Tahoma" w:cs="Tahoma"/>
                <w:strike/>
                <w:sz w:val="21"/>
                <w:szCs w:val="21"/>
                <w:lang w:eastAsia="en-GB"/>
              </w:rPr>
              <w:t xml:space="preserve"> A gazdasági szereplő </w:t>
            </w:r>
            <w:r w:rsidRPr="00855734">
              <w:rPr>
                <w:rFonts w:ascii="Tahoma" w:hAnsi="Tahoma" w:cs="Tahoma"/>
                <w:b/>
                <w:strike/>
                <w:sz w:val="21"/>
                <w:szCs w:val="21"/>
                <w:lang w:eastAsia="en-GB"/>
              </w:rPr>
              <w:t>átlagos</w:t>
            </w:r>
            <w:r w:rsidRPr="00855734">
              <w:rPr>
                <w:rFonts w:ascii="Tahoma" w:hAnsi="Tahoma" w:cs="Tahoma"/>
                <w:strike/>
                <w:sz w:val="21"/>
                <w:szCs w:val="21"/>
                <w:lang w:eastAsia="en-GB"/>
              </w:rPr>
              <w:t xml:space="preserve"> </w:t>
            </w:r>
            <w:r w:rsidRPr="00855734">
              <w:rPr>
                <w:rFonts w:ascii="Tahoma" w:hAnsi="Tahoma" w:cs="Tahoma"/>
                <w:b/>
                <w:strike/>
                <w:sz w:val="21"/>
                <w:szCs w:val="21"/>
                <w:lang w:eastAsia="en-GB"/>
              </w:rPr>
              <w:t>éves árbevétele a területen és a vonatkozó hirdetményben vagy a közbeszerzési dokumentumokban előírt számú évben a következő</w:t>
            </w:r>
            <w:r w:rsidRPr="00855734">
              <w:rPr>
                <w:rFonts w:ascii="Tahoma" w:hAnsi="Tahoma" w:cs="Tahoma"/>
                <w:b/>
                <w:strike/>
                <w:sz w:val="21"/>
                <w:szCs w:val="21"/>
                <w:vertAlign w:val="superscript"/>
                <w:lang w:eastAsia="en-GB"/>
              </w:rPr>
              <w:footnoteReference w:id="42"/>
            </w:r>
            <w:r w:rsidRPr="00855734">
              <w:rPr>
                <w:rFonts w:ascii="Tahoma" w:hAnsi="Tahoma" w:cs="Tahoma"/>
                <w:b/>
                <w:strike/>
                <w:sz w:val="21"/>
                <w:szCs w:val="21"/>
                <w:lang w:eastAsia="en-GB"/>
              </w:rPr>
              <w:t>:</w:t>
            </w:r>
          </w:p>
          <w:p w14:paraId="66510CB5" w14:textId="77777777" w:rsidR="00194E0D" w:rsidRPr="00855734" w:rsidRDefault="00194E0D" w:rsidP="00F35F93">
            <w:pPr>
              <w:spacing w:before="120" w:after="120"/>
              <w:ind w:left="426" w:hanging="426"/>
              <w:rPr>
                <w:rFonts w:ascii="Tahoma" w:hAnsi="Tahoma" w:cs="Tahoma"/>
                <w:strike/>
                <w:sz w:val="21"/>
                <w:szCs w:val="21"/>
                <w:lang w:eastAsia="en-GB"/>
              </w:rPr>
            </w:pPr>
            <w:r w:rsidRPr="00855734">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E617284" w14:textId="77777777" w:rsidR="00194E0D" w:rsidRPr="00855734" w:rsidRDefault="00194E0D" w:rsidP="00F35F93">
            <w:pPr>
              <w:spacing w:before="120" w:after="120"/>
              <w:ind w:left="426" w:hanging="426"/>
              <w:rPr>
                <w:rFonts w:ascii="Tahoma" w:hAnsi="Tahoma" w:cs="Tahoma"/>
                <w:strike/>
                <w:sz w:val="21"/>
                <w:szCs w:val="21"/>
                <w:lang w:eastAsia="en-GB"/>
              </w:rPr>
            </w:pPr>
            <w:r w:rsidRPr="00855734">
              <w:rPr>
                <w:rFonts w:ascii="Tahoma" w:hAnsi="Tahoma" w:cs="Tahoma"/>
                <w:strike/>
                <w:sz w:val="21"/>
                <w:szCs w:val="21"/>
                <w:lang w:eastAsia="en-GB"/>
              </w:rPr>
              <w:t>[……] év: [……] árbevétel:[……][…]pénznem</w:t>
            </w:r>
          </w:p>
          <w:p w14:paraId="0B7307F9" w14:textId="77777777" w:rsidR="00194E0D" w:rsidRPr="00855734" w:rsidRDefault="00194E0D" w:rsidP="00F35F93">
            <w:pPr>
              <w:spacing w:before="120" w:after="120"/>
              <w:ind w:left="426" w:hanging="426"/>
              <w:rPr>
                <w:rFonts w:ascii="Tahoma" w:hAnsi="Tahoma" w:cs="Tahoma"/>
                <w:strike/>
                <w:sz w:val="21"/>
                <w:szCs w:val="21"/>
                <w:lang w:eastAsia="en-GB"/>
              </w:rPr>
            </w:pPr>
            <w:r w:rsidRPr="00855734">
              <w:rPr>
                <w:rFonts w:ascii="Tahoma" w:hAnsi="Tahoma" w:cs="Tahoma"/>
                <w:strike/>
                <w:sz w:val="21"/>
                <w:szCs w:val="21"/>
                <w:lang w:eastAsia="en-GB"/>
              </w:rPr>
              <w:t>év: [……] árbevétel:[……][…]pénznem</w:t>
            </w:r>
          </w:p>
          <w:p w14:paraId="5705A303" w14:textId="77777777" w:rsidR="00194E0D" w:rsidRPr="00855734" w:rsidRDefault="00194E0D" w:rsidP="00F35F93">
            <w:pPr>
              <w:spacing w:before="120" w:after="120"/>
              <w:ind w:left="426" w:hanging="426"/>
              <w:rPr>
                <w:rFonts w:ascii="Tahoma" w:hAnsi="Tahoma" w:cs="Tahoma"/>
                <w:strike/>
                <w:sz w:val="21"/>
                <w:szCs w:val="21"/>
                <w:lang w:eastAsia="en-GB"/>
              </w:rPr>
            </w:pPr>
            <w:r w:rsidRPr="00855734">
              <w:rPr>
                <w:rFonts w:ascii="Tahoma" w:hAnsi="Tahoma" w:cs="Tahoma"/>
                <w:strike/>
                <w:sz w:val="21"/>
                <w:szCs w:val="21"/>
                <w:lang w:eastAsia="en-GB"/>
              </w:rPr>
              <w:t>év: [……] árbevétel:[……][…]pénznem</w:t>
            </w:r>
          </w:p>
          <w:p w14:paraId="0E4B95D7" w14:textId="77777777" w:rsidR="00194E0D" w:rsidRPr="00855734" w:rsidRDefault="00194E0D" w:rsidP="00F35F93">
            <w:pPr>
              <w:spacing w:before="120" w:after="120"/>
              <w:ind w:left="426" w:hanging="426"/>
              <w:rPr>
                <w:rFonts w:ascii="Tahoma" w:hAnsi="Tahoma" w:cs="Tahoma"/>
                <w:strike/>
                <w:sz w:val="21"/>
                <w:szCs w:val="21"/>
                <w:lang w:eastAsia="en-GB"/>
              </w:rPr>
            </w:pPr>
            <w:r w:rsidRPr="00855734">
              <w:rPr>
                <w:rFonts w:ascii="Tahoma" w:hAnsi="Tahoma" w:cs="Tahoma"/>
                <w:strike/>
                <w:sz w:val="21"/>
                <w:szCs w:val="21"/>
                <w:lang w:eastAsia="en-GB"/>
              </w:rPr>
              <w:br/>
            </w:r>
            <w:r w:rsidRPr="00855734">
              <w:rPr>
                <w:rFonts w:ascii="Tahoma" w:hAnsi="Tahoma" w:cs="Tahoma"/>
                <w:strike/>
                <w:sz w:val="21"/>
                <w:szCs w:val="21"/>
                <w:lang w:eastAsia="en-GB"/>
              </w:rPr>
              <w:br/>
            </w:r>
            <w:r w:rsidRPr="00855734">
              <w:rPr>
                <w:rFonts w:ascii="Tahoma" w:hAnsi="Tahoma" w:cs="Tahoma"/>
                <w:strike/>
                <w:sz w:val="21"/>
                <w:szCs w:val="21"/>
                <w:lang w:eastAsia="en-GB"/>
              </w:rPr>
              <w:br/>
            </w:r>
            <w:r w:rsidRPr="00855734">
              <w:rPr>
                <w:rFonts w:ascii="Tahoma" w:hAnsi="Tahoma" w:cs="Tahoma"/>
                <w:strike/>
                <w:sz w:val="21"/>
                <w:szCs w:val="21"/>
                <w:lang w:eastAsia="en-GB"/>
              </w:rPr>
              <w:br/>
              <w:t>(évek száma, átlagos árbevétel): [……],[……][…]pénznem</w:t>
            </w:r>
          </w:p>
          <w:p w14:paraId="04C0143A" w14:textId="77777777" w:rsidR="00194E0D" w:rsidRPr="00855734" w:rsidRDefault="00194E0D" w:rsidP="00F35F93">
            <w:pPr>
              <w:spacing w:before="120" w:after="120"/>
              <w:ind w:left="426" w:hanging="426"/>
              <w:rPr>
                <w:rFonts w:ascii="Tahoma" w:hAnsi="Tahoma" w:cs="Tahoma"/>
                <w:strike/>
                <w:sz w:val="21"/>
                <w:szCs w:val="21"/>
                <w:lang w:eastAsia="en-GB"/>
              </w:rPr>
            </w:pPr>
          </w:p>
          <w:p w14:paraId="57D4B49C" w14:textId="77777777" w:rsidR="00194E0D" w:rsidRPr="00855734" w:rsidRDefault="00194E0D" w:rsidP="00F35F93">
            <w:pPr>
              <w:spacing w:before="120" w:after="120"/>
              <w:ind w:left="426" w:hanging="426"/>
              <w:rPr>
                <w:rFonts w:ascii="Tahoma" w:hAnsi="Tahoma" w:cs="Tahoma"/>
                <w:strike/>
                <w:sz w:val="21"/>
                <w:szCs w:val="21"/>
                <w:lang w:eastAsia="en-GB"/>
              </w:rPr>
            </w:pPr>
            <w:r w:rsidRPr="00855734">
              <w:rPr>
                <w:rFonts w:ascii="Tahoma" w:hAnsi="Tahoma" w:cs="Tahoma"/>
                <w:i/>
                <w:strike/>
                <w:sz w:val="21"/>
                <w:szCs w:val="21"/>
                <w:lang w:eastAsia="en-GB"/>
              </w:rPr>
              <w:t>(internetcím, a kibocsátó hatóság vagy testület, a dokumentáció pontos hivatkozási adatai): [……][……][……]</w:t>
            </w:r>
          </w:p>
        </w:tc>
      </w:tr>
      <w:tr w:rsidR="00194E0D" w:rsidRPr="00855734" w14:paraId="0769AF68" w14:textId="77777777" w:rsidTr="00651E1E">
        <w:tc>
          <w:tcPr>
            <w:tcW w:w="4644" w:type="dxa"/>
            <w:shd w:val="clear" w:color="auto" w:fill="auto"/>
          </w:tcPr>
          <w:p w14:paraId="22F8D732" w14:textId="77777777" w:rsidR="00194E0D" w:rsidRPr="00855734" w:rsidRDefault="00194E0D" w:rsidP="00F35F93">
            <w:pPr>
              <w:spacing w:before="120" w:after="120"/>
              <w:ind w:left="426" w:hanging="426"/>
              <w:rPr>
                <w:rFonts w:ascii="Tahoma" w:hAnsi="Tahoma" w:cs="Tahoma"/>
                <w:strike/>
                <w:sz w:val="21"/>
                <w:szCs w:val="21"/>
                <w:lang w:eastAsia="en-GB"/>
              </w:rPr>
            </w:pPr>
            <w:r w:rsidRPr="00855734">
              <w:rPr>
                <w:rFonts w:ascii="Tahoma" w:hAnsi="Tahoma" w:cs="Tahoma"/>
                <w:strike/>
                <w:sz w:val="21"/>
                <w:szCs w:val="21"/>
                <w:lang w:eastAsia="en-GB"/>
              </w:rPr>
              <w:t>3) Amennyiben az (általános vagy specifikus) árbevételre vonatkozó információ nem áll rendelkezésre a kért időszak egészére vonatkozóan, kérjük, adja meg a gazdasági szereplő létrejöttének dátumát vagy azt az időpontot, amikor megkezdte üzleti tevékenységét:</w:t>
            </w:r>
          </w:p>
        </w:tc>
        <w:tc>
          <w:tcPr>
            <w:tcW w:w="4645" w:type="dxa"/>
            <w:shd w:val="clear" w:color="auto" w:fill="auto"/>
          </w:tcPr>
          <w:p w14:paraId="3F6456FB" w14:textId="77777777" w:rsidR="00194E0D" w:rsidRPr="00855734" w:rsidRDefault="00194E0D" w:rsidP="00F35F93">
            <w:pPr>
              <w:spacing w:before="120" w:after="120"/>
              <w:ind w:left="426" w:hanging="426"/>
              <w:rPr>
                <w:rFonts w:ascii="Tahoma" w:hAnsi="Tahoma" w:cs="Tahoma"/>
                <w:strike/>
                <w:sz w:val="21"/>
                <w:szCs w:val="21"/>
                <w:lang w:eastAsia="en-GB"/>
              </w:rPr>
            </w:pPr>
            <w:r w:rsidRPr="00855734">
              <w:rPr>
                <w:rFonts w:ascii="Tahoma" w:hAnsi="Tahoma" w:cs="Tahoma"/>
                <w:strike/>
                <w:sz w:val="21"/>
                <w:szCs w:val="21"/>
                <w:lang w:eastAsia="en-GB"/>
              </w:rPr>
              <w:t>[……]</w:t>
            </w:r>
          </w:p>
        </w:tc>
      </w:tr>
      <w:tr w:rsidR="00194E0D" w:rsidRPr="00855734" w14:paraId="13DCEABB" w14:textId="77777777" w:rsidTr="00651E1E">
        <w:tc>
          <w:tcPr>
            <w:tcW w:w="4644" w:type="dxa"/>
            <w:shd w:val="clear" w:color="auto" w:fill="auto"/>
          </w:tcPr>
          <w:p w14:paraId="7C7AE28C" w14:textId="77777777" w:rsidR="00194E0D" w:rsidRPr="00855734" w:rsidRDefault="00194E0D" w:rsidP="00F35F93">
            <w:pPr>
              <w:spacing w:before="120" w:after="120"/>
              <w:ind w:left="426" w:hanging="426"/>
              <w:rPr>
                <w:rFonts w:ascii="Tahoma" w:hAnsi="Tahoma" w:cs="Tahoma"/>
                <w:strike/>
                <w:sz w:val="21"/>
                <w:szCs w:val="21"/>
                <w:lang w:eastAsia="en-GB"/>
              </w:rPr>
            </w:pPr>
            <w:r w:rsidRPr="00855734">
              <w:rPr>
                <w:rFonts w:ascii="Tahoma" w:hAnsi="Tahoma" w:cs="Tahoma"/>
                <w:strike/>
                <w:sz w:val="21"/>
                <w:szCs w:val="21"/>
                <w:lang w:eastAsia="en-GB"/>
              </w:rPr>
              <w:t xml:space="preserve">4) A vonatkozó hirdetményben vagy a </w:t>
            </w:r>
            <w:r w:rsidRPr="00855734">
              <w:rPr>
                <w:rFonts w:ascii="Tahoma" w:hAnsi="Tahoma" w:cs="Tahoma"/>
                <w:strike/>
                <w:sz w:val="21"/>
                <w:szCs w:val="21"/>
                <w:lang w:eastAsia="en-GB"/>
              </w:rPr>
              <w:lastRenderedPageBreak/>
              <w:t xml:space="preserve">közbeszerzési dokumentumokban meghatározott </w:t>
            </w:r>
            <w:r w:rsidRPr="00855734">
              <w:rPr>
                <w:rFonts w:ascii="Tahoma" w:hAnsi="Tahoma" w:cs="Tahoma"/>
                <w:b/>
                <w:strike/>
                <w:sz w:val="21"/>
                <w:szCs w:val="21"/>
                <w:lang w:eastAsia="en-GB"/>
              </w:rPr>
              <w:t>pénzügyi mutatók</w:t>
            </w:r>
            <w:r w:rsidRPr="00855734">
              <w:rPr>
                <w:rFonts w:ascii="Tahoma" w:hAnsi="Tahoma" w:cs="Tahoma"/>
                <w:b/>
                <w:strike/>
                <w:sz w:val="21"/>
                <w:szCs w:val="21"/>
                <w:vertAlign w:val="superscript"/>
                <w:lang w:eastAsia="en-GB"/>
              </w:rPr>
              <w:footnoteReference w:id="43"/>
            </w:r>
            <w:r w:rsidRPr="00855734">
              <w:rPr>
                <w:rFonts w:ascii="Tahoma" w:hAnsi="Tahoma" w:cs="Tahoma"/>
                <w:strike/>
                <w:sz w:val="21"/>
                <w:szCs w:val="21"/>
                <w:lang w:eastAsia="en-GB"/>
              </w:rPr>
              <w:t xml:space="preserve"> tekintetében a gazdasági szereplő kijelenti, hogy az előírt mutató(k) tényleges értéke(i) a következő(k):</w:t>
            </w:r>
          </w:p>
          <w:p w14:paraId="115216CA" w14:textId="77777777" w:rsidR="00194E0D" w:rsidRPr="00855734" w:rsidRDefault="00194E0D" w:rsidP="00F35F93">
            <w:pPr>
              <w:spacing w:before="120" w:after="120"/>
              <w:ind w:left="426" w:hanging="426"/>
              <w:rPr>
                <w:rFonts w:ascii="Tahoma" w:hAnsi="Tahoma" w:cs="Tahoma"/>
                <w:strike/>
                <w:sz w:val="21"/>
                <w:szCs w:val="21"/>
                <w:lang w:eastAsia="en-GB"/>
              </w:rPr>
            </w:pPr>
            <w:r w:rsidRPr="00855734">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1540F5AA" w14:textId="77777777" w:rsidR="00194E0D" w:rsidRPr="00855734" w:rsidRDefault="00194E0D" w:rsidP="00F35F93">
            <w:pPr>
              <w:spacing w:before="120" w:after="120"/>
              <w:ind w:left="426" w:hanging="426"/>
              <w:rPr>
                <w:rFonts w:ascii="Tahoma" w:hAnsi="Tahoma" w:cs="Tahoma"/>
                <w:strike/>
                <w:sz w:val="21"/>
                <w:szCs w:val="21"/>
                <w:lang w:eastAsia="en-GB"/>
              </w:rPr>
            </w:pPr>
            <w:r w:rsidRPr="00855734">
              <w:rPr>
                <w:rFonts w:ascii="Tahoma" w:hAnsi="Tahoma" w:cs="Tahoma"/>
                <w:strike/>
                <w:sz w:val="21"/>
                <w:szCs w:val="21"/>
                <w:lang w:eastAsia="en-GB"/>
              </w:rPr>
              <w:lastRenderedPageBreak/>
              <w:t>(az előírt mutató azonosítása – x és y</w:t>
            </w:r>
            <w:r w:rsidRPr="00855734">
              <w:rPr>
                <w:rFonts w:ascii="Tahoma" w:hAnsi="Tahoma" w:cs="Tahoma"/>
                <w:strike/>
                <w:sz w:val="21"/>
                <w:szCs w:val="21"/>
                <w:vertAlign w:val="superscript"/>
                <w:lang w:eastAsia="en-GB"/>
              </w:rPr>
              <w:footnoteReference w:id="44"/>
            </w:r>
            <w:r w:rsidRPr="00855734">
              <w:rPr>
                <w:rFonts w:ascii="Tahoma" w:hAnsi="Tahoma" w:cs="Tahoma"/>
                <w:strike/>
                <w:sz w:val="21"/>
                <w:szCs w:val="21"/>
                <w:lang w:eastAsia="en-GB"/>
              </w:rPr>
              <w:t xml:space="preserve"> aránya </w:t>
            </w:r>
            <w:r w:rsidRPr="00855734">
              <w:rPr>
                <w:rFonts w:ascii="Tahoma" w:hAnsi="Tahoma" w:cs="Tahoma"/>
                <w:strike/>
                <w:sz w:val="21"/>
                <w:szCs w:val="21"/>
                <w:lang w:eastAsia="en-GB"/>
              </w:rPr>
              <w:lastRenderedPageBreak/>
              <w:t>- és az érték):</w:t>
            </w:r>
          </w:p>
          <w:p w14:paraId="781D29A9" w14:textId="77777777" w:rsidR="00194E0D" w:rsidRPr="00855734" w:rsidRDefault="00194E0D" w:rsidP="00F35F93">
            <w:pPr>
              <w:spacing w:before="120" w:after="120"/>
              <w:ind w:left="426" w:hanging="426"/>
              <w:rPr>
                <w:rFonts w:ascii="Tahoma" w:hAnsi="Tahoma" w:cs="Tahoma"/>
                <w:i/>
                <w:strike/>
                <w:sz w:val="21"/>
                <w:szCs w:val="21"/>
                <w:lang w:eastAsia="en-GB"/>
              </w:rPr>
            </w:pPr>
            <w:r w:rsidRPr="00855734">
              <w:rPr>
                <w:rFonts w:ascii="Tahoma" w:hAnsi="Tahoma" w:cs="Tahoma"/>
                <w:strike/>
                <w:sz w:val="21"/>
                <w:szCs w:val="21"/>
                <w:lang w:eastAsia="en-GB"/>
              </w:rPr>
              <w:t>[……], [……]</w:t>
            </w:r>
            <w:r w:rsidRPr="00855734">
              <w:rPr>
                <w:rFonts w:ascii="Tahoma" w:hAnsi="Tahoma" w:cs="Tahoma"/>
                <w:strike/>
                <w:sz w:val="21"/>
                <w:szCs w:val="21"/>
                <w:vertAlign w:val="superscript"/>
                <w:lang w:eastAsia="en-GB"/>
              </w:rPr>
              <w:footnoteReference w:id="45"/>
            </w:r>
            <w:r w:rsidRPr="00855734">
              <w:rPr>
                <w:rFonts w:ascii="Tahoma" w:hAnsi="Tahoma" w:cs="Tahoma"/>
                <w:strike/>
                <w:sz w:val="21"/>
                <w:szCs w:val="21"/>
                <w:lang w:eastAsia="en-GB"/>
              </w:rPr>
              <w:br/>
            </w:r>
            <w:r w:rsidRPr="00855734">
              <w:rPr>
                <w:rFonts w:ascii="Tahoma" w:hAnsi="Tahoma" w:cs="Tahoma"/>
                <w:strike/>
                <w:sz w:val="21"/>
                <w:szCs w:val="21"/>
                <w:lang w:eastAsia="en-GB"/>
              </w:rPr>
              <w:br/>
            </w:r>
          </w:p>
          <w:p w14:paraId="11D42D5C" w14:textId="77777777" w:rsidR="00194E0D" w:rsidRPr="00855734" w:rsidRDefault="00194E0D" w:rsidP="00F35F93">
            <w:pPr>
              <w:spacing w:before="120" w:after="120"/>
              <w:ind w:left="426" w:hanging="426"/>
              <w:rPr>
                <w:rFonts w:ascii="Tahoma" w:hAnsi="Tahoma" w:cs="Tahoma"/>
                <w:strike/>
                <w:sz w:val="21"/>
                <w:szCs w:val="21"/>
                <w:lang w:eastAsia="en-GB"/>
              </w:rPr>
            </w:pPr>
            <w:r w:rsidRPr="00855734">
              <w:rPr>
                <w:rFonts w:ascii="Tahoma" w:hAnsi="Tahoma" w:cs="Tahoma"/>
                <w:i/>
                <w:strike/>
                <w:sz w:val="21"/>
                <w:szCs w:val="21"/>
                <w:lang w:eastAsia="en-GB"/>
              </w:rPr>
              <w:t>(internetcím, a kibocsátó hatóság vagy testület, a dokumentáció pontos hivatkozási adatai): [……][……][……]</w:t>
            </w:r>
          </w:p>
        </w:tc>
      </w:tr>
      <w:tr w:rsidR="00194E0D" w:rsidRPr="003B46A4" w14:paraId="55438AED" w14:textId="77777777" w:rsidTr="00651E1E">
        <w:tc>
          <w:tcPr>
            <w:tcW w:w="4644" w:type="dxa"/>
            <w:shd w:val="clear" w:color="auto" w:fill="auto"/>
          </w:tcPr>
          <w:p w14:paraId="1D25C647" w14:textId="53BD1680"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lastRenderedPageBreak/>
              <w:t xml:space="preserve">5) </w:t>
            </w:r>
            <w:r w:rsidRPr="003B46A4">
              <w:rPr>
                <w:rFonts w:ascii="Tahoma" w:hAnsi="Tahoma" w:cs="Tahoma"/>
                <w:b/>
                <w:sz w:val="21"/>
                <w:szCs w:val="21"/>
                <w:lang w:eastAsia="en-GB"/>
              </w:rPr>
              <w:t>Szakmai felelősségbiztosításának</w:t>
            </w:r>
            <w:r w:rsidRPr="003B46A4">
              <w:rPr>
                <w:rFonts w:ascii="Tahoma" w:hAnsi="Tahoma" w:cs="Tahoma"/>
                <w:sz w:val="21"/>
                <w:szCs w:val="21"/>
                <w:lang w:eastAsia="en-GB"/>
              </w:rPr>
              <w:t xml:space="preserve"> biztosítási összege a következő</w:t>
            </w:r>
            <w:r w:rsidR="00855734">
              <w:rPr>
                <w:rStyle w:val="Lbjegyzet-hivatkozs"/>
                <w:rFonts w:ascii="Tahoma" w:hAnsi="Tahoma" w:cs="Tahoma"/>
                <w:sz w:val="21"/>
                <w:szCs w:val="21"/>
                <w:lang w:eastAsia="en-GB"/>
              </w:rPr>
              <w:footnoteReference w:id="46"/>
            </w:r>
            <w:r w:rsidRPr="003B46A4">
              <w:rPr>
                <w:rFonts w:ascii="Tahoma" w:hAnsi="Tahoma" w:cs="Tahoma"/>
                <w:sz w:val="21"/>
                <w:szCs w:val="21"/>
                <w:lang w:eastAsia="en-GB"/>
              </w:rPr>
              <w:t>:</w:t>
            </w:r>
          </w:p>
          <w:p w14:paraId="4D344A10"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i/>
                <w:sz w:val="21"/>
                <w:szCs w:val="21"/>
                <w:lang w:eastAsia="en-GB"/>
              </w:rPr>
              <w:t>Ha a vonatkozó információ elektronikusan elérhető, kérjük,</w:t>
            </w:r>
            <w:r w:rsidRPr="003B46A4">
              <w:rPr>
                <w:rFonts w:ascii="Tahoma" w:hAnsi="Tahoma" w:cs="Tahoma"/>
                <w:sz w:val="21"/>
                <w:szCs w:val="21"/>
                <w:lang w:eastAsia="en-GB"/>
              </w:rPr>
              <w:t xml:space="preserve"> </w:t>
            </w:r>
            <w:r w:rsidRPr="003B46A4">
              <w:rPr>
                <w:rFonts w:ascii="Tahoma" w:hAnsi="Tahoma" w:cs="Tahoma"/>
                <w:i/>
                <w:sz w:val="21"/>
                <w:szCs w:val="21"/>
                <w:lang w:eastAsia="en-GB"/>
              </w:rPr>
              <w:t>adja meg a következő információkat:</w:t>
            </w:r>
          </w:p>
        </w:tc>
        <w:tc>
          <w:tcPr>
            <w:tcW w:w="4645" w:type="dxa"/>
            <w:shd w:val="clear" w:color="auto" w:fill="auto"/>
          </w:tcPr>
          <w:p w14:paraId="6A0A3176"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[……],[……][…]pénznem</w:t>
            </w:r>
          </w:p>
          <w:p w14:paraId="24185A0E"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i/>
                <w:sz w:val="21"/>
                <w:szCs w:val="21"/>
                <w:lang w:eastAsia="en-GB"/>
              </w:rPr>
              <w:t>(internetcím, a kibocsátó hatóság vagy testület, a dokumentáció pontos hivatkozási adatai): [……][……][……]</w:t>
            </w:r>
          </w:p>
        </w:tc>
      </w:tr>
      <w:tr w:rsidR="00194E0D" w:rsidRPr="003B46A4" w14:paraId="44056238" w14:textId="77777777" w:rsidTr="00651E1E">
        <w:tc>
          <w:tcPr>
            <w:tcW w:w="4644" w:type="dxa"/>
            <w:shd w:val="clear" w:color="auto" w:fill="auto"/>
          </w:tcPr>
          <w:p w14:paraId="698FB68B" w14:textId="5C416766" w:rsidR="00855734"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 xml:space="preserve">6) Az </w:t>
            </w:r>
            <w:r w:rsidRPr="003B46A4">
              <w:rPr>
                <w:rFonts w:ascii="Tahoma" w:hAnsi="Tahoma" w:cs="Tahoma"/>
                <w:b/>
                <w:sz w:val="21"/>
                <w:szCs w:val="21"/>
                <w:lang w:eastAsia="en-GB"/>
              </w:rPr>
              <w:t>esetleges</w:t>
            </w:r>
            <w:r w:rsidRPr="003B46A4">
              <w:rPr>
                <w:rFonts w:ascii="Tahoma" w:hAnsi="Tahoma" w:cs="Tahoma"/>
                <w:sz w:val="21"/>
                <w:szCs w:val="21"/>
                <w:lang w:eastAsia="en-GB"/>
              </w:rPr>
              <w:t xml:space="preserve"> </w:t>
            </w:r>
            <w:r w:rsidRPr="003B46A4">
              <w:rPr>
                <w:rFonts w:ascii="Tahoma" w:hAnsi="Tahoma" w:cs="Tahoma"/>
                <w:b/>
                <w:sz w:val="21"/>
                <w:szCs w:val="21"/>
                <w:lang w:eastAsia="en-GB"/>
              </w:rPr>
              <w:t>egyéb gazdasági vagy pénzügyi követelmények</w:t>
            </w:r>
            <w:r w:rsidR="00855734">
              <w:rPr>
                <w:rStyle w:val="Lbjegyzet-hivatkozs"/>
                <w:rFonts w:ascii="Tahoma" w:hAnsi="Tahoma" w:cs="Tahoma"/>
                <w:b/>
                <w:sz w:val="21"/>
                <w:szCs w:val="21"/>
                <w:lang w:eastAsia="en-GB"/>
              </w:rPr>
              <w:footnoteReference w:id="47"/>
            </w:r>
            <w:r w:rsidRPr="003B46A4">
              <w:rPr>
                <w:rFonts w:ascii="Tahoma" w:hAnsi="Tahoma" w:cs="Tahoma"/>
                <w:sz w:val="21"/>
                <w:szCs w:val="21"/>
                <w:lang w:eastAsia="en-GB"/>
              </w:rPr>
              <w:t xml:space="preserve"> tekintetében, amelyeket a vonatkozó hirdetményben vagy a közbeszerzési dokumentumokban meghatároztak, a gazdasági szereplő kijelenti a következőket:</w:t>
            </w:r>
          </w:p>
          <w:p w14:paraId="6D157BE5"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i/>
                <w:sz w:val="21"/>
                <w:szCs w:val="21"/>
                <w:lang w:eastAsia="en-GB"/>
              </w:rPr>
              <w:t xml:space="preserve">Ha a vonatkozó hirdetményben vagy a közbeszerzési dokumentumokban </w:t>
            </w:r>
            <w:r w:rsidRPr="003B46A4">
              <w:rPr>
                <w:rFonts w:ascii="Tahoma" w:hAnsi="Tahoma" w:cs="Tahoma"/>
                <w:b/>
                <w:i/>
                <w:sz w:val="21"/>
                <w:szCs w:val="21"/>
                <w:lang w:eastAsia="en-GB"/>
              </w:rPr>
              <w:t>esetlegesen</w:t>
            </w:r>
            <w:r w:rsidRPr="003B46A4">
              <w:rPr>
                <w:rFonts w:ascii="Tahoma" w:hAnsi="Tahoma" w:cs="Tahoma"/>
                <w:i/>
                <w:sz w:val="21"/>
                <w:szCs w:val="21"/>
                <w:lang w:eastAsia="en-GB"/>
              </w:rPr>
              <w:t xml:space="preserve"> meghatározott vonatkozó dokumentáció elektronikus formában rendelkezésre áll, kérjük, adja meg a következő információkat:</w:t>
            </w:r>
          </w:p>
        </w:tc>
        <w:tc>
          <w:tcPr>
            <w:tcW w:w="4645" w:type="dxa"/>
            <w:shd w:val="clear" w:color="auto" w:fill="auto"/>
          </w:tcPr>
          <w:p w14:paraId="6C3EE5DE"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w:t>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i/>
                <w:sz w:val="21"/>
                <w:szCs w:val="21"/>
                <w:lang w:eastAsia="en-GB"/>
              </w:rPr>
              <w:t>(internetcím, a kibocsátó hatóság vagy testület, a dokumentáció pontos hivatkozási adatai): [……][……][……]</w:t>
            </w:r>
          </w:p>
        </w:tc>
      </w:tr>
    </w:tbl>
    <w:p w14:paraId="1D95DFD4" w14:textId="77777777" w:rsidR="00194E0D" w:rsidRPr="003B46A4" w:rsidRDefault="00194E0D" w:rsidP="00F35F93">
      <w:pPr>
        <w:ind w:left="426" w:hanging="426"/>
        <w:rPr>
          <w:rFonts w:ascii="Tahoma" w:hAnsi="Tahoma" w:cs="Tahoma"/>
          <w:sz w:val="21"/>
          <w:szCs w:val="21"/>
          <w:lang w:eastAsia="en-GB"/>
        </w:rPr>
      </w:pPr>
    </w:p>
    <w:p w14:paraId="19B8878F" w14:textId="79776FDB" w:rsidR="00194E0D" w:rsidRPr="00684546" w:rsidRDefault="00684546" w:rsidP="00F35F93">
      <w:pPr>
        <w:keepNext/>
        <w:spacing w:before="120" w:after="360"/>
        <w:ind w:left="426" w:hanging="426"/>
        <w:jc w:val="center"/>
        <w:rPr>
          <w:rFonts w:ascii="Tahoma" w:hAnsi="Tahoma" w:cs="Tahoma"/>
          <w:b/>
          <w:i/>
          <w:smallCaps/>
          <w:sz w:val="21"/>
          <w:szCs w:val="21"/>
          <w:lang w:eastAsia="en-GB"/>
        </w:rPr>
      </w:pPr>
      <w:r w:rsidRPr="00684546">
        <w:rPr>
          <w:rFonts w:ascii="Tahoma" w:hAnsi="Tahoma" w:cs="Tahoma"/>
          <w:b/>
          <w:i/>
          <w:smallCaps/>
          <w:sz w:val="21"/>
          <w:szCs w:val="21"/>
          <w:lang w:eastAsia="en-GB"/>
        </w:rPr>
        <w:t>C: TECHNIKAI ÉS SZAKMAI ALKALMASSÁG</w:t>
      </w:r>
    </w:p>
    <w:p w14:paraId="57352D9F" w14:textId="77777777" w:rsidR="00194E0D" w:rsidRPr="003B46A4" w:rsidRDefault="00194E0D" w:rsidP="00F35F93">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3B46A4">
        <w:rPr>
          <w:rFonts w:ascii="Tahoma" w:hAnsi="Tahoma" w:cs="Tahoma"/>
          <w:b/>
          <w:i/>
          <w:sz w:val="21"/>
          <w:szCs w:val="21"/>
          <w:lang w:eastAsia="en-GB"/>
        </w:rPr>
        <w:t xml:space="preserve">A gazdasági szereplőnek </w:t>
      </w:r>
      <w:r w:rsidRPr="003B46A4">
        <w:rPr>
          <w:rFonts w:ascii="Tahoma" w:hAnsi="Tahoma" w:cs="Tahoma"/>
          <w:b/>
          <w:sz w:val="21"/>
          <w:szCs w:val="21"/>
          <w:u w:val="single"/>
          <w:lang w:eastAsia="en-GB"/>
        </w:rPr>
        <w:t>kizárólag</w:t>
      </w:r>
      <w:r w:rsidRPr="003B46A4">
        <w:rPr>
          <w:rFonts w:ascii="Tahoma" w:hAnsi="Tahoma" w:cs="Tahoma"/>
          <w:b/>
          <w:i/>
          <w:sz w:val="21"/>
          <w:szCs w:val="21"/>
          <w:lang w:eastAsia="en-GB"/>
        </w:rPr>
        <w:t xml:space="preserve"> abban az esetben kell információt megadnia, amennyiben az érintett kiválasztási szempontot az ajánlatkérő szerv vagy a </w:t>
      </w:r>
      <w:r w:rsidRPr="003B46A4">
        <w:rPr>
          <w:rFonts w:ascii="Tahoma" w:hAnsi="Tahoma" w:cs="Tahoma"/>
          <w:b/>
          <w:i/>
          <w:sz w:val="21"/>
          <w:szCs w:val="21"/>
          <w:lang w:eastAsia="en-GB"/>
        </w:rPr>
        <w:lastRenderedPageBreak/>
        <w:t>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94E0D" w:rsidRPr="00855734" w14:paraId="038844FA" w14:textId="77777777" w:rsidTr="00651E1E">
        <w:tc>
          <w:tcPr>
            <w:tcW w:w="4644" w:type="dxa"/>
            <w:shd w:val="clear" w:color="auto" w:fill="auto"/>
          </w:tcPr>
          <w:p w14:paraId="2E242134" w14:textId="77777777" w:rsidR="00194E0D" w:rsidRPr="00855734" w:rsidRDefault="00194E0D" w:rsidP="00F35F93">
            <w:pPr>
              <w:spacing w:before="120" w:after="120"/>
              <w:ind w:left="426" w:hanging="426"/>
              <w:rPr>
                <w:rFonts w:ascii="Tahoma" w:hAnsi="Tahoma" w:cs="Tahoma"/>
                <w:b/>
                <w:i/>
                <w:strike/>
                <w:sz w:val="21"/>
                <w:szCs w:val="21"/>
                <w:lang w:eastAsia="en-GB"/>
              </w:rPr>
            </w:pPr>
            <w:bookmarkStart w:id="44" w:name="_DV_M4300"/>
            <w:bookmarkStart w:id="45" w:name="_DV_M4301"/>
            <w:bookmarkEnd w:id="44"/>
            <w:bookmarkEnd w:id="45"/>
            <w:r w:rsidRPr="00855734">
              <w:rPr>
                <w:rFonts w:ascii="Tahoma" w:hAnsi="Tahoma" w:cs="Tahoma"/>
                <w:b/>
                <w:i/>
                <w:strike/>
                <w:sz w:val="21"/>
                <w:szCs w:val="21"/>
                <w:lang w:eastAsia="en-GB"/>
              </w:rPr>
              <w:t>Technikai és szakmai alkalmasság</w:t>
            </w:r>
          </w:p>
        </w:tc>
        <w:tc>
          <w:tcPr>
            <w:tcW w:w="4645" w:type="dxa"/>
            <w:shd w:val="clear" w:color="auto" w:fill="auto"/>
          </w:tcPr>
          <w:p w14:paraId="3B1A85B5" w14:textId="77777777" w:rsidR="00194E0D" w:rsidRPr="00855734" w:rsidRDefault="00194E0D" w:rsidP="00F35F93">
            <w:pPr>
              <w:spacing w:before="120" w:after="120"/>
              <w:ind w:left="426" w:hanging="426"/>
              <w:rPr>
                <w:rFonts w:ascii="Tahoma" w:hAnsi="Tahoma" w:cs="Tahoma"/>
                <w:b/>
                <w:i/>
                <w:strike/>
                <w:sz w:val="21"/>
                <w:szCs w:val="21"/>
                <w:lang w:eastAsia="en-GB"/>
              </w:rPr>
            </w:pPr>
            <w:r w:rsidRPr="00855734">
              <w:rPr>
                <w:rFonts w:ascii="Tahoma" w:hAnsi="Tahoma" w:cs="Tahoma"/>
                <w:b/>
                <w:i/>
                <w:strike/>
                <w:sz w:val="21"/>
                <w:szCs w:val="21"/>
                <w:lang w:eastAsia="en-GB"/>
              </w:rPr>
              <w:t>Válasz:</w:t>
            </w:r>
          </w:p>
        </w:tc>
      </w:tr>
      <w:tr w:rsidR="00194E0D" w:rsidRPr="00855734" w14:paraId="59529B2E" w14:textId="77777777" w:rsidTr="00651E1E">
        <w:tc>
          <w:tcPr>
            <w:tcW w:w="4644" w:type="dxa"/>
            <w:shd w:val="clear" w:color="auto" w:fill="auto"/>
          </w:tcPr>
          <w:p w14:paraId="1DCAE498" w14:textId="77777777" w:rsidR="00194E0D" w:rsidRPr="00855734" w:rsidRDefault="00194E0D" w:rsidP="00F35F93">
            <w:pPr>
              <w:spacing w:before="120" w:after="120"/>
              <w:ind w:left="426" w:hanging="426"/>
              <w:rPr>
                <w:rFonts w:ascii="Tahoma" w:hAnsi="Tahoma" w:cs="Tahoma"/>
                <w:strike/>
                <w:sz w:val="21"/>
                <w:szCs w:val="21"/>
                <w:lang w:eastAsia="en-GB"/>
              </w:rPr>
            </w:pPr>
            <w:r w:rsidRPr="00855734">
              <w:rPr>
                <w:rFonts w:ascii="Tahoma" w:hAnsi="Tahoma" w:cs="Tahoma"/>
                <w:i/>
                <w:strike/>
                <w:sz w:val="21"/>
                <w:szCs w:val="21"/>
                <w:highlight w:val="lightGray"/>
                <w:lang w:eastAsia="en-GB"/>
              </w:rPr>
              <w:t>1a)</w:t>
            </w:r>
            <w:r w:rsidRPr="00855734">
              <w:rPr>
                <w:rFonts w:ascii="Tahoma" w:hAnsi="Tahoma" w:cs="Tahoma"/>
                <w:strike/>
                <w:sz w:val="21"/>
                <w:szCs w:val="21"/>
                <w:highlight w:val="lightGray"/>
                <w:lang w:eastAsia="en-GB"/>
              </w:rPr>
              <w:t xml:space="preserve"> Csak </w:t>
            </w:r>
            <w:r w:rsidRPr="00855734">
              <w:rPr>
                <w:rFonts w:ascii="Tahoma" w:hAnsi="Tahoma" w:cs="Tahoma"/>
                <w:b/>
                <w:i/>
                <w:strike/>
                <w:sz w:val="21"/>
                <w:szCs w:val="21"/>
                <w:highlight w:val="lightGray"/>
                <w:lang w:eastAsia="en-GB"/>
              </w:rPr>
              <w:t xml:space="preserve">építési beruházásra vonatkozó közbeszerzési szerződések </w:t>
            </w:r>
            <w:r w:rsidRPr="00855734">
              <w:rPr>
                <w:rFonts w:ascii="Tahoma" w:hAnsi="Tahoma" w:cs="Tahoma"/>
                <w:b/>
                <w:strike/>
                <w:sz w:val="21"/>
                <w:szCs w:val="21"/>
                <w:highlight w:val="lightGray"/>
                <w:lang w:eastAsia="en-GB"/>
              </w:rPr>
              <w:t>esetében</w:t>
            </w:r>
            <w:r w:rsidRPr="00855734">
              <w:rPr>
                <w:rFonts w:ascii="Tahoma" w:hAnsi="Tahoma" w:cs="Tahoma"/>
                <w:strike/>
                <w:sz w:val="21"/>
                <w:szCs w:val="21"/>
                <w:highlight w:val="lightGray"/>
                <w:lang w:eastAsia="en-GB"/>
              </w:rPr>
              <w:t>:</w:t>
            </w:r>
          </w:p>
          <w:p w14:paraId="0BB0506C" w14:textId="291C2A9F" w:rsidR="00194E0D" w:rsidRPr="00855734" w:rsidRDefault="00194E0D" w:rsidP="00F35F93">
            <w:pPr>
              <w:spacing w:before="120" w:after="120"/>
              <w:ind w:left="426" w:hanging="426"/>
              <w:rPr>
                <w:rFonts w:ascii="Tahoma" w:hAnsi="Tahoma" w:cs="Tahoma"/>
                <w:strike/>
                <w:sz w:val="21"/>
                <w:szCs w:val="21"/>
                <w:lang w:eastAsia="en-GB"/>
              </w:rPr>
            </w:pPr>
            <w:r w:rsidRPr="00855734">
              <w:rPr>
                <w:rFonts w:ascii="Tahoma" w:hAnsi="Tahoma" w:cs="Tahoma"/>
                <w:strike/>
                <w:sz w:val="21"/>
                <w:szCs w:val="21"/>
                <w:lang w:eastAsia="en-GB"/>
              </w:rPr>
              <w:t xml:space="preserve">A referencia-időszak folyamán a gazdasági szereplő </w:t>
            </w:r>
            <w:r w:rsidRPr="00855734">
              <w:rPr>
                <w:rFonts w:ascii="Tahoma" w:hAnsi="Tahoma" w:cs="Tahoma"/>
                <w:b/>
                <w:strike/>
                <w:sz w:val="21"/>
                <w:szCs w:val="21"/>
                <w:lang w:eastAsia="en-GB"/>
              </w:rPr>
              <w:t>a meghatározott típusú munkákból a következőket végezte</w:t>
            </w:r>
            <w:r w:rsidRPr="00855734">
              <w:rPr>
                <w:rFonts w:ascii="Tahoma" w:hAnsi="Tahoma" w:cs="Tahoma"/>
                <w:strike/>
                <w:sz w:val="21"/>
                <w:szCs w:val="21"/>
                <w:lang w:eastAsia="en-GB"/>
              </w:rPr>
              <w:t>:</w:t>
            </w:r>
          </w:p>
          <w:p w14:paraId="0609F15E" w14:textId="77777777" w:rsidR="00194E0D" w:rsidRPr="00855734" w:rsidRDefault="00194E0D" w:rsidP="00F35F93">
            <w:pPr>
              <w:spacing w:before="120" w:after="120"/>
              <w:ind w:left="426" w:hanging="426"/>
              <w:rPr>
                <w:rFonts w:ascii="Tahoma" w:hAnsi="Tahoma" w:cs="Tahoma"/>
                <w:strike/>
                <w:sz w:val="21"/>
                <w:szCs w:val="21"/>
                <w:lang w:eastAsia="en-GB"/>
              </w:rPr>
            </w:pPr>
            <w:r w:rsidRPr="00855734">
              <w:rPr>
                <w:rFonts w:ascii="Tahoma" w:hAnsi="Tahoma" w:cs="Tahoma"/>
                <w:i/>
                <w:strike/>
                <w:sz w:val="21"/>
                <w:szCs w:val="21"/>
                <w:lang w:eastAsia="en-GB"/>
              </w:rPr>
              <w:t>Ha a legfontosabb munkák megfelelő elvégzésére és eredményére vonatkozó dokumentáció elektronikus formában rendelkezésre áll, kérjük, adja meg a következő információkat:</w:t>
            </w:r>
          </w:p>
        </w:tc>
        <w:tc>
          <w:tcPr>
            <w:tcW w:w="4645" w:type="dxa"/>
            <w:shd w:val="clear" w:color="auto" w:fill="auto"/>
          </w:tcPr>
          <w:p w14:paraId="467D441E" w14:textId="77777777" w:rsidR="00194E0D" w:rsidRPr="00855734" w:rsidRDefault="00194E0D" w:rsidP="00F35F93">
            <w:pPr>
              <w:spacing w:before="120" w:after="120"/>
              <w:ind w:left="426" w:hanging="426"/>
              <w:rPr>
                <w:rFonts w:ascii="Tahoma" w:hAnsi="Tahoma" w:cs="Tahoma"/>
                <w:strike/>
                <w:sz w:val="21"/>
                <w:szCs w:val="21"/>
                <w:lang w:eastAsia="en-GB"/>
              </w:rPr>
            </w:pPr>
            <w:r w:rsidRPr="00855734">
              <w:rPr>
                <w:rFonts w:ascii="Tahoma" w:hAnsi="Tahoma" w:cs="Tahoma"/>
                <w:strike/>
                <w:sz w:val="21"/>
                <w:szCs w:val="21"/>
                <w:lang w:eastAsia="en-GB"/>
              </w:rPr>
              <w:t>Évek száma (ezt az időszakot a vonatkozó hirdetmény vagy a közbeszerzési dokumentumok határozzák meg): […]</w:t>
            </w:r>
          </w:p>
          <w:p w14:paraId="4EAB09BD" w14:textId="77777777" w:rsidR="00194E0D" w:rsidRPr="00855734" w:rsidRDefault="00194E0D" w:rsidP="00F35F93">
            <w:pPr>
              <w:spacing w:before="120" w:after="120"/>
              <w:ind w:left="426" w:hanging="426"/>
              <w:rPr>
                <w:rFonts w:ascii="Tahoma" w:hAnsi="Tahoma" w:cs="Tahoma"/>
                <w:strike/>
                <w:sz w:val="21"/>
                <w:szCs w:val="21"/>
                <w:lang w:eastAsia="en-GB"/>
              </w:rPr>
            </w:pPr>
            <w:r w:rsidRPr="00855734">
              <w:rPr>
                <w:rFonts w:ascii="Tahoma" w:hAnsi="Tahoma" w:cs="Tahoma"/>
                <w:strike/>
                <w:sz w:val="21"/>
                <w:szCs w:val="21"/>
                <w:lang w:eastAsia="en-GB"/>
              </w:rPr>
              <w:t>Munkák:  […...]</w:t>
            </w:r>
          </w:p>
          <w:p w14:paraId="12A18582" w14:textId="77777777" w:rsidR="00194E0D" w:rsidRPr="00855734" w:rsidRDefault="00194E0D" w:rsidP="00F35F93">
            <w:pPr>
              <w:spacing w:before="120" w:after="120"/>
              <w:ind w:left="426" w:hanging="426"/>
              <w:rPr>
                <w:rFonts w:ascii="Tahoma" w:hAnsi="Tahoma" w:cs="Tahoma"/>
                <w:i/>
                <w:strike/>
                <w:sz w:val="21"/>
                <w:szCs w:val="21"/>
                <w:lang w:eastAsia="en-GB"/>
              </w:rPr>
            </w:pPr>
          </w:p>
          <w:p w14:paraId="598B8AA4" w14:textId="77777777" w:rsidR="00194E0D" w:rsidRPr="00855734" w:rsidRDefault="00194E0D" w:rsidP="00F35F93">
            <w:pPr>
              <w:spacing w:before="120" w:after="120"/>
              <w:ind w:left="426" w:hanging="426"/>
              <w:rPr>
                <w:rFonts w:ascii="Tahoma" w:hAnsi="Tahoma" w:cs="Tahoma"/>
                <w:strike/>
                <w:sz w:val="21"/>
                <w:szCs w:val="21"/>
                <w:lang w:eastAsia="en-GB"/>
              </w:rPr>
            </w:pPr>
            <w:r w:rsidRPr="00855734">
              <w:rPr>
                <w:rFonts w:ascii="Tahoma" w:hAnsi="Tahoma" w:cs="Tahoma"/>
                <w:i/>
                <w:strike/>
                <w:sz w:val="21"/>
                <w:szCs w:val="21"/>
                <w:lang w:eastAsia="en-GB"/>
              </w:rPr>
              <w:t>(internetcím, a kibocsátó hatóság vagy testület, a dokumentáció pontos hivatkozási adatai): [……][……][……]</w:t>
            </w:r>
          </w:p>
        </w:tc>
      </w:tr>
      <w:tr w:rsidR="00194E0D" w:rsidRPr="003B46A4" w14:paraId="5E9106CA" w14:textId="77777777" w:rsidTr="00651E1E">
        <w:tc>
          <w:tcPr>
            <w:tcW w:w="4644" w:type="dxa"/>
            <w:shd w:val="clear" w:color="auto" w:fill="auto"/>
          </w:tcPr>
          <w:p w14:paraId="5118193D"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i/>
                <w:sz w:val="21"/>
                <w:szCs w:val="21"/>
                <w:highlight w:val="lightGray"/>
                <w:lang w:eastAsia="en-GB"/>
              </w:rPr>
              <w:t>1b)</w:t>
            </w:r>
            <w:r w:rsidRPr="003B46A4">
              <w:rPr>
                <w:rFonts w:ascii="Tahoma" w:hAnsi="Tahoma" w:cs="Tahoma"/>
                <w:sz w:val="21"/>
                <w:szCs w:val="21"/>
                <w:highlight w:val="lightGray"/>
                <w:lang w:eastAsia="en-GB"/>
              </w:rPr>
              <w:t xml:space="preserve"> Csak </w:t>
            </w:r>
            <w:r w:rsidRPr="003B46A4">
              <w:rPr>
                <w:rFonts w:ascii="Tahoma" w:hAnsi="Tahoma" w:cs="Tahoma"/>
                <w:b/>
                <w:i/>
                <w:sz w:val="21"/>
                <w:szCs w:val="21"/>
                <w:highlight w:val="lightGray"/>
                <w:lang w:eastAsia="en-GB"/>
              </w:rPr>
              <w:t>árubeszerzésre és szolgáltatásnyújtásra irányuló közbeszerzési szerződések</w:t>
            </w:r>
            <w:r w:rsidRPr="003B46A4">
              <w:rPr>
                <w:rFonts w:ascii="Tahoma" w:hAnsi="Tahoma" w:cs="Tahoma"/>
                <w:sz w:val="21"/>
                <w:szCs w:val="21"/>
                <w:highlight w:val="lightGray"/>
                <w:lang w:eastAsia="en-GB"/>
              </w:rPr>
              <w:t xml:space="preserve"> esetében:</w:t>
            </w:r>
          </w:p>
          <w:p w14:paraId="248D17B9" w14:textId="14ABC07A" w:rsidR="00194E0D" w:rsidRPr="003B46A4" w:rsidRDefault="00194E0D" w:rsidP="00F35F93">
            <w:pPr>
              <w:spacing w:before="120" w:after="120"/>
              <w:ind w:left="426" w:hanging="426"/>
              <w:rPr>
                <w:rFonts w:ascii="Tahoma" w:hAnsi="Tahoma" w:cs="Tahoma"/>
                <w:sz w:val="21"/>
                <w:szCs w:val="21"/>
                <w:shd w:val="clear" w:color="000000" w:fill="auto"/>
                <w:lang w:eastAsia="en-GB"/>
              </w:rPr>
            </w:pPr>
            <w:r w:rsidRPr="003B46A4">
              <w:rPr>
                <w:rFonts w:ascii="Tahoma" w:hAnsi="Tahoma" w:cs="Tahoma"/>
                <w:sz w:val="21"/>
                <w:szCs w:val="21"/>
                <w:lang w:eastAsia="en-GB"/>
              </w:rPr>
              <w:t>A referencia-időszak folyamán</w:t>
            </w:r>
            <w:r w:rsidRPr="003B46A4">
              <w:rPr>
                <w:rFonts w:ascii="Tahoma" w:hAnsi="Tahoma" w:cs="Tahoma"/>
                <w:sz w:val="21"/>
                <w:szCs w:val="21"/>
                <w:vertAlign w:val="superscript"/>
                <w:lang w:eastAsia="en-GB"/>
              </w:rPr>
              <w:footnoteReference w:id="48"/>
            </w:r>
            <w:r w:rsidRPr="003B46A4">
              <w:rPr>
                <w:rFonts w:ascii="Tahoma" w:hAnsi="Tahoma" w:cs="Tahoma"/>
                <w:sz w:val="21"/>
                <w:szCs w:val="21"/>
                <w:lang w:eastAsia="en-GB"/>
              </w:rPr>
              <w:t xml:space="preserve"> a gazdasági szereplő </w:t>
            </w:r>
            <w:r w:rsidRPr="003B46A4">
              <w:rPr>
                <w:rFonts w:ascii="Tahoma" w:hAnsi="Tahoma" w:cs="Tahoma"/>
                <w:b/>
                <w:sz w:val="21"/>
                <w:szCs w:val="21"/>
                <w:lang w:eastAsia="en-GB"/>
              </w:rPr>
              <w:t>a meghatározott típusokon belül a következő főbb szállításokat végezte, vagy a következő főbb szolgáltatásokat nyújtotta</w:t>
            </w:r>
            <w:r w:rsidR="005F1DE8">
              <w:rPr>
                <w:rStyle w:val="Lbjegyzet-hivatkozs"/>
                <w:rFonts w:ascii="Tahoma" w:hAnsi="Tahoma" w:cs="Tahoma"/>
                <w:b/>
                <w:sz w:val="21"/>
                <w:szCs w:val="21"/>
                <w:lang w:eastAsia="en-GB"/>
              </w:rPr>
              <w:footnoteReference w:id="49"/>
            </w:r>
            <w:r w:rsidRPr="003B46A4">
              <w:rPr>
                <w:rFonts w:ascii="Tahoma" w:hAnsi="Tahoma" w:cs="Tahoma"/>
                <w:b/>
                <w:sz w:val="21"/>
                <w:szCs w:val="21"/>
                <w:lang w:eastAsia="en-GB"/>
              </w:rPr>
              <w:t xml:space="preserve">: </w:t>
            </w:r>
            <w:r w:rsidRPr="003B46A4">
              <w:rPr>
                <w:rFonts w:ascii="Tahoma" w:hAnsi="Tahoma" w:cs="Tahoma"/>
                <w:sz w:val="21"/>
                <w:szCs w:val="21"/>
                <w:lang w:eastAsia="en-GB"/>
              </w:rPr>
              <w:t xml:space="preserve">A lista elkészítésekor kérjük, tüntesse fel az </w:t>
            </w:r>
            <w:r w:rsidRPr="00855734">
              <w:rPr>
                <w:rFonts w:ascii="Tahoma" w:hAnsi="Tahoma" w:cs="Tahoma"/>
                <w:i/>
                <w:sz w:val="21"/>
                <w:szCs w:val="21"/>
                <w:highlight w:val="lightGray"/>
                <w:lang w:eastAsia="en-GB"/>
              </w:rPr>
              <w:t>összegeket</w:t>
            </w:r>
            <w:r w:rsidRPr="003B46A4">
              <w:rPr>
                <w:rFonts w:ascii="Tahoma" w:hAnsi="Tahoma" w:cs="Tahoma"/>
                <w:sz w:val="21"/>
                <w:szCs w:val="21"/>
                <w:lang w:eastAsia="en-GB"/>
              </w:rPr>
              <w:t>, a dátumokat és a közületi vagy magánmegrendelőket</w:t>
            </w:r>
            <w:r w:rsidRPr="003B46A4">
              <w:rPr>
                <w:rFonts w:ascii="Tahoma" w:hAnsi="Tahoma" w:cs="Tahoma"/>
                <w:sz w:val="21"/>
                <w:szCs w:val="21"/>
                <w:vertAlign w:val="superscript"/>
                <w:lang w:eastAsia="en-GB"/>
              </w:rPr>
              <w:footnoteReference w:id="50"/>
            </w:r>
            <w:r w:rsidRPr="003B46A4">
              <w:rPr>
                <w:rFonts w:ascii="Tahoma" w:hAnsi="Tahoma" w:cs="Tahoma"/>
                <w:sz w:val="21"/>
                <w:szCs w:val="21"/>
                <w:lang w:eastAsia="en-GB"/>
              </w:rPr>
              <w:t>:</w:t>
            </w:r>
          </w:p>
        </w:tc>
        <w:tc>
          <w:tcPr>
            <w:tcW w:w="4645" w:type="dxa"/>
            <w:shd w:val="clear" w:color="auto" w:fill="auto"/>
          </w:tcPr>
          <w:p w14:paraId="53D3D086"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br/>
              <w:t>Évek száma (ezt az időszakot a vonatkozó hirdetmény vagy a közbeszerzési 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
              <w:gridCol w:w="1052"/>
              <w:gridCol w:w="1025"/>
              <w:gridCol w:w="1415"/>
            </w:tblGrid>
            <w:tr w:rsidR="00194E0D" w:rsidRPr="003B46A4" w14:paraId="746B96DD" w14:textId="77777777" w:rsidTr="00651E1E">
              <w:tc>
                <w:tcPr>
                  <w:tcW w:w="1336" w:type="dxa"/>
                  <w:shd w:val="clear" w:color="auto" w:fill="auto"/>
                </w:tcPr>
                <w:p w14:paraId="7FF386FB"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Leírás</w:t>
                  </w:r>
                </w:p>
              </w:tc>
              <w:tc>
                <w:tcPr>
                  <w:tcW w:w="936" w:type="dxa"/>
                  <w:shd w:val="clear" w:color="auto" w:fill="auto"/>
                </w:tcPr>
                <w:p w14:paraId="3C8E5760"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összegek</w:t>
                  </w:r>
                </w:p>
              </w:tc>
              <w:tc>
                <w:tcPr>
                  <w:tcW w:w="724" w:type="dxa"/>
                  <w:shd w:val="clear" w:color="auto" w:fill="auto"/>
                </w:tcPr>
                <w:p w14:paraId="3BBAD205"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dátumok</w:t>
                  </w:r>
                </w:p>
              </w:tc>
              <w:tc>
                <w:tcPr>
                  <w:tcW w:w="1149" w:type="dxa"/>
                  <w:shd w:val="clear" w:color="auto" w:fill="auto"/>
                </w:tcPr>
                <w:p w14:paraId="0917E2FC"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megrendelők</w:t>
                  </w:r>
                </w:p>
              </w:tc>
            </w:tr>
            <w:tr w:rsidR="00194E0D" w:rsidRPr="003B46A4" w14:paraId="4AAE0256" w14:textId="77777777" w:rsidTr="00651E1E">
              <w:tc>
                <w:tcPr>
                  <w:tcW w:w="1336" w:type="dxa"/>
                  <w:shd w:val="clear" w:color="auto" w:fill="auto"/>
                </w:tcPr>
                <w:p w14:paraId="5E879AC3" w14:textId="77777777" w:rsidR="00194E0D" w:rsidRPr="003B46A4" w:rsidRDefault="00194E0D" w:rsidP="00F35F93">
                  <w:pPr>
                    <w:spacing w:before="120" w:after="120"/>
                    <w:ind w:left="426" w:hanging="426"/>
                    <w:rPr>
                      <w:rFonts w:ascii="Tahoma" w:hAnsi="Tahoma" w:cs="Tahoma"/>
                      <w:sz w:val="21"/>
                      <w:szCs w:val="21"/>
                      <w:lang w:eastAsia="en-GB"/>
                    </w:rPr>
                  </w:pPr>
                </w:p>
              </w:tc>
              <w:tc>
                <w:tcPr>
                  <w:tcW w:w="936" w:type="dxa"/>
                  <w:shd w:val="clear" w:color="auto" w:fill="auto"/>
                </w:tcPr>
                <w:p w14:paraId="13491C0F" w14:textId="77777777" w:rsidR="00194E0D" w:rsidRPr="003B46A4" w:rsidRDefault="00194E0D" w:rsidP="00F35F93">
                  <w:pPr>
                    <w:spacing w:before="120" w:after="120"/>
                    <w:ind w:left="426" w:hanging="426"/>
                    <w:rPr>
                      <w:rFonts w:ascii="Tahoma" w:hAnsi="Tahoma" w:cs="Tahoma"/>
                      <w:sz w:val="21"/>
                      <w:szCs w:val="21"/>
                      <w:lang w:eastAsia="en-GB"/>
                    </w:rPr>
                  </w:pPr>
                </w:p>
              </w:tc>
              <w:tc>
                <w:tcPr>
                  <w:tcW w:w="724" w:type="dxa"/>
                  <w:shd w:val="clear" w:color="auto" w:fill="auto"/>
                </w:tcPr>
                <w:p w14:paraId="76C63088" w14:textId="77777777" w:rsidR="00194E0D" w:rsidRPr="003B46A4" w:rsidRDefault="00194E0D" w:rsidP="00F35F93">
                  <w:pPr>
                    <w:spacing w:before="120" w:after="120"/>
                    <w:ind w:left="426" w:hanging="426"/>
                    <w:rPr>
                      <w:rFonts w:ascii="Tahoma" w:hAnsi="Tahoma" w:cs="Tahoma"/>
                      <w:sz w:val="21"/>
                      <w:szCs w:val="21"/>
                      <w:lang w:eastAsia="en-GB"/>
                    </w:rPr>
                  </w:pPr>
                </w:p>
              </w:tc>
              <w:tc>
                <w:tcPr>
                  <w:tcW w:w="1149" w:type="dxa"/>
                  <w:shd w:val="clear" w:color="auto" w:fill="auto"/>
                </w:tcPr>
                <w:p w14:paraId="2C40BD61" w14:textId="77777777" w:rsidR="00194E0D" w:rsidRPr="003B46A4" w:rsidRDefault="00194E0D" w:rsidP="00F35F93">
                  <w:pPr>
                    <w:spacing w:before="120" w:after="120"/>
                    <w:ind w:left="426" w:hanging="426"/>
                    <w:rPr>
                      <w:rFonts w:ascii="Tahoma" w:hAnsi="Tahoma" w:cs="Tahoma"/>
                      <w:sz w:val="21"/>
                      <w:szCs w:val="21"/>
                      <w:lang w:eastAsia="en-GB"/>
                    </w:rPr>
                  </w:pPr>
                </w:p>
              </w:tc>
            </w:tr>
          </w:tbl>
          <w:p w14:paraId="109C7DC1" w14:textId="77777777" w:rsidR="00194E0D" w:rsidRPr="003B46A4" w:rsidRDefault="00194E0D" w:rsidP="00F35F93">
            <w:pPr>
              <w:spacing w:before="120" w:after="120"/>
              <w:ind w:left="426" w:hanging="426"/>
              <w:rPr>
                <w:rFonts w:ascii="Tahoma" w:hAnsi="Tahoma" w:cs="Tahoma"/>
                <w:sz w:val="21"/>
                <w:szCs w:val="21"/>
                <w:lang w:eastAsia="en-GB"/>
              </w:rPr>
            </w:pPr>
          </w:p>
        </w:tc>
      </w:tr>
      <w:tr w:rsidR="00194E0D" w:rsidRPr="003B46A4" w14:paraId="167FC1FE" w14:textId="77777777" w:rsidTr="00651E1E">
        <w:tc>
          <w:tcPr>
            <w:tcW w:w="4644" w:type="dxa"/>
            <w:shd w:val="clear" w:color="auto" w:fill="auto"/>
          </w:tcPr>
          <w:p w14:paraId="7CBE5DA1" w14:textId="1882CACC"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 xml:space="preserve">2) A gazdasági szereplő a következő </w:t>
            </w:r>
            <w:r w:rsidRPr="003B46A4">
              <w:rPr>
                <w:rFonts w:ascii="Tahoma" w:hAnsi="Tahoma" w:cs="Tahoma"/>
                <w:b/>
                <w:sz w:val="21"/>
                <w:szCs w:val="21"/>
                <w:lang w:eastAsia="en-GB"/>
              </w:rPr>
              <w:t>szakembereket</w:t>
            </w:r>
            <w:r w:rsidR="005F1DE8">
              <w:rPr>
                <w:rStyle w:val="Lbjegyzet-hivatkozs"/>
                <w:rFonts w:ascii="Tahoma" w:hAnsi="Tahoma" w:cs="Tahoma"/>
                <w:b/>
                <w:sz w:val="21"/>
                <w:szCs w:val="21"/>
                <w:lang w:eastAsia="en-GB"/>
              </w:rPr>
              <w:footnoteReference w:id="51"/>
            </w:r>
            <w:r w:rsidRPr="003B46A4">
              <w:rPr>
                <w:rFonts w:ascii="Tahoma" w:hAnsi="Tahoma" w:cs="Tahoma"/>
                <w:b/>
                <w:sz w:val="21"/>
                <w:szCs w:val="21"/>
                <w:lang w:eastAsia="en-GB"/>
              </w:rPr>
              <w:t xml:space="preserve"> vagy műszaki </w:t>
            </w:r>
            <w:r w:rsidRPr="003B46A4">
              <w:rPr>
                <w:rFonts w:ascii="Tahoma" w:hAnsi="Tahoma" w:cs="Tahoma"/>
                <w:b/>
                <w:sz w:val="21"/>
                <w:szCs w:val="21"/>
                <w:lang w:eastAsia="en-GB"/>
              </w:rPr>
              <w:lastRenderedPageBreak/>
              <w:t>szervezeteket</w:t>
            </w:r>
            <w:r w:rsidRPr="003B46A4">
              <w:rPr>
                <w:rFonts w:ascii="Tahoma" w:hAnsi="Tahoma" w:cs="Tahoma"/>
                <w:b/>
                <w:sz w:val="21"/>
                <w:szCs w:val="21"/>
                <w:vertAlign w:val="superscript"/>
                <w:lang w:eastAsia="en-GB"/>
              </w:rPr>
              <w:footnoteReference w:id="52"/>
            </w:r>
            <w:r w:rsidRPr="003B46A4">
              <w:rPr>
                <w:rFonts w:ascii="Tahoma" w:hAnsi="Tahoma" w:cs="Tahoma"/>
                <w:sz w:val="21"/>
                <w:szCs w:val="21"/>
                <w:lang w:eastAsia="en-GB"/>
              </w:rPr>
              <w:t xml:space="preserve"> veheti igénybe, különös tekintettel a minőség-ellenőrzésért felelős szakemberekre vagy szervezetekre:</w:t>
            </w:r>
          </w:p>
          <w:p w14:paraId="2E1AD90F" w14:textId="77777777" w:rsidR="00194E0D" w:rsidRPr="005F1DE8" w:rsidRDefault="00194E0D" w:rsidP="00F35F93">
            <w:pPr>
              <w:spacing w:before="120" w:after="120"/>
              <w:ind w:left="426" w:hanging="426"/>
              <w:rPr>
                <w:rFonts w:ascii="Tahoma" w:hAnsi="Tahoma" w:cs="Tahoma"/>
                <w:strike/>
                <w:sz w:val="21"/>
                <w:szCs w:val="21"/>
                <w:shd w:val="clear" w:color="000000" w:fill="auto"/>
                <w:lang w:eastAsia="en-GB"/>
              </w:rPr>
            </w:pPr>
            <w:r w:rsidRPr="005F1DE8">
              <w:rPr>
                <w:rFonts w:ascii="Tahoma" w:hAnsi="Tahoma" w:cs="Tahoma"/>
                <w:strike/>
                <w:sz w:val="21"/>
                <w:szCs w:val="21"/>
                <w:lang w:eastAsia="en-GB"/>
              </w:rPr>
              <w:t>Építési beruházásra vonatkozó közbeszerzési szerződések esetében a gazdasági szereplő a következő szakembereket vagy műszaki szervezeteket veheti igénybe a munka elvégzéséhez:</w:t>
            </w:r>
          </w:p>
        </w:tc>
        <w:tc>
          <w:tcPr>
            <w:tcW w:w="4645" w:type="dxa"/>
            <w:shd w:val="clear" w:color="auto" w:fill="auto"/>
          </w:tcPr>
          <w:p w14:paraId="5705D9C2"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lastRenderedPageBreak/>
              <w:t>[……]</w:t>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lastRenderedPageBreak/>
              <w:br/>
              <w:t>[……]</w:t>
            </w:r>
          </w:p>
        </w:tc>
      </w:tr>
      <w:tr w:rsidR="00194E0D" w:rsidRPr="005F1DE8" w14:paraId="55251C02" w14:textId="77777777" w:rsidTr="00651E1E">
        <w:tc>
          <w:tcPr>
            <w:tcW w:w="4644" w:type="dxa"/>
            <w:shd w:val="clear" w:color="auto" w:fill="auto"/>
          </w:tcPr>
          <w:p w14:paraId="3E41F0EF" w14:textId="77777777" w:rsidR="00194E0D" w:rsidRPr="005F1DE8" w:rsidRDefault="00194E0D" w:rsidP="00F35F93">
            <w:pPr>
              <w:spacing w:before="120" w:after="120"/>
              <w:ind w:left="426" w:hanging="426"/>
              <w:rPr>
                <w:rFonts w:ascii="Tahoma" w:hAnsi="Tahoma" w:cs="Tahoma"/>
                <w:strike/>
                <w:sz w:val="21"/>
                <w:szCs w:val="21"/>
                <w:lang w:eastAsia="en-GB"/>
              </w:rPr>
            </w:pPr>
            <w:r w:rsidRPr="005F1DE8">
              <w:rPr>
                <w:rFonts w:ascii="Tahoma" w:hAnsi="Tahoma" w:cs="Tahoma"/>
                <w:strike/>
                <w:sz w:val="21"/>
                <w:szCs w:val="21"/>
                <w:lang w:eastAsia="en-GB"/>
              </w:rPr>
              <w:lastRenderedPageBreak/>
              <w:t xml:space="preserve">3) A gazdasági szereplő </w:t>
            </w:r>
            <w:r w:rsidRPr="005F1DE8">
              <w:rPr>
                <w:rFonts w:ascii="Tahoma" w:hAnsi="Tahoma" w:cs="Tahoma"/>
                <w:b/>
                <w:strike/>
                <w:sz w:val="21"/>
                <w:szCs w:val="21"/>
                <w:lang w:eastAsia="en-GB"/>
              </w:rPr>
              <w:t>a minőség biztosítása érdekében</w:t>
            </w:r>
            <w:r w:rsidRPr="005F1DE8">
              <w:rPr>
                <w:rFonts w:ascii="Tahoma" w:hAnsi="Tahoma" w:cs="Tahoma"/>
                <w:strike/>
                <w:sz w:val="21"/>
                <w:szCs w:val="21"/>
                <w:lang w:eastAsia="en-GB"/>
              </w:rPr>
              <w:t xml:space="preserve"> a következő </w:t>
            </w:r>
            <w:r w:rsidRPr="005F1DE8">
              <w:rPr>
                <w:rFonts w:ascii="Tahoma" w:hAnsi="Tahoma" w:cs="Tahoma"/>
                <w:b/>
                <w:strike/>
                <w:sz w:val="21"/>
                <w:szCs w:val="21"/>
                <w:lang w:eastAsia="en-GB"/>
              </w:rPr>
              <w:t>műszaki hátteret</w:t>
            </w:r>
            <w:r w:rsidRPr="005F1DE8">
              <w:rPr>
                <w:rFonts w:ascii="Tahoma" w:hAnsi="Tahoma" w:cs="Tahoma"/>
                <w:strike/>
                <w:sz w:val="21"/>
                <w:szCs w:val="21"/>
                <w:lang w:eastAsia="en-GB"/>
              </w:rPr>
              <w:t xml:space="preserve"> veszi igénybe, valamint </w:t>
            </w:r>
            <w:r w:rsidRPr="005F1DE8">
              <w:rPr>
                <w:rFonts w:ascii="Tahoma" w:hAnsi="Tahoma" w:cs="Tahoma"/>
                <w:b/>
                <w:strike/>
                <w:sz w:val="21"/>
                <w:szCs w:val="21"/>
                <w:lang w:eastAsia="en-GB"/>
              </w:rPr>
              <w:t>tanulmányi és kutatási létesítményei</w:t>
            </w:r>
            <w:r w:rsidRPr="005F1DE8">
              <w:rPr>
                <w:rFonts w:ascii="Tahoma" w:hAnsi="Tahoma" w:cs="Tahoma"/>
                <w:strike/>
                <w:sz w:val="21"/>
                <w:szCs w:val="21"/>
                <w:lang w:eastAsia="en-GB"/>
              </w:rPr>
              <w:t xml:space="preserve"> a következők: </w:t>
            </w:r>
          </w:p>
        </w:tc>
        <w:tc>
          <w:tcPr>
            <w:tcW w:w="4645" w:type="dxa"/>
            <w:shd w:val="clear" w:color="auto" w:fill="auto"/>
          </w:tcPr>
          <w:p w14:paraId="02C4DB7E" w14:textId="77777777" w:rsidR="00194E0D" w:rsidRPr="005F1DE8" w:rsidRDefault="00194E0D" w:rsidP="00F35F93">
            <w:pPr>
              <w:spacing w:before="120" w:after="120"/>
              <w:ind w:left="426" w:hanging="426"/>
              <w:rPr>
                <w:rFonts w:ascii="Tahoma" w:hAnsi="Tahoma" w:cs="Tahoma"/>
                <w:strike/>
                <w:sz w:val="21"/>
                <w:szCs w:val="21"/>
                <w:lang w:eastAsia="en-GB"/>
              </w:rPr>
            </w:pPr>
            <w:r w:rsidRPr="005F1DE8">
              <w:rPr>
                <w:rFonts w:ascii="Tahoma" w:hAnsi="Tahoma" w:cs="Tahoma"/>
                <w:strike/>
                <w:sz w:val="21"/>
                <w:szCs w:val="21"/>
                <w:lang w:eastAsia="en-GB"/>
              </w:rPr>
              <w:t>[……]</w:t>
            </w:r>
          </w:p>
        </w:tc>
      </w:tr>
      <w:tr w:rsidR="00194E0D" w:rsidRPr="005F1DE8" w14:paraId="7DA0F2D7" w14:textId="77777777" w:rsidTr="00651E1E">
        <w:tc>
          <w:tcPr>
            <w:tcW w:w="4644" w:type="dxa"/>
            <w:shd w:val="clear" w:color="auto" w:fill="auto"/>
          </w:tcPr>
          <w:p w14:paraId="0BB04B27" w14:textId="77777777" w:rsidR="00194E0D" w:rsidRPr="005F1DE8" w:rsidRDefault="00194E0D" w:rsidP="00F35F93">
            <w:pPr>
              <w:spacing w:before="120" w:after="120"/>
              <w:ind w:left="426" w:hanging="426"/>
              <w:rPr>
                <w:rFonts w:ascii="Tahoma" w:hAnsi="Tahoma" w:cs="Tahoma"/>
                <w:strike/>
                <w:sz w:val="21"/>
                <w:szCs w:val="21"/>
                <w:lang w:eastAsia="en-GB"/>
              </w:rPr>
            </w:pPr>
            <w:r w:rsidRPr="005F1DE8">
              <w:rPr>
                <w:rFonts w:ascii="Tahoma" w:hAnsi="Tahoma" w:cs="Tahoma"/>
                <w:strike/>
                <w:sz w:val="21"/>
                <w:szCs w:val="21"/>
                <w:lang w:eastAsia="en-GB"/>
              </w:rPr>
              <w:t xml:space="preserve">4) A gazdasági szereplő a következő </w:t>
            </w:r>
            <w:r w:rsidRPr="005F1DE8">
              <w:rPr>
                <w:rFonts w:ascii="Tahoma" w:hAnsi="Tahoma" w:cs="Tahoma"/>
                <w:b/>
                <w:strike/>
                <w:sz w:val="21"/>
                <w:szCs w:val="21"/>
                <w:lang w:eastAsia="en-GB"/>
              </w:rPr>
              <w:t>ellátásilánc-irányítási</w:t>
            </w:r>
            <w:r w:rsidRPr="005F1DE8">
              <w:rPr>
                <w:rFonts w:ascii="Tahoma" w:hAnsi="Tahoma" w:cs="Tahoma"/>
                <w:strike/>
                <w:sz w:val="21"/>
                <w:szCs w:val="21"/>
                <w:lang w:eastAsia="en-GB"/>
              </w:rPr>
              <w:t xml:space="preserve"> és ellenőrzési rendszereket tudja alkalmazni a szerződés teljesítése során:</w:t>
            </w:r>
          </w:p>
        </w:tc>
        <w:tc>
          <w:tcPr>
            <w:tcW w:w="4645" w:type="dxa"/>
            <w:shd w:val="clear" w:color="auto" w:fill="auto"/>
          </w:tcPr>
          <w:p w14:paraId="053FDA28" w14:textId="77777777" w:rsidR="00194E0D" w:rsidRPr="005F1DE8" w:rsidRDefault="00194E0D" w:rsidP="00F35F93">
            <w:pPr>
              <w:spacing w:before="120" w:after="120"/>
              <w:ind w:left="426" w:hanging="426"/>
              <w:rPr>
                <w:rFonts w:ascii="Tahoma" w:hAnsi="Tahoma" w:cs="Tahoma"/>
                <w:strike/>
                <w:sz w:val="21"/>
                <w:szCs w:val="21"/>
                <w:lang w:eastAsia="en-GB"/>
              </w:rPr>
            </w:pPr>
            <w:r w:rsidRPr="005F1DE8">
              <w:rPr>
                <w:rFonts w:ascii="Tahoma" w:hAnsi="Tahoma" w:cs="Tahoma"/>
                <w:strike/>
                <w:sz w:val="21"/>
                <w:szCs w:val="21"/>
                <w:lang w:eastAsia="en-GB"/>
              </w:rPr>
              <w:t>[……]</w:t>
            </w:r>
          </w:p>
        </w:tc>
      </w:tr>
      <w:tr w:rsidR="00194E0D" w:rsidRPr="005F1DE8" w14:paraId="3E11D564" w14:textId="77777777" w:rsidTr="00651E1E">
        <w:tc>
          <w:tcPr>
            <w:tcW w:w="4644" w:type="dxa"/>
            <w:shd w:val="clear" w:color="auto" w:fill="auto"/>
          </w:tcPr>
          <w:p w14:paraId="229118CB" w14:textId="77777777" w:rsidR="00194E0D" w:rsidRPr="005F1DE8" w:rsidRDefault="00194E0D" w:rsidP="00F35F93">
            <w:pPr>
              <w:spacing w:before="120" w:after="120"/>
              <w:ind w:left="426" w:hanging="426"/>
              <w:rPr>
                <w:rFonts w:ascii="Tahoma" w:hAnsi="Tahoma" w:cs="Tahoma"/>
                <w:b/>
                <w:i/>
                <w:strike/>
                <w:sz w:val="21"/>
                <w:szCs w:val="21"/>
                <w:lang w:eastAsia="en-GB"/>
              </w:rPr>
            </w:pPr>
            <w:r w:rsidRPr="005F1DE8">
              <w:rPr>
                <w:rFonts w:ascii="Tahoma" w:hAnsi="Tahoma" w:cs="Tahoma"/>
                <w:b/>
                <w:i/>
                <w:strike/>
                <w:sz w:val="21"/>
                <w:szCs w:val="21"/>
                <w:highlight w:val="lightGray"/>
                <w:lang w:eastAsia="en-GB"/>
              </w:rPr>
              <w:t>5) Összetett leszállítandó termékek vagy teljesítendő szolgáltatások, vagy – rendkívüli esetben – különleges célra szolgáló termékek vagy szolgáltatások esetében:</w:t>
            </w:r>
          </w:p>
          <w:p w14:paraId="3370F2CC" w14:textId="23032A21" w:rsidR="00194E0D" w:rsidRPr="005F1DE8" w:rsidRDefault="00194E0D" w:rsidP="00F35F93">
            <w:pPr>
              <w:spacing w:before="120" w:after="120"/>
              <w:ind w:left="426" w:hanging="426"/>
              <w:rPr>
                <w:rFonts w:ascii="Tahoma" w:hAnsi="Tahoma" w:cs="Tahoma"/>
                <w:strike/>
                <w:sz w:val="21"/>
                <w:szCs w:val="21"/>
                <w:lang w:eastAsia="en-GB"/>
              </w:rPr>
            </w:pPr>
            <w:r w:rsidRPr="005F1DE8">
              <w:rPr>
                <w:rFonts w:ascii="Tahoma" w:hAnsi="Tahoma" w:cs="Tahoma"/>
                <w:strike/>
                <w:sz w:val="21"/>
                <w:szCs w:val="21"/>
                <w:lang w:eastAsia="en-GB"/>
              </w:rPr>
              <w:t xml:space="preserve">A gazdasági szereplő lehetővé teszi </w:t>
            </w:r>
            <w:r w:rsidRPr="005F1DE8">
              <w:rPr>
                <w:rFonts w:ascii="Tahoma" w:hAnsi="Tahoma" w:cs="Tahoma"/>
                <w:b/>
                <w:strike/>
                <w:sz w:val="21"/>
                <w:szCs w:val="21"/>
                <w:lang w:eastAsia="en-GB"/>
              </w:rPr>
              <w:t>termelési vagy műszaki kapacitásaira</w:t>
            </w:r>
            <w:r w:rsidRPr="005F1DE8">
              <w:rPr>
                <w:rFonts w:ascii="Tahoma" w:hAnsi="Tahoma" w:cs="Tahoma"/>
                <w:strike/>
                <w:sz w:val="21"/>
                <w:szCs w:val="21"/>
                <w:lang w:eastAsia="en-GB"/>
              </w:rPr>
              <w:t xml:space="preserve">, és amennyiben szükséges, a rendelkezésére álló </w:t>
            </w:r>
            <w:r w:rsidRPr="005F1DE8">
              <w:rPr>
                <w:rFonts w:ascii="Tahoma" w:hAnsi="Tahoma" w:cs="Tahoma"/>
                <w:b/>
                <w:strike/>
                <w:sz w:val="21"/>
                <w:szCs w:val="21"/>
                <w:lang w:eastAsia="en-GB"/>
              </w:rPr>
              <w:t>tanulmányi és kutatási eszközökre</w:t>
            </w:r>
            <w:r w:rsidRPr="005F1DE8">
              <w:rPr>
                <w:rFonts w:ascii="Tahoma" w:hAnsi="Tahoma" w:cs="Tahoma"/>
                <w:strike/>
                <w:sz w:val="21"/>
                <w:szCs w:val="21"/>
                <w:lang w:eastAsia="en-GB"/>
              </w:rPr>
              <w:t xml:space="preserve"> és </w:t>
            </w:r>
            <w:r w:rsidRPr="005F1DE8">
              <w:rPr>
                <w:rFonts w:ascii="Tahoma" w:hAnsi="Tahoma" w:cs="Tahoma"/>
                <w:b/>
                <w:strike/>
                <w:sz w:val="21"/>
                <w:szCs w:val="21"/>
                <w:lang w:eastAsia="en-GB"/>
              </w:rPr>
              <w:t>minőségellenőrzési intézkedéseire</w:t>
            </w:r>
            <w:r w:rsidRPr="005F1DE8">
              <w:rPr>
                <w:rFonts w:ascii="Tahoma" w:hAnsi="Tahoma" w:cs="Tahoma"/>
                <w:strike/>
                <w:sz w:val="21"/>
                <w:szCs w:val="21"/>
                <w:lang w:eastAsia="en-GB"/>
              </w:rPr>
              <w:t xml:space="preserve">vonatkozó </w:t>
            </w:r>
            <w:r w:rsidRPr="005F1DE8">
              <w:rPr>
                <w:rFonts w:ascii="Tahoma" w:hAnsi="Tahoma" w:cs="Tahoma"/>
                <w:b/>
                <w:strike/>
                <w:sz w:val="21"/>
                <w:szCs w:val="21"/>
                <w:lang w:eastAsia="en-GB"/>
              </w:rPr>
              <w:t>vizsgálatok</w:t>
            </w:r>
            <w:r w:rsidRPr="005F1DE8">
              <w:rPr>
                <w:rFonts w:ascii="Tahoma" w:hAnsi="Tahoma" w:cs="Tahoma"/>
                <w:b/>
                <w:strike/>
                <w:sz w:val="21"/>
                <w:szCs w:val="21"/>
                <w:vertAlign w:val="superscript"/>
                <w:lang w:eastAsia="en-GB"/>
              </w:rPr>
              <w:footnoteReference w:id="53"/>
            </w:r>
            <w:r w:rsidRPr="005F1DE8">
              <w:rPr>
                <w:rFonts w:ascii="Tahoma" w:hAnsi="Tahoma" w:cs="Tahoma"/>
                <w:strike/>
                <w:sz w:val="21"/>
                <w:szCs w:val="21"/>
                <w:lang w:eastAsia="en-GB"/>
              </w:rPr>
              <w:t xml:space="preserve"> elvégzését.</w:t>
            </w:r>
          </w:p>
        </w:tc>
        <w:tc>
          <w:tcPr>
            <w:tcW w:w="4645" w:type="dxa"/>
            <w:shd w:val="clear" w:color="auto" w:fill="auto"/>
          </w:tcPr>
          <w:p w14:paraId="0F1F47CA" w14:textId="77777777" w:rsidR="00194E0D" w:rsidRPr="005F1DE8" w:rsidRDefault="00194E0D" w:rsidP="00F35F93">
            <w:pPr>
              <w:spacing w:before="120" w:after="120"/>
              <w:ind w:left="426" w:hanging="426"/>
              <w:rPr>
                <w:rFonts w:ascii="Tahoma" w:hAnsi="Tahoma" w:cs="Tahoma"/>
                <w:strike/>
                <w:sz w:val="21"/>
                <w:szCs w:val="21"/>
                <w:lang w:eastAsia="en-GB"/>
              </w:rPr>
            </w:pPr>
            <w:r w:rsidRPr="005F1DE8">
              <w:rPr>
                <w:rFonts w:ascii="Tahoma" w:hAnsi="Tahoma" w:cs="Tahoma"/>
                <w:strike/>
                <w:sz w:val="21"/>
                <w:szCs w:val="21"/>
                <w:lang w:eastAsia="en-GB"/>
              </w:rPr>
              <w:br/>
            </w:r>
            <w:r w:rsidRPr="005F1DE8">
              <w:rPr>
                <w:rFonts w:ascii="Tahoma" w:hAnsi="Tahoma" w:cs="Tahoma"/>
                <w:strike/>
                <w:sz w:val="21"/>
                <w:szCs w:val="21"/>
                <w:lang w:eastAsia="en-GB"/>
              </w:rPr>
              <w:br/>
            </w:r>
            <w:r w:rsidRPr="005F1DE8">
              <w:rPr>
                <w:rFonts w:ascii="Tahoma" w:hAnsi="Tahoma" w:cs="Tahoma"/>
                <w:strike/>
                <w:sz w:val="21"/>
                <w:szCs w:val="21"/>
                <w:lang w:eastAsia="en-GB"/>
              </w:rPr>
              <w:br/>
              <w:t>[] Igen [] Nem</w:t>
            </w:r>
          </w:p>
        </w:tc>
      </w:tr>
      <w:tr w:rsidR="00194E0D" w:rsidRPr="005F1DE8" w14:paraId="08A4FFCA" w14:textId="77777777" w:rsidTr="00651E1E">
        <w:tc>
          <w:tcPr>
            <w:tcW w:w="4644" w:type="dxa"/>
            <w:shd w:val="clear" w:color="auto" w:fill="auto"/>
          </w:tcPr>
          <w:p w14:paraId="4D344255" w14:textId="77777777" w:rsidR="00194E0D" w:rsidRPr="005F1DE8" w:rsidRDefault="00194E0D" w:rsidP="00F35F93">
            <w:pPr>
              <w:spacing w:before="120" w:after="120"/>
              <w:ind w:left="426" w:hanging="426"/>
              <w:rPr>
                <w:rFonts w:ascii="Tahoma" w:hAnsi="Tahoma" w:cs="Tahoma"/>
                <w:strike/>
                <w:sz w:val="21"/>
                <w:szCs w:val="21"/>
                <w:lang w:eastAsia="en-GB"/>
              </w:rPr>
            </w:pPr>
            <w:r w:rsidRPr="005F1DE8">
              <w:rPr>
                <w:rFonts w:ascii="Tahoma" w:hAnsi="Tahoma" w:cs="Tahoma"/>
                <w:strike/>
                <w:sz w:val="21"/>
                <w:szCs w:val="21"/>
                <w:lang w:eastAsia="en-GB"/>
              </w:rPr>
              <w:t xml:space="preserve">6) A következő </w:t>
            </w:r>
            <w:r w:rsidRPr="005F1DE8">
              <w:rPr>
                <w:rFonts w:ascii="Tahoma" w:hAnsi="Tahoma" w:cs="Tahoma"/>
                <w:b/>
                <w:strike/>
                <w:sz w:val="21"/>
                <w:szCs w:val="21"/>
                <w:lang w:eastAsia="en-GB"/>
              </w:rPr>
              <w:t>iskolai végzettséggel és szakképzettséggel</w:t>
            </w:r>
            <w:r w:rsidRPr="005F1DE8">
              <w:rPr>
                <w:rFonts w:ascii="Tahoma" w:hAnsi="Tahoma" w:cs="Tahoma"/>
                <w:strike/>
                <w:sz w:val="21"/>
                <w:szCs w:val="21"/>
                <w:lang w:eastAsia="en-GB"/>
              </w:rPr>
              <w:t xml:space="preserve"> rendelkeznek:</w:t>
            </w:r>
          </w:p>
          <w:p w14:paraId="68E18B05" w14:textId="77777777" w:rsidR="00194E0D" w:rsidRPr="005F1DE8" w:rsidRDefault="00194E0D" w:rsidP="00F35F93">
            <w:pPr>
              <w:spacing w:before="120" w:after="120"/>
              <w:ind w:left="426" w:hanging="426"/>
              <w:rPr>
                <w:rFonts w:ascii="Tahoma" w:hAnsi="Tahoma" w:cs="Tahoma"/>
                <w:strike/>
                <w:sz w:val="21"/>
                <w:szCs w:val="21"/>
                <w:lang w:eastAsia="en-GB"/>
              </w:rPr>
            </w:pPr>
            <w:r w:rsidRPr="005F1DE8">
              <w:rPr>
                <w:rFonts w:ascii="Tahoma" w:hAnsi="Tahoma" w:cs="Tahoma"/>
                <w:i/>
                <w:strike/>
                <w:sz w:val="21"/>
                <w:szCs w:val="21"/>
                <w:lang w:eastAsia="en-GB"/>
              </w:rPr>
              <w:t>a)</w:t>
            </w:r>
            <w:r w:rsidRPr="005F1DE8">
              <w:rPr>
                <w:rFonts w:ascii="Tahoma" w:hAnsi="Tahoma" w:cs="Tahoma"/>
                <w:strike/>
                <w:sz w:val="21"/>
                <w:szCs w:val="21"/>
                <w:lang w:eastAsia="en-GB"/>
              </w:rPr>
              <w:t xml:space="preserve"> A szolgáltató vagy maga a vállalkozó, </w:t>
            </w:r>
            <w:r w:rsidRPr="005F1DE8">
              <w:rPr>
                <w:rFonts w:ascii="Tahoma" w:hAnsi="Tahoma" w:cs="Tahoma"/>
                <w:b/>
                <w:i/>
                <w:strike/>
                <w:sz w:val="21"/>
                <w:szCs w:val="21"/>
                <w:lang w:eastAsia="en-GB"/>
              </w:rPr>
              <w:t>és/vagy</w:t>
            </w:r>
            <w:r w:rsidRPr="005F1DE8">
              <w:rPr>
                <w:rFonts w:ascii="Tahoma" w:hAnsi="Tahoma" w:cs="Tahoma"/>
                <w:strike/>
                <w:sz w:val="21"/>
                <w:szCs w:val="21"/>
                <w:lang w:eastAsia="en-GB"/>
              </w:rPr>
              <w:t xml:space="preserve"> (a vonatkozó hirdetményben vagy a közbeszerzési dokumentumokban foglalt követelményektől függően)</w:t>
            </w:r>
          </w:p>
          <w:p w14:paraId="2F9F3E58" w14:textId="77777777" w:rsidR="00194E0D" w:rsidRPr="005F1DE8" w:rsidRDefault="00194E0D" w:rsidP="00F35F93">
            <w:pPr>
              <w:spacing w:before="120" w:after="120"/>
              <w:ind w:left="426" w:hanging="426"/>
              <w:rPr>
                <w:rFonts w:ascii="Tahoma" w:hAnsi="Tahoma" w:cs="Tahoma"/>
                <w:b/>
                <w:strike/>
                <w:sz w:val="21"/>
                <w:szCs w:val="21"/>
                <w:shd w:val="clear" w:color="000000" w:fill="auto"/>
                <w:lang w:eastAsia="en-GB"/>
              </w:rPr>
            </w:pPr>
            <w:r w:rsidRPr="005F1DE8">
              <w:rPr>
                <w:rFonts w:ascii="Tahoma" w:hAnsi="Tahoma" w:cs="Tahoma"/>
                <w:strike/>
                <w:sz w:val="21"/>
                <w:szCs w:val="21"/>
                <w:lang w:eastAsia="en-GB"/>
              </w:rPr>
              <w:lastRenderedPageBreak/>
              <w:t>b) Annak vezetői személyzete:</w:t>
            </w:r>
          </w:p>
        </w:tc>
        <w:tc>
          <w:tcPr>
            <w:tcW w:w="4645" w:type="dxa"/>
            <w:shd w:val="clear" w:color="auto" w:fill="auto"/>
          </w:tcPr>
          <w:p w14:paraId="0B2795A8" w14:textId="77777777" w:rsidR="00194E0D" w:rsidRPr="005F1DE8" w:rsidRDefault="00194E0D" w:rsidP="00F35F93">
            <w:pPr>
              <w:spacing w:before="120" w:after="120"/>
              <w:ind w:left="426" w:hanging="426"/>
              <w:rPr>
                <w:rFonts w:ascii="Tahoma" w:hAnsi="Tahoma" w:cs="Tahoma"/>
                <w:strike/>
                <w:sz w:val="21"/>
                <w:szCs w:val="21"/>
                <w:lang w:eastAsia="en-GB"/>
              </w:rPr>
            </w:pPr>
            <w:r w:rsidRPr="005F1DE8">
              <w:rPr>
                <w:rFonts w:ascii="Tahoma" w:hAnsi="Tahoma" w:cs="Tahoma"/>
                <w:strike/>
                <w:sz w:val="21"/>
                <w:szCs w:val="21"/>
                <w:lang w:eastAsia="en-GB"/>
              </w:rPr>
              <w:lastRenderedPageBreak/>
              <w:br/>
            </w:r>
            <w:r w:rsidRPr="005F1DE8">
              <w:rPr>
                <w:rFonts w:ascii="Tahoma" w:hAnsi="Tahoma" w:cs="Tahoma"/>
                <w:strike/>
                <w:sz w:val="21"/>
                <w:szCs w:val="21"/>
                <w:lang w:eastAsia="en-GB"/>
              </w:rPr>
              <w:br/>
              <w:t>a) [……]</w:t>
            </w:r>
            <w:r w:rsidRPr="005F1DE8">
              <w:rPr>
                <w:rFonts w:ascii="Tahoma" w:hAnsi="Tahoma" w:cs="Tahoma"/>
                <w:strike/>
                <w:sz w:val="21"/>
                <w:szCs w:val="21"/>
                <w:lang w:eastAsia="en-GB"/>
              </w:rPr>
              <w:br/>
            </w:r>
            <w:r w:rsidRPr="005F1DE8">
              <w:rPr>
                <w:rFonts w:ascii="Tahoma" w:hAnsi="Tahoma" w:cs="Tahoma"/>
                <w:strike/>
                <w:sz w:val="21"/>
                <w:szCs w:val="21"/>
                <w:lang w:eastAsia="en-GB"/>
              </w:rPr>
              <w:br/>
            </w:r>
            <w:r w:rsidRPr="005F1DE8">
              <w:rPr>
                <w:rFonts w:ascii="Tahoma" w:hAnsi="Tahoma" w:cs="Tahoma"/>
                <w:strike/>
                <w:sz w:val="21"/>
                <w:szCs w:val="21"/>
                <w:lang w:eastAsia="en-GB"/>
              </w:rPr>
              <w:br/>
            </w:r>
            <w:r w:rsidRPr="005F1DE8">
              <w:rPr>
                <w:rFonts w:ascii="Tahoma" w:hAnsi="Tahoma" w:cs="Tahoma"/>
                <w:strike/>
                <w:sz w:val="21"/>
                <w:szCs w:val="21"/>
                <w:lang w:eastAsia="en-GB"/>
              </w:rPr>
              <w:br/>
              <w:t>b) [……]</w:t>
            </w:r>
          </w:p>
        </w:tc>
      </w:tr>
      <w:tr w:rsidR="00194E0D" w:rsidRPr="005F1DE8" w14:paraId="74DE9E79" w14:textId="77777777" w:rsidTr="00651E1E">
        <w:tc>
          <w:tcPr>
            <w:tcW w:w="4644" w:type="dxa"/>
            <w:shd w:val="clear" w:color="auto" w:fill="auto"/>
          </w:tcPr>
          <w:p w14:paraId="3CF58CE0" w14:textId="77777777" w:rsidR="00194E0D" w:rsidRPr="005F1DE8" w:rsidRDefault="00194E0D" w:rsidP="00F35F93">
            <w:pPr>
              <w:spacing w:before="120" w:after="120"/>
              <w:ind w:left="426" w:hanging="426"/>
              <w:rPr>
                <w:rFonts w:ascii="Tahoma" w:hAnsi="Tahoma" w:cs="Tahoma"/>
                <w:strike/>
                <w:sz w:val="21"/>
                <w:szCs w:val="21"/>
                <w:lang w:eastAsia="en-GB"/>
              </w:rPr>
            </w:pPr>
            <w:r w:rsidRPr="005F1DE8">
              <w:rPr>
                <w:rFonts w:ascii="Tahoma" w:hAnsi="Tahoma" w:cs="Tahoma"/>
                <w:i/>
                <w:strike/>
                <w:sz w:val="21"/>
                <w:szCs w:val="21"/>
                <w:lang w:eastAsia="en-GB"/>
              </w:rPr>
              <w:lastRenderedPageBreak/>
              <w:t>7)</w:t>
            </w:r>
            <w:r w:rsidRPr="005F1DE8">
              <w:rPr>
                <w:rFonts w:ascii="Tahoma" w:hAnsi="Tahoma" w:cs="Tahoma"/>
                <w:strike/>
                <w:sz w:val="21"/>
                <w:szCs w:val="21"/>
                <w:lang w:eastAsia="en-GB"/>
              </w:rPr>
              <w:t xml:space="preserve"> A gazdasági szereplő a következő </w:t>
            </w:r>
            <w:r w:rsidRPr="005F1DE8">
              <w:rPr>
                <w:rFonts w:ascii="Tahoma" w:hAnsi="Tahoma" w:cs="Tahoma"/>
                <w:b/>
                <w:strike/>
                <w:sz w:val="21"/>
                <w:szCs w:val="21"/>
                <w:lang w:eastAsia="en-GB"/>
              </w:rPr>
              <w:t>környezetvédelmi intézkedéseket</w:t>
            </w:r>
            <w:r w:rsidRPr="005F1DE8">
              <w:rPr>
                <w:rFonts w:ascii="Tahoma" w:hAnsi="Tahoma" w:cs="Tahoma"/>
                <w:strike/>
                <w:sz w:val="21"/>
                <w:szCs w:val="21"/>
                <w:lang w:eastAsia="en-GB"/>
              </w:rPr>
              <w:t xml:space="preserve"> tudja alkalmazni a szerződés teljesítése során:</w:t>
            </w:r>
          </w:p>
        </w:tc>
        <w:tc>
          <w:tcPr>
            <w:tcW w:w="4645" w:type="dxa"/>
            <w:shd w:val="clear" w:color="auto" w:fill="auto"/>
          </w:tcPr>
          <w:p w14:paraId="332A3276" w14:textId="77777777" w:rsidR="00194E0D" w:rsidRPr="005F1DE8" w:rsidRDefault="00194E0D" w:rsidP="00F35F93">
            <w:pPr>
              <w:spacing w:before="120" w:after="120"/>
              <w:ind w:left="426" w:hanging="426"/>
              <w:rPr>
                <w:rFonts w:ascii="Tahoma" w:hAnsi="Tahoma" w:cs="Tahoma"/>
                <w:strike/>
                <w:sz w:val="21"/>
                <w:szCs w:val="21"/>
                <w:lang w:eastAsia="en-GB"/>
              </w:rPr>
            </w:pPr>
            <w:r w:rsidRPr="005F1DE8">
              <w:rPr>
                <w:rFonts w:ascii="Tahoma" w:hAnsi="Tahoma" w:cs="Tahoma"/>
                <w:strike/>
                <w:sz w:val="21"/>
                <w:szCs w:val="21"/>
                <w:lang w:eastAsia="en-GB"/>
              </w:rPr>
              <w:t>[……]</w:t>
            </w:r>
          </w:p>
        </w:tc>
      </w:tr>
      <w:tr w:rsidR="00194E0D" w:rsidRPr="005F1DE8" w14:paraId="66D68A63" w14:textId="77777777" w:rsidTr="00651E1E">
        <w:tc>
          <w:tcPr>
            <w:tcW w:w="4644" w:type="dxa"/>
            <w:shd w:val="clear" w:color="auto" w:fill="auto"/>
          </w:tcPr>
          <w:p w14:paraId="1B727E59" w14:textId="77777777" w:rsidR="00194E0D" w:rsidRPr="005F1DE8" w:rsidRDefault="00194E0D" w:rsidP="00F35F93">
            <w:pPr>
              <w:spacing w:before="120" w:after="120"/>
              <w:ind w:left="426" w:hanging="426"/>
              <w:rPr>
                <w:rFonts w:ascii="Tahoma" w:hAnsi="Tahoma" w:cs="Tahoma"/>
                <w:strike/>
                <w:sz w:val="21"/>
                <w:szCs w:val="21"/>
                <w:lang w:eastAsia="en-GB"/>
              </w:rPr>
            </w:pPr>
            <w:r w:rsidRPr="005F1DE8">
              <w:rPr>
                <w:rFonts w:ascii="Tahoma" w:hAnsi="Tahoma" w:cs="Tahoma"/>
                <w:strike/>
                <w:sz w:val="21"/>
                <w:szCs w:val="21"/>
                <w:lang w:eastAsia="en-GB"/>
              </w:rPr>
              <w:t xml:space="preserve">8) A gazdasági szereplő éves </w:t>
            </w:r>
            <w:r w:rsidRPr="005F1DE8">
              <w:rPr>
                <w:rFonts w:ascii="Tahoma" w:hAnsi="Tahoma" w:cs="Tahoma"/>
                <w:b/>
                <w:strike/>
                <w:sz w:val="21"/>
                <w:szCs w:val="21"/>
                <w:lang w:eastAsia="en-GB"/>
              </w:rPr>
              <w:t>átlagos statisztikai állományi</w:t>
            </w:r>
            <w:r w:rsidRPr="005F1DE8">
              <w:rPr>
                <w:rFonts w:ascii="Tahoma" w:hAnsi="Tahoma" w:cs="Tahoma"/>
                <w:strike/>
                <w:sz w:val="21"/>
                <w:szCs w:val="21"/>
                <w:lang w:eastAsia="en-GB"/>
              </w:rPr>
              <w:t>-</w:t>
            </w:r>
            <w:r w:rsidRPr="005F1DE8">
              <w:rPr>
                <w:rFonts w:ascii="Tahoma" w:hAnsi="Tahoma" w:cs="Tahoma"/>
                <w:b/>
                <w:strike/>
                <w:sz w:val="21"/>
                <w:szCs w:val="21"/>
                <w:lang w:eastAsia="en-GB"/>
              </w:rPr>
              <w:t>létszáma</w:t>
            </w:r>
            <w:r w:rsidRPr="005F1DE8">
              <w:rPr>
                <w:rFonts w:ascii="Tahoma" w:hAnsi="Tahoma" w:cs="Tahoma"/>
                <w:strike/>
                <w:sz w:val="21"/>
                <w:szCs w:val="21"/>
                <w:lang w:eastAsia="en-GB"/>
              </w:rPr>
              <w:t xml:space="preserve"> és vezetői létszáma az utolsó három évre vonatkozóan a következő volt:</w:t>
            </w:r>
          </w:p>
        </w:tc>
        <w:tc>
          <w:tcPr>
            <w:tcW w:w="4645" w:type="dxa"/>
            <w:shd w:val="clear" w:color="auto" w:fill="auto"/>
          </w:tcPr>
          <w:p w14:paraId="1265CF83" w14:textId="77777777" w:rsidR="00194E0D" w:rsidRPr="005F1DE8" w:rsidRDefault="00194E0D" w:rsidP="00F35F93">
            <w:pPr>
              <w:spacing w:before="120" w:after="120"/>
              <w:ind w:left="426" w:hanging="426"/>
              <w:rPr>
                <w:rFonts w:ascii="Tahoma" w:hAnsi="Tahoma" w:cs="Tahoma"/>
                <w:strike/>
                <w:sz w:val="21"/>
                <w:szCs w:val="21"/>
                <w:lang w:eastAsia="en-GB"/>
              </w:rPr>
            </w:pPr>
            <w:r w:rsidRPr="005F1DE8">
              <w:rPr>
                <w:rFonts w:ascii="Tahoma" w:hAnsi="Tahoma" w:cs="Tahoma"/>
                <w:strike/>
                <w:sz w:val="21"/>
                <w:szCs w:val="21"/>
                <w:lang w:eastAsia="en-GB"/>
              </w:rPr>
              <w:t>Év, éves átlagos statisztikai állományi-létszám:</w:t>
            </w:r>
            <w:r w:rsidRPr="005F1DE8">
              <w:rPr>
                <w:rFonts w:ascii="Tahoma" w:hAnsi="Tahoma" w:cs="Tahoma"/>
                <w:strike/>
                <w:sz w:val="21"/>
                <w:szCs w:val="21"/>
                <w:lang w:eastAsia="en-GB"/>
              </w:rPr>
              <w:br/>
              <w:t>[……],[……],</w:t>
            </w:r>
            <w:r w:rsidRPr="005F1DE8">
              <w:rPr>
                <w:rFonts w:ascii="Tahoma" w:hAnsi="Tahoma" w:cs="Tahoma"/>
                <w:strike/>
                <w:sz w:val="21"/>
                <w:szCs w:val="21"/>
                <w:lang w:eastAsia="en-GB"/>
              </w:rPr>
              <w:br/>
              <w:t>[……],[……],</w:t>
            </w:r>
            <w:r w:rsidRPr="005F1DE8">
              <w:rPr>
                <w:rFonts w:ascii="Tahoma" w:hAnsi="Tahoma" w:cs="Tahoma"/>
                <w:strike/>
                <w:sz w:val="21"/>
                <w:szCs w:val="21"/>
                <w:lang w:eastAsia="en-GB"/>
              </w:rPr>
              <w:br/>
              <w:t>[……],[……],</w:t>
            </w:r>
            <w:r w:rsidRPr="005F1DE8">
              <w:rPr>
                <w:rFonts w:ascii="Tahoma" w:hAnsi="Tahoma" w:cs="Tahoma"/>
                <w:strike/>
                <w:sz w:val="21"/>
                <w:szCs w:val="21"/>
                <w:lang w:eastAsia="en-GB"/>
              </w:rPr>
              <w:br/>
              <w:t>Év, vezetői létszám:</w:t>
            </w:r>
            <w:r w:rsidRPr="005F1DE8">
              <w:rPr>
                <w:rFonts w:ascii="Tahoma" w:hAnsi="Tahoma" w:cs="Tahoma"/>
                <w:strike/>
                <w:sz w:val="21"/>
                <w:szCs w:val="21"/>
                <w:lang w:eastAsia="en-GB"/>
              </w:rPr>
              <w:br/>
              <w:t>[……],[……],</w:t>
            </w:r>
            <w:r w:rsidRPr="005F1DE8">
              <w:rPr>
                <w:rFonts w:ascii="Tahoma" w:hAnsi="Tahoma" w:cs="Tahoma"/>
                <w:strike/>
                <w:sz w:val="21"/>
                <w:szCs w:val="21"/>
                <w:lang w:eastAsia="en-GB"/>
              </w:rPr>
              <w:br/>
              <w:t>[……],[……],</w:t>
            </w:r>
            <w:r w:rsidRPr="005F1DE8">
              <w:rPr>
                <w:rFonts w:ascii="Tahoma" w:hAnsi="Tahoma" w:cs="Tahoma"/>
                <w:strike/>
                <w:sz w:val="21"/>
                <w:szCs w:val="21"/>
                <w:lang w:eastAsia="en-GB"/>
              </w:rPr>
              <w:br/>
              <w:t>[……],[……]</w:t>
            </w:r>
          </w:p>
        </w:tc>
      </w:tr>
      <w:tr w:rsidR="00194E0D" w:rsidRPr="005F1DE8" w14:paraId="4AEBE238" w14:textId="77777777" w:rsidTr="00651E1E">
        <w:tc>
          <w:tcPr>
            <w:tcW w:w="4644" w:type="dxa"/>
            <w:shd w:val="clear" w:color="auto" w:fill="auto"/>
          </w:tcPr>
          <w:p w14:paraId="4F87E1D7" w14:textId="77777777" w:rsidR="00194E0D" w:rsidRPr="005F1DE8" w:rsidRDefault="00194E0D" w:rsidP="00F35F93">
            <w:pPr>
              <w:spacing w:before="120" w:after="120"/>
              <w:ind w:left="426" w:hanging="426"/>
              <w:rPr>
                <w:rFonts w:ascii="Tahoma" w:hAnsi="Tahoma" w:cs="Tahoma"/>
                <w:strike/>
                <w:sz w:val="21"/>
                <w:szCs w:val="21"/>
                <w:lang w:eastAsia="en-GB"/>
              </w:rPr>
            </w:pPr>
            <w:r w:rsidRPr="005F1DE8">
              <w:rPr>
                <w:rFonts w:ascii="Tahoma" w:hAnsi="Tahoma" w:cs="Tahoma"/>
                <w:strike/>
                <w:sz w:val="21"/>
                <w:szCs w:val="21"/>
                <w:lang w:eastAsia="en-GB"/>
              </w:rPr>
              <w:t xml:space="preserve">9) A következő </w:t>
            </w:r>
            <w:r w:rsidRPr="005F1DE8">
              <w:rPr>
                <w:rFonts w:ascii="Tahoma" w:hAnsi="Tahoma" w:cs="Tahoma"/>
                <w:b/>
                <w:strike/>
                <w:sz w:val="21"/>
                <w:szCs w:val="21"/>
                <w:lang w:eastAsia="en-GB"/>
              </w:rPr>
              <w:t>eszközök, berendezések vagy műszaki felszerelések</w:t>
            </w:r>
            <w:r w:rsidRPr="005F1DE8">
              <w:rPr>
                <w:rFonts w:ascii="Tahoma" w:hAnsi="Tahoma" w:cs="Tahoma"/>
                <w:strike/>
                <w:sz w:val="21"/>
                <w:szCs w:val="21"/>
                <w:lang w:eastAsia="en-GB"/>
              </w:rPr>
              <w:t xml:space="preserve"> fognak a gazdasági szereplő rendelkezésére állni a szerződés teljesítéséhez:</w:t>
            </w:r>
          </w:p>
        </w:tc>
        <w:tc>
          <w:tcPr>
            <w:tcW w:w="4645" w:type="dxa"/>
            <w:shd w:val="clear" w:color="auto" w:fill="auto"/>
          </w:tcPr>
          <w:p w14:paraId="2AEFC1D5" w14:textId="77777777" w:rsidR="00194E0D" w:rsidRPr="005F1DE8" w:rsidRDefault="00194E0D" w:rsidP="00F35F93">
            <w:pPr>
              <w:spacing w:before="120" w:after="120"/>
              <w:ind w:left="426" w:hanging="426"/>
              <w:rPr>
                <w:rFonts w:ascii="Tahoma" w:hAnsi="Tahoma" w:cs="Tahoma"/>
                <w:strike/>
                <w:sz w:val="21"/>
                <w:szCs w:val="21"/>
                <w:lang w:eastAsia="en-GB"/>
              </w:rPr>
            </w:pPr>
            <w:r w:rsidRPr="005F1DE8">
              <w:rPr>
                <w:rFonts w:ascii="Tahoma" w:hAnsi="Tahoma" w:cs="Tahoma"/>
                <w:strike/>
                <w:sz w:val="21"/>
                <w:szCs w:val="21"/>
                <w:lang w:eastAsia="en-GB"/>
              </w:rPr>
              <w:t>[……]</w:t>
            </w:r>
          </w:p>
        </w:tc>
      </w:tr>
      <w:tr w:rsidR="00194E0D" w:rsidRPr="005F1DE8" w14:paraId="29AC66B2" w14:textId="77777777" w:rsidTr="00651E1E">
        <w:tc>
          <w:tcPr>
            <w:tcW w:w="4644" w:type="dxa"/>
            <w:shd w:val="clear" w:color="auto" w:fill="auto"/>
          </w:tcPr>
          <w:p w14:paraId="56525004" w14:textId="77777777" w:rsidR="00194E0D" w:rsidRPr="005F1DE8" w:rsidRDefault="00194E0D" w:rsidP="00F35F93">
            <w:pPr>
              <w:spacing w:before="120" w:after="120"/>
              <w:ind w:left="426" w:hanging="426"/>
              <w:rPr>
                <w:rFonts w:ascii="Tahoma" w:hAnsi="Tahoma" w:cs="Tahoma"/>
                <w:strike/>
                <w:sz w:val="21"/>
                <w:szCs w:val="21"/>
                <w:lang w:eastAsia="en-GB"/>
              </w:rPr>
            </w:pPr>
            <w:r w:rsidRPr="005F1DE8">
              <w:rPr>
                <w:rFonts w:ascii="Tahoma" w:hAnsi="Tahoma" w:cs="Tahoma"/>
                <w:strike/>
                <w:sz w:val="21"/>
                <w:szCs w:val="21"/>
                <w:lang w:eastAsia="en-GB"/>
              </w:rPr>
              <w:t xml:space="preserve">10) A gazdasági szereplő a szerződés következő </w:t>
            </w:r>
            <w:r w:rsidRPr="005F1DE8">
              <w:rPr>
                <w:rFonts w:ascii="Tahoma" w:hAnsi="Tahoma" w:cs="Tahoma"/>
                <w:b/>
                <w:strike/>
                <w:sz w:val="21"/>
                <w:szCs w:val="21"/>
                <w:lang w:eastAsia="en-GB"/>
              </w:rPr>
              <w:t>részére (azaz százalékára)</w:t>
            </w:r>
            <w:r w:rsidRPr="005F1DE8">
              <w:rPr>
                <w:rFonts w:ascii="Tahoma" w:hAnsi="Tahoma" w:cs="Tahoma"/>
                <w:strike/>
                <w:sz w:val="21"/>
                <w:szCs w:val="21"/>
                <w:lang w:eastAsia="en-GB"/>
              </w:rPr>
              <w:t xml:space="preserve"> nézve </w:t>
            </w:r>
            <w:r w:rsidRPr="005F1DE8">
              <w:rPr>
                <w:rFonts w:ascii="Tahoma" w:hAnsi="Tahoma" w:cs="Tahoma"/>
                <w:b/>
                <w:strike/>
                <w:sz w:val="21"/>
                <w:szCs w:val="21"/>
                <w:lang w:eastAsia="en-GB"/>
              </w:rPr>
              <w:t>kíván esetleg harmadik féllel szerződést kötni</w:t>
            </w:r>
            <w:r w:rsidRPr="005F1DE8">
              <w:rPr>
                <w:rFonts w:ascii="Tahoma" w:hAnsi="Tahoma" w:cs="Tahoma"/>
                <w:strike/>
                <w:sz w:val="21"/>
                <w:szCs w:val="21"/>
                <w:vertAlign w:val="superscript"/>
                <w:lang w:eastAsia="en-GB"/>
              </w:rPr>
              <w:footnoteReference w:id="54"/>
            </w:r>
            <w:r w:rsidRPr="005F1DE8">
              <w:rPr>
                <w:rFonts w:ascii="Tahoma" w:hAnsi="Tahoma" w:cs="Tahoma"/>
                <w:b/>
                <w:strike/>
                <w:sz w:val="21"/>
                <w:szCs w:val="21"/>
                <w:lang w:eastAsia="en-GB"/>
              </w:rPr>
              <w:t>:</w:t>
            </w:r>
            <w:r w:rsidRPr="005F1DE8">
              <w:rPr>
                <w:rFonts w:ascii="Tahoma" w:hAnsi="Tahoma" w:cs="Tahoma"/>
                <w:strike/>
                <w:sz w:val="21"/>
                <w:szCs w:val="21"/>
                <w:lang w:eastAsia="en-GB"/>
              </w:rPr>
              <w:t xml:space="preserve"> </w:t>
            </w:r>
          </w:p>
        </w:tc>
        <w:tc>
          <w:tcPr>
            <w:tcW w:w="4645" w:type="dxa"/>
            <w:shd w:val="clear" w:color="auto" w:fill="auto"/>
          </w:tcPr>
          <w:p w14:paraId="2ED482D8" w14:textId="77777777" w:rsidR="00194E0D" w:rsidRPr="005F1DE8" w:rsidRDefault="00194E0D" w:rsidP="00F35F93">
            <w:pPr>
              <w:spacing w:before="120" w:after="120"/>
              <w:ind w:left="426" w:hanging="426"/>
              <w:rPr>
                <w:rFonts w:ascii="Tahoma" w:hAnsi="Tahoma" w:cs="Tahoma"/>
                <w:strike/>
                <w:sz w:val="21"/>
                <w:szCs w:val="21"/>
                <w:lang w:eastAsia="en-GB"/>
              </w:rPr>
            </w:pPr>
            <w:r w:rsidRPr="005F1DE8">
              <w:rPr>
                <w:rFonts w:ascii="Tahoma" w:hAnsi="Tahoma" w:cs="Tahoma"/>
                <w:strike/>
                <w:sz w:val="21"/>
                <w:szCs w:val="21"/>
                <w:lang w:eastAsia="en-GB"/>
              </w:rPr>
              <w:t>[……]</w:t>
            </w:r>
          </w:p>
        </w:tc>
      </w:tr>
      <w:tr w:rsidR="00194E0D" w:rsidRPr="005F1DE8" w14:paraId="3AE0BEA8" w14:textId="77777777" w:rsidTr="00651E1E">
        <w:tc>
          <w:tcPr>
            <w:tcW w:w="4644" w:type="dxa"/>
            <w:shd w:val="clear" w:color="auto" w:fill="auto"/>
          </w:tcPr>
          <w:p w14:paraId="55EC866A" w14:textId="77777777" w:rsidR="00194E0D" w:rsidRPr="005F1DE8" w:rsidRDefault="00194E0D" w:rsidP="00F35F93">
            <w:pPr>
              <w:spacing w:before="120" w:after="120"/>
              <w:ind w:left="426" w:hanging="426"/>
              <w:rPr>
                <w:rFonts w:ascii="Tahoma" w:hAnsi="Tahoma" w:cs="Tahoma"/>
                <w:strike/>
                <w:sz w:val="21"/>
                <w:szCs w:val="21"/>
                <w:lang w:eastAsia="en-GB"/>
              </w:rPr>
            </w:pPr>
            <w:r w:rsidRPr="005F1DE8">
              <w:rPr>
                <w:rFonts w:ascii="Tahoma" w:hAnsi="Tahoma" w:cs="Tahoma"/>
                <w:strike/>
                <w:sz w:val="21"/>
                <w:szCs w:val="21"/>
                <w:highlight w:val="lightGray"/>
                <w:lang w:eastAsia="en-GB"/>
              </w:rPr>
              <w:t xml:space="preserve">11) </w:t>
            </w:r>
            <w:r w:rsidRPr="005F1DE8">
              <w:rPr>
                <w:rFonts w:ascii="Tahoma" w:hAnsi="Tahoma" w:cs="Tahoma"/>
                <w:b/>
                <w:i/>
                <w:strike/>
                <w:sz w:val="21"/>
                <w:szCs w:val="21"/>
                <w:highlight w:val="lightGray"/>
                <w:lang w:eastAsia="en-GB"/>
              </w:rPr>
              <w:t>Árubeszerzésre irányuló közbeszerzési szerződés</w:t>
            </w:r>
            <w:r w:rsidRPr="005F1DE8">
              <w:rPr>
                <w:rFonts w:ascii="Tahoma" w:hAnsi="Tahoma" w:cs="Tahoma"/>
                <w:strike/>
                <w:sz w:val="21"/>
                <w:szCs w:val="21"/>
                <w:highlight w:val="lightGray"/>
                <w:lang w:eastAsia="en-GB"/>
              </w:rPr>
              <w:t xml:space="preserve"> esetében</w:t>
            </w:r>
            <w:r w:rsidRPr="005F1DE8">
              <w:rPr>
                <w:rFonts w:ascii="Tahoma" w:hAnsi="Tahoma" w:cs="Tahoma"/>
                <w:strike/>
                <w:sz w:val="21"/>
                <w:szCs w:val="21"/>
                <w:lang w:eastAsia="en-GB"/>
              </w:rPr>
              <w:t>:</w:t>
            </w:r>
          </w:p>
          <w:p w14:paraId="6DED82D9" w14:textId="77777777" w:rsidR="00194E0D" w:rsidRPr="005F1DE8" w:rsidRDefault="00194E0D" w:rsidP="00F35F93">
            <w:pPr>
              <w:spacing w:before="120" w:after="120"/>
              <w:ind w:left="426" w:hanging="426"/>
              <w:rPr>
                <w:rFonts w:ascii="Tahoma" w:hAnsi="Tahoma" w:cs="Tahoma"/>
                <w:strike/>
                <w:sz w:val="21"/>
                <w:szCs w:val="21"/>
                <w:lang w:eastAsia="en-GB"/>
              </w:rPr>
            </w:pPr>
            <w:r w:rsidRPr="005F1DE8">
              <w:rPr>
                <w:rFonts w:ascii="Tahoma" w:hAnsi="Tahoma" w:cs="Tahoma"/>
                <w:strike/>
                <w:sz w:val="21"/>
                <w:szCs w:val="21"/>
                <w:lang w:eastAsia="en-GB"/>
              </w:rPr>
              <w:t>A gazdasági szereplő szállítani fogja a leszállítandó termékekre vonatkozó mintákat, leírásokat vagy fényképeket, amelyeket nem kell hitelességi tanúsítványnak kísérnie;</w:t>
            </w:r>
          </w:p>
          <w:p w14:paraId="4BC19FB7" w14:textId="77777777" w:rsidR="00194E0D" w:rsidRPr="005F1DE8" w:rsidRDefault="00194E0D" w:rsidP="00F35F93">
            <w:pPr>
              <w:spacing w:before="120" w:after="120"/>
              <w:ind w:left="426" w:hanging="426"/>
              <w:rPr>
                <w:rFonts w:ascii="Tahoma" w:hAnsi="Tahoma" w:cs="Tahoma"/>
                <w:strike/>
                <w:sz w:val="21"/>
                <w:szCs w:val="21"/>
                <w:lang w:eastAsia="en-GB"/>
              </w:rPr>
            </w:pPr>
            <w:r w:rsidRPr="005F1DE8">
              <w:rPr>
                <w:rFonts w:ascii="Tahoma" w:hAnsi="Tahoma" w:cs="Tahoma"/>
                <w:strike/>
                <w:sz w:val="21"/>
                <w:szCs w:val="21"/>
                <w:lang w:eastAsia="en-GB"/>
              </w:rPr>
              <w:t>Adott esetben a gazdasági szereplő továbbá kijelenti, hogy rendelkezésre fogja bocsátani az előírt hitelességi igazolásokat.</w:t>
            </w:r>
          </w:p>
          <w:p w14:paraId="5E190413" w14:textId="77777777" w:rsidR="00194E0D" w:rsidRPr="005F1DE8" w:rsidRDefault="00194E0D" w:rsidP="00F35F93">
            <w:pPr>
              <w:spacing w:before="120" w:after="120"/>
              <w:ind w:left="426" w:hanging="426"/>
              <w:rPr>
                <w:rFonts w:ascii="Tahoma" w:hAnsi="Tahoma" w:cs="Tahoma"/>
                <w:strike/>
                <w:sz w:val="21"/>
                <w:szCs w:val="21"/>
                <w:lang w:eastAsia="en-GB"/>
              </w:rPr>
            </w:pPr>
            <w:r w:rsidRPr="005F1DE8">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00BE2985" w14:textId="77777777" w:rsidR="00194E0D" w:rsidRPr="005F1DE8" w:rsidRDefault="00194E0D" w:rsidP="00F35F93">
            <w:pPr>
              <w:spacing w:before="120" w:after="120"/>
              <w:ind w:left="426" w:hanging="426"/>
              <w:rPr>
                <w:rFonts w:ascii="Tahoma" w:hAnsi="Tahoma" w:cs="Tahoma"/>
                <w:strike/>
                <w:sz w:val="21"/>
                <w:szCs w:val="21"/>
                <w:lang w:eastAsia="en-GB"/>
              </w:rPr>
            </w:pPr>
            <w:r w:rsidRPr="005F1DE8">
              <w:rPr>
                <w:rFonts w:ascii="Tahoma" w:hAnsi="Tahoma" w:cs="Tahoma"/>
                <w:strike/>
                <w:sz w:val="21"/>
                <w:szCs w:val="21"/>
                <w:lang w:eastAsia="en-GB"/>
              </w:rPr>
              <w:br/>
              <w:t>[] Igen [] Nem</w:t>
            </w:r>
          </w:p>
          <w:p w14:paraId="1A4B73EA" w14:textId="77777777" w:rsidR="00194E0D" w:rsidRPr="005F1DE8" w:rsidRDefault="00194E0D" w:rsidP="00F35F93">
            <w:pPr>
              <w:spacing w:before="120" w:after="120"/>
              <w:ind w:left="426" w:hanging="426"/>
              <w:rPr>
                <w:rFonts w:ascii="Tahoma" w:hAnsi="Tahoma" w:cs="Tahoma"/>
                <w:strike/>
                <w:sz w:val="21"/>
                <w:szCs w:val="21"/>
                <w:lang w:eastAsia="en-GB"/>
              </w:rPr>
            </w:pPr>
            <w:r w:rsidRPr="005F1DE8">
              <w:rPr>
                <w:rFonts w:ascii="Tahoma" w:hAnsi="Tahoma" w:cs="Tahoma"/>
                <w:strike/>
                <w:sz w:val="21"/>
                <w:szCs w:val="21"/>
                <w:lang w:eastAsia="en-GB"/>
              </w:rPr>
              <w:br/>
            </w:r>
            <w:r w:rsidRPr="005F1DE8">
              <w:rPr>
                <w:rFonts w:ascii="Tahoma" w:hAnsi="Tahoma" w:cs="Tahoma"/>
                <w:strike/>
                <w:sz w:val="21"/>
                <w:szCs w:val="21"/>
                <w:lang w:eastAsia="en-GB"/>
              </w:rPr>
              <w:br/>
            </w:r>
            <w:r w:rsidRPr="005F1DE8">
              <w:rPr>
                <w:rFonts w:ascii="Tahoma" w:hAnsi="Tahoma" w:cs="Tahoma"/>
                <w:strike/>
                <w:sz w:val="21"/>
                <w:szCs w:val="21"/>
                <w:lang w:eastAsia="en-GB"/>
              </w:rPr>
              <w:br/>
              <w:t>[] Igen [] Nem</w:t>
            </w:r>
          </w:p>
          <w:p w14:paraId="5BAA8C02" w14:textId="77777777" w:rsidR="00194E0D" w:rsidRPr="005F1DE8" w:rsidRDefault="00194E0D" w:rsidP="00F35F93">
            <w:pPr>
              <w:spacing w:before="120" w:after="120"/>
              <w:ind w:left="426" w:hanging="426"/>
              <w:rPr>
                <w:rFonts w:ascii="Tahoma" w:hAnsi="Tahoma" w:cs="Tahoma"/>
                <w:i/>
                <w:strike/>
                <w:sz w:val="21"/>
                <w:szCs w:val="21"/>
                <w:lang w:eastAsia="en-GB"/>
              </w:rPr>
            </w:pPr>
            <w:r w:rsidRPr="005F1DE8">
              <w:rPr>
                <w:rFonts w:ascii="Tahoma" w:hAnsi="Tahoma" w:cs="Tahoma"/>
                <w:strike/>
                <w:sz w:val="21"/>
                <w:szCs w:val="21"/>
                <w:lang w:eastAsia="en-GB"/>
              </w:rPr>
              <w:br/>
            </w:r>
          </w:p>
          <w:p w14:paraId="38CA1051" w14:textId="77777777" w:rsidR="00194E0D" w:rsidRPr="005F1DE8" w:rsidRDefault="00194E0D" w:rsidP="00F35F93">
            <w:pPr>
              <w:spacing w:before="120" w:after="120"/>
              <w:ind w:left="426" w:hanging="426"/>
              <w:rPr>
                <w:rFonts w:ascii="Tahoma" w:hAnsi="Tahoma" w:cs="Tahoma"/>
                <w:strike/>
                <w:sz w:val="21"/>
                <w:szCs w:val="21"/>
                <w:lang w:eastAsia="en-GB"/>
              </w:rPr>
            </w:pPr>
            <w:r w:rsidRPr="005F1DE8">
              <w:rPr>
                <w:rFonts w:ascii="Tahoma" w:hAnsi="Tahoma" w:cs="Tahoma"/>
                <w:i/>
                <w:strike/>
                <w:sz w:val="21"/>
                <w:szCs w:val="21"/>
                <w:lang w:eastAsia="en-GB"/>
              </w:rPr>
              <w:t>(internetcím, a kibocsátó hatóság vagy testület, a dokumentáció pontos hivatkozási adatai): [……][……][……]</w:t>
            </w:r>
          </w:p>
        </w:tc>
      </w:tr>
      <w:tr w:rsidR="00194E0D" w:rsidRPr="005F1DE8" w14:paraId="188B0D48" w14:textId="77777777" w:rsidTr="00651E1E">
        <w:tc>
          <w:tcPr>
            <w:tcW w:w="4644" w:type="dxa"/>
            <w:shd w:val="clear" w:color="auto" w:fill="auto"/>
          </w:tcPr>
          <w:p w14:paraId="5AFEF498" w14:textId="77777777" w:rsidR="00194E0D" w:rsidRPr="005F1DE8" w:rsidRDefault="00194E0D" w:rsidP="00F35F93">
            <w:pPr>
              <w:spacing w:before="120" w:after="120"/>
              <w:ind w:left="426" w:hanging="426"/>
              <w:rPr>
                <w:rFonts w:ascii="Tahoma" w:hAnsi="Tahoma" w:cs="Tahoma"/>
                <w:strike/>
                <w:sz w:val="21"/>
                <w:szCs w:val="21"/>
                <w:lang w:eastAsia="en-GB"/>
              </w:rPr>
            </w:pPr>
            <w:r w:rsidRPr="005F1DE8">
              <w:rPr>
                <w:rFonts w:ascii="Tahoma" w:hAnsi="Tahoma" w:cs="Tahoma"/>
                <w:strike/>
                <w:sz w:val="21"/>
                <w:szCs w:val="21"/>
                <w:highlight w:val="lightGray"/>
                <w:lang w:eastAsia="en-GB"/>
              </w:rPr>
              <w:t xml:space="preserve">12) </w:t>
            </w:r>
            <w:r w:rsidRPr="005F1DE8">
              <w:rPr>
                <w:rFonts w:ascii="Tahoma" w:hAnsi="Tahoma" w:cs="Tahoma"/>
                <w:b/>
                <w:i/>
                <w:strike/>
                <w:sz w:val="21"/>
                <w:szCs w:val="21"/>
                <w:highlight w:val="lightGray"/>
                <w:lang w:eastAsia="en-GB"/>
              </w:rPr>
              <w:t>Árubeszerzésre irányuló közbeszerzési szerződés</w:t>
            </w:r>
            <w:r w:rsidRPr="005F1DE8">
              <w:rPr>
                <w:rFonts w:ascii="Tahoma" w:hAnsi="Tahoma" w:cs="Tahoma"/>
                <w:strike/>
                <w:sz w:val="21"/>
                <w:szCs w:val="21"/>
                <w:highlight w:val="lightGray"/>
                <w:lang w:eastAsia="en-GB"/>
              </w:rPr>
              <w:t xml:space="preserve"> esetében:</w:t>
            </w:r>
          </w:p>
          <w:p w14:paraId="01FA4297" w14:textId="77777777" w:rsidR="00194E0D" w:rsidRPr="005F1DE8" w:rsidRDefault="00194E0D" w:rsidP="00F35F93">
            <w:pPr>
              <w:spacing w:before="120" w:after="120"/>
              <w:ind w:left="426" w:hanging="426"/>
              <w:rPr>
                <w:rFonts w:ascii="Tahoma" w:hAnsi="Tahoma" w:cs="Tahoma"/>
                <w:strike/>
                <w:sz w:val="21"/>
                <w:szCs w:val="21"/>
                <w:lang w:eastAsia="en-GB"/>
              </w:rPr>
            </w:pPr>
            <w:r w:rsidRPr="005F1DE8">
              <w:rPr>
                <w:rFonts w:ascii="Tahoma" w:hAnsi="Tahoma" w:cs="Tahoma"/>
                <w:strike/>
                <w:sz w:val="21"/>
                <w:szCs w:val="21"/>
                <w:lang w:eastAsia="en-GB"/>
              </w:rPr>
              <w:t xml:space="preserve">Rendelkezésre tudja-e bocsátani a gazdasági </w:t>
            </w:r>
            <w:r w:rsidRPr="005F1DE8">
              <w:rPr>
                <w:rFonts w:ascii="Tahoma" w:hAnsi="Tahoma" w:cs="Tahoma"/>
                <w:strike/>
                <w:sz w:val="21"/>
                <w:szCs w:val="21"/>
                <w:lang w:eastAsia="en-GB"/>
              </w:rPr>
              <w:lastRenderedPageBreak/>
              <w:t>szereplő a vonatkozó hirdetményben vagy a közbeszerzési dokumentumokban foglalt, a hatáskörrel rendelkezőként elismert hivatalos minőségellenőrző intézetek vagy hivatalok által kiállított bizonyítványokat, amelyek műszaki leírásokra vagy szabványokra való egyértelmű hivatkozással igazolják a termékek megfelelőségét?</w:t>
            </w:r>
          </w:p>
          <w:p w14:paraId="78D94663" w14:textId="77777777" w:rsidR="00194E0D" w:rsidRPr="005F1DE8" w:rsidRDefault="00194E0D" w:rsidP="00F35F93">
            <w:pPr>
              <w:spacing w:before="120" w:after="120"/>
              <w:ind w:left="426" w:hanging="426"/>
              <w:rPr>
                <w:rFonts w:ascii="Tahoma" w:hAnsi="Tahoma" w:cs="Tahoma"/>
                <w:strike/>
                <w:sz w:val="21"/>
                <w:szCs w:val="21"/>
                <w:shd w:val="clear" w:color="000000" w:fill="auto"/>
                <w:lang w:eastAsia="en-GB"/>
              </w:rPr>
            </w:pPr>
            <w:r w:rsidRPr="005F1DE8">
              <w:rPr>
                <w:rFonts w:ascii="Tahoma" w:hAnsi="Tahoma" w:cs="Tahoma"/>
                <w:b/>
                <w:strike/>
                <w:sz w:val="21"/>
                <w:szCs w:val="21"/>
                <w:lang w:eastAsia="en-GB"/>
              </w:rPr>
              <w:t>Amennyiben nem</w:t>
            </w:r>
            <w:r w:rsidRPr="005F1DE8">
              <w:rPr>
                <w:rFonts w:ascii="Tahoma" w:hAnsi="Tahoma" w:cs="Tahoma"/>
                <w:strike/>
                <w:sz w:val="21"/>
                <w:szCs w:val="21"/>
                <w:lang w:eastAsia="en-GB"/>
              </w:rPr>
              <w:t>, úgy kérjük, adja meg ennek okát, és azt, hogy milyen egyéb bizonyítási eszközök bocsáthatók rendelkezésre:</w:t>
            </w:r>
            <w:r w:rsidRPr="005F1DE8">
              <w:rPr>
                <w:rFonts w:ascii="Tahoma" w:hAnsi="Tahoma" w:cs="Tahoma"/>
                <w:strike/>
                <w:sz w:val="21"/>
                <w:szCs w:val="21"/>
                <w:lang w:eastAsia="en-GB"/>
              </w:rPr>
              <w:br/>
            </w:r>
            <w:r w:rsidRPr="005F1DE8">
              <w:rPr>
                <w:rFonts w:ascii="Tahoma" w:hAnsi="Tahoma" w:cs="Tahoma"/>
                <w:i/>
                <w:strike/>
                <w:sz w:val="21"/>
                <w:szCs w:val="21"/>
                <w:lang w:eastAsia="en-GB"/>
              </w:rPr>
              <w:t>Ha a vonatkozó információ elektronikusan elérhető, kérjük, adja meg a következő információkat:</w:t>
            </w:r>
          </w:p>
        </w:tc>
        <w:tc>
          <w:tcPr>
            <w:tcW w:w="4645" w:type="dxa"/>
            <w:shd w:val="clear" w:color="auto" w:fill="auto"/>
          </w:tcPr>
          <w:p w14:paraId="426E3243" w14:textId="77777777" w:rsidR="00194E0D" w:rsidRPr="005F1DE8" w:rsidRDefault="00194E0D" w:rsidP="00F35F93">
            <w:pPr>
              <w:spacing w:before="120" w:after="120"/>
              <w:ind w:left="426" w:hanging="426"/>
              <w:rPr>
                <w:rFonts w:ascii="Tahoma" w:hAnsi="Tahoma" w:cs="Tahoma"/>
                <w:strike/>
                <w:sz w:val="21"/>
                <w:szCs w:val="21"/>
                <w:lang w:eastAsia="en-GB"/>
              </w:rPr>
            </w:pPr>
            <w:r w:rsidRPr="005F1DE8">
              <w:rPr>
                <w:rFonts w:ascii="Tahoma" w:hAnsi="Tahoma" w:cs="Tahoma"/>
                <w:strike/>
                <w:sz w:val="21"/>
                <w:szCs w:val="21"/>
                <w:lang w:eastAsia="en-GB"/>
              </w:rPr>
              <w:lastRenderedPageBreak/>
              <w:br/>
              <w:t>[] Igen [] Nem</w:t>
            </w:r>
            <w:r w:rsidRPr="005F1DE8">
              <w:rPr>
                <w:rFonts w:ascii="Tahoma" w:hAnsi="Tahoma" w:cs="Tahoma"/>
                <w:strike/>
                <w:sz w:val="21"/>
                <w:szCs w:val="21"/>
                <w:lang w:eastAsia="en-GB"/>
              </w:rPr>
              <w:br/>
            </w:r>
            <w:r w:rsidRPr="005F1DE8">
              <w:rPr>
                <w:rFonts w:ascii="Tahoma" w:hAnsi="Tahoma" w:cs="Tahoma"/>
                <w:strike/>
                <w:sz w:val="21"/>
                <w:szCs w:val="21"/>
                <w:lang w:eastAsia="en-GB"/>
              </w:rPr>
              <w:br/>
            </w:r>
            <w:r w:rsidRPr="005F1DE8">
              <w:rPr>
                <w:rFonts w:ascii="Tahoma" w:hAnsi="Tahoma" w:cs="Tahoma"/>
                <w:strike/>
                <w:sz w:val="21"/>
                <w:szCs w:val="21"/>
                <w:lang w:eastAsia="en-GB"/>
              </w:rPr>
              <w:lastRenderedPageBreak/>
              <w:br/>
            </w:r>
            <w:r w:rsidRPr="005F1DE8">
              <w:rPr>
                <w:rFonts w:ascii="Tahoma" w:hAnsi="Tahoma" w:cs="Tahoma"/>
                <w:strike/>
                <w:sz w:val="21"/>
                <w:szCs w:val="21"/>
                <w:lang w:eastAsia="en-GB"/>
              </w:rPr>
              <w:br/>
            </w:r>
            <w:r w:rsidRPr="005F1DE8">
              <w:rPr>
                <w:rFonts w:ascii="Tahoma" w:hAnsi="Tahoma" w:cs="Tahoma"/>
                <w:strike/>
                <w:sz w:val="21"/>
                <w:szCs w:val="21"/>
                <w:lang w:eastAsia="en-GB"/>
              </w:rPr>
              <w:br/>
            </w:r>
            <w:r w:rsidRPr="005F1DE8">
              <w:rPr>
                <w:rFonts w:ascii="Tahoma" w:hAnsi="Tahoma" w:cs="Tahoma"/>
                <w:strike/>
                <w:sz w:val="21"/>
                <w:szCs w:val="21"/>
                <w:lang w:eastAsia="en-GB"/>
              </w:rPr>
              <w:br/>
            </w:r>
            <w:r w:rsidRPr="005F1DE8">
              <w:rPr>
                <w:rFonts w:ascii="Tahoma" w:hAnsi="Tahoma" w:cs="Tahoma"/>
                <w:strike/>
                <w:sz w:val="21"/>
                <w:szCs w:val="21"/>
                <w:lang w:eastAsia="en-GB"/>
              </w:rPr>
              <w:br/>
            </w:r>
            <w:r w:rsidRPr="005F1DE8">
              <w:rPr>
                <w:rFonts w:ascii="Tahoma" w:hAnsi="Tahoma" w:cs="Tahoma"/>
                <w:strike/>
                <w:sz w:val="21"/>
                <w:szCs w:val="21"/>
                <w:lang w:eastAsia="en-GB"/>
              </w:rPr>
              <w:br/>
            </w:r>
            <w:r w:rsidRPr="005F1DE8">
              <w:rPr>
                <w:rFonts w:ascii="Tahoma" w:hAnsi="Tahoma" w:cs="Tahoma"/>
                <w:strike/>
                <w:sz w:val="21"/>
                <w:szCs w:val="21"/>
                <w:lang w:eastAsia="en-GB"/>
              </w:rPr>
              <w:br/>
              <w:t>[…]</w:t>
            </w:r>
            <w:r w:rsidRPr="005F1DE8">
              <w:rPr>
                <w:rFonts w:ascii="Tahoma" w:hAnsi="Tahoma" w:cs="Tahoma"/>
                <w:strike/>
                <w:sz w:val="21"/>
                <w:szCs w:val="21"/>
                <w:lang w:eastAsia="en-GB"/>
              </w:rPr>
              <w:br/>
            </w:r>
            <w:r w:rsidRPr="005F1DE8">
              <w:rPr>
                <w:rFonts w:ascii="Tahoma" w:hAnsi="Tahoma" w:cs="Tahoma"/>
                <w:i/>
                <w:strike/>
                <w:sz w:val="21"/>
                <w:szCs w:val="21"/>
                <w:lang w:eastAsia="en-GB"/>
              </w:rPr>
              <w:t>(internetcím, a kibocsátó hatóság vagy testület, a dokumentáció pontos hivatkozási adatai): [……][……][……]</w:t>
            </w:r>
          </w:p>
        </w:tc>
      </w:tr>
    </w:tbl>
    <w:p w14:paraId="29894DF0" w14:textId="77777777" w:rsidR="00194E0D" w:rsidRPr="003B46A4" w:rsidRDefault="00194E0D" w:rsidP="00F35F93">
      <w:pPr>
        <w:ind w:left="426" w:hanging="426"/>
        <w:rPr>
          <w:rFonts w:ascii="Tahoma" w:hAnsi="Tahoma" w:cs="Tahoma"/>
          <w:sz w:val="21"/>
          <w:szCs w:val="21"/>
          <w:lang w:eastAsia="en-GB"/>
        </w:rPr>
      </w:pPr>
      <w:bookmarkStart w:id="46" w:name="_DV_M4307"/>
      <w:bookmarkStart w:id="47" w:name="_DV_M4308"/>
      <w:bookmarkStart w:id="48" w:name="_DV_M4309"/>
      <w:bookmarkStart w:id="49" w:name="_DV_M4310"/>
      <w:bookmarkStart w:id="50" w:name="_DV_M4311"/>
      <w:bookmarkStart w:id="51" w:name="_DV_M4312"/>
      <w:bookmarkEnd w:id="46"/>
      <w:bookmarkEnd w:id="47"/>
      <w:bookmarkEnd w:id="48"/>
      <w:bookmarkEnd w:id="49"/>
      <w:bookmarkEnd w:id="50"/>
      <w:bookmarkEnd w:id="51"/>
    </w:p>
    <w:p w14:paraId="137FAE4E" w14:textId="6BD3CBFB" w:rsidR="00194E0D" w:rsidRPr="00684546" w:rsidRDefault="00684546" w:rsidP="00F35F93">
      <w:pPr>
        <w:keepNext/>
        <w:spacing w:before="120" w:after="360"/>
        <w:ind w:left="426" w:hanging="426"/>
        <w:jc w:val="center"/>
        <w:rPr>
          <w:rFonts w:ascii="Tahoma" w:hAnsi="Tahoma" w:cs="Tahoma"/>
          <w:b/>
          <w:i/>
          <w:smallCaps/>
          <w:sz w:val="21"/>
          <w:szCs w:val="21"/>
          <w:lang w:eastAsia="en-GB"/>
        </w:rPr>
      </w:pPr>
      <w:r w:rsidRPr="00684546">
        <w:rPr>
          <w:rFonts w:ascii="Tahoma" w:hAnsi="Tahoma" w:cs="Tahoma"/>
          <w:b/>
          <w:i/>
          <w:smallCaps/>
          <w:sz w:val="21"/>
          <w:szCs w:val="21"/>
          <w:lang w:eastAsia="en-GB"/>
        </w:rPr>
        <w:t>D: MINŐSÉGBIZTOSÍTÁSI RENDSZEREK ÉS KÖRNYEZETVÉDELMI VEZETÉSI SZABVÁNYOK</w:t>
      </w:r>
    </w:p>
    <w:p w14:paraId="244EB011" w14:textId="77777777" w:rsidR="00194E0D" w:rsidRPr="003B46A4" w:rsidRDefault="00194E0D" w:rsidP="00F35F93">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sz w:val="21"/>
          <w:szCs w:val="21"/>
          <w:lang w:eastAsia="en-GB"/>
        </w:rPr>
      </w:pPr>
      <w:r w:rsidRPr="003B46A4">
        <w:rPr>
          <w:rFonts w:ascii="Tahoma" w:hAnsi="Tahoma" w:cs="Tahoma"/>
          <w:b/>
          <w:i/>
          <w:sz w:val="21"/>
          <w:szCs w:val="21"/>
          <w:lang w:eastAsia="en-GB"/>
        </w:rPr>
        <w:t>A gazdasági szereplőnek</w:t>
      </w:r>
      <w:r w:rsidRPr="003B46A4">
        <w:rPr>
          <w:rFonts w:ascii="Tahoma" w:hAnsi="Tahoma" w:cs="Tahoma"/>
          <w:b/>
          <w:sz w:val="21"/>
          <w:szCs w:val="21"/>
          <w:lang w:eastAsia="en-GB"/>
        </w:rPr>
        <w:t xml:space="preserve"> </w:t>
      </w:r>
      <w:r w:rsidRPr="003B46A4">
        <w:rPr>
          <w:rFonts w:ascii="Tahoma" w:hAnsi="Tahoma" w:cs="Tahoma"/>
          <w:b/>
          <w:sz w:val="21"/>
          <w:szCs w:val="21"/>
          <w:u w:val="single"/>
          <w:lang w:eastAsia="en-GB"/>
        </w:rPr>
        <w:t>kizárólag</w:t>
      </w:r>
      <w:r w:rsidRPr="003B46A4">
        <w:rPr>
          <w:rFonts w:ascii="Tahoma" w:hAnsi="Tahoma" w:cs="Tahoma"/>
          <w:b/>
          <w:i/>
          <w:sz w:val="21"/>
          <w:szCs w:val="21"/>
          <w:lang w:eastAsia="en-GB"/>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94E0D" w:rsidRPr="003B46A4" w14:paraId="4DD9C909" w14:textId="77777777" w:rsidTr="00651E1E">
        <w:tc>
          <w:tcPr>
            <w:tcW w:w="4644" w:type="dxa"/>
            <w:shd w:val="clear" w:color="auto" w:fill="auto"/>
          </w:tcPr>
          <w:p w14:paraId="79C54BD2" w14:textId="27E1C01F" w:rsidR="00194E0D" w:rsidRPr="003B46A4" w:rsidRDefault="00194E0D" w:rsidP="00F35F93">
            <w:pPr>
              <w:spacing w:before="120" w:after="120"/>
              <w:ind w:left="426" w:hanging="426"/>
              <w:rPr>
                <w:rFonts w:ascii="Tahoma" w:hAnsi="Tahoma" w:cs="Tahoma"/>
                <w:b/>
                <w:i/>
                <w:sz w:val="21"/>
                <w:szCs w:val="21"/>
                <w:lang w:eastAsia="en-GB"/>
              </w:rPr>
            </w:pPr>
            <w:r w:rsidRPr="003B46A4">
              <w:rPr>
                <w:rFonts w:ascii="Tahoma" w:hAnsi="Tahoma" w:cs="Tahoma"/>
                <w:b/>
                <w:i/>
                <w:sz w:val="21"/>
                <w:szCs w:val="21"/>
                <w:lang w:eastAsia="en-GB"/>
              </w:rPr>
              <w:t>Minőségbiztosítási rendszerek és környezetvédelmi vezetési szabványok</w:t>
            </w:r>
            <w:r w:rsidR="005F1DE8">
              <w:rPr>
                <w:rStyle w:val="Lbjegyzet-hivatkozs"/>
                <w:rFonts w:ascii="Tahoma" w:hAnsi="Tahoma" w:cs="Tahoma"/>
                <w:b/>
                <w:i/>
                <w:sz w:val="21"/>
                <w:szCs w:val="21"/>
                <w:lang w:eastAsia="en-GB"/>
              </w:rPr>
              <w:footnoteReference w:id="55"/>
            </w:r>
          </w:p>
        </w:tc>
        <w:tc>
          <w:tcPr>
            <w:tcW w:w="4645" w:type="dxa"/>
            <w:shd w:val="clear" w:color="auto" w:fill="auto"/>
          </w:tcPr>
          <w:p w14:paraId="20FABAB7" w14:textId="77777777" w:rsidR="00194E0D" w:rsidRPr="003B46A4" w:rsidRDefault="00194E0D" w:rsidP="00F35F93">
            <w:pPr>
              <w:spacing w:before="120" w:after="120"/>
              <w:ind w:left="426" w:hanging="426"/>
              <w:rPr>
                <w:rFonts w:ascii="Tahoma" w:hAnsi="Tahoma" w:cs="Tahoma"/>
                <w:b/>
                <w:i/>
                <w:sz w:val="21"/>
                <w:szCs w:val="21"/>
                <w:lang w:eastAsia="en-GB"/>
              </w:rPr>
            </w:pPr>
            <w:r w:rsidRPr="003B46A4">
              <w:rPr>
                <w:rFonts w:ascii="Tahoma" w:hAnsi="Tahoma" w:cs="Tahoma"/>
                <w:b/>
                <w:i/>
                <w:sz w:val="21"/>
                <w:szCs w:val="21"/>
                <w:lang w:eastAsia="en-GB"/>
              </w:rPr>
              <w:t>Válasz:</w:t>
            </w:r>
          </w:p>
        </w:tc>
      </w:tr>
      <w:tr w:rsidR="00194E0D" w:rsidRPr="003B46A4" w14:paraId="486B13F4" w14:textId="77777777" w:rsidTr="00651E1E">
        <w:tc>
          <w:tcPr>
            <w:tcW w:w="4644" w:type="dxa"/>
            <w:shd w:val="clear" w:color="auto" w:fill="auto"/>
          </w:tcPr>
          <w:p w14:paraId="37022DD8"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 xml:space="preserve">Be tud-e nyújtani a gazdasági szereplő olyan, független testület által kiállított </w:t>
            </w:r>
            <w:r w:rsidRPr="003B46A4">
              <w:rPr>
                <w:rFonts w:ascii="Tahoma" w:hAnsi="Tahoma" w:cs="Tahoma"/>
                <w:b/>
                <w:sz w:val="21"/>
                <w:szCs w:val="21"/>
                <w:lang w:eastAsia="en-GB"/>
              </w:rPr>
              <w:t>igazolást,</w:t>
            </w:r>
            <w:r w:rsidRPr="003B46A4">
              <w:rPr>
                <w:rFonts w:ascii="Tahoma" w:hAnsi="Tahoma" w:cs="Tahoma"/>
                <w:sz w:val="21"/>
                <w:szCs w:val="21"/>
                <w:lang w:eastAsia="en-GB"/>
              </w:rPr>
              <w:t xml:space="preserve"> amely tanúsítja, hogy a gazdasági szereplő egyes meghatározott </w:t>
            </w:r>
            <w:r w:rsidRPr="003B46A4">
              <w:rPr>
                <w:rFonts w:ascii="Tahoma" w:hAnsi="Tahoma" w:cs="Tahoma"/>
                <w:b/>
                <w:sz w:val="21"/>
                <w:szCs w:val="21"/>
                <w:lang w:eastAsia="en-GB"/>
              </w:rPr>
              <w:t>minőségbiztosítási szabványoknak</w:t>
            </w:r>
            <w:r w:rsidRPr="003B46A4">
              <w:rPr>
                <w:rFonts w:ascii="Tahoma" w:hAnsi="Tahoma" w:cs="Tahoma"/>
                <w:sz w:val="21"/>
                <w:szCs w:val="21"/>
                <w:lang w:eastAsia="en-GB"/>
              </w:rPr>
              <w:t xml:space="preserve"> megfelel, ideértve a fogyatékossággal élők számára biztosított hozzáférésére vonatkozó szabványokat is?</w:t>
            </w:r>
          </w:p>
          <w:p w14:paraId="69A58D8F"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b/>
                <w:sz w:val="21"/>
                <w:szCs w:val="21"/>
                <w:lang w:eastAsia="en-GB"/>
              </w:rPr>
              <w:t>Amennyiben nem</w:t>
            </w:r>
            <w:r w:rsidRPr="003B46A4">
              <w:rPr>
                <w:rFonts w:ascii="Tahoma" w:hAnsi="Tahoma" w:cs="Tahoma"/>
                <w:sz w:val="21"/>
                <w:szCs w:val="21"/>
                <w:lang w:eastAsia="en-GB"/>
              </w:rPr>
              <w:t xml:space="preserve">, úgy kérjük, adja meg ennek okát, valamint azt, hogy milyen egyéb bizonyítási eszközök bocsáthatók </w:t>
            </w:r>
            <w:r w:rsidRPr="003B46A4">
              <w:rPr>
                <w:rFonts w:ascii="Tahoma" w:hAnsi="Tahoma" w:cs="Tahoma"/>
                <w:sz w:val="21"/>
                <w:szCs w:val="21"/>
                <w:lang w:eastAsia="en-GB"/>
              </w:rPr>
              <w:lastRenderedPageBreak/>
              <w:t>rendelkezésre a minőségbiztosítási rendszert illetően:</w:t>
            </w:r>
          </w:p>
          <w:p w14:paraId="0F349BD7"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i/>
                <w:sz w:val="21"/>
                <w:szCs w:val="21"/>
                <w:lang w:eastAsia="en-GB"/>
              </w:rPr>
              <w:t>Ha a vonatkozó információ elektronikusan elérhető, kérjük, adja meg a következő információkat:</w:t>
            </w:r>
          </w:p>
        </w:tc>
        <w:tc>
          <w:tcPr>
            <w:tcW w:w="4645" w:type="dxa"/>
            <w:shd w:val="clear" w:color="auto" w:fill="auto"/>
          </w:tcPr>
          <w:p w14:paraId="704B485E"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lastRenderedPageBreak/>
              <w:t>[] Igen [] Nem</w:t>
            </w:r>
          </w:p>
          <w:p w14:paraId="13242002"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br/>
              <w:t>[……] [……]</w:t>
            </w:r>
          </w:p>
          <w:p w14:paraId="6BECA8E4" w14:textId="77777777" w:rsidR="00194E0D" w:rsidRPr="003B46A4" w:rsidRDefault="00194E0D" w:rsidP="00F35F93">
            <w:pPr>
              <w:spacing w:before="120" w:after="120"/>
              <w:ind w:left="426" w:hanging="426"/>
              <w:rPr>
                <w:rFonts w:ascii="Tahoma" w:hAnsi="Tahoma" w:cs="Tahoma"/>
                <w:i/>
                <w:sz w:val="21"/>
                <w:szCs w:val="21"/>
                <w:lang w:eastAsia="en-GB"/>
              </w:rPr>
            </w:pPr>
            <w:r w:rsidRPr="003B46A4">
              <w:rPr>
                <w:rFonts w:ascii="Tahoma" w:hAnsi="Tahoma" w:cs="Tahoma"/>
                <w:sz w:val="21"/>
                <w:szCs w:val="21"/>
                <w:lang w:eastAsia="en-GB"/>
              </w:rPr>
              <w:br/>
            </w:r>
          </w:p>
          <w:p w14:paraId="71182D8F" w14:textId="77777777" w:rsidR="00194E0D" w:rsidRPr="003B46A4" w:rsidRDefault="00194E0D" w:rsidP="00F35F93">
            <w:pPr>
              <w:spacing w:before="120" w:after="120"/>
              <w:ind w:left="426" w:hanging="426"/>
              <w:rPr>
                <w:rFonts w:ascii="Tahoma" w:hAnsi="Tahoma" w:cs="Tahoma"/>
                <w:i/>
                <w:sz w:val="21"/>
                <w:szCs w:val="21"/>
                <w:lang w:eastAsia="en-GB"/>
              </w:rPr>
            </w:pPr>
          </w:p>
          <w:p w14:paraId="4798B52B"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i/>
                <w:sz w:val="21"/>
                <w:szCs w:val="21"/>
                <w:lang w:eastAsia="en-GB"/>
              </w:rPr>
              <w:lastRenderedPageBreak/>
              <w:t>(internetcím, a kibocsátó hatóság vagy testület, a dokumentáció pontos hivatkozási adatai): [……][……][……]</w:t>
            </w:r>
          </w:p>
        </w:tc>
      </w:tr>
      <w:tr w:rsidR="00194E0D" w:rsidRPr="003B46A4" w14:paraId="727D3E9E" w14:textId="77777777" w:rsidTr="00651E1E">
        <w:tc>
          <w:tcPr>
            <w:tcW w:w="4644" w:type="dxa"/>
            <w:shd w:val="clear" w:color="auto" w:fill="auto"/>
          </w:tcPr>
          <w:p w14:paraId="4EE94F9B"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lastRenderedPageBreak/>
              <w:t xml:space="preserve">Be tud-e nyújtani a gazdasági szereplő olyan, független testület által kiállított </w:t>
            </w:r>
            <w:r w:rsidRPr="003B46A4">
              <w:rPr>
                <w:rFonts w:ascii="Tahoma" w:hAnsi="Tahoma" w:cs="Tahoma"/>
                <w:b/>
                <w:sz w:val="21"/>
                <w:szCs w:val="21"/>
                <w:lang w:eastAsia="en-GB"/>
              </w:rPr>
              <w:t>igazolást,</w:t>
            </w:r>
            <w:r w:rsidRPr="003B46A4">
              <w:rPr>
                <w:rFonts w:ascii="Tahoma" w:hAnsi="Tahoma" w:cs="Tahoma"/>
                <w:sz w:val="21"/>
                <w:szCs w:val="21"/>
                <w:lang w:eastAsia="en-GB"/>
              </w:rPr>
              <w:t xml:space="preserve"> amely tanúsítja, hogy a gazdasági szereplő az előírt</w:t>
            </w:r>
            <w:r w:rsidRPr="003B46A4">
              <w:rPr>
                <w:rFonts w:ascii="Tahoma" w:hAnsi="Tahoma" w:cs="Tahoma"/>
                <w:b/>
                <w:sz w:val="21"/>
                <w:szCs w:val="21"/>
                <w:lang w:eastAsia="en-GB"/>
              </w:rPr>
              <w:t xml:space="preserve"> környezetvédelmi vezetési rendszereknek vagy szabványoknak</w:t>
            </w:r>
            <w:r w:rsidRPr="003B46A4">
              <w:rPr>
                <w:rFonts w:ascii="Tahoma" w:hAnsi="Tahoma" w:cs="Tahoma"/>
                <w:sz w:val="21"/>
                <w:szCs w:val="21"/>
                <w:lang w:eastAsia="en-GB"/>
              </w:rPr>
              <w:t xml:space="preserve"> megfelel?</w:t>
            </w:r>
          </w:p>
          <w:p w14:paraId="679FD096"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b/>
                <w:sz w:val="21"/>
                <w:szCs w:val="21"/>
                <w:lang w:eastAsia="en-GB"/>
              </w:rPr>
              <w:t>Amennyiben nem</w:t>
            </w:r>
            <w:r w:rsidRPr="003B46A4">
              <w:rPr>
                <w:rFonts w:ascii="Tahoma" w:hAnsi="Tahoma" w:cs="Tahoma"/>
                <w:sz w:val="21"/>
                <w:szCs w:val="21"/>
                <w:lang w:eastAsia="en-GB"/>
              </w:rPr>
              <w:t xml:space="preserve">, úgy kérjük, adja meg ennek okát, valamint azt, hogy milyen egyéb bizonyítási eszközök bocsáthatók rendelkezésre a </w:t>
            </w:r>
            <w:r w:rsidRPr="003B46A4">
              <w:rPr>
                <w:rFonts w:ascii="Tahoma" w:hAnsi="Tahoma" w:cs="Tahoma"/>
                <w:b/>
                <w:sz w:val="21"/>
                <w:szCs w:val="21"/>
                <w:lang w:eastAsia="en-GB"/>
              </w:rPr>
              <w:t>környezetvédelmi vezetési rendszereket vagy szabványokat</w:t>
            </w:r>
            <w:r w:rsidRPr="003B46A4">
              <w:rPr>
                <w:rFonts w:ascii="Tahoma" w:hAnsi="Tahoma" w:cs="Tahoma"/>
                <w:sz w:val="21"/>
                <w:szCs w:val="21"/>
                <w:lang w:eastAsia="en-GB"/>
              </w:rPr>
              <w:t xml:space="preserve"> illetően:</w:t>
            </w:r>
          </w:p>
          <w:p w14:paraId="7911FE2E"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i/>
                <w:sz w:val="21"/>
                <w:szCs w:val="21"/>
                <w:lang w:eastAsia="en-GB"/>
              </w:rPr>
              <w:t>Ha a vonatkozó információ elektronikusan elérhető, kérjük, adja meg a következő információkat:</w:t>
            </w:r>
          </w:p>
        </w:tc>
        <w:tc>
          <w:tcPr>
            <w:tcW w:w="4645" w:type="dxa"/>
            <w:shd w:val="clear" w:color="auto" w:fill="auto"/>
          </w:tcPr>
          <w:p w14:paraId="425115EF"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t>[] Igen [] Nem</w:t>
            </w:r>
          </w:p>
          <w:p w14:paraId="3BC348F7"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br/>
            </w:r>
            <w:r w:rsidRPr="003B46A4">
              <w:rPr>
                <w:rFonts w:ascii="Tahoma" w:hAnsi="Tahoma" w:cs="Tahoma"/>
                <w:sz w:val="21"/>
                <w:szCs w:val="21"/>
                <w:lang w:eastAsia="en-GB"/>
              </w:rPr>
              <w:br/>
              <w:t>[……] [……]</w:t>
            </w:r>
          </w:p>
          <w:p w14:paraId="4DD30F16" w14:textId="77777777" w:rsidR="00194E0D" w:rsidRPr="003B46A4" w:rsidRDefault="00194E0D" w:rsidP="00F35F93">
            <w:pPr>
              <w:spacing w:before="120" w:after="120"/>
              <w:ind w:left="426" w:hanging="426"/>
              <w:rPr>
                <w:rFonts w:ascii="Tahoma" w:hAnsi="Tahoma" w:cs="Tahoma"/>
                <w:i/>
                <w:sz w:val="21"/>
                <w:szCs w:val="21"/>
                <w:lang w:eastAsia="en-GB"/>
              </w:rPr>
            </w:pPr>
            <w:r w:rsidRPr="003B46A4">
              <w:rPr>
                <w:rFonts w:ascii="Tahoma" w:hAnsi="Tahoma" w:cs="Tahoma"/>
                <w:sz w:val="21"/>
                <w:szCs w:val="21"/>
                <w:lang w:eastAsia="en-GB"/>
              </w:rPr>
              <w:br/>
            </w:r>
          </w:p>
          <w:p w14:paraId="34F6934A" w14:textId="77777777" w:rsidR="00194E0D" w:rsidRPr="003B46A4" w:rsidRDefault="00194E0D" w:rsidP="00F35F93">
            <w:pPr>
              <w:spacing w:before="120" w:after="120"/>
              <w:ind w:left="426" w:hanging="426"/>
              <w:rPr>
                <w:rFonts w:ascii="Tahoma" w:hAnsi="Tahoma" w:cs="Tahoma"/>
                <w:sz w:val="21"/>
                <w:szCs w:val="21"/>
                <w:lang w:eastAsia="en-GB"/>
              </w:rPr>
            </w:pPr>
            <w:r w:rsidRPr="003B46A4">
              <w:rPr>
                <w:rFonts w:ascii="Tahoma" w:hAnsi="Tahoma" w:cs="Tahoma"/>
                <w:i/>
                <w:sz w:val="21"/>
                <w:szCs w:val="21"/>
                <w:lang w:eastAsia="en-GB"/>
              </w:rPr>
              <w:t>(internetcím, a kibocsátó hatóság vagy testület, a dokumentáció pontos hivatkozási adatai): [……][……][……]</w:t>
            </w:r>
          </w:p>
        </w:tc>
      </w:tr>
    </w:tbl>
    <w:p w14:paraId="49D83134" w14:textId="77777777" w:rsidR="00194E0D" w:rsidRPr="003B46A4" w:rsidRDefault="00194E0D" w:rsidP="00F35F93">
      <w:pPr>
        <w:ind w:left="426" w:hanging="426"/>
        <w:rPr>
          <w:rFonts w:ascii="Tahoma" w:hAnsi="Tahoma" w:cs="Tahoma"/>
          <w:sz w:val="21"/>
          <w:szCs w:val="21"/>
          <w:lang w:eastAsia="en-GB"/>
        </w:rPr>
      </w:pPr>
    </w:p>
    <w:p w14:paraId="05E470D6" w14:textId="0F89505F" w:rsidR="00194E0D" w:rsidRPr="003B46A4" w:rsidRDefault="00684546" w:rsidP="00F35F93">
      <w:pPr>
        <w:keepNext/>
        <w:spacing w:before="120" w:after="360"/>
        <w:ind w:left="426" w:hanging="426"/>
        <w:jc w:val="center"/>
        <w:rPr>
          <w:rFonts w:ascii="Tahoma" w:hAnsi="Tahoma" w:cs="Tahoma"/>
          <w:b/>
          <w:sz w:val="21"/>
          <w:szCs w:val="21"/>
          <w:lang w:eastAsia="en-GB"/>
        </w:rPr>
      </w:pPr>
      <w:r w:rsidRPr="003B46A4">
        <w:rPr>
          <w:rFonts w:ascii="Tahoma" w:hAnsi="Tahoma" w:cs="Tahoma"/>
          <w:b/>
          <w:sz w:val="21"/>
          <w:szCs w:val="21"/>
          <w:lang w:eastAsia="en-GB"/>
        </w:rPr>
        <w:t>V. RÉSZ: AZ ALKALMASNAK MINŐSÍTETT RÉSZVÉTELRE JELENTKEZŐK SZÁMÁNAK CSÖKKENTÉSE</w:t>
      </w:r>
    </w:p>
    <w:p w14:paraId="27C96629" w14:textId="77777777" w:rsidR="00194E0D" w:rsidRPr="003B46A4" w:rsidRDefault="00194E0D" w:rsidP="00F35F93">
      <w:pPr>
        <w:pBdr>
          <w:top w:val="single" w:sz="4" w:space="1" w:color="auto"/>
          <w:left w:val="single" w:sz="4" w:space="4" w:color="auto"/>
          <w:bottom w:val="single" w:sz="4" w:space="1" w:color="auto"/>
          <w:right w:val="single" w:sz="4" w:space="4" w:color="auto"/>
        </w:pBdr>
        <w:shd w:val="clear" w:color="auto" w:fill="BFBFBF"/>
        <w:spacing w:before="120" w:after="120"/>
        <w:ind w:left="426" w:hanging="426"/>
        <w:rPr>
          <w:rFonts w:ascii="Tahoma" w:hAnsi="Tahoma" w:cs="Tahoma"/>
          <w:b/>
          <w:i/>
          <w:sz w:val="21"/>
          <w:szCs w:val="21"/>
          <w:lang w:eastAsia="en-GB"/>
        </w:rPr>
      </w:pPr>
      <w:r w:rsidRPr="003B46A4">
        <w:rPr>
          <w:rFonts w:ascii="Tahoma" w:hAnsi="Tahoma" w:cs="Tahoma"/>
          <w:b/>
          <w:i/>
          <w:sz w:val="21"/>
          <w:szCs w:val="21"/>
          <w:lang w:eastAsia="en-GB"/>
        </w:rPr>
        <w:t>A gazdasági szereplőnek</w:t>
      </w:r>
      <w:r w:rsidRPr="003B46A4">
        <w:rPr>
          <w:rFonts w:ascii="Tahoma" w:hAnsi="Tahoma" w:cs="Tahoma"/>
          <w:sz w:val="21"/>
          <w:szCs w:val="21"/>
          <w:lang w:eastAsia="en-GB"/>
        </w:rPr>
        <w:t xml:space="preserve"> </w:t>
      </w:r>
      <w:r w:rsidRPr="003B46A4">
        <w:rPr>
          <w:rFonts w:ascii="Tahoma" w:hAnsi="Tahoma" w:cs="Tahoma"/>
          <w:b/>
          <w:sz w:val="21"/>
          <w:szCs w:val="21"/>
          <w:u w:val="single"/>
          <w:lang w:eastAsia="en-GB"/>
        </w:rPr>
        <w:t>kizárólag</w:t>
      </w:r>
      <w:r w:rsidRPr="003B46A4">
        <w:rPr>
          <w:rFonts w:ascii="Tahoma" w:hAnsi="Tahoma" w:cs="Tahoma"/>
          <w:sz w:val="21"/>
          <w:szCs w:val="21"/>
          <w:lang w:eastAsia="en-GB"/>
        </w:rPr>
        <w:t xml:space="preserve"> </w:t>
      </w:r>
      <w:r w:rsidRPr="003B46A4">
        <w:rPr>
          <w:rFonts w:ascii="Tahoma" w:hAnsi="Tahoma" w:cs="Tahoma"/>
          <w:b/>
          <w:i/>
          <w:sz w:val="21"/>
          <w:szCs w:val="21"/>
          <w:lang w:eastAsia="en-GB"/>
        </w:rPr>
        <w:t>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megkülönböztetésmentes szempontokat vagy szabályokat. Ez az információ, amelyhez kapcsolódhatnak a tanúsítványokra és egyéb igazolásokra (és azok típusára) vonatkozó követelmények,</w:t>
      </w:r>
      <w:r w:rsidRPr="003B46A4">
        <w:rPr>
          <w:rFonts w:ascii="Tahoma" w:hAnsi="Tahoma" w:cs="Tahoma"/>
          <w:b/>
          <w:sz w:val="21"/>
          <w:szCs w:val="21"/>
          <w:lang w:eastAsia="en-GB"/>
        </w:rPr>
        <w:t xml:space="preserve"> </w:t>
      </w:r>
      <w:r w:rsidRPr="003B46A4">
        <w:rPr>
          <w:rFonts w:ascii="Tahoma" w:hAnsi="Tahoma" w:cs="Tahoma"/>
          <w:b/>
          <w:sz w:val="21"/>
          <w:szCs w:val="21"/>
          <w:u w:val="single"/>
          <w:lang w:eastAsia="en-GB"/>
        </w:rPr>
        <w:t>ha vannak ilyenek</w:t>
      </w:r>
      <w:r w:rsidRPr="003B46A4">
        <w:rPr>
          <w:rFonts w:ascii="Tahoma" w:hAnsi="Tahoma" w:cs="Tahoma"/>
          <w:b/>
          <w:sz w:val="21"/>
          <w:szCs w:val="21"/>
          <w:lang w:eastAsia="en-GB"/>
        </w:rPr>
        <w:t>,</w:t>
      </w:r>
      <w:r w:rsidRPr="003B46A4">
        <w:rPr>
          <w:rFonts w:ascii="Tahoma" w:hAnsi="Tahoma" w:cs="Tahoma"/>
          <w:b/>
          <w:i/>
          <w:sz w:val="21"/>
          <w:szCs w:val="21"/>
          <w:lang w:eastAsia="en-GB"/>
        </w:rPr>
        <w:t xml:space="preserve"> a vonatkozó hirdetményben vagy a hirdetményben hivatkozott közbeszerzési dokumentumokban található.</w:t>
      </w:r>
      <w:r w:rsidRPr="003B46A4">
        <w:rPr>
          <w:rFonts w:ascii="Tahoma" w:hAnsi="Tahoma" w:cs="Tahoma"/>
          <w:sz w:val="21"/>
          <w:szCs w:val="21"/>
          <w:lang w:eastAsia="en-GB"/>
        </w:rPr>
        <w:br/>
      </w:r>
      <w:r w:rsidRPr="003B46A4">
        <w:rPr>
          <w:rFonts w:ascii="Tahoma" w:hAnsi="Tahoma" w:cs="Tahoma"/>
          <w:b/>
          <w:i/>
          <w:sz w:val="21"/>
          <w:szCs w:val="21"/>
          <w:lang w:eastAsia="en-GB"/>
        </w:rPr>
        <w:t>Csak meghívásos eljárás, tárgyalásos eljárás, versenypárbeszéd és innovációs partnerség esetében:</w:t>
      </w:r>
    </w:p>
    <w:p w14:paraId="7460F102" w14:textId="77777777" w:rsidR="00194E0D" w:rsidRPr="003B46A4" w:rsidRDefault="00194E0D" w:rsidP="00F35F93">
      <w:pPr>
        <w:spacing w:before="120" w:after="120"/>
        <w:ind w:left="426" w:hanging="426"/>
        <w:rPr>
          <w:rFonts w:ascii="Tahoma" w:hAnsi="Tahoma" w:cs="Tahoma"/>
          <w:b/>
          <w:sz w:val="21"/>
          <w:szCs w:val="21"/>
          <w:lang w:eastAsia="en-GB"/>
        </w:rPr>
      </w:pPr>
      <w:r w:rsidRPr="003B46A4">
        <w:rPr>
          <w:rFonts w:ascii="Tahoma" w:hAnsi="Tahoma" w:cs="Tahoma"/>
          <w:b/>
          <w:sz w:val="21"/>
          <w:szCs w:val="21"/>
          <w:lang w:eastAsia="en-GB"/>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94E0D" w:rsidRPr="005F1DE8" w14:paraId="78AD703F" w14:textId="77777777" w:rsidTr="00651E1E">
        <w:tc>
          <w:tcPr>
            <w:tcW w:w="4644" w:type="dxa"/>
            <w:shd w:val="clear" w:color="auto" w:fill="auto"/>
          </w:tcPr>
          <w:p w14:paraId="460AC9D2" w14:textId="77777777" w:rsidR="00194E0D" w:rsidRPr="005F1DE8" w:rsidRDefault="00194E0D" w:rsidP="00F35F93">
            <w:pPr>
              <w:spacing w:before="120" w:after="120"/>
              <w:ind w:left="426" w:hanging="426"/>
              <w:rPr>
                <w:rFonts w:ascii="Tahoma" w:hAnsi="Tahoma" w:cs="Tahoma"/>
                <w:b/>
                <w:i/>
                <w:strike/>
                <w:sz w:val="21"/>
                <w:szCs w:val="21"/>
                <w:lang w:eastAsia="en-GB"/>
              </w:rPr>
            </w:pPr>
            <w:r w:rsidRPr="005F1DE8">
              <w:rPr>
                <w:rFonts w:ascii="Tahoma" w:hAnsi="Tahoma" w:cs="Tahoma"/>
                <w:b/>
                <w:i/>
                <w:strike/>
                <w:sz w:val="21"/>
                <w:szCs w:val="21"/>
                <w:lang w:eastAsia="en-GB"/>
              </w:rPr>
              <w:t>A számok csökkentése</w:t>
            </w:r>
          </w:p>
        </w:tc>
        <w:tc>
          <w:tcPr>
            <w:tcW w:w="4645" w:type="dxa"/>
            <w:shd w:val="clear" w:color="auto" w:fill="auto"/>
          </w:tcPr>
          <w:p w14:paraId="26ED4CF1" w14:textId="77777777" w:rsidR="00194E0D" w:rsidRPr="005F1DE8" w:rsidRDefault="00194E0D" w:rsidP="00F35F93">
            <w:pPr>
              <w:spacing w:before="120" w:after="120"/>
              <w:ind w:left="426" w:hanging="426"/>
              <w:rPr>
                <w:rFonts w:ascii="Tahoma" w:hAnsi="Tahoma" w:cs="Tahoma"/>
                <w:b/>
                <w:i/>
                <w:strike/>
                <w:sz w:val="21"/>
                <w:szCs w:val="21"/>
                <w:lang w:eastAsia="en-GB"/>
              </w:rPr>
            </w:pPr>
            <w:r w:rsidRPr="005F1DE8">
              <w:rPr>
                <w:rFonts w:ascii="Tahoma" w:hAnsi="Tahoma" w:cs="Tahoma"/>
                <w:b/>
                <w:i/>
                <w:strike/>
                <w:sz w:val="21"/>
                <w:szCs w:val="21"/>
                <w:lang w:eastAsia="en-GB"/>
              </w:rPr>
              <w:t>Válasz:</w:t>
            </w:r>
          </w:p>
        </w:tc>
      </w:tr>
      <w:tr w:rsidR="00194E0D" w:rsidRPr="005F1DE8" w14:paraId="7D84F5E0" w14:textId="77777777" w:rsidTr="00651E1E">
        <w:tc>
          <w:tcPr>
            <w:tcW w:w="4644" w:type="dxa"/>
            <w:shd w:val="clear" w:color="auto" w:fill="auto"/>
          </w:tcPr>
          <w:p w14:paraId="30B811A8" w14:textId="77777777" w:rsidR="00194E0D" w:rsidRPr="005F1DE8" w:rsidRDefault="00194E0D" w:rsidP="00F35F93">
            <w:pPr>
              <w:spacing w:before="120" w:after="120"/>
              <w:ind w:left="426" w:hanging="426"/>
              <w:rPr>
                <w:rFonts w:ascii="Tahoma" w:hAnsi="Tahoma" w:cs="Tahoma"/>
                <w:strike/>
                <w:sz w:val="21"/>
                <w:szCs w:val="21"/>
                <w:lang w:eastAsia="en-GB"/>
              </w:rPr>
            </w:pPr>
            <w:r w:rsidRPr="005F1DE8">
              <w:rPr>
                <w:rFonts w:ascii="Tahoma" w:hAnsi="Tahoma" w:cs="Tahoma"/>
                <w:strike/>
                <w:sz w:val="21"/>
                <w:szCs w:val="21"/>
                <w:lang w:eastAsia="en-GB"/>
              </w:rPr>
              <w:t xml:space="preserve">A gazdasági szereplő a következő módon </w:t>
            </w:r>
            <w:r w:rsidRPr="005F1DE8">
              <w:rPr>
                <w:rFonts w:ascii="Tahoma" w:hAnsi="Tahoma" w:cs="Tahoma"/>
                <w:b/>
                <w:strike/>
                <w:sz w:val="21"/>
                <w:szCs w:val="21"/>
                <w:lang w:eastAsia="en-GB"/>
              </w:rPr>
              <w:t>felel meg</w:t>
            </w:r>
            <w:r w:rsidRPr="005F1DE8">
              <w:rPr>
                <w:rFonts w:ascii="Tahoma" w:hAnsi="Tahoma" w:cs="Tahoma"/>
                <w:strike/>
                <w:sz w:val="21"/>
                <w:szCs w:val="21"/>
                <w:lang w:eastAsia="en-GB"/>
              </w:rPr>
              <w:t xml:space="preserve"> a részvételre jelentkezők számának </w:t>
            </w:r>
            <w:r w:rsidRPr="005F1DE8">
              <w:rPr>
                <w:rFonts w:ascii="Tahoma" w:hAnsi="Tahoma" w:cs="Tahoma"/>
                <w:strike/>
                <w:sz w:val="21"/>
                <w:szCs w:val="21"/>
                <w:lang w:eastAsia="en-GB"/>
              </w:rPr>
              <w:lastRenderedPageBreak/>
              <w:t>csökkentésére alkalmazandó objektív és megkülönböztetésmentes szempontoknak vagy szabályoknak:</w:t>
            </w:r>
          </w:p>
          <w:p w14:paraId="208A1BBF" w14:textId="77777777" w:rsidR="00194E0D" w:rsidRPr="005F1DE8" w:rsidRDefault="00194E0D" w:rsidP="00F35F93">
            <w:pPr>
              <w:spacing w:before="120" w:after="120"/>
              <w:ind w:left="426" w:hanging="426"/>
              <w:rPr>
                <w:rFonts w:ascii="Tahoma" w:hAnsi="Tahoma" w:cs="Tahoma"/>
                <w:strike/>
                <w:sz w:val="21"/>
                <w:szCs w:val="21"/>
                <w:lang w:eastAsia="en-GB"/>
              </w:rPr>
            </w:pPr>
            <w:r w:rsidRPr="005F1DE8">
              <w:rPr>
                <w:rFonts w:ascii="Tahoma" w:hAnsi="Tahoma" w:cs="Tahoma"/>
                <w:strike/>
                <w:sz w:val="21"/>
                <w:szCs w:val="21"/>
                <w:lang w:eastAsia="en-GB"/>
              </w:rPr>
              <w:t xml:space="preserve">Amennyiben bizonyos tanúsítványok vagy egyéb igazolások szükségesek, kérjük, tüntesse fel </w:t>
            </w:r>
            <w:r w:rsidRPr="005F1DE8">
              <w:rPr>
                <w:rFonts w:ascii="Tahoma" w:hAnsi="Tahoma" w:cs="Tahoma"/>
                <w:b/>
                <w:strike/>
                <w:sz w:val="21"/>
                <w:szCs w:val="21"/>
                <w:lang w:eastAsia="en-GB"/>
              </w:rPr>
              <w:t>mindegyikre</w:t>
            </w:r>
            <w:r w:rsidRPr="005F1DE8">
              <w:rPr>
                <w:rFonts w:ascii="Tahoma" w:hAnsi="Tahoma" w:cs="Tahoma"/>
                <w:strike/>
                <w:sz w:val="21"/>
                <w:szCs w:val="21"/>
                <w:lang w:eastAsia="en-GB"/>
              </w:rPr>
              <w:t xml:space="preserve"> nézve, hogy a gazdasági szereplő rendelkezik-e a megkívánt dokumentumokkal:</w:t>
            </w:r>
          </w:p>
          <w:p w14:paraId="6D572D53" w14:textId="77777777" w:rsidR="00194E0D" w:rsidRPr="005F1DE8" w:rsidRDefault="00194E0D" w:rsidP="00F35F93">
            <w:pPr>
              <w:spacing w:before="120" w:after="120"/>
              <w:ind w:left="426" w:hanging="426"/>
              <w:rPr>
                <w:rFonts w:ascii="Tahoma" w:hAnsi="Tahoma" w:cs="Tahoma"/>
                <w:i/>
                <w:strike/>
                <w:sz w:val="21"/>
                <w:szCs w:val="21"/>
                <w:lang w:eastAsia="en-GB"/>
              </w:rPr>
            </w:pPr>
          </w:p>
          <w:p w14:paraId="4472B92C" w14:textId="77777777" w:rsidR="00194E0D" w:rsidRPr="005F1DE8" w:rsidRDefault="00194E0D" w:rsidP="00F35F93">
            <w:pPr>
              <w:spacing w:before="120" w:after="120"/>
              <w:ind w:left="426" w:hanging="426"/>
              <w:rPr>
                <w:rFonts w:ascii="Tahoma" w:hAnsi="Tahoma" w:cs="Tahoma"/>
                <w:b/>
                <w:strike/>
                <w:sz w:val="21"/>
                <w:szCs w:val="21"/>
                <w:lang w:eastAsia="en-GB"/>
              </w:rPr>
            </w:pPr>
            <w:r w:rsidRPr="005F1DE8">
              <w:rPr>
                <w:rFonts w:ascii="Tahoma" w:hAnsi="Tahoma" w:cs="Tahoma"/>
                <w:i/>
                <w:strike/>
                <w:sz w:val="21"/>
                <w:szCs w:val="21"/>
                <w:lang w:eastAsia="en-GB"/>
              </w:rPr>
              <w:t>Ha e tanúsítványok vagy egyéb igazolások valamelyike elektronikus formában rendelkezésre áll</w:t>
            </w:r>
            <w:r w:rsidRPr="005F1DE8">
              <w:rPr>
                <w:rFonts w:ascii="Tahoma" w:hAnsi="Tahoma" w:cs="Tahoma"/>
                <w:i/>
                <w:strike/>
                <w:sz w:val="21"/>
                <w:szCs w:val="21"/>
                <w:vertAlign w:val="superscript"/>
                <w:lang w:eastAsia="en-GB"/>
              </w:rPr>
              <w:footnoteReference w:id="56"/>
            </w:r>
            <w:r w:rsidRPr="005F1DE8">
              <w:rPr>
                <w:rFonts w:ascii="Tahoma" w:hAnsi="Tahoma" w:cs="Tahoma"/>
                <w:i/>
                <w:strike/>
                <w:sz w:val="21"/>
                <w:szCs w:val="21"/>
                <w:lang w:eastAsia="en-GB"/>
              </w:rPr>
              <w:t xml:space="preserve">, kérjük, hogy </w:t>
            </w:r>
            <w:r w:rsidRPr="005F1DE8">
              <w:rPr>
                <w:rFonts w:ascii="Tahoma" w:hAnsi="Tahoma" w:cs="Tahoma"/>
                <w:b/>
                <w:i/>
                <w:strike/>
                <w:sz w:val="21"/>
                <w:szCs w:val="21"/>
                <w:lang w:eastAsia="en-GB"/>
              </w:rPr>
              <w:t>mindegyikre</w:t>
            </w:r>
            <w:r w:rsidRPr="005F1DE8">
              <w:rPr>
                <w:rFonts w:ascii="Tahoma" w:hAnsi="Tahoma" w:cs="Tahoma"/>
                <w:i/>
                <w:strike/>
                <w:sz w:val="21"/>
                <w:szCs w:val="21"/>
                <w:lang w:eastAsia="en-GB"/>
              </w:rPr>
              <w:t xml:space="preserve"> nézve</w:t>
            </w:r>
            <w:r w:rsidRPr="005F1DE8">
              <w:rPr>
                <w:rFonts w:ascii="Tahoma" w:hAnsi="Tahoma" w:cs="Tahoma"/>
                <w:strike/>
                <w:sz w:val="21"/>
                <w:szCs w:val="21"/>
                <w:lang w:eastAsia="en-GB"/>
              </w:rPr>
              <w:t xml:space="preserve"> </w:t>
            </w:r>
            <w:r w:rsidRPr="005F1DE8">
              <w:rPr>
                <w:rFonts w:ascii="Tahoma" w:hAnsi="Tahoma" w:cs="Tahoma"/>
                <w:i/>
                <w:strike/>
                <w:sz w:val="21"/>
                <w:szCs w:val="21"/>
                <w:lang w:eastAsia="en-GB"/>
              </w:rPr>
              <w:t>adja meg a következő információkat</w:t>
            </w:r>
            <w:r w:rsidRPr="005F1DE8">
              <w:rPr>
                <w:rFonts w:ascii="Tahoma" w:hAnsi="Tahoma" w:cs="Tahoma"/>
                <w:strike/>
                <w:sz w:val="21"/>
                <w:szCs w:val="21"/>
                <w:lang w:eastAsia="en-GB"/>
              </w:rPr>
              <w:t>:</w:t>
            </w:r>
          </w:p>
        </w:tc>
        <w:tc>
          <w:tcPr>
            <w:tcW w:w="4645" w:type="dxa"/>
            <w:shd w:val="clear" w:color="auto" w:fill="auto"/>
          </w:tcPr>
          <w:p w14:paraId="003695BE" w14:textId="77777777" w:rsidR="00194E0D" w:rsidRPr="005F1DE8" w:rsidRDefault="00194E0D" w:rsidP="00F35F93">
            <w:pPr>
              <w:spacing w:before="120" w:after="120"/>
              <w:ind w:left="426" w:hanging="426"/>
              <w:rPr>
                <w:rFonts w:ascii="Tahoma" w:hAnsi="Tahoma" w:cs="Tahoma"/>
                <w:strike/>
                <w:sz w:val="21"/>
                <w:szCs w:val="21"/>
                <w:lang w:eastAsia="en-GB"/>
              </w:rPr>
            </w:pPr>
            <w:r w:rsidRPr="005F1DE8">
              <w:rPr>
                <w:rFonts w:ascii="Tahoma" w:hAnsi="Tahoma" w:cs="Tahoma"/>
                <w:strike/>
                <w:sz w:val="21"/>
                <w:szCs w:val="21"/>
                <w:lang w:eastAsia="en-GB"/>
              </w:rPr>
              <w:lastRenderedPageBreak/>
              <w:t>[….]</w:t>
            </w:r>
            <w:r w:rsidRPr="005F1DE8">
              <w:rPr>
                <w:rFonts w:ascii="Tahoma" w:hAnsi="Tahoma" w:cs="Tahoma"/>
                <w:strike/>
                <w:sz w:val="21"/>
                <w:szCs w:val="21"/>
                <w:lang w:eastAsia="en-GB"/>
              </w:rPr>
              <w:br/>
            </w:r>
            <w:r w:rsidRPr="005F1DE8">
              <w:rPr>
                <w:rFonts w:ascii="Tahoma" w:hAnsi="Tahoma" w:cs="Tahoma"/>
                <w:strike/>
                <w:sz w:val="21"/>
                <w:szCs w:val="21"/>
                <w:lang w:eastAsia="en-GB"/>
              </w:rPr>
              <w:br/>
            </w:r>
            <w:r w:rsidRPr="005F1DE8">
              <w:rPr>
                <w:rFonts w:ascii="Tahoma" w:hAnsi="Tahoma" w:cs="Tahoma"/>
                <w:strike/>
                <w:sz w:val="21"/>
                <w:szCs w:val="21"/>
                <w:lang w:eastAsia="en-GB"/>
              </w:rPr>
              <w:lastRenderedPageBreak/>
              <w:br/>
              <w:t>[] Igen [] Nem</w:t>
            </w:r>
            <w:r w:rsidRPr="005F1DE8">
              <w:rPr>
                <w:rFonts w:ascii="Tahoma" w:hAnsi="Tahoma" w:cs="Tahoma"/>
                <w:strike/>
                <w:sz w:val="21"/>
                <w:szCs w:val="21"/>
                <w:vertAlign w:val="superscript"/>
                <w:lang w:eastAsia="en-GB"/>
              </w:rPr>
              <w:footnoteReference w:id="57"/>
            </w:r>
          </w:p>
          <w:p w14:paraId="491B5BCF" w14:textId="77777777" w:rsidR="00194E0D" w:rsidRPr="005F1DE8" w:rsidRDefault="00194E0D" w:rsidP="00F35F93">
            <w:pPr>
              <w:spacing w:before="120" w:after="120"/>
              <w:ind w:left="426" w:hanging="426"/>
              <w:rPr>
                <w:rFonts w:ascii="Tahoma" w:hAnsi="Tahoma" w:cs="Tahoma"/>
                <w:i/>
                <w:strike/>
                <w:sz w:val="21"/>
                <w:szCs w:val="21"/>
                <w:lang w:eastAsia="en-GB"/>
              </w:rPr>
            </w:pPr>
            <w:r w:rsidRPr="005F1DE8">
              <w:rPr>
                <w:rFonts w:ascii="Tahoma" w:hAnsi="Tahoma" w:cs="Tahoma"/>
                <w:strike/>
                <w:sz w:val="21"/>
                <w:szCs w:val="21"/>
                <w:lang w:eastAsia="en-GB"/>
              </w:rPr>
              <w:br/>
            </w:r>
            <w:r w:rsidRPr="005F1DE8">
              <w:rPr>
                <w:rFonts w:ascii="Tahoma" w:hAnsi="Tahoma" w:cs="Tahoma"/>
                <w:strike/>
                <w:sz w:val="21"/>
                <w:szCs w:val="21"/>
                <w:lang w:eastAsia="en-GB"/>
              </w:rPr>
              <w:br/>
            </w:r>
            <w:r w:rsidRPr="005F1DE8">
              <w:rPr>
                <w:rFonts w:ascii="Tahoma" w:hAnsi="Tahoma" w:cs="Tahoma"/>
                <w:strike/>
                <w:sz w:val="21"/>
                <w:szCs w:val="21"/>
                <w:lang w:eastAsia="en-GB"/>
              </w:rPr>
              <w:br/>
            </w:r>
          </w:p>
          <w:p w14:paraId="399E0079" w14:textId="77777777" w:rsidR="00194E0D" w:rsidRPr="005F1DE8" w:rsidRDefault="00194E0D" w:rsidP="00F35F93">
            <w:pPr>
              <w:spacing w:before="120" w:after="120"/>
              <w:ind w:left="426" w:hanging="426"/>
              <w:rPr>
                <w:rFonts w:ascii="Tahoma" w:hAnsi="Tahoma" w:cs="Tahoma"/>
                <w:b/>
                <w:strike/>
                <w:sz w:val="21"/>
                <w:szCs w:val="21"/>
                <w:lang w:eastAsia="en-GB"/>
              </w:rPr>
            </w:pPr>
            <w:r w:rsidRPr="005F1DE8">
              <w:rPr>
                <w:rFonts w:ascii="Tahoma" w:hAnsi="Tahoma" w:cs="Tahoma"/>
                <w:i/>
                <w:strike/>
                <w:sz w:val="21"/>
                <w:szCs w:val="21"/>
                <w:lang w:eastAsia="en-GB"/>
              </w:rPr>
              <w:t>(internetcím, a kibocsátó hatóság vagy testület, a dokumentáció pontos hivatkozási adatai): [……][……][……]</w:t>
            </w:r>
            <w:r w:rsidRPr="005F1DE8">
              <w:rPr>
                <w:rFonts w:ascii="Tahoma" w:hAnsi="Tahoma" w:cs="Tahoma"/>
                <w:i/>
                <w:strike/>
                <w:sz w:val="21"/>
                <w:szCs w:val="21"/>
                <w:vertAlign w:val="superscript"/>
                <w:lang w:eastAsia="en-GB"/>
              </w:rPr>
              <w:footnoteReference w:id="58"/>
            </w:r>
          </w:p>
        </w:tc>
      </w:tr>
    </w:tbl>
    <w:p w14:paraId="70D97CFF" w14:textId="77777777" w:rsidR="00194E0D" w:rsidRPr="003B46A4" w:rsidRDefault="00194E0D" w:rsidP="00F35F93">
      <w:pPr>
        <w:ind w:left="426" w:hanging="426"/>
        <w:rPr>
          <w:rFonts w:ascii="Tahoma" w:hAnsi="Tahoma" w:cs="Tahoma"/>
          <w:sz w:val="21"/>
          <w:szCs w:val="21"/>
          <w:lang w:eastAsia="en-GB"/>
        </w:rPr>
      </w:pPr>
    </w:p>
    <w:p w14:paraId="629D2EC2" w14:textId="41187FE0" w:rsidR="00194E0D" w:rsidRPr="003B46A4" w:rsidRDefault="00684546" w:rsidP="00F35F93">
      <w:pPr>
        <w:keepNext/>
        <w:spacing w:before="120" w:after="360"/>
        <w:ind w:left="426" w:hanging="426"/>
        <w:jc w:val="center"/>
        <w:rPr>
          <w:rFonts w:ascii="Tahoma" w:hAnsi="Tahoma" w:cs="Tahoma"/>
          <w:b/>
          <w:sz w:val="21"/>
          <w:szCs w:val="21"/>
          <w:lang w:eastAsia="en-GB"/>
        </w:rPr>
      </w:pPr>
      <w:r w:rsidRPr="003B46A4">
        <w:rPr>
          <w:rFonts w:ascii="Tahoma" w:hAnsi="Tahoma" w:cs="Tahoma"/>
          <w:b/>
          <w:sz w:val="21"/>
          <w:szCs w:val="21"/>
          <w:lang w:eastAsia="en-GB"/>
        </w:rPr>
        <w:t>VI. RÉSZ: ZÁRÓ NYILATKOZAT</w:t>
      </w:r>
    </w:p>
    <w:p w14:paraId="4317A683" w14:textId="77777777" w:rsidR="00194E0D" w:rsidRPr="003B46A4" w:rsidRDefault="00194E0D" w:rsidP="00684546">
      <w:pPr>
        <w:spacing w:before="120" w:after="120"/>
        <w:jc w:val="both"/>
        <w:rPr>
          <w:rFonts w:ascii="Tahoma" w:hAnsi="Tahoma" w:cs="Tahoma"/>
          <w:i/>
          <w:sz w:val="21"/>
          <w:szCs w:val="21"/>
          <w:lang w:eastAsia="en-GB"/>
        </w:rPr>
      </w:pPr>
      <w:r w:rsidRPr="003B46A4">
        <w:rPr>
          <w:rFonts w:ascii="Tahoma" w:hAnsi="Tahoma" w:cs="Tahoma"/>
          <w:sz w:val="21"/>
          <w:szCs w:val="21"/>
          <w:lang w:eastAsia="en-GB"/>
        </w:rPr>
        <w:t>Alulírott(ak) a hamis nyilatkozat következményeinek teljes tudatában kijelenti(k), hogy a fenti II–V. részben megadott információk pontosak és helytállóak.</w:t>
      </w:r>
    </w:p>
    <w:p w14:paraId="7D5BC7DA" w14:textId="77777777" w:rsidR="00194E0D" w:rsidRPr="003B46A4" w:rsidRDefault="00194E0D" w:rsidP="00684546">
      <w:pPr>
        <w:spacing w:before="120" w:after="120"/>
        <w:jc w:val="both"/>
        <w:rPr>
          <w:rFonts w:ascii="Tahoma" w:hAnsi="Tahoma" w:cs="Tahoma"/>
          <w:i/>
          <w:sz w:val="21"/>
          <w:szCs w:val="21"/>
          <w:lang w:eastAsia="en-GB"/>
        </w:rPr>
      </w:pPr>
      <w:r w:rsidRPr="003B46A4">
        <w:rPr>
          <w:rFonts w:ascii="Tahoma" w:hAnsi="Tahoma" w:cs="Tahoma"/>
          <w:i/>
          <w:sz w:val="21"/>
          <w:szCs w:val="21"/>
          <w:lang w:eastAsia="en-GB"/>
        </w:rPr>
        <w:t>Alulírott(ak) kijelenti(k), hogy a hivatkozott tanúsítványokat és egyéb igazolásokat kérésre képes(ek) lesz(nek) késedelem nélkül rendelkezésre bocsátani, kivéve amennyiben:</w:t>
      </w:r>
    </w:p>
    <w:p w14:paraId="450EF559" w14:textId="77777777" w:rsidR="00194E0D" w:rsidRPr="003B46A4" w:rsidRDefault="00194E0D" w:rsidP="00684546">
      <w:pPr>
        <w:spacing w:before="120" w:after="120"/>
        <w:ind w:left="284" w:hanging="284"/>
        <w:jc w:val="both"/>
        <w:rPr>
          <w:rFonts w:ascii="Tahoma" w:hAnsi="Tahoma" w:cs="Tahoma"/>
          <w:i/>
          <w:sz w:val="21"/>
          <w:szCs w:val="21"/>
          <w:lang w:eastAsia="en-GB"/>
        </w:rPr>
      </w:pPr>
      <w:r w:rsidRPr="003B46A4">
        <w:rPr>
          <w:rFonts w:ascii="Tahoma" w:hAnsi="Tahoma" w:cs="Tahoma"/>
          <w:i/>
          <w:sz w:val="21"/>
          <w:szCs w:val="21"/>
          <w:lang w:eastAsia="en-GB"/>
        </w:rPr>
        <w:t>a) Az ajánlatkérő szervnek vagy a közszolgáltató ajánlatkérőnek lehetősége van arra, hogy egy bármely tagállamban lévő, ingyenesen hozzáférhető nemzeti adatbázisba belépve közvetlenül hozzájusson a kiegészítő iratokhoz</w:t>
      </w:r>
      <w:r w:rsidRPr="003B46A4">
        <w:rPr>
          <w:rFonts w:ascii="Tahoma" w:hAnsi="Tahoma" w:cs="Tahoma"/>
          <w:i/>
          <w:sz w:val="21"/>
          <w:szCs w:val="21"/>
          <w:vertAlign w:val="superscript"/>
          <w:lang w:eastAsia="en-GB"/>
        </w:rPr>
        <w:footnoteReference w:id="59"/>
      </w:r>
      <w:r w:rsidRPr="003B46A4">
        <w:rPr>
          <w:rFonts w:ascii="Tahoma" w:hAnsi="Tahoma" w:cs="Tahoma"/>
          <w:i/>
          <w:sz w:val="21"/>
          <w:szCs w:val="21"/>
          <w:lang w:eastAsia="en-GB"/>
        </w:rPr>
        <w:t>, vagy</w:t>
      </w:r>
    </w:p>
    <w:p w14:paraId="69E73A9C" w14:textId="77777777" w:rsidR="00194E0D" w:rsidRPr="003B46A4" w:rsidRDefault="00194E0D" w:rsidP="00684546">
      <w:pPr>
        <w:spacing w:before="120" w:after="120"/>
        <w:ind w:left="284" w:hanging="284"/>
        <w:jc w:val="both"/>
        <w:rPr>
          <w:rFonts w:ascii="Tahoma" w:hAnsi="Tahoma" w:cs="Tahoma"/>
          <w:i/>
          <w:sz w:val="21"/>
          <w:szCs w:val="21"/>
          <w:lang w:eastAsia="en-GB"/>
        </w:rPr>
      </w:pPr>
      <w:r w:rsidRPr="003B46A4">
        <w:rPr>
          <w:rFonts w:ascii="Tahoma" w:hAnsi="Tahoma" w:cs="Tahoma"/>
          <w:i/>
          <w:sz w:val="21"/>
          <w:szCs w:val="21"/>
          <w:lang w:eastAsia="en-GB"/>
        </w:rPr>
        <w:t>b) Legkésőbb 2018. október 18-án</w:t>
      </w:r>
      <w:r w:rsidRPr="00684546">
        <w:rPr>
          <w:rFonts w:ascii="Tahoma" w:hAnsi="Tahoma" w:cs="Tahoma"/>
          <w:i/>
          <w:sz w:val="21"/>
          <w:szCs w:val="21"/>
          <w:vertAlign w:val="superscript"/>
          <w:lang w:eastAsia="en-GB"/>
        </w:rPr>
        <w:footnoteReference w:id="60"/>
      </w:r>
      <w:r w:rsidRPr="003B46A4">
        <w:rPr>
          <w:rFonts w:ascii="Tahoma" w:hAnsi="Tahoma" w:cs="Tahoma"/>
          <w:i/>
          <w:sz w:val="21"/>
          <w:szCs w:val="21"/>
          <w:lang w:eastAsia="en-GB"/>
        </w:rPr>
        <w:t xml:space="preserve"> az ajánlatkérő szervezetnek vagy a közszolgáltató ajánlatkérőnek már birtokában van az érintett dokumentáció.</w:t>
      </w:r>
    </w:p>
    <w:p w14:paraId="66C0665C" w14:textId="77777777" w:rsidR="00194E0D" w:rsidRPr="003B46A4" w:rsidRDefault="00194E0D" w:rsidP="00684546">
      <w:pPr>
        <w:spacing w:before="120" w:after="120"/>
        <w:jc w:val="both"/>
        <w:rPr>
          <w:rFonts w:ascii="Tahoma" w:hAnsi="Tahoma" w:cs="Tahoma"/>
          <w:i/>
          <w:sz w:val="21"/>
          <w:szCs w:val="21"/>
          <w:lang w:eastAsia="en-GB"/>
        </w:rPr>
      </w:pPr>
      <w:r w:rsidRPr="003B46A4">
        <w:rPr>
          <w:rFonts w:ascii="Tahoma" w:hAnsi="Tahoma" w:cs="Tahoma"/>
          <w:i/>
          <w:sz w:val="21"/>
          <w:szCs w:val="21"/>
          <w:lang w:eastAsia="en-GB"/>
        </w:rPr>
        <w:t>Alulírott(ak) hozzájárul(nak) ahhoz, hogy [az I. rész A. szakaszában megadott ajánlatkérő szerv vagy közszolgáltató ajánlatkérő] hozzáférjen a jelen egységes európai közbeszerzési dokumentum [a megfelelő rész/szakasz/pont azonosítása] alatt a</w:t>
      </w:r>
      <w:r w:rsidRPr="003B46A4">
        <w:rPr>
          <w:rFonts w:ascii="Tahoma" w:hAnsi="Tahoma" w:cs="Tahoma"/>
          <w:sz w:val="21"/>
          <w:szCs w:val="21"/>
          <w:lang w:eastAsia="en-GB"/>
        </w:rPr>
        <w:t xml:space="preserve"> [a közbeszerzési eljárás azonosítása: (rövid ismertetés, hivatkozás az </w:t>
      </w:r>
      <w:r w:rsidRPr="003B46A4">
        <w:rPr>
          <w:rFonts w:ascii="Tahoma" w:hAnsi="Tahoma" w:cs="Tahoma"/>
          <w:i/>
          <w:sz w:val="21"/>
          <w:szCs w:val="21"/>
          <w:lang w:eastAsia="en-GB"/>
        </w:rPr>
        <w:t>Európai Unió Hivatalos Lapjában</w:t>
      </w:r>
      <w:r w:rsidRPr="003B46A4">
        <w:rPr>
          <w:rFonts w:ascii="Tahoma" w:hAnsi="Tahoma" w:cs="Tahoma"/>
          <w:sz w:val="21"/>
          <w:szCs w:val="21"/>
          <w:lang w:eastAsia="en-GB"/>
        </w:rPr>
        <w:t xml:space="preserve"> közzétett hirdetményre, hivatkozási szám)] céljára megadott információkat igazoló dokumentumokhoz.</w:t>
      </w:r>
      <w:r w:rsidRPr="003B46A4">
        <w:rPr>
          <w:rFonts w:ascii="Tahoma" w:hAnsi="Tahoma" w:cs="Tahoma"/>
          <w:i/>
          <w:sz w:val="21"/>
          <w:szCs w:val="21"/>
          <w:lang w:eastAsia="en-GB"/>
        </w:rPr>
        <w:t xml:space="preserve"> </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5"/>
        <w:gridCol w:w="3603"/>
        <w:gridCol w:w="4390"/>
      </w:tblGrid>
      <w:tr w:rsidR="00194E0D" w:rsidRPr="003B46A4" w14:paraId="39862844" w14:textId="77777777" w:rsidTr="00651E1E">
        <w:tc>
          <w:tcPr>
            <w:tcW w:w="9488" w:type="dxa"/>
            <w:gridSpan w:val="3"/>
          </w:tcPr>
          <w:p w14:paraId="3CEF0B02" w14:textId="77777777" w:rsidR="00194E0D" w:rsidRPr="003B46A4" w:rsidRDefault="00194E0D" w:rsidP="00F35F93">
            <w:pPr>
              <w:spacing w:before="120" w:after="120"/>
              <w:ind w:left="426" w:hanging="426"/>
              <w:jc w:val="both"/>
              <w:rPr>
                <w:rFonts w:ascii="Tahoma" w:hAnsi="Tahoma" w:cs="Tahoma"/>
                <w:color w:val="auto"/>
                <w:sz w:val="21"/>
                <w:szCs w:val="21"/>
              </w:rPr>
            </w:pPr>
            <w:r w:rsidRPr="003B46A4">
              <w:rPr>
                <w:rFonts w:ascii="Tahoma" w:hAnsi="Tahoma" w:cs="Tahoma"/>
                <w:color w:val="auto"/>
                <w:sz w:val="21"/>
                <w:szCs w:val="21"/>
              </w:rPr>
              <w:t>Keltezés (helység, év, hónap, nap)</w:t>
            </w:r>
          </w:p>
        </w:tc>
      </w:tr>
      <w:tr w:rsidR="00194E0D" w:rsidRPr="003B46A4" w14:paraId="11349A5D" w14:textId="77777777" w:rsidTr="00651E1E">
        <w:tc>
          <w:tcPr>
            <w:tcW w:w="1495" w:type="dxa"/>
          </w:tcPr>
          <w:p w14:paraId="6AC378B1" w14:textId="77777777" w:rsidR="00194E0D" w:rsidRPr="003B46A4" w:rsidRDefault="00194E0D" w:rsidP="00F35F93">
            <w:pPr>
              <w:spacing w:before="120" w:after="120"/>
              <w:ind w:left="426" w:hanging="426"/>
              <w:jc w:val="both"/>
              <w:rPr>
                <w:rFonts w:ascii="Tahoma" w:hAnsi="Tahoma" w:cs="Tahoma"/>
                <w:color w:val="auto"/>
                <w:sz w:val="21"/>
                <w:szCs w:val="21"/>
              </w:rPr>
            </w:pPr>
          </w:p>
        </w:tc>
        <w:tc>
          <w:tcPr>
            <w:tcW w:w="3603" w:type="dxa"/>
          </w:tcPr>
          <w:p w14:paraId="67F9FCC9" w14:textId="77777777" w:rsidR="00194E0D" w:rsidRPr="003B46A4" w:rsidRDefault="00194E0D" w:rsidP="00F35F93">
            <w:pPr>
              <w:spacing w:before="120" w:after="120"/>
              <w:ind w:left="426" w:hanging="426"/>
              <w:jc w:val="both"/>
              <w:rPr>
                <w:rFonts w:ascii="Tahoma" w:hAnsi="Tahoma" w:cs="Tahoma"/>
                <w:color w:val="auto"/>
                <w:sz w:val="21"/>
                <w:szCs w:val="21"/>
              </w:rPr>
            </w:pPr>
          </w:p>
        </w:tc>
        <w:tc>
          <w:tcPr>
            <w:tcW w:w="4390" w:type="dxa"/>
            <w:tcBorders>
              <w:bottom w:val="single" w:sz="4" w:space="0" w:color="auto"/>
            </w:tcBorders>
          </w:tcPr>
          <w:p w14:paraId="7C6386BA" w14:textId="77777777" w:rsidR="00194E0D" w:rsidRPr="003B46A4" w:rsidRDefault="00194E0D" w:rsidP="00F35F93">
            <w:pPr>
              <w:spacing w:before="120" w:after="120"/>
              <w:ind w:left="426" w:hanging="426"/>
              <w:jc w:val="both"/>
              <w:rPr>
                <w:rFonts w:ascii="Tahoma" w:hAnsi="Tahoma" w:cs="Tahoma"/>
                <w:color w:val="auto"/>
                <w:sz w:val="21"/>
                <w:szCs w:val="21"/>
              </w:rPr>
            </w:pPr>
          </w:p>
        </w:tc>
      </w:tr>
      <w:tr w:rsidR="00194E0D" w:rsidRPr="003B46A4" w14:paraId="59E05D8A" w14:textId="77777777" w:rsidTr="00651E1E">
        <w:tc>
          <w:tcPr>
            <w:tcW w:w="1495" w:type="dxa"/>
          </w:tcPr>
          <w:p w14:paraId="2A12A0F4" w14:textId="77777777" w:rsidR="00194E0D" w:rsidRPr="003B46A4" w:rsidRDefault="00194E0D" w:rsidP="00F35F93">
            <w:pPr>
              <w:spacing w:before="120" w:after="120"/>
              <w:ind w:left="426" w:hanging="426"/>
              <w:jc w:val="both"/>
              <w:rPr>
                <w:rFonts w:ascii="Tahoma" w:hAnsi="Tahoma" w:cs="Tahoma"/>
                <w:color w:val="auto"/>
                <w:sz w:val="21"/>
                <w:szCs w:val="21"/>
              </w:rPr>
            </w:pPr>
          </w:p>
        </w:tc>
        <w:tc>
          <w:tcPr>
            <w:tcW w:w="3603" w:type="dxa"/>
          </w:tcPr>
          <w:p w14:paraId="27B568D7" w14:textId="77777777" w:rsidR="00194E0D" w:rsidRPr="003B46A4" w:rsidRDefault="00194E0D" w:rsidP="00F35F93">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7583BC6B" w14:textId="77777777" w:rsidR="00194E0D" w:rsidRPr="003B46A4" w:rsidRDefault="00194E0D" w:rsidP="00F35F93">
            <w:pPr>
              <w:tabs>
                <w:tab w:val="center" w:pos="6521"/>
              </w:tabs>
              <w:spacing w:before="120" w:after="120"/>
              <w:ind w:left="426" w:hanging="426"/>
              <w:jc w:val="center"/>
              <w:rPr>
                <w:rFonts w:ascii="Tahoma" w:hAnsi="Tahoma" w:cs="Tahoma"/>
                <w:color w:val="auto"/>
                <w:sz w:val="21"/>
                <w:szCs w:val="21"/>
              </w:rPr>
            </w:pPr>
            <w:r w:rsidRPr="003B46A4">
              <w:rPr>
                <w:rFonts w:ascii="Tahoma" w:hAnsi="Tahoma" w:cs="Tahoma"/>
                <w:color w:val="auto"/>
                <w:sz w:val="21"/>
                <w:szCs w:val="21"/>
              </w:rPr>
              <w:t>(cégjegyzésre jogosult vagy szabályszerűen meghatalmazott képviselő aláírása)</w:t>
            </w:r>
          </w:p>
        </w:tc>
      </w:tr>
    </w:tbl>
    <w:p w14:paraId="6B923405" w14:textId="77777777" w:rsidR="00194E0D" w:rsidRPr="003B46A4" w:rsidRDefault="00194E0D" w:rsidP="00F35F93">
      <w:pPr>
        <w:ind w:left="426" w:hanging="426"/>
        <w:rPr>
          <w:rFonts w:ascii="Tahoma" w:hAnsi="Tahoma" w:cs="Tahoma"/>
          <w:sz w:val="21"/>
          <w:szCs w:val="21"/>
        </w:rPr>
      </w:pPr>
    </w:p>
    <w:p w14:paraId="77655CBF" w14:textId="77777777" w:rsidR="00194E0D" w:rsidRPr="00194E0D" w:rsidRDefault="00194E0D" w:rsidP="00F35F93">
      <w:pPr>
        <w:pStyle w:val="Listaszerbekezds"/>
        <w:tabs>
          <w:tab w:val="center" w:pos="6521"/>
        </w:tabs>
        <w:ind w:left="426" w:hanging="426"/>
        <w:jc w:val="center"/>
        <w:rPr>
          <w:rFonts w:ascii="Tahoma" w:hAnsi="Tahoma" w:cs="Tahoma"/>
          <w:sz w:val="21"/>
          <w:szCs w:val="21"/>
          <w:shd w:val="clear" w:color="auto" w:fill="FFFFFF"/>
        </w:rPr>
      </w:pPr>
    </w:p>
    <w:p w14:paraId="114A9A99" w14:textId="77777777" w:rsidR="00CA290A" w:rsidRDefault="00CA290A" w:rsidP="00F35F93">
      <w:pPr>
        <w:suppressAutoHyphens w:val="0"/>
        <w:spacing w:after="0" w:line="240" w:lineRule="auto"/>
        <w:ind w:left="426" w:hanging="426"/>
        <w:textAlignment w:val="auto"/>
        <w:rPr>
          <w:rFonts w:ascii="Tahoma" w:eastAsia="Times New Roman" w:hAnsi="Tahoma" w:cs="Tahoma"/>
          <w:b/>
          <w:smallCaps/>
          <w:sz w:val="21"/>
          <w:szCs w:val="21"/>
          <w:lang w:eastAsia="en-US"/>
        </w:rPr>
      </w:pPr>
      <w:r>
        <w:rPr>
          <w:rFonts w:ascii="Tahoma" w:eastAsia="Times New Roman" w:hAnsi="Tahoma" w:cs="Tahoma"/>
          <w:b/>
          <w:smallCaps/>
          <w:sz w:val="21"/>
          <w:szCs w:val="21"/>
          <w:lang w:eastAsia="en-US"/>
        </w:rPr>
        <w:br w:type="page"/>
      </w:r>
    </w:p>
    <w:p w14:paraId="0442337F" w14:textId="77777777" w:rsidR="006A261D" w:rsidRDefault="006A261D" w:rsidP="00F35F93">
      <w:pPr>
        <w:suppressAutoHyphens w:val="0"/>
        <w:spacing w:before="120" w:after="120"/>
        <w:ind w:left="426" w:hanging="426"/>
        <w:jc w:val="center"/>
        <w:rPr>
          <w:rFonts w:ascii="Tahoma" w:eastAsia="Times New Roman" w:hAnsi="Tahoma" w:cs="Tahoma"/>
          <w:b/>
          <w:sz w:val="21"/>
          <w:szCs w:val="21"/>
          <w:lang w:eastAsia="en-US"/>
        </w:rPr>
      </w:pPr>
    </w:p>
    <w:p w14:paraId="04423380" w14:textId="43BF063B" w:rsidR="006A261D" w:rsidRPr="001E3190" w:rsidRDefault="00D34F95" w:rsidP="00056513">
      <w:pPr>
        <w:spacing w:before="120" w:after="120"/>
        <w:ind w:left="426" w:hanging="426"/>
        <w:jc w:val="right"/>
        <w:rPr>
          <w:rFonts w:ascii="Tahoma" w:hAnsi="Tahoma" w:cs="Tahoma"/>
          <w:b/>
          <w:sz w:val="21"/>
          <w:szCs w:val="21"/>
        </w:rPr>
      </w:pPr>
      <w:r>
        <w:rPr>
          <w:rFonts w:ascii="Tahoma" w:hAnsi="Tahoma" w:cs="Tahoma"/>
          <w:b/>
          <w:sz w:val="21"/>
          <w:szCs w:val="21"/>
        </w:rPr>
        <w:t>5</w:t>
      </w:r>
      <w:r w:rsidR="00E53183">
        <w:rPr>
          <w:rFonts w:ascii="Tahoma" w:hAnsi="Tahoma" w:cs="Tahoma"/>
          <w:b/>
          <w:sz w:val="21"/>
          <w:szCs w:val="21"/>
        </w:rPr>
        <w:t>/A</w:t>
      </w:r>
      <w:r>
        <w:rPr>
          <w:rFonts w:ascii="Tahoma" w:hAnsi="Tahoma" w:cs="Tahoma"/>
          <w:b/>
          <w:sz w:val="21"/>
          <w:szCs w:val="21"/>
        </w:rPr>
        <w:t>.</w:t>
      </w:r>
      <w:r w:rsidR="006A261D" w:rsidRPr="001E3190">
        <w:rPr>
          <w:rFonts w:ascii="Tahoma" w:hAnsi="Tahoma" w:cs="Tahoma"/>
          <w:b/>
          <w:sz w:val="21"/>
          <w:szCs w:val="21"/>
        </w:rPr>
        <w:t xml:space="preserve"> számú melléklet</w:t>
      </w:r>
    </w:p>
    <w:p w14:paraId="04423381" w14:textId="77777777" w:rsidR="006A261D" w:rsidRPr="001E3190" w:rsidRDefault="006A261D" w:rsidP="00F35F93">
      <w:pPr>
        <w:spacing w:before="120" w:after="120"/>
        <w:ind w:left="426" w:hanging="426"/>
        <w:jc w:val="center"/>
        <w:rPr>
          <w:rFonts w:ascii="Tahoma" w:hAnsi="Tahoma" w:cs="Tahoma"/>
          <w:b/>
          <w:smallCaps/>
          <w:sz w:val="21"/>
          <w:szCs w:val="21"/>
        </w:rPr>
      </w:pPr>
      <w:r w:rsidRPr="001E3190">
        <w:rPr>
          <w:rFonts w:ascii="Tahoma" w:hAnsi="Tahoma" w:cs="Tahoma"/>
          <w:b/>
          <w:smallCaps/>
          <w:sz w:val="21"/>
          <w:szCs w:val="21"/>
        </w:rPr>
        <w:t>NYILATKOZAT</w:t>
      </w:r>
    </w:p>
    <w:p w14:paraId="04423382" w14:textId="77777777" w:rsidR="006A261D" w:rsidRPr="001E3190" w:rsidRDefault="006A261D" w:rsidP="00F35F93">
      <w:pPr>
        <w:spacing w:before="120" w:after="120"/>
        <w:ind w:left="426" w:hanging="426"/>
        <w:jc w:val="center"/>
        <w:rPr>
          <w:rFonts w:ascii="Tahoma" w:hAnsi="Tahoma" w:cs="Tahoma"/>
          <w:b/>
          <w:sz w:val="21"/>
          <w:szCs w:val="21"/>
        </w:rPr>
      </w:pPr>
      <w:r w:rsidRPr="001E3190">
        <w:rPr>
          <w:rFonts w:ascii="Tahoma" w:hAnsi="Tahoma" w:cs="Tahoma"/>
          <w:b/>
          <w:sz w:val="21"/>
          <w:szCs w:val="21"/>
        </w:rPr>
        <w:t>a kizáró okok vonatkozásában</w:t>
      </w:r>
    </w:p>
    <w:p w14:paraId="04423383" w14:textId="2DB6654C" w:rsidR="006A261D" w:rsidRPr="001E3190" w:rsidRDefault="006A261D" w:rsidP="00056513">
      <w:pPr>
        <w:autoSpaceDE w:val="0"/>
        <w:autoSpaceDN w:val="0"/>
        <w:adjustRightInd w:val="0"/>
        <w:spacing w:before="120" w:after="120"/>
        <w:jc w:val="both"/>
        <w:rPr>
          <w:rFonts w:ascii="Tahoma" w:hAnsi="Tahoma" w:cs="Tahoma"/>
          <w:sz w:val="21"/>
          <w:szCs w:val="21"/>
        </w:rPr>
      </w:pPr>
      <w:r w:rsidRPr="001E3190">
        <w:rPr>
          <w:rFonts w:ascii="Tahoma" w:hAnsi="Tahoma" w:cs="Tahoma"/>
          <w:sz w:val="21"/>
          <w:szCs w:val="21"/>
        </w:rPr>
        <w:t xml:space="preserve">Alulírott …………………………………………………………………, mint a(z) ……………….………………….............................................................. (székhely: ………...................................…….......................................) ajánlattevő szervezet cégjegyzésre jogosult képviselője a </w:t>
      </w:r>
      <w:r w:rsidRPr="006A261D">
        <w:rPr>
          <w:rFonts w:ascii="Tahoma" w:hAnsi="Tahoma" w:cs="Tahoma"/>
          <w:b/>
          <w:sz w:val="21"/>
          <w:szCs w:val="21"/>
        </w:rPr>
        <w:t>„</w:t>
      </w:r>
      <w:r w:rsidR="0035598B" w:rsidRPr="00DF3AE8">
        <w:rPr>
          <w:rFonts w:ascii="Tahoma" w:hAnsi="Tahoma" w:cs="Tahoma"/>
          <w:b/>
          <w:i/>
          <w:color w:val="000000" w:themeColor="text1"/>
          <w:sz w:val="21"/>
          <w:szCs w:val="21"/>
        </w:rPr>
        <w:t>Megbízási keretszerződés pénzügyi kimutatások átvilágítására irányuló könyvvizsgálati tevékenység ellátására</w:t>
      </w:r>
      <w:r w:rsidRPr="005D5289">
        <w:rPr>
          <w:rFonts w:ascii="Tahoma" w:hAnsi="Tahoma" w:cs="Tahoma"/>
          <w:b/>
          <w:sz w:val="21"/>
          <w:szCs w:val="21"/>
        </w:rPr>
        <w:t>”</w:t>
      </w:r>
      <w:r w:rsidRPr="005D5289">
        <w:rPr>
          <w:rFonts w:ascii="Tahoma" w:hAnsi="Tahoma" w:cs="Tahoma"/>
          <w:sz w:val="21"/>
          <w:szCs w:val="21"/>
        </w:rPr>
        <w:t xml:space="preserve"> tárgyban</w:t>
      </w:r>
      <w:r w:rsidRPr="001E3190">
        <w:rPr>
          <w:rFonts w:ascii="Tahoma" w:hAnsi="Tahoma" w:cs="Tahoma"/>
          <w:sz w:val="21"/>
          <w:szCs w:val="21"/>
        </w:rPr>
        <w:t xml:space="preserve"> kiírt közbeszerzési eljárás során az alábbi nyilatkozatot teszem a kizáró okok vonatkozásában:</w:t>
      </w:r>
    </w:p>
    <w:p w14:paraId="04423384" w14:textId="77777777" w:rsidR="009F7D11" w:rsidRPr="001A1C68" w:rsidRDefault="009F7D11" w:rsidP="00F35F93">
      <w:pPr>
        <w:spacing w:before="120" w:after="120"/>
        <w:ind w:left="426" w:hanging="426"/>
        <w:jc w:val="center"/>
        <w:rPr>
          <w:rFonts w:ascii="Tahoma" w:hAnsi="Tahoma" w:cs="Tahoma"/>
          <w:b/>
          <w:sz w:val="21"/>
          <w:szCs w:val="21"/>
        </w:rPr>
      </w:pPr>
      <w:r w:rsidRPr="001A1C68">
        <w:rPr>
          <w:rFonts w:ascii="Tahoma" w:hAnsi="Tahoma" w:cs="Tahoma"/>
          <w:b/>
          <w:sz w:val="21"/>
          <w:szCs w:val="21"/>
        </w:rPr>
        <w:t>I.</w:t>
      </w:r>
    </w:p>
    <w:p w14:paraId="04423385" w14:textId="3A3CCB5C" w:rsidR="009F7D11" w:rsidRPr="001A1C68" w:rsidRDefault="009F7D11" w:rsidP="00056513">
      <w:pPr>
        <w:autoSpaceDE w:val="0"/>
        <w:autoSpaceDN w:val="0"/>
        <w:adjustRightInd w:val="0"/>
        <w:spacing w:before="120" w:after="120"/>
        <w:jc w:val="both"/>
        <w:rPr>
          <w:rFonts w:ascii="Tahoma" w:hAnsi="Tahoma" w:cs="Tahoma"/>
          <w:sz w:val="21"/>
          <w:szCs w:val="21"/>
        </w:rPr>
      </w:pPr>
      <w:r w:rsidRPr="001A1C68">
        <w:rPr>
          <w:rFonts w:ascii="Tahoma" w:hAnsi="Tahoma" w:cs="Tahoma"/>
          <w:sz w:val="21"/>
          <w:szCs w:val="21"/>
        </w:rPr>
        <w:t xml:space="preserve">Cégünk, mint ajánlattevő a szerződés teljesítéséhez nem vesz igénybe a Kbt. </w:t>
      </w:r>
      <w:r w:rsidR="00D34F95">
        <w:rPr>
          <w:rFonts w:ascii="Tahoma" w:hAnsi="Tahoma" w:cs="Tahoma"/>
          <w:sz w:val="21"/>
          <w:szCs w:val="21"/>
        </w:rPr>
        <w:t>62. § (1</w:t>
      </w:r>
      <w:r w:rsidRPr="001A1C68">
        <w:rPr>
          <w:rFonts w:ascii="Tahoma" w:hAnsi="Tahoma" w:cs="Tahoma"/>
          <w:sz w:val="21"/>
          <w:szCs w:val="21"/>
        </w:rPr>
        <w:t>)</w:t>
      </w:r>
      <w:r w:rsidR="00D34F95">
        <w:rPr>
          <w:rFonts w:ascii="Tahoma" w:hAnsi="Tahoma" w:cs="Tahoma"/>
          <w:sz w:val="21"/>
          <w:szCs w:val="21"/>
        </w:rPr>
        <w:t xml:space="preserve">-(2) és </w:t>
      </w:r>
      <w:r w:rsidR="00D34F95" w:rsidRPr="00E53183">
        <w:rPr>
          <w:rFonts w:ascii="Tahoma" w:hAnsi="Tahoma" w:cs="Tahoma"/>
          <w:sz w:val="21"/>
          <w:szCs w:val="21"/>
        </w:rPr>
        <w:t>Kbt. 63. (1)</w:t>
      </w:r>
      <w:r w:rsidR="00762079" w:rsidRPr="00E53183">
        <w:rPr>
          <w:rFonts w:ascii="Tahoma" w:hAnsi="Tahoma" w:cs="Tahoma"/>
          <w:sz w:val="21"/>
          <w:szCs w:val="21"/>
        </w:rPr>
        <w:t xml:space="preserve"> </w:t>
      </w:r>
      <w:r w:rsidRPr="00E53183">
        <w:rPr>
          <w:rFonts w:ascii="Tahoma" w:hAnsi="Tahoma" w:cs="Tahoma"/>
          <w:sz w:val="21"/>
          <w:szCs w:val="21"/>
        </w:rPr>
        <w:t>bekezdésében foglalt kizáró okok hatálya alá</w:t>
      </w:r>
      <w:r w:rsidR="00D34F95" w:rsidRPr="00E53183">
        <w:rPr>
          <w:rFonts w:ascii="Tahoma" w:hAnsi="Tahoma" w:cs="Tahoma"/>
          <w:sz w:val="21"/>
          <w:szCs w:val="21"/>
        </w:rPr>
        <w:t xml:space="preserve"> </w:t>
      </w:r>
      <w:r w:rsidRPr="00E53183">
        <w:rPr>
          <w:rFonts w:ascii="Tahoma" w:hAnsi="Tahoma" w:cs="Tahoma"/>
          <w:sz w:val="21"/>
          <w:szCs w:val="21"/>
        </w:rPr>
        <w:t>eső alvállalkozót/alvállalkozókat, illetve nem vesz igénybe a fenti kizáró okok hatálya aláeső az alkalmasság igazolására igénybe vett</w:t>
      </w:r>
      <w:r w:rsidRPr="001A1C68">
        <w:rPr>
          <w:rFonts w:ascii="Tahoma" w:hAnsi="Tahoma" w:cs="Tahoma"/>
          <w:sz w:val="21"/>
          <w:szCs w:val="21"/>
        </w:rPr>
        <w:t xml:space="preserve"> más szervezetet/szervezeteket.</w:t>
      </w:r>
    </w:p>
    <w:p w14:paraId="04423386" w14:textId="77777777" w:rsidR="009F7D11" w:rsidRPr="001A1C68" w:rsidRDefault="009F7D11" w:rsidP="00F35F93">
      <w:pPr>
        <w:spacing w:before="120" w:after="120"/>
        <w:ind w:left="426" w:hanging="426"/>
        <w:jc w:val="center"/>
        <w:rPr>
          <w:rFonts w:ascii="Tahoma" w:hAnsi="Tahoma" w:cs="Tahoma"/>
          <w:b/>
          <w:sz w:val="21"/>
          <w:szCs w:val="21"/>
        </w:rPr>
      </w:pPr>
      <w:r>
        <w:rPr>
          <w:rFonts w:ascii="Tahoma" w:hAnsi="Tahoma" w:cs="Tahoma"/>
          <w:b/>
          <w:sz w:val="21"/>
          <w:szCs w:val="21"/>
        </w:rPr>
        <w:t>I</w:t>
      </w:r>
      <w:r w:rsidRPr="001A1C68">
        <w:rPr>
          <w:rFonts w:ascii="Tahoma" w:hAnsi="Tahoma" w:cs="Tahoma"/>
          <w:b/>
          <w:sz w:val="21"/>
          <w:szCs w:val="21"/>
        </w:rPr>
        <w:t>I.</w:t>
      </w:r>
    </w:p>
    <w:p w14:paraId="04423387" w14:textId="77777777" w:rsidR="009F7D11" w:rsidRPr="001A1C68" w:rsidRDefault="009F7D11" w:rsidP="00F35F93">
      <w:pPr>
        <w:spacing w:before="120" w:after="120"/>
        <w:ind w:left="426" w:hanging="426"/>
        <w:jc w:val="both"/>
        <w:rPr>
          <w:rFonts w:ascii="Tahoma" w:hAnsi="Tahoma" w:cs="Tahoma"/>
          <w:sz w:val="21"/>
          <w:szCs w:val="21"/>
        </w:rPr>
      </w:pPr>
      <w:r w:rsidRPr="001A1C68">
        <w:rPr>
          <w:rFonts w:ascii="Tahoma" w:hAnsi="Tahoma" w:cs="Tahoma"/>
          <w:sz w:val="21"/>
          <w:szCs w:val="21"/>
        </w:rPr>
        <w:t>Alulírott ajánlattevő nyilatkozom, hogy cégemet</w:t>
      </w:r>
      <w:r w:rsidRPr="001A1C68">
        <w:rPr>
          <w:rFonts w:ascii="Tahoma" w:hAnsi="Tahoma" w:cs="Tahoma"/>
          <w:sz w:val="21"/>
          <w:szCs w:val="21"/>
          <w:vertAlign w:val="superscript"/>
        </w:rPr>
        <w:footnoteReference w:id="61"/>
      </w:r>
    </w:p>
    <w:p w14:paraId="04423388" w14:textId="77777777" w:rsidR="009F7D11" w:rsidRPr="001A1C68" w:rsidRDefault="009F7D11" w:rsidP="00F35F93">
      <w:pPr>
        <w:numPr>
          <w:ilvl w:val="0"/>
          <w:numId w:val="10"/>
        </w:numPr>
        <w:suppressAutoHyphens w:val="0"/>
        <w:spacing w:before="120" w:after="120"/>
        <w:ind w:left="426" w:hanging="426"/>
        <w:jc w:val="both"/>
        <w:textAlignment w:val="auto"/>
        <w:rPr>
          <w:rFonts w:ascii="Tahoma" w:hAnsi="Tahoma" w:cs="Tahoma"/>
          <w:sz w:val="21"/>
          <w:szCs w:val="21"/>
        </w:rPr>
      </w:pPr>
      <w:r w:rsidRPr="001A1C68">
        <w:rPr>
          <w:rFonts w:ascii="Tahoma" w:hAnsi="Tahoma" w:cs="Tahoma"/>
          <w:sz w:val="21"/>
          <w:szCs w:val="21"/>
        </w:rPr>
        <w:t>szabályozott tőzsdén jegyzik / szabályozott tőzsdén nem jegyzik.</w:t>
      </w:r>
    </w:p>
    <w:p w14:paraId="04423389" w14:textId="77777777" w:rsidR="009F7D11" w:rsidRDefault="009F7D11" w:rsidP="00F35F93">
      <w:pPr>
        <w:spacing w:before="120" w:after="120"/>
        <w:ind w:left="426" w:hanging="426"/>
        <w:jc w:val="both"/>
        <w:rPr>
          <w:rFonts w:ascii="Tahoma" w:hAnsi="Tahoma" w:cs="Tahoma"/>
          <w:sz w:val="21"/>
          <w:szCs w:val="21"/>
        </w:rPr>
      </w:pPr>
    </w:p>
    <w:p w14:paraId="0442338A" w14:textId="77777777" w:rsidR="009F7D11" w:rsidRPr="001A1C68" w:rsidRDefault="009F7D11" w:rsidP="00F35F93">
      <w:pPr>
        <w:spacing w:before="120" w:after="120"/>
        <w:ind w:left="426" w:hanging="426"/>
        <w:jc w:val="both"/>
        <w:rPr>
          <w:rFonts w:ascii="Tahoma" w:hAnsi="Tahoma" w:cs="Tahoma"/>
          <w:sz w:val="21"/>
          <w:szCs w:val="21"/>
        </w:rPr>
      </w:pPr>
      <w:r w:rsidRPr="001A1C68">
        <w:rPr>
          <w:rFonts w:ascii="Tahoma" w:hAnsi="Tahoma" w:cs="Tahoma"/>
          <w:sz w:val="21"/>
          <w:szCs w:val="21"/>
        </w:rPr>
        <w:t>Amennyiben a céget szabályozott tőzsdén nem jegyzik, úgy</w:t>
      </w:r>
      <w:r w:rsidRPr="001A1C68">
        <w:rPr>
          <w:rFonts w:ascii="Tahoma" w:hAnsi="Tahoma" w:cs="Tahoma"/>
          <w:sz w:val="21"/>
          <w:szCs w:val="21"/>
          <w:vertAlign w:val="superscript"/>
        </w:rPr>
        <w:footnoteReference w:id="62"/>
      </w:r>
    </w:p>
    <w:p w14:paraId="0442338B" w14:textId="77777777" w:rsidR="009F7D11" w:rsidRPr="001A1C68" w:rsidRDefault="009F7D11" w:rsidP="00F35F93">
      <w:pPr>
        <w:numPr>
          <w:ilvl w:val="0"/>
          <w:numId w:val="10"/>
        </w:numPr>
        <w:suppressAutoHyphens w:val="0"/>
        <w:spacing w:before="120" w:after="120"/>
        <w:ind w:left="426" w:hanging="426"/>
        <w:jc w:val="both"/>
        <w:textAlignment w:val="auto"/>
        <w:rPr>
          <w:rFonts w:ascii="Tahoma" w:hAnsi="Tahoma" w:cs="Tahoma"/>
          <w:sz w:val="21"/>
          <w:szCs w:val="21"/>
        </w:rPr>
      </w:pPr>
      <w:r w:rsidRPr="001A1C68">
        <w:rPr>
          <w:rFonts w:ascii="Tahoma" w:hAnsi="Tahoma" w:cs="Tahoma"/>
          <w:sz w:val="21"/>
          <w:szCs w:val="21"/>
        </w:rPr>
        <w:t xml:space="preserve">az alábbiakat nyilatkozom </w:t>
      </w:r>
      <w:r w:rsidRPr="001A1C68">
        <w:rPr>
          <w:rFonts w:ascii="Tahoma" w:hAnsi="Tahoma" w:cs="Tahoma"/>
          <w:i/>
          <w:sz w:val="21"/>
          <w:szCs w:val="21"/>
        </w:rPr>
        <w:t>a pénzmosás és a terrorizmus finanszírozása megelőzéséről és megakadályozásáról szóló</w:t>
      </w:r>
      <w:r w:rsidRPr="001A1C68">
        <w:rPr>
          <w:rFonts w:ascii="Tahoma" w:hAnsi="Tahoma" w:cs="Tahoma"/>
          <w:sz w:val="21"/>
          <w:szCs w:val="21"/>
        </w:rPr>
        <w:t xml:space="preserve"> 2007. évi CXXXVI. törvény 3. § r) pontja szerint definiált valamennyi tényleges tulajdonosról</w:t>
      </w:r>
      <w:r w:rsidRPr="001A1C68">
        <w:rPr>
          <w:rFonts w:ascii="Tahoma" w:hAnsi="Tahoma" w:cs="Tahoma"/>
          <w:sz w:val="21"/>
          <w:szCs w:val="21"/>
          <w:vertAlign w:val="superscript"/>
        </w:rPr>
        <w:footnoteReference w:id="63"/>
      </w:r>
      <w:r w:rsidRPr="001A1C68">
        <w:rPr>
          <w:rFonts w:ascii="Tahoma" w:hAnsi="Tahoma" w:cs="Tahoma"/>
          <w:sz w:val="21"/>
          <w:szCs w:val="21"/>
        </w:rPr>
        <w:t>:</w:t>
      </w:r>
    </w:p>
    <w:p w14:paraId="0442338C" w14:textId="77777777" w:rsidR="009F7D11" w:rsidRPr="001A1C68" w:rsidRDefault="009F7D11" w:rsidP="00F35F93">
      <w:pPr>
        <w:spacing w:before="120" w:after="120"/>
        <w:ind w:left="426" w:hanging="426"/>
        <w:jc w:val="both"/>
        <w:rPr>
          <w:rFonts w:ascii="Tahoma" w:hAnsi="Tahoma" w:cs="Tahoma"/>
          <w:sz w:val="21"/>
          <w:szCs w:val="21"/>
        </w:rPr>
      </w:pPr>
      <w:r w:rsidRPr="001A1C68">
        <w:rPr>
          <w:rFonts w:ascii="Tahoma" w:hAnsi="Tahoma" w:cs="Tahoma"/>
          <w:sz w:val="21"/>
          <w:szCs w:val="21"/>
        </w:rPr>
        <w:t>neve: ____________________, állandó lakóhelye: ____________________</w:t>
      </w:r>
      <w:r w:rsidRPr="001A1C68">
        <w:rPr>
          <w:rFonts w:ascii="Tahoma" w:hAnsi="Tahoma" w:cs="Tahoma"/>
          <w:sz w:val="21"/>
          <w:szCs w:val="21"/>
          <w:vertAlign w:val="superscript"/>
        </w:rPr>
        <w:footnoteReference w:id="64"/>
      </w:r>
    </w:p>
    <w:p w14:paraId="0442338D" w14:textId="77777777" w:rsidR="009F7D11" w:rsidRPr="001A1C68" w:rsidRDefault="009F7D11" w:rsidP="00F35F93">
      <w:pPr>
        <w:spacing w:before="120" w:after="120"/>
        <w:ind w:left="426" w:hanging="426"/>
        <w:jc w:val="both"/>
        <w:rPr>
          <w:rFonts w:ascii="Tahoma" w:hAnsi="Tahoma" w:cs="Tahoma"/>
          <w:sz w:val="21"/>
          <w:szCs w:val="21"/>
        </w:rPr>
      </w:pPr>
      <w:r w:rsidRPr="001A1C68">
        <w:rPr>
          <w:rFonts w:ascii="Tahoma" w:hAnsi="Tahoma" w:cs="Tahoma"/>
          <w:sz w:val="21"/>
          <w:szCs w:val="21"/>
        </w:rPr>
        <w:t>vagy</w:t>
      </w:r>
    </w:p>
    <w:p w14:paraId="07F655B3" w14:textId="24A151B5" w:rsidR="0035598B" w:rsidRPr="005F1DE8" w:rsidRDefault="005F1DE8" w:rsidP="00F35F93">
      <w:pPr>
        <w:pStyle w:val="Listaszerbekezds"/>
        <w:numPr>
          <w:ilvl w:val="0"/>
          <w:numId w:val="10"/>
        </w:numPr>
        <w:ind w:left="426" w:hanging="426"/>
        <w:rPr>
          <w:rFonts w:ascii="Tahoma" w:hAnsi="Tahoma" w:cs="Tahoma"/>
          <w:sz w:val="21"/>
          <w:szCs w:val="21"/>
        </w:rPr>
      </w:pPr>
      <w:r w:rsidRPr="005F1DE8">
        <w:rPr>
          <w:rFonts w:ascii="Tahoma" w:hAnsi="Tahoma" w:cs="Tahoma"/>
          <w:sz w:val="21"/>
          <w:szCs w:val="21"/>
        </w:rPr>
        <w:lastRenderedPageBreak/>
        <w:t>nyilatkozom, hogy a nincs a pénzmosásról szóló törvény 3. § r) pont ra)–rb) vagy rc)–rd) alpontja szerinti tényleges tulajdonos nincs</w:t>
      </w:r>
    </w:p>
    <w:p w14:paraId="04423394" w14:textId="1042719F" w:rsidR="009F7D11" w:rsidRDefault="009F7D11" w:rsidP="00F35F93">
      <w:pPr>
        <w:autoSpaceDE w:val="0"/>
        <w:autoSpaceDN w:val="0"/>
        <w:adjustRightInd w:val="0"/>
        <w:spacing w:before="120" w:after="120"/>
        <w:ind w:left="426" w:hanging="426"/>
        <w:jc w:val="center"/>
        <w:rPr>
          <w:rFonts w:ascii="Tahoma" w:hAnsi="Tahoma" w:cs="Tahoma"/>
          <w:b/>
          <w:sz w:val="21"/>
          <w:szCs w:val="21"/>
        </w:rPr>
      </w:pPr>
      <w:r w:rsidRPr="0035598B">
        <w:rPr>
          <w:rFonts w:ascii="Tahoma" w:hAnsi="Tahoma" w:cs="Tahoma"/>
          <w:b/>
          <w:sz w:val="21"/>
          <w:szCs w:val="21"/>
        </w:rPr>
        <w:t xml:space="preserve"> </w:t>
      </w:r>
      <w:r w:rsidR="0035598B" w:rsidRPr="0035598B">
        <w:rPr>
          <w:rFonts w:ascii="Tahoma" w:hAnsi="Tahoma" w:cs="Tahoma"/>
          <w:b/>
          <w:sz w:val="21"/>
          <w:szCs w:val="21"/>
        </w:rPr>
        <w:t>III.</w:t>
      </w:r>
    </w:p>
    <w:p w14:paraId="668E6913" w14:textId="6BF345DD" w:rsidR="0035598B" w:rsidRPr="00C50CEE" w:rsidRDefault="0035598B" w:rsidP="00056513">
      <w:pPr>
        <w:spacing w:after="120"/>
        <w:jc w:val="both"/>
        <w:rPr>
          <w:rFonts w:ascii="Tahoma" w:hAnsi="Tahoma" w:cs="Tahoma"/>
          <w:b/>
          <w:sz w:val="21"/>
          <w:szCs w:val="21"/>
        </w:rPr>
      </w:pPr>
      <w:r w:rsidRPr="001E3190">
        <w:rPr>
          <w:rFonts w:ascii="Tahoma" w:hAnsi="Tahoma" w:cs="Tahoma"/>
          <w:sz w:val="21"/>
          <w:szCs w:val="21"/>
        </w:rPr>
        <w:t>Alulírott</w:t>
      </w:r>
      <w:r>
        <w:rPr>
          <w:rFonts w:ascii="Tahoma" w:hAnsi="Tahoma" w:cs="Tahoma"/>
          <w:sz w:val="21"/>
          <w:szCs w:val="21"/>
        </w:rPr>
        <w:t xml:space="preserve"> ____</w:t>
      </w:r>
      <w:r w:rsidRPr="001E3190">
        <w:rPr>
          <w:rFonts w:ascii="Tahoma" w:hAnsi="Tahoma" w:cs="Tahoma"/>
          <w:sz w:val="21"/>
          <w:szCs w:val="21"/>
        </w:rPr>
        <w:t xml:space="preserve"> mint a(z</w:t>
      </w:r>
      <w:r>
        <w:rPr>
          <w:rFonts w:ascii="Tahoma" w:hAnsi="Tahoma" w:cs="Tahoma"/>
          <w:sz w:val="21"/>
          <w:szCs w:val="21"/>
        </w:rPr>
        <w:t>) ____</w:t>
      </w:r>
      <w:r w:rsidRPr="001E3190">
        <w:rPr>
          <w:rFonts w:ascii="Tahoma" w:hAnsi="Tahoma" w:cs="Tahoma"/>
          <w:sz w:val="21"/>
          <w:szCs w:val="21"/>
        </w:rPr>
        <w:t xml:space="preserve"> (székhely</w:t>
      </w:r>
      <w:r>
        <w:rPr>
          <w:rFonts w:ascii="Tahoma" w:hAnsi="Tahoma" w:cs="Tahoma"/>
          <w:sz w:val="21"/>
          <w:szCs w:val="21"/>
        </w:rPr>
        <w:t>: ____ adószám: ____)</w:t>
      </w:r>
      <w:r w:rsidRPr="001E3190">
        <w:rPr>
          <w:rFonts w:ascii="Tahoma" w:hAnsi="Tahoma" w:cs="Tahoma"/>
          <w:sz w:val="21"/>
          <w:szCs w:val="21"/>
        </w:rPr>
        <w:t xml:space="preserve"> ajánlattevő cégjegyzésre jogosult / meghatalmazott képviselője</w:t>
      </w:r>
      <w:r w:rsidRPr="001E3190">
        <w:rPr>
          <w:rFonts w:ascii="Tahoma" w:hAnsi="Tahoma" w:cs="Tahoma"/>
          <w:sz w:val="21"/>
          <w:szCs w:val="21"/>
          <w:vertAlign w:val="superscript"/>
        </w:rPr>
        <w:footnoteReference w:id="65"/>
      </w:r>
      <w:r>
        <w:rPr>
          <w:rFonts w:ascii="Tahoma" w:hAnsi="Tahoma" w:cs="Tahoma"/>
          <w:sz w:val="21"/>
          <w:szCs w:val="21"/>
        </w:rPr>
        <w:t xml:space="preserve"> </w:t>
      </w:r>
      <w:r w:rsidRPr="001E3190">
        <w:rPr>
          <w:rFonts w:ascii="Tahoma" w:hAnsi="Tahoma" w:cs="Tahoma"/>
          <w:sz w:val="21"/>
          <w:szCs w:val="21"/>
        </w:rPr>
        <w:t>a(z) „</w:t>
      </w:r>
      <w:r w:rsidRPr="00DF3AE8">
        <w:rPr>
          <w:rFonts w:ascii="Tahoma" w:hAnsi="Tahoma" w:cs="Tahoma"/>
          <w:b/>
          <w:i/>
          <w:color w:val="000000" w:themeColor="text1"/>
          <w:sz w:val="21"/>
          <w:szCs w:val="21"/>
        </w:rPr>
        <w:t>Megbízási keretszerződés pénzügyi kimutatások átvilágítására irányuló könyvvizsgálati tevékenység ellátására</w:t>
      </w:r>
      <w:r w:rsidRPr="001E3190">
        <w:rPr>
          <w:rFonts w:ascii="Tahoma" w:hAnsi="Tahoma" w:cs="Tahoma"/>
          <w:i/>
          <w:sz w:val="21"/>
          <w:szCs w:val="21"/>
        </w:rPr>
        <w:t>”</w:t>
      </w:r>
      <w:r w:rsidRPr="001E3190">
        <w:rPr>
          <w:rFonts w:ascii="Tahoma" w:hAnsi="Tahoma" w:cs="Tahoma"/>
          <w:sz w:val="21"/>
          <w:szCs w:val="21"/>
        </w:rPr>
        <w:t xml:space="preserve">  tárgyban megindított közbeszerzési eljárással összefüggésben</w:t>
      </w:r>
      <w:r>
        <w:rPr>
          <w:rFonts w:ascii="Tahoma" w:hAnsi="Tahoma" w:cs="Tahoma"/>
          <w:sz w:val="21"/>
          <w:szCs w:val="21"/>
        </w:rPr>
        <w:t xml:space="preserve"> az alábbiakról nyilatkozom.</w:t>
      </w:r>
    </w:p>
    <w:p w14:paraId="10A1FE00" w14:textId="77777777" w:rsidR="0035598B" w:rsidRPr="001A1C68" w:rsidRDefault="0035598B" w:rsidP="00056513">
      <w:pPr>
        <w:spacing w:after="120"/>
        <w:jc w:val="both"/>
        <w:rPr>
          <w:rFonts w:ascii="Tahoma" w:hAnsi="Tahoma" w:cs="Tahoma"/>
          <w:sz w:val="21"/>
          <w:szCs w:val="21"/>
        </w:rPr>
      </w:pPr>
      <w:r>
        <w:rPr>
          <w:rFonts w:ascii="Tahoma" w:hAnsi="Tahoma" w:cs="Tahoma"/>
          <w:sz w:val="21"/>
          <w:szCs w:val="21"/>
        </w:rPr>
        <w:t>A</w:t>
      </w:r>
      <w:r w:rsidRPr="001A1C68">
        <w:rPr>
          <w:rFonts w:ascii="Tahoma" w:hAnsi="Tahoma" w:cs="Tahoma"/>
          <w:sz w:val="21"/>
          <w:szCs w:val="21"/>
        </w:rPr>
        <w:t xml:space="preserve">)* </w:t>
      </w:r>
      <w:r w:rsidRPr="00C50CEE">
        <w:rPr>
          <w:rFonts w:ascii="Tahoma" w:hAnsi="Tahoma" w:cs="Tahoma"/>
          <w:sz w:val="21"/>
          <w:szCs w:val="21"/>
        </w:rPr>
        <w:t xml:space="preserve">A Kbt. 62. § (1) bekezdés k) </w:t>
      </w:r>
      <w:r>
        <w:rPr>
          <w:rFonts w:ascii="Tahoma" w:hAnsi="Tahoma" w:cs="Tahoma"/>
          <w:sz w:val="21"/>
          <w:szCs w:val="21"/>
        </w:rPr>
        <w:t xml:space="preserve">pont </w:t>
      </w:r>
      <w:r w:rsidRPr="00C50CEE">
        <w:rPr>
          <w:rFonts w:ascii="Tahoma" w:hAnsi="Tahoma" w:cs="Tahoma"/>
          <w:sz w:val="21"/>
          <w:szCs w:val="21"/>
        </w:rPr>
        <w:t xml:space="preserve">kc) </w:t>
      </w:r>
      <w:r>
        <w:rPr>
          <w:rFonts w:ascii="Tahoma" w:hAnsi="Tahoma" w:cs="Tahoma"/>
          <w:sz w:val="21"/>
          <w:szCs w:val="21"/>
        </w:rPr>
        <w:t>al</w:t>
      </w:r>
      <w:r w:rsidRPr="00C50CEE">
        <w:rPr>
          <w:rFonts w:ascii="Tahoma" w:hAnsi="Tahoma" w:cs="Tahoma"/>
          <w:sz w:val="21"/>
          <w:szCs w:val="21"/>
        </w:rPr>
        <w:t>ponttal kapcsolatban nyilatkozom, hogy nincs olyan jogi személy vagy személyes joga szerint jogképes szervezet, amely az ajánlattevőben közvetetten vagy közvetlenül több, mint 25%-os tulajdoni résszel vagy szavazati joggal rende</w:t>
      </w:r>
      <w:r>
        <w:rPr>
          <w:rFonts w:ascii="Tahoma" w:hAnsi="Tahoma" w:cs="Tahoma"/>
          <w:sz w:val="21"/>
          <w:szCs w:val="21"/>
        </w:rPr>
        <w:t>lkezik.</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5"/>
        <w:gridCol w:w="3603"/>
        <w:gridCol w:w="4390"/>
      </w:tblGrid>
      <w:tr w:rsidR="0035598B" w:rsidRPr="001E3190" w14:paraId="5BB1C810" w14:textId="77777777" w:rsidTr="00732D05">
        <w:tc>
          <w:tcPr>
            <w:tcW w:w="9488" w:type="dxa"/>
            <w:gridSpan w:val="3"/>
          </w:tcPr>
          <w:p w14:paraId="1784C622" w14:textId="77777777" w:rsidR="0035598B" w:rsidRPr="001E3190" w:rsidRDefault="0035598B" w:rsidP="00F35F93">
            <w:pPr>
              <w:spacing w:before="120" w:after="120"/>
              <w:ind w:left="426" w:hanging="426"/>
              <w:jc w:val="both"/>
              <w:rPr>
                <w:rFonts w:ascii="Tahoma" w:hAnsi="Tahoma" w:cs="Tahoma"/>
                <w:color w:val="auto"/>
                <w:sz w:val="21"/>
                <w:szCs w:val="21"/>
              </w:rPr>
            </w:pPr>
            <w:r w:rsidRPr="001E3190">
              <w:rPr>
                <w:rFonts w:ascii="Tahoma" w:hAnsi="Tahoma" w:cs="Tahoma"/>
                <w:color w:val="auto"/>
                <w:sz w:val="21"/>
                <w:szCs w:val="21"/>
              </w:rPr>
              <w:t>Keltezés (helység, év, hónap, nap)</w:t>
            </w:r>
          </w:p>
        </w:tc>
      </w:tr>
      <w:tr w:rsidR="0035598B" w:rsidRPr="001E3190" w14:paraId="69421056" w14:textId="77777777" w:rsidTr="00732D05">
        <w:tc>
          <w:tcPr>
            <w:tcW w:w="1495" w:type="dxa"/>
          </w:tcPr>
          <w:p w14:paraId="235A567F" w14:textId="77777777" w:rsidR="0035598B" w:rsidRPr="001E3190" w:rsidRDefault="0035598B" w:rsidP="00F35F93">
            <w:pPr>
              <w:spacing w:before="120" w:after="120"/>
              <w:ind w:left="426" w:hanging="426"/>
              <w:jc w:val="both"/>
              <w:rPr>
                <w:rFonts w:ascii="Tahoma" w:hAnsi="Tahoma" w:cs="Tahoma"/>
                <w:color w:val="auto"/>
                <w:sz w:val="21"/>
                <w:szCs w:val="21"/>
              </w:rPr>
            </w:pPr>
          </w:p>
        </w:tc>
        <w:tc>
          <w:tcPr>
            <w:tcW w:w="3603" w:type="dxa"/>
          </w:tcPr>
          <w:p w14:paraId="5BB50B4B" w14:textId="77777777" w:rsidR="0035598B" w:rsidRPr="001E3190" w:rsidRDefault="0035598B" w:rsidP="00F35F93">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4B7F2F30" w14:textId="77777777" w:rsidR="0035598B" w:rsidRPr="001E3190" w:rsidRDefault="0035598B" w:rsidP="00F35F93">
            <w:pPr>
              <w:tabs>
                <w:tab w:val="center" w:pos="6521"/>
              </w:tabs>
              <w:spacing w:before="120" w:after="120"/>
              <w:ind w:left="426" w:hanging="426"/>
              <w:jc w:val="center"/>
              <w:rPr>
                <w:rFonts w:ascii="Tahoma" w:hAnsi="Tahoma" w:cs="Tahoma"/>
                <w:color w:val="auto"/>
                <w:sz w:val="21"/>
                <w:szCs w:val="21"/>
              </w:rPr>
            </w:pPr>
            <w:r w:rsidRPr="001E3190">
              <w:rPr>
                <w:rFonts w:ascii="Tahoma" w:hAnsi="Tahoma" w:cs="Tahoma"/>
                <w:color w:val="auto"/>
                <w:sz w:val="21"/>
                <w:szCs w:val="21"/>
              </w:rPr>
              <w:t>(cégjegyzésre jogosult vagy szabályszerűen meghatalmazott képviselő aláírása)</w:t>
            </w:r>
          </w:p>
        </w:tc>
      </w:tr>
    </w:tbl>
    <w:p w14:paraId="409DF322" w14:textId="77777777" w:rsidR="0035598B" w:rsidRDefault="0035598B" w:rsidP="00F35F93">
      <w:pPr>
        <w:autoSpaceDE w:val="0"/>
        <w:autoSpaceDN w:val="0"/>
        <w:adjustRightInd w:val="0"/>
        <w:spacing w:after="120"/>
        <w:ind w:left="426" w:hanging="426"/>
        <w:jc w:val="both"/>
        <w:rPr>
          <w:rFonts w:ascii="Tahoma" w:hAnsi="Tahoma" w:cs="Tahoma"/>
          <w:sz w:val="21"/>
          <w:szCs w:val="21"/>
        </w:rPr>
      </w:pPr>
    </w:p>
    <w:p w14:paraId="06854123" w14:textId="77777777" w:rsidR="0035598B" w:rsidRDefault="0035598B" w:rsidP="00056513">
      <w:pPr>
        <w:autoSpaceDE w:val="0"/>
        <w:autoSpaceDN w:val="0"/>
        <w:adjustRightInd w:val="0"/>
        <w:spacing w:after="120"/>
        <w:jc w:val="both"/>
        <w:rPr>
          <w:rFonts w:ascii="Tahoma" w:hAnsi="Tahoma" w:cs="Tahoma"/>
          <w:sz w:val="21"/>
          <w:szCs w:val="21"/>
        </w:rPr>
      </w:pPr>
      <w:r w:rsidRPr="001A1C68">
        <w:rPr>
          <w:rFonts w:ascii="Tahoma" w:hAnsi="Tahoma" w:cs="Tahoma"/>
          <w:sz w:val="21"/>
          <w:szCs w:val="21"/>
        </w:rPr>
        <w:t xml:space="preserve">B)* </w:t>
      </w:r>
      <w:r w:rsidRPr="00C50CEE">
        <w:rPr>
          <w:rFonts w:ascii="Tahoma" w:hAnsi="Tahoma" w:cs="Tahoma"/>
          <w:sz w:val="21"/>
          <w:szCs w:val="21"/>
        </w:rPr>
        <w:t xml:space="preserve">A Kbt. 62. § (1) bekezdés k) </w:t>
      </w:r>
      <w:r>
        <w:rPr>
          <w:rFonts w:ascii="Tahoma" w:hAnsi="Tahoma" w:cs="Tahoma"/>
          <w:sz w:val="21"/>
          <w:szCs w:val="21"/>
        </w:rPr>
        <w:t xml:space="preserve">pont </w:t>
      </w:r>
      <w:r w:rsidRPr="00C50CEE">
        <w:rPr>
          <w:rFonts w:ascii="Tahoma" w:hAnsi="Tahoma" w:cs="Tahoma"/>
          <w:sz w:val="21"/>
          <w:szCs w:val="21"/>
        </w:rPr>
        <w:t xml:space="preserve">kc) </w:t>
      </w:r>
      <w:r>
        <w:rPr>
          <w:rFonts w:ascii="Tahoma" w:hAnsi="Tahoma" w:cs="Tahoma"/>
          <w:sz w:val="21"/>
          <w:szCs w:val="21"/>
        </w:rPr>
        <w:t>al</w:t>
      </w:r>
      <w:r w:rsidRPr="00C50CEE">
        <w:rPr>
          <w:rFonts w:ascii="Tahoma" w:hAnsi="Tahoma" w:cs="Tahoma"/>
          <w:sz w:val="21"/>
          <w:szCs w:val="21"/>
        </w:rPr>
        <w:t xml:space="preserve">ponttal kapcsolatban nyilatkozom, hogy </w:t>
      </w:r>
      <w:r>
        <w:rPr>
          <w:rFonts w:ascii="Tahoma" w:hAnsi="Tahoma" w:cs="Tahoma"/>
          <w:sz w:val="21"/>
          <w:szCs w:val="21"/>
        </w:rPr>
        <w:t>van</w:t>
      </w:r>
      <w:r w:rsidRPr="00C50CEE">
        <w:rPr>
          <w:rFonts w:ascii="Tahoma" w:hAnsi="Tahoma" w:cs="Tahoma"/>
          <w:sz w:val="21"/>
          <w:szCs w:val="21"/>
        </w:rPr>
        <w:t xml:space="preserve"> olyan jogi személy vagy személyes joga szerint jogképes szervezet, amely az ajánlattevőben közvetetten vagy közvetlenül több, mint 25%-os tulajdoni résszel vagy szavazati joggal rendelkezik</w:t>
      </w:r>
      <w:r>
        <w:rPr>
          <w:rFonts w:ascii="Tahoma" w:hAnsi="Tahoma" w:cs="Tahoma"/>
          <w:sz w:val="21"/>
          <w:szCs w:val="21"/>
        </w:rPr>
        <w:t xml:space="preserve">. Ezen szervezet (ek) megnevezése a következő: </w:t>
      </w:r>
    </w:p>
    <w:p w14:paraId="412090C4" w14:textId="77777777" w:rsidR="0035598B" w:rsidRPr="00EC59E0" w:rsidRDefault="0035598B" w:rsidP="00056513">
      <w:pPr>
        <w:autoSpaceDE w:val="0"/>
        <w:autoSpaceDN w:val="0"/>
        <w:adjustRightInd w:val="0"/>
        <w:spacing w:after="120"/>
        <w:jc w:val="both"/>
        <w:rPr>
          <w:rFonts w:ascii="Tahoma" w:hAnsi="Tahoma" w:cs="Tahoma"/>
          <w:sz w:val="21"/>
          <w:szCs w:val="21"/>
        </w:rPr>
      </w:pPr>
      <w:r w:rsidRPr="00EC59E0">
        <w:rPr>
          <w:rFonts w:ascii="Tahoma" w:hAnsi="Tahoma" w:cs="Tahoma"/>
          <w:sz w:val="21"/>
          <w:szCs w:val="21"/>
        </w:rPr>
        <w:t>cégnév:</w:t>
      </w:r>
    </w:p>
    <w:p w14:paraId="195E79C2" w14:textId="77777777" w:rsidR="0035598B" w:rsidRPr="00EC59E0" w:rsidRDefault="0035598B" w:rsidP="00056513">
      <w:pPr>
        <w:autoSpaceDE w:val="0"/>
        <w:autoSpaceDN w:val="0"/>
        <w:adjustRightInd w:val="0"/>
        <w:spacing w:after="120"/>
        <w:jc w:val="both"/>
        <w:rPr>
          <w:rFonts w:ascii="Tahoma" w:hAnsi="Tahoma" w:cs="Tahoma"/>
          <w:sz w:val="21"/>
          <w:szCs w:val="21"/>
        </w:rPr>
      </w:pPr>
      <w:r w:rsidRPr="00EC59E0">
        <w:rPr>
          <w:rFonts w:ascii="Tahoma" w:hAnsi="Tahoma" w:cs="Tahoma"/>
          <w:sz w:val="21"/>
          <w:szCs w:val="21"/>
        </w:rPr>
        <w:t>székhely:</w:t>
      </w:r>
    </w:p>
    <w:p w14:paraId="5871D70D" w14:textId="77777777" w:rsidR="0035598B" w:rsidRPr="001A1C68" w:rsidRDefault="0035598B" w:rsidP="00056513">
      <w:pPr>
        <w:autoSpaceDE w:val="0"/>
        <w:autoSpaceDN w:val="0"/>
        <w:adjustRightInd w:val="0"/>
        <w:spacing w:after="120"/>
        <w:jc w:val="both"/>
        <w:rPr>
          <w:rFonts w:ascii="Tahoma" w:hAnsi="Tahoma" w:cs="Tahoma"/>
          <w:sz w:val="21"/>
          <w:szCs w:val="21"/>
        </w:rPr>
      </w:pPr>
      <w:r w:rsidRPr="00EC59E0">
        <w:rPr>
          <w:rFonts w:ascii="Tahoma" w:hAnsi="Tahoma" w:cs="Tahoma"/>
          <w:sz w:val="21"/>
          <w:szCs w:val="21"/>
        </w:rPr>
        <w:t>Fenti szervezet</w:t>
      </w:r>
      <w:r>
        <w:rPr>
          <w:rFonts w:ascii="Tahoma" w:hAnsi="Tahoma" w:cs="Tahoma"/>
          <w:sz w:val="21"/>
          <w:szCs w:val="21"/>
        </w:rPr>
        <w:t>(</w:t>
      </w:r>
      <w:r w:rsidRPr="00EC59E0">
        <w:rPr>
          <w:rFonts w:ascii="Tahoma" w:hAnsi="Tahoma" w:cs="Tahoma"/>
          <w:sz w:val="21"/>
          <w:szCs w:val="21"/>
        </w:rPr>
        <w:t>ek</w:t>
      </w:r>
      <w:r>
        <w:rPr>
          <w:rFonts w:ascii="Tahoma" w:hAnsi="Tahoma" w:cs="Tahoma"/>
          <w:sz w:val="21"/>
          <w:szCs w:val="21"/>
        </w:rPr>
        <w:t>)</w:t>
      </w:r>
      <w:r w:rsidRPr="00EC59E0">
        <w:rPr>
          <w:rFonts w:ascii="Tahoma" w:hAnsi="Tahoma" w:cs="Tahoma"/>
          <w:sz w:val="21"/>
          <w:szCs w:val="21"/>
        </w:rPr>
        <w:t xml:space="preserve"> vonatkozásában a Kbt. 62. § (1) bekezdés k) pont kc) alpontjában foglalt kizáró feltétel nem áll fenn.</w:t>
      </w:r>
    </w:p>
    <w:p w14:paraId="3E4169DB" w14:textId="77777777" w:rsidR="0035598B" w:rsidRPr="001A1C68" w:rsidRDefault="0035598B" w:rsidP="00F35F93">
      <w:pPr>
        <w:autoSpaceDE w:val="0"/>
        <w:autoSpaceDN w:val="0"/>
        <w:adjustRightInd w:val="0"/>
        <w:spacing w:before="120" w:after="120"/>
        <w:ind w:left="426" w:hanging="426"/>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5"/>
        <w:gridCol w:w="3603"/>
        <w:gridCol w:w="4390"/>
      </w:tblGrid>
      <w:tr w:rsidR="009F7D11" w:rsidRPr="001E3190" w14:paraId="04423396" w14:textId="77777777" w:rsidTr="00523AFC">
        <w:tc>
          <w:tcPr>
            <w:tcW w:w="9488" w:type="dxa"/>
            <w:gridSpan w:val="3"/>
          </w:tcPr>
          <w:p w14:paraId="04423395" w14:textId="77777777" w:rsidR="009F7D11" w:rsidRPr="001E3190" w:rsidRDefault="009F7D11" w:rsidP="00F35F93">
            <w:pPr>
              <w:spacing w:before="120" w:after="120"/>
              <w:ind w:left="426" w:hanging="426"/>
              <w:jc w:val="both"/>
              <w:rPr>
                <w:rFonts w:ascii="Tahoma" w:hAnsi="Tahoma" w:cs="Tahoma"/>
                <w:color w:val="auto"/>
                <w:sz w:val="21"/>
                <w:szCs w:val="21"/>
              </w:rPr>
            </w:pPr>
            <w:r w:rsidRPr="001E3190">
              <w:rPr>
                <w:rFonts w:ascii="Tahoma" w:hAnsi="Tahoma" w:cs="Tahoma"/>
                <w:color w:val="auto"/>
                <w:sz w:val="21"/>
                <w:szCs w:val="21"/>
              </w:rPr>
              <w:t>Keltezés (helység, év, hónap, nap)</w:t>
            </w:r>
          </w:p>
        </w:tc>
      </w:tr>
      <w:tr w:rsidR="009F7D11" w:rsidRPr="001E3190" w14:paraId="0442339E" w14:textId="77777777" w:rsidTr="00523AFC">
        <w:tc>
          <w:tcPr>
            <w:tcW w:w="1495" w:type="dxa"/>
          </w:tcPr>
          <w:p w14:paraId="0442339B" w14:textId="77777777" w:rsidR="009F7D11" w:rsidRPr="001E3190" w:rsidRDefault="009F7D11" w:rsidP="00F35F93">
            <w:pPr>
              <w:spacing w:before="120" w:after="120"/>
              <w:ind w:left="426" w:hanging="426"/>
              <w:jc w:val="both"/>
              <w:rPr>
                <w:rFonts w:ascii="Tahoma" w:hAnsi="Tahoma" w:cs="Tahoma"/>
                <w:color w:val="auto"/>
                <w:sz w:val="21"/>
                <w:szCs w:val="21"/>
              </w:rPr>
            </w:pPr>
          </w:p>
        </w:tc>
        <w:tc>
          <w:tcPr>
            <w:tcW w:w="3603" w:type="dxa"/>
          </w:tcPr>
          <w:p w14:paraId="0442339C" w14:textId="77777777" w:rsidR="009F7D11" w:rsidRPr="001E3190" w:rsidRDefault="009F7D11" w:rsidP="00F35F93">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0442339D" w14:textId="77777777" w:rsidR="009F7D11" w:rsidRPr="001E3190" w:rsidRDefault="009F7D11" w:rsidP="00F35F93">
            <w:pPr>
              <w:tabs>
                <w:tab w:val="center" w:pos="6521"/>
              </w:tabs>
              <w:spacing w:before="120" w:after="120"/>
              <w:ind w:left="426" w:hanging="426"/>
              <w:jc w:val="center"/>
              <w:rPr>
                <w:rFonts w:ascii="Tahoma" w:hAnsi="Tahoma" w:cs="Tahoma"/>
                <w:color w:val="auto"/>
                <w:sz w:val="21"/>
                <w:szCs w:val="21"/>
              </w:rPr>
            </w:pPr>
            <w:r w:rsidRPr="001E3190">
              <w:rPr>
                <w:rFonts w:ascii="Tahoma" w:hAnsi="Tahoma" w:cs="Tahoma"/>
                <w:color w:val="auto"/>
                <w:sz w:val="21"/>
                <w:szCs w:val="21"/>
              </w:rPr>
              <w:t>(cégjegyzésre jogosult vagy szabályszerűen meghatalmazott képviselő aláírása)</w:t>
            </w:r>
          </w:p>
        </w:tc>
      </w:tr>
    </w:tbl>
    <w:p w14:paraId="044233B4" w14:textId="77777777" w:rsidR="00FD106C" w:rsidRPr="00983CFF" w:rsidRDefault="00900437" w:rsidP="00F35F93">
      <w:pPr>
        <w:tabs>
          <w:tab w:val="center" w:pos="6521"/>
        </w:tabs>
        <w:spacing w:before="120" w:after="120"/>
        <w:ind w:left="426" w:hanging="426"/>
        <w:jc w:val="both"/>
        <w:rPr>
          <w:rFonts w:ascii="Tahoma" w:hAnsi="Tahoma" w:cs="Tahoma"/>
          <w:b/>
          <w:color w:val="auto"/>
          <w:sz w:val="21"/>
          <w:szCs w:val="21"/>
        </w:rPr>
      </w:pPr>
      <w:r w:rsidRPr="00983CFF">
        <w:rPr>
          <w:rFonts w:ascii="Tahoma" w:hAnsi="Tahoma" w:cs="Tahoma"/>
          <w:b/>
          <w:color w:val="auto"/>
          <w:sz w:val="21"/>
          <w:szCs w:val="21"/>
        </w:rPr>
        <w:br w:type="page"/>
      </w:r>
    </w:p>
    <w:p w14:paraId="4ECBC836" w14:textId="708BCB58" w:rsidR="00E53183" w:rsidRPr="001E3190" w:rsidRDefault="00E53183" w:rsidP="00056513">
      <w:pPr>
        <w:spacing w:before="120" w:after="120"/>
        <w:ind w:left="426" w:hanging="426"/>
        <w:jc w:val="right"/>
        <w:rPr>
          <w:rFonts w:ascii="Tahoma" w:hAnsi="Tahoma" w:cs="Tahoma"/>
          <w:b/>
          <w:sz w:val="21"/>
          <w:szCs w:val="21"/>
        </w:rPr>
      </w:pPr>
      <w:r>
        <w:rPr>
          <w:rFonts w:ascii="Tahoma" w:hAnsi="Tahoma" w:cs="Tahoma"/>
          <w:b/>
          <w:sz w:val="21"/>
          <w:szCs w:val="21"/>
        </w:rPr>
        <w:lastRenderedPageBreak/>
        <w:t>5/B.</w:t>
      </w:r>
      <w:r w:rsidRPr="001E3190">
        <w:rPr>
          <w:rFonts w:ascii="Tahoma" w:hAnsi="Tahoma" w:cs="Tahoma"/>
          <w:b/>
          <w:sz w:val="21"/>
          <w:szCs w:val="21"/>
        </w:rPr>
        <w:t xml:space="preserve"> számú melléklet</w:t>
      </w:r>
    </w:p>
    <w:p w14:paraId="7ACC9183" w14:textId="77777777" w:rsidR="00E53183" w:rsidRPr="001E3190" w:rsidRDefault="00E53183" w:rsidP="00F35F93">
      <w:pPr>
        <w:spacing w:before="120" w:after="120"/>
        <w:ind w:left="426" w:hanging="426"/>
        <w:jc w:val="center"/>
        <w:rPr>
          <w:rFonts w:ascii="Tahoma" w:hAnsi="Tahoma" w:cs="Tahoma"/>
          <w:b/>
          <w:smallCaps/>
          <w:sz w:val="21"/>
          <w:szCs w:val="21"/>
        </w:rPr>
      </w:pPr>
      <w:r w:rsidRPr="001E3190">
        <w:rPr>
          <w:rFonts w:ascii="Tahoma" w:hAnsi="Tahoma" w:cs="Tahoma"/>
          <w:b/>
          <w:smallCaps/>
          <w:sz w:val="21"/>
          <w:szCs w:val="21"/>
        </w:rPr>
        <w:t>NYILATKOZAT</w:t>
      </w:r>
    </w:p>
    <w:p w14:paraId="14F73CE3" w14:textId="79FDE240" w:rsidR="00E53183" w:rsidRPr="001E3190" w:rsidRDefault="00E53183" w:rsidP="00F35F93">
      <w:pPr>
        <w:spacing w:before="120" w:after="120"/>
        <w:ind w:left="426" w:hanging="426"/>
        <w:jc w:val="center"/>
        <w:rPr>
          <w:rFonts w:ascii="Tahoma" w:hAnsi="Tahoma" w:cs="Tahoma"/>
          <w:b/>
          <w:sz w:val="21"/>
          <w:szCs w:val="21"/>
        </w:rPr>
      </w:pPr>
      <w:r w:rsidRPr="001E3190">
        <w:rPr>
          <w:rFonts w:ascii="Tahoma" w:hAnsi="Tahoma" w:cs="Tahoma"/>
          <w:b/>
          <w:sz w:val="21"/>
          <w:szCs w:val="21"/>
        </w:rPr>
        <w:t>a kizáró okok vonatkozásában</w:t>
      </w:r>
      <w:r w:rsidRPr="001A1C68">
        <w:rPr>
          <w:rStyle w:val="Lbjegyzet-hivatkozs"/>
          <w:rFonts w:ascii="Tahoma" w:hAnsi="Tahoma" w:cs="Tahoma"/>
          <w:sz w:val="21"/>
          <w:szCs w:val="21"/>
        </w:rPr>
        <w:footnoteReference w:id="66"/>
      </w:r>
    </w:p>
    <w:p w14:paraId="6BE79253" w14:textId="65A148D4" w:rsidR="00E53183" w:rsidRPr="001E3190" w:rsidRDefault="00E53183" w:rsidP="00056513">
      <w:pPr>
        <w:autoSpaceDE w:val="0"/>
        <w:autoSpaceDN w:val="0"/>
        <w:adjustRightInd w:val="0"/>
        <w:spacing w:before="120" w:after="120"/>
        <w:jc w:val="both"/>
        <w:rPr>
          <w:rFonts w:ascii="Tahoma" w:hAnsi="Tahoma" w:cs="Tahoma"/>
          <w:sz w:val="21"/>
          <w:szCs w:val="21"/>
        </w:rPr>
      </w:pPr>
      <w:r w:rsidRPr="001E3190">
        <w:rPr>
          <w:rFonts w:ascii="Tahoma" w:hAnsi="Tahoma" w:cs="Tahoma"/>
          <w:sz w:val="21"/>
          <w:szCs w:val="21"/>
        </w:rPr>
        <w:t xml:space="preserve">Alulírott …………………………………………………………………, mint a(z) ……………….………………….............................................................. (székhely: ………...................................…….......................................) ajánlattevő szervezet cégjegyzésre jogosult képviselője a </w:t>
      </w:r>
      <w:r w:rsidRPr="006A261D">
        <w:rPr>
          <w:rFonts w:ascii="Tahoma" w:hAnsi="Tahoma" w:cs="Tahoma"/>
          <w:b/>
          <w:sz w:val="21"/>
          <w:szCs w:val="21"/>
        </w:rPr>
        <w:t>„</w:t>
      </w:r>
      <w:r w:rsidR="0035598B" w:rsidRPr="00DF3AE8">
        <w:rPr>
          <w:rFonts w:ascii="Tahoma" w:hAnsi="Tahoma" w:cs="Tahoma"/>
          <w:b/>
          <w:i/>
          <w:color w:val="000000" w:themeColor="text1"/>
          <w:sz w:val="21"/>
          <w:szCs w:val="21"/>
        </w:rPr>
        <w:t>Megbízási keretszerződés pénzügyi kimutatások átvilágítására irányuló könyvvizsgálati tevékenység ellátására</w:t>
      </w:r>
      <w:r w:rsidRPr="005D5289">
        <w:rPr>
          <w:rFonts w:ascii="Tahoma" w:hAnsi="Tahoma" w:cs="Tahoma"/>
          <w:b/>
          <w:sz w:val="21"/>
          <w:szCs w:val="21"/>
        </w:rPr>
        <w:t>”</w:t>
      </w:r>
      <w:r w:rsidRPr="005D5289">
        <w:rPr>
          <w:rFonts w:ascii="Tahoma" w:hAnsi="Tahoma" w:cs="Tahoma"/>
          <w:sz w:val="21"/>
          <w:szCs w:val="21"/>
        </w:rPr>
        <w:t xml:space="preserve"> tárgyban</w:t>
      </w:r>
      <w:r w:rsidRPr="001E3190">
        <w:rPr>
          <w:rFonts w:ascii="Tahoma" w:hAnsi="Tahoma" w:cs="Tahoma"/>
          <w:sz w:val="21"/>
          <w:szCs w:val="21"/>
        </w:rPr>
        <w:t xml:space="preserve"> kiírt közbeszerzési eljárás során az alábbi nyilatkozatot teszem a kizáró okok vonatkozásában:</w:t>
      </w:r>
    </w:p>
    <w:p w14:paraId="41EF9494" w14:textId="52746F53" w:rsidR="00E53183" w:rsidRPr="001A1C68" w:rsidRDefault="00E53183" w:rsidP="00056513">
      <w:pPr>
        <w:spacing w:after="120"/>
        <w:jc w:val="both"/>
        <w:rPr>
          <w:rFonts w:ascii="Tahoma" w:hAnsi="Tahoma" w:cs="Tahoma"/>
          <w:sz w:val="21"/>
          <w:szCs w:val="21"/>
        </w:rPr>
      </w:pPr>
      <w:r w:rsidRPr="001A1C68">
        <w:rPr>
          <w:rFonts w:ascii="Tahoma" w:hAnsi="Tahoma" w:cs="Tahoma"/>
          <w:sz w:val="21"/>
          <w:szCs w:val="21"/>
        </w:rPr>
        <w:t xml:space="preserve">Nem állnak fenn velünk szemben a közbeszerzésekről szóló </w:t>
      </w:r>
      <w:r>
        <w:rPr>
          <w:rFonts w:ascii="Tahoma" w:hAnsi="Tahoma" w:cs="Tahoma"/>
          <w:sz w:val="21"/>
          <w:szCs w:val="21"/>
        </w:rPr>
        <w:t>2015. évi CXLIII. törvényben</w:t>
      </w:r>
      <w:r w:rsidRPr="001A1C68">
        <w:rPr>
          <w:rFonts w:ascii="Tahoma" w:hAnsi="Tahoma" w:cs="Tahoma"/>
          <w:sz w:val="21"/>
          <w:szCs w:val="21"/>
        </w:rPr>
        <w:t xml:space="preserve"> foglalt alábbi kizáró okok, mely szeri</w:t>
      </w:r>
      <w:r>
        <w:rPr>
          <w:rFonts w:ascii="Tahoma" w:hAnsi="Tahoma" w:cs="Tahoma"/>
          <w:sz w:val="21"/>
          <w:szCs w:val="21"/>
        </w:rPr>
        <w:t xml:space="preserve">nt nem lehet ajánlattevő, amennyiben: </w:t>
      </w:r>
    </w:p>
    <w:p w14:paraId="1F23CF21" w14:textId="1710A046" w:rsidR="00E53183" w:rsidRPr="00866A56" w:rsidRDefault="00E53183" w:rsidP="00056513">
      <w:pPr>
        <w:spacing w:after="120"/>
        <w:jc w:val="both"/>
        <w:rPr>
          <w:rFonts w:ascii="Tahoma" w:hAnsi="Tahoma" w:cs="Tahoma"/>
          <w:b/>
          <w:sz w:val="21"/>
          <w:szCs w:val="21"/>
        </w:rPr>
      </w:pPr>
      <w:r w:rsidRPr="00866A56">
        <w:rPr>
          <w:rFonts w:ascii="Tahoma" w:hAnsi="Tahoma" w:cs="Tahoma"/>
          <w:b/>
          <w:sz w:val="21"/>
          <w:szCs w:val="21"/>
        </w:rPr>
        <w:t xml:space="preserve">Kbt. </w:t>
      </w:r>
      <w:r>
        <w:rPr>
          <w:rFonts w:ascii="Tahoma" w:hAnsi="Tahoma" w:cs="Tahoma"/>
          <w:b/>
          <w:sz w:val="21"/>
          <w:szCs w:val="21"/>
        </w:rPr>
        <w:t>62</w:t>
      </w:r>
      <w:r w:rsidRPr="00866A56">
        <w:rPr>
          <w:rFonts w:ascii="Tahoma" w:hAnsi="Tahoma" w:cs="Tahoma"/>
          <w:b/>
          <w:sz w:val="21"/>
          <w:szCs w:val="21"/>
        </w:rPr>
        <w:t xml:space="preserve">. </w:t>
      </w:r>
      <w:r>
        <w:rPr>
          <w:rFonts w:ascii="Tahoma" w:hAnsi="Tahoma" w:cs="Tahoma"/>
          <w:b/>
          <w:sz w:val="21"/>
          <w:szCs w:val="21"/>
        </w:rPr>
        <w:t>§ (2</w:t>
      </w:r>
      <w:r w:rsidRPr="00866A56">
        <w:rPr>
          <w:rFonts w:ascii="Tahoma" w:hAnsi="Tahoma" w:cs="Tahoma"/>
          <w:b/>
          <w:sz w:val="21"/>
          <w:szCs w:val="21"/>
        </w:rPr>
        <w:t>) bekezdés:</w:t>
      </w:r>
    </w:p>
    <w:p w14:paraId="0D117B1B" w14:textId="77777777" w:rsidR="00E53183" w:rsidRPr="00E53183" w:rsidRDefault="00E53183" w:rsidP="00056513">
      <w:pPr>
        <w:spacing w:after="120"/>
        <w:jc w:val="both"/>
        <w:rPr>
          <w:rFonts w:ascii="Tahoma" w:hAnsi="Tahoma" w:cs="Tahoma"/>
          <w:sz w:val="21"/>
          <w:szCs w:val="21"/>
        </w:rPr>
      </w:pPr>
      <w:r w:rsidRPr="00E53183">
        <w:rPr>
          <w:rFonts w:ascii="Tahoma" w:hAnsi="Tahoma" w:cs="Tahoma"/>
          <w:sz w:val="21"/>
          <w:szCs w:val="21"/>
        </w:rPr>
        <w:t>a) vezető tisztségviselője vagy felügyelőbizottságának tagja, cégvezetője vagy gazdasági társaság esetén annak egyedüli tagja, vagy személyes joga szerinti hasonló ügyvezető vagy felügyelő szervének tagja, illetve személyes joga szerint az előbbieknek megfelelő döntéshozatali jogkörrel rendelkező személy olyan személy, akivel szemben az (1) bekezdés a) pontjában meghatározott bűncselekmény miatt az elmúlt öt évben jogerős ítéletet hoztak és a büntetett előélethez fűződő hátrányok alól nem mentesült, vagy</w:t>
      </w:r>
    </w:p>
    <w:p w14:paraId="72AC8582" w14:textId="77777777" w:rsidR="00E53183" w:rsidRPr="00E53183" w:rsidRDefault="00E53183" w:rsidP="00056513">
      <w:pPr>
        <w:spacing w:after="120"/>
        <w:jc w:val="both"/>
        <w:rPr>
          <w:rFonts w:ascii="Tahoma" w:hAnsi="Tahoma" w:cs="Tahoma"/>
          <w:sz w:val="21"/>
          <w:szCs w:val="21"/>
        </w:rPr>
      </w:pPr>
      <w:r w:rsidRPr="00E53183">
        <w:rPr>
          <w:rFonts w:ascii="Tahoma" w:hAnsi="Tahoma" w:cs="Tahoma"/>
          <w:sz w:val="21"/>
          <w:szCs w:val="21"/>
        </w:rPr>
        <w:t>b) az (1) bekezdés a) pontjában meghatározott bűncselekmény miatt a jogerős ítéletet az elmúlt öt évben – vagy ha ez rövidebb az adott bűncselekmény kapcsán az elítélt büntetett előélethez fűződő hátrányok alóli mentesüléséhez szükséges időn belül – olyan személlyel szemben hozták, aki a bűncselekmény elkövetésekor a gazdasági szereplő vezető tisztségviselője vagy felügyelőbizottságának tagja, cégvezetője vagy gazdasági társaság esetén annak egyedüli tagja, vagy személyes joga szerinti hasonló ügyvezető vagy felügyelő szervének tagja, illetve az előbbieknek megfelelő döntéshozatali jogkörrel rendelkező személy volt.</w:t>
      </w:r>
    </w:p>
    <w:p w14:paraId="66402D91" w14:textId="1E7260E2" w:rsidR="00E53183" w:rsidRPr="001A1C68" w:rsidRDefault="00E53183" w:rsidP="00F35F93">
      <w:pPr>
        <w:autoSpaceDE w:val="0"/>
        <w:autoSpaceDN w:val="0"/>
        <w:adjustRightInd w:val="0"/>
        <w:spacing w:before="120" w:after="120"/>
        <w:ind w:left="426" w:hanging="426"/>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5"/>
        <w:gridCol w:w="3603"/>
        <w:gridCol w:w="4390"/>
      </w:tblGrid>
      <w:tr w:rsidR="00E53183" w:rsidRPr="001E3190" w14:paraId="5960C34A" w14:textId="77777777" w:rsidTr="00E53183">
        <w:tc>
          <w:tcPr>
            <w:tcW w:w="9488" w:type="dxa"/>
            <w:gridSpan w:val="3"/>
          </w:tcPr>
          <w:p w14:paraId="472108F0" w14:textId="77777777" w:rsidR="00E53183" w:rsidRPr="001E3190" w:rsidRDefault="00E53183" w:rsidP="00F35F93">
            <w:pPr>
              <w:spacing w:before="120" w:after="120"/>
              <w:ind w:left="426" w:hanging="426"/>
              <w:jc w:val="both"/>
              <w:rPr>
                <w:rFonts w:ascii="Tahoma" w:hAnsi="Tahoma" w:cs="Tahoma"/>
                <w:color w:val="auto"/>
                <w:sz w:val="21"/>
                <w:szCs w:val="21"/>
              </w:rPr>
            </w:pPr>
            <w:r w:rsidRPr="001E3190">
              <w:rPr>
                <w:rFonts w:ascii="Tahoma" w:hAnsi="Tahoma" w:cs="Tahoma"/>
                <w:color w:val="auto"/>
                <w:sz w:val="21"/>
                <w:szCs w:val="21"/>
              </w:rPr>
              <w:t>Keltezés (helység, év, hónap, nap)</w:t>
            </w:r>
          </w:p>
        </w:tc>
      </w:tr>
      <w:tr w:rsidR="00E53183" w:rsidRPr="001E3190" w14:paraId="06EF89F2" w14:textId="77777777" w:rsidTr="00E53183">
        <w:tc>
          <w:tcPr>
            <w:tcW w:w="1495" w:type="dxa"/>
          </w:tcPr>
          <w:p w14:paraId="48D10673" w14:textId="77777777" w:rsidR="00E53183" w:rsidRPr="001E3190" w:rsidRDefault="00E53183" w:rsidP="00F35F93">
            <w:pPr>
              <w:spacing w:before="120" w:after="120"/>
              <w:ind w:left="426" w:hanging="426"/>
              <w:jc w:val="both"/>
              <w:rPr>
                <w:rFonts w:ascii="Tahoma" w:hAnsi="Tahoma" w:cs="Tahoma"/>
                <w:color w:val="auto"/>
                <w:sz w:val="21"/>
                <w:szCs w:val="21"/>
              </w:rPr>
            </w:pPr>
          </w:p>
        </w:tc>
        <w:tc>
          <w:tcPr>
            <w:tcW w:w="3603" w:type="dxa"/>
          </w:tcPr>
          <w:p w14:paraId="15F13F80" w14:textId="77777777" w:rsidR="00E53183" w:rsidRPr="001E3190" w:rsidRDefault="00E53183" w:rsidP="00F35F93">
            <w:pPr>
              <w:spacing w:before="120" w:after="120"/>
              <w:ind w:left="426" w:hanging="426"/>
              <w:jc w:val="both"/>
              <w:rPr>
                <w:rFonts w:ascii="Tahoma" w:hAnsi="Tahoma" w:cs="Tahoma"/>
                <w:color w:val="auto"/>
                <w:sz w:val="21"/>
                <w:szCs w:val="21"/>
              </w:rPr>
            </w:pPr>
          </w:p>
        </w:tc>
        <w:tc>
          <w:tcPr>
            <w:tcW w:w="4390" w:type="dxa"/>
            <w:tcBorders>
              <w:top w:val="single" w:sz="4" w:space="0" w:color="auto"/>
            </w:tcBorders>
            <w:vAlign w:val="center"/>
          </w:tcPr>
          <w:p w14:paraId="631DBD2E" w14:textId="77777777" w:rsidR="00E53183" w:rsidRPr="001E3190" w:rsidRDefault="00E53183" w:rsidP="00F35F93">
            <w:pPr>
              <w:tabs>
                <w:tab w:val="center" w:pos="6521"/>
              </w:tabs>
              <w:spacing w:before="120" w:after="120"/>
              <w:ind w:left="426" w:hanging="426"/>
              <w:jc w:val="center"/>
              <w:rPr>
                <w:rFonts w:ascii="Tahoma" w:hAnsi="Tahoma" w:cs="Tahoma"/>
                <w:color w:val="auto"/>
                <w:sz w:val="21"/>
                <w:szCs w:val="21"/>
              </w:rPr>
            </w:pPr>
            <w:r w:rsidRPr="001E3190">
              <w:rPr>
                <w:rFonts w:ascii="Tahoma" w:hAnsi="Tahoma" w:cs="Tahoma"/>
                <w:color w:val="auto"/>
                <w:sz w:val="21"/>
                <w:szCs w:val="21"/>
              </w:rPr>
              <w:t>(cégjegyzésre jogosult vagy szabályszerűen meghatalmazott képviselő aláírása)</w:t>
            </w:r>
          </w:p>
        </w:tc>
      </w:tr>
    </w:tbl>
    <w:p w14:paraId="173A5499" w14:textId="7FFF82A8" w:rsidR="00E53183" w:rsidRPr="00983CFF" w:rsidRDefault="00E53183" w:rsidP="00F35F93">
      <w:pPr>
        <w:tabs>
          <w:tab w:val="center" w:pos="6521"/>
        </w:tabs>
        <w:spacing w:before="120" w:after="120"/>
        <w:ind w:left="426" w:hanging="426"/>
        <w:jc w:val="both"/>
        <w:rPr>
          <w:rFonts w:ascii="Tahoma" w:hAnsi="Tahoma" w:cs="Tahoma"/>
          <w:b/>
          <w:color w:val="auto"/>
          <w:sz w:val="21"/>
          <w:szCs w:val="21"/>
        </w:rPr>
      </w:pPr>
    </w:p>
    <w:p w14:paraId="58F9F0FD" w14:textId="77777777" w:rsidR="005F1DE8" w:rsidRDefault="005F1DE8" w:rsidP="00F35F93">
      <w:pPr>
        <w:suppressAutoHyphens w:val="0"/>
        <w:spacing w:after="0" w:line="240" w:lineRule="auto"/>
        <w:ind w:left="426" w:hanging="426"/>
        <w:textAlignment w:val="auto"/>
        <w:rPr>
          <w:rFonts w:ascii="Tahoma" w:hAnsi="Tahoma" w:cs="Tahoma"/>
          <w:b/>
          <w:bCs/>
          <w:sz w:val="21"/>
          <w:szCs w:val="21"/>
        </w:rPr>
      </w:pPr>
      <w:r>
        <w:rPr>
          <w:rFonts w:ascii="Tahoma" w:hAnsi="Tahoma" w:cs="Tahoma"/>
          <w:b/>
          <w:bCs/>
          <w:sz w:val="21"/>
          <w:szCs w:val="21"/>
        </w:rPr>
        <w:br w:type="page"/>
      </w:r>
    </w:p>
    <w:p w14:paraId="1C9E7181" w14:textId="0A041082" w:rsidR="009961D3" w:rsidRDefault="009961D3" w:rsidP="00F35F93">
      <w:pPr>
        <w:tabs>
          <w:tab w:val="right" w:pos="0"/>
          <w:tab w:val="right" w:pos="9026"/>
        </w:tabs>
        <w:spacing w:before="120" w:after="120"/>
        <w:ind w:left="426" w:hanging="426"/>
        <w:jc w:val="right"/>
        <w:outlineLvl w:val="0"/>
        <w:rPr>
          <w:rFonts w:ascii="Tahoma" w:hAnsi="Tahoma" w:cs="Tahoma"/>
          <w:b/>
          <w:bCs/>
          <w:sz w:val="21"/>
          <w:szCs w:val="21"/>
        </w:rPr>
      </w:pPr>
      <w:r>
        <w:rPr>
          <w:rFonts w:ascii="Tahoma" w:hAnsi="Tahoma" w:cs="Tahoma"/>
          <w:b/>
          <w:bCs/>
          <w:sz w:val="21"/>
          <w:szCs w:val="21"/>
        </w:rPr>
        <w:lastRenderedPageBreak/>
        <w:t>6</w:t>
      </w:r>
      <w:r w:rsidR="00D34F95">
        <w:rPr>
          <w:rFonts w:ascii="Tahoma" w:hAnsi="Tahoma" w:cs="Tahoma"/>
          <w:b/>
          <w:bCs/>
          <w:sz w:val="21"/>
          <w:szCs w:val="21"/>
        </w:rPr>
        <w:t>.</w:t>
      </w:r>
      <w:r w:rsidR="00D16FEC" w:rsidRPr="00983CFF">
        <w:rPr>
          <w:rFonts w:ascii="Tahoma" w:hAnsi="Tahoma" w:cs="Tahoma"/>
          <w:b/>
          <w:bCs/>
          <w:sz w:val="21"/>
          <w:szCs w:val="21"/>
        </w:rPr>
        <w:t xml:space="preserve"> sz. melléklet</w:t>
      </w:r>
    </w:p>
    <w:p w14:paraId="23C58457" w14:textId="77777777" w:rsidR="006B0EA3" w:rsidRPr="001F52F0" w:rsidRDefault="006B0EA3" w:rsidP="00F35F93">
      <w:pPr>
        <w:spacing w:before="120" w:after="120"/>
        <w:ind w:left="426" w:hanging="426"/>
        <w:jc w:val="center"/>
        <w:rPr>
          <w:rFonts w:ascii="Tahoma" w:hAnsi="Tahoma" w:cs="Tahoma"/>
          <w:b/>
          <w:sz w:val="21"/>
          <w:szCs w:val="21"/>
        </w:rPr>
      </w:pPr>
      <w:r w:rsidRPr="001F52F0">
        <w:rPr>
          <w:rFonts w:ascii="Tahoma" w:hAnsi="Tahoma" w:cs="Tahoma"/>
          <w:b/>
          <w:caps/>
          <w:sz w:val="21"/>
          <w:szCs w:val="21"/>
        </w:rPr>
        <w:t>Nyilatkozat</w:t>
      </w:r>
    </w:p>
    <w:p w14:paraId="6B72C77C" w14:textId="77777777" w:rsidR="006B0EA3" w:rsidRPr="001F52F0" w:rsidRDefault="006B0EA3" w:rsidP="00F35F93">
      <w:pPr>
        <w:spacing w:before="120" w:after="120"/>
        <w:ind w:left="426" w:hanging="426"/>
        <w:jc w:val="center"/>
        <w:rPr>
          <w:rFonts w:ascii="Tahoma" w:hAnsi="Tahoma" w:cs="Tahoma"/>
          <w:b/>
          <w:sz w:val="21"/>
          <w:szCs w:val="21"/>
        </w:rPr>
      </w:pPr>
      <w:r w:rsidRPr="001F52F0">
        <w:rPr>
          <w:rFonts w:ascii="Tahoma" w:hAnsi="Tahoma" w:cs="Tahoma"/>
          <w:b/>
          <w:sz w:val="21"/>
          <w:szCs w:val="21"/>
        </w:rPr>
        <w:t>a 321/2015. (X. 30.) Korm. rendelet 21. § (3) bekezdés a) pontja alapján a felhívás megküldésétől visszafelé számított 3 év referenciáiról</w:t>
      </w:r>
    </w:p>
    <w:p w14:paraId="2D5BBDA2" w14:textId="09C3ADCB" w:rsidR="006B0EA3" w:rsidRPr="001F52F0" w:rsidRDefault="006B0EA3" w:rsidP="00056513">
      <w:pPr>
        <w:spacing w:before="120" w:after="120"/>
        <w:jc w:val="both"/>
        <w:rPr>
          <w:rFonts w:ascii="Tahoma" w:hAnsi="Tahoma" w:cs="Tahoma"/>
          <w:sz w:val="21"/>
          <w:szCs w:val="21"/>
        </w:rPr>
      </w:pPr>
      <w:r w:rsidRPr="001F52F0">
        <w:rPr>
          <w:rFonts w:ascii="Tahoma" w:hAnsi="Tahoma" w:cs="Tahoma"/>
          <w:sz w:val="21"/>
          <w:szCs w:val="21"/>
        </w:rPr>
        <w:t xml:space="preserve">Alulírott………………………………………… mint a(z)……………………………….. (székhely:………………………………………) ajánlattevő / az alkalmasság igazolására igénybe vett más szervezet cégjegyzésre jogosult / meghatalmazott képviselője a(z) </w:t>
      </w:r>
      <w:r w:rsidRPr="001F52F0">
        <w:rPr>
          <w:rFonts w:ascii="Tahoma" w:hAnsi="Tahoma" w:cs="Tahoma"/>
          <w:b/>
          <w:sz w:val="21"/>
          <w:szCs w:val="21"/>
        </w:rPr>
        <w:t>„</w:t>
      </w:r>
      <w:r w:rsidRPr="00DF3AE8">
        <w:rPr>
          <w:rFonts w:ascii="Tahoma" w:hAnsi="Tahoma" w:cs="Tahoma"/>
          <w:b/>
          <w:i/>
          <w:color w:val="000000" w:themeColor="text1"/>
          <w:sz w:val="21"/>
          <w:szCs w:val="21"/>
        </w:rPr>
        <w:t>Megbízási keretszerződés pénzügyi kimutatások átvilágítására irányuló könyvvizsgálati tevékenység ellátására</w:t>
      </w:r>
      <w:r w:rsidRPr="001F52F0">
        <w:rPr>
          <w:rFonts w:ascii="Tahoma" w:hAnsi="Tahoma" w:cs="Tahoma"/>
          <w:b/>
          <w:sz w:val="21"/>
          <w:szCs w:val="21"/>
        </w:rPr>
        <w:t>”</w:t>
      </w:r>
      <w:r w:rsidRPr="001F52F0">
        <w:rPr>
          <w:rFonts w:ascii="Tahoma" w:hAnsi="Tahoma" w:cs="Tahoma"/>
          <w:sz w:val="21"/>
          <w:szCs w:val="21"/>
        </w:rPr>
        <w:t>tárgyban indított közbeszerzési eljárás során ezennel kijelentem, hogy az általam képviselt szervezet a felhívás megküldésétől visszafelé számított 3 évben az alábbi közbeszerzés tárgya szerinti referenciákat teljesítette:</w:t>
      </w:r>
    </w:p>
    <w:tbl>
      <w:tblPr>
        <w:tblW w:w="36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62"/>
        <w:gridCol w:w="1178"/>
        <w:gridCol w:w="1381"/>
        <w:gridCol w:w="1306"/>
        <w:gridCol w:w="1284"/>
      </w:tblGrid>
      <w:tr w:rsidR="006B0EA3" w:rsidRPr="001F52F0" w14:paraId="5592B615" w14:textId="77777777" w:rsidTr="00732D05">
        <w:trPr>
          <w:trHeight w:val="1523"/>
          <w:jc w:val="center"/>
        </w:trPr>
        <w:tc>
          <w:tcPr>
            <w:tcW w:w="1379" w:type="pct"/>
            <w:shd w:val="clear" w:color="auto" w:fill="D5DCE4" w:themeFill="text2" w:themeFillTint="33"/>
            <w:vAlign w:val="center"/>
          </w:tcPr>
          <w:p w14:paraId="3386C4BF" w14:textId="77777777" w:rsidR="006B0EA3" w:rsidRPr="001F52F0" w:rsidRDefault="006B0EA3" w:rsidP="00056513">
            <w:pPr>
              <w:spacing w:before="120" w:after="120"/>
              <w:jc w:val="center"/>
              <w:rPr>
                <w:rFonts w:ascii="Tahoma" w:hAnsi="Tahoma" w:cs="Tahoma"/>
                <w:sz w:val="10"/>
                <w:szCs w:val="21"/>
              </w:rPr>
            </w:pPr>
            <w:r w:rsidRPr="001F52F0">
              <w:rPr>
                <w:rFonts w:ascii="Tahoma" w:hAnsi="Tahoma" w:cs="Tahoma"/>
                <w:b/>
                <w:sz w:val="10"/>
                <w:szCs w:val="21"/>
              </w:rPr>
              <w:t>Szerződést kötő másik fél</w:t>
            </w:r>
          </w:p>
          <w:p w14:paraId="5436A582" w14:textId="77777777" w:rsidR="006B0EA3" w:rsidRPr="001F52F0" w:rsidRDefault="006B0EA3" w:rsidP="00F35F93">
            <w:pPr>
              <w:spacing w:before="120" w:after="120"/>
              <w:ind w:left="426" w:hanging="426"/>
              <w:jc w:val="center"/>
              <w:rPr>
                <w:rFonts w:ascii="Tahoma" w:hAnsi="Tahoma" w:cs="Tahoma"/>
                <w:b/>
                <w:sz w:val="10"/>
                <w:szCs w:val="21"/>
              </w:rPr>
            </w:pPr>
            <w:r w:rsidRPr="001F52F0">
              <w:rPr>
                <w:rFonts w:ascii="Tahoma" w:hAnsi="Tahoma" w:cs="Tahoma"/>
                <w:sz w:val="10"/>
                <w:szCs w:val="21"/>
              </w:rPr>
              <w:t>(neve, elérhetőségei)</w:t>
            </w:r>
          </w:p>
        </w:tc>
        <w:tc>
          <w:tcPr>
            <w:tcW w:w="828" w:type="pct"/>
            <w:shd w:val="clear" w:color="auto" w:fill="D5DCE4" w:themeFill="text2" w:themeFillTint="33"/>
            <w:vAlign w:val="center"/>
          </w:tcPr>
          <w:p w14:paraId="4F784910" w14:textId="77777777" w:rsidR="006B0EA3" w:rsidRPr="001F52F0" w:rsidRDefault="006B0EA3" w:rsidP="00F35F93">
            <w:pPr>
              <w:spacing w:before="120" w:after="120"/>
              <w:ind w:left="10" w:hanging="10"/>
              <w:jc w:val="center"/>
              <w:rPr>
                <w:rFonts w:ascii="Tahoma" w:hAnsi="Tahoma" w:cs="Tahoma"/>
                <w:b/>
                <w:sz w:val="10"/>
                <w:szCs w:val="21"/>
              </w:rPr>
            </w:pPr>
            <w:r w:rsidRPr="001F52F0">
              <w:rPr>
                <w:rFonts w:ascii="Tahoma" w:hAnsi="Tahoma" w:cs="Tahoma"/>
                <w:b/>
                <w:sz w:val="10"/>
                <w:szCs w:val="21"/>
              </w:rPr>
              <w:t xml:space="preserve">Teljesítés ideje </w:t>
            </w:r>
            <w:r w:rsidRPr="001F52F0">
              <w:rPr>
                <w:rFonts w:ascii="Tahoma" w:hAnsi="Tahoma" w:cs="Tahoma"/>
                <w:sz w:val="10"/>
                <w:szCs w:val="21"/>
              </w:rPr>
              <w:t>(időtartama, -tól –ig, év, hónap, nap pontossággal)</w:t>
            </w:r>
          </w:p>
          <w:p w14:paraId="5497C6AC" w14:textId="77777777" w:rsidR="006B0EA3" w:rsidRPr="001F52F0" w:rsidRDefault="006B0EA3" w:rsidP="00056513">
            <w:pPr>
              <w:spacing w:before="120" w:after="120"/>
              <w:jc w:val="center"/>
              <w:rPr>
                <w:rFonts w:ascii="Tahoma" w:hAnsi="Tahoma" w:cs="Tahoma"/>
                <w:b/>
                <w:sz w:val="10"/>
                <w:szCs w:val="21"/>
              </w:rPr>
            </w:pPr>
          </w:p>
        </w:tc>
        <w:tc>
          <w:tcPr>
            <w:tcW w:w="971" w:type="pct"/>
            <w:shd w:val="clear" w:color="auto" w:fill="D5DCE4" w:themeFill="text2" w:themeFillTint="33"/>
            <w:vAlign w:val="center"/>
          </w:tcPr>
          <w:p w14:paraId="5DADA8D9" w14:textId="77777777" w:rsidR="006B0EA3" w:rsidRPr="001F52F0" w:rsidRDefault="006B0EA3" w:rsidP="00F35F93">
            <w:pPr>
              <w:spacing w:before="120" w:after="120"/>
              <w:jc w:val="center"/>
              <w:rPr>
                <w:rFonts w:ascii="Tahoma" w:hAnsi="Tahoma" w:cs="Tahoma"/>
                <w:sz w:val="10"/>
                <w:szCs w:val="21"/>
              </w:rPr>
            </w:pPr>
            <w:r w:rsidRPr="001F52F0">
              <w:rPr>
                <w:rFonts w:ascii="Tahoma" w:hAnsi="Tahoma" w:cs="Tahoma"/>
                <w:b/>
                <w:sz w:val="10"/>
                <w:szCs w:val="21"/>
              </w:rPr>
              <w:t>Szerződés tárgya, megnevezése, ismertetése, olyan részletességgel, hogy megállapítható legyen belőle az M1 alkalmassági követelménynek való megfelelés</w:t>
            </w:r>
          </w:p>
        </w:tc>
        <w:tc>
          <w:tcPr>
            <w:tcW w:w="918" w:type="pct"/>
            <w:shd w:val="clear" w:color="auto" w:fill="D5DCE4" w:themeFill="text2" w:themeFillTint="33"/>
            <w:vAlign w:val="center"/>
          </w:tcPr>
          <w:p w14:paraId="6A336A0A" w14:textId="77777777" w:rsidR="006B0EA3" w:rsidRPr="001F52F0" w:rsidRDefault="006B0EA3" w:rsidP="00F35F93">
            <w:pPr>
              <w:spacing w:before="120" w:after="120"/>
              <w:jc w:val="center"/>
              <w:rPr>
                <w:rFonts w:ascii="Tahoma" w:hAnsi="Tahoma" w:cs="Tahoma"/>
                <w:b/>
                <w:sz w:val="10"/>
                <w:szCs w:val="21"/>
              </w:rPr>
            </w:pPr>
            <w:r w:rsidRPr="001F52F0">
              <w:rPr>
                <w:rFonts w:ascii="Tahoma" w:hAnsi="Tahoma" w:cs="Tahoma"/>
                <w:b/>
                <w:sz w:val="10"/>
                <w:szCs w:val="21"/>
              </w:rPr>
              <w:t xml:space="preserve">Az ellenszolgáltatás összege </w:t>
            </w:r>
            <w:r w:rsidRPr="001F52F0">
              <w:rPr>
                <w:rFonts w:ascii="Tahoma" w:hAnsi="Tahoma" w:cs="Tahoma"/>
                <w:sz w:val="10"/>
                <w:szCs w:val="21"/>
              </w:rPr>
              <w:t>(nettó Forint)</w:t>
            </w:r>
          </w:p>
        </w:tc>
        <w:tc>
          <w:tcPr>
            <w:tcW w:w="903" w:type="pct"/>
            <w:shd w:val="clear" w:color="auto" w:fill="D5DCE4" w:themeFill="text2" w:themeFillTint="33"/>
            <w:vAlign w:val="center"/>
          </w:tcPr>
          <w:p w14:paraId="51780056" w14:textId="77777777" w:rsidR="006B0EA3" w:rsidRPr="001F52F0" w:rsidRDefault="006B0EA3" w:rsidP="00F35F93">
            <w:pPr>
              <w:spacing w:before="120" w:after="120"/>
              <w:jc w:val="center"/>
              <w:rPr>
                <w:rFonts w:ascii="Tahoma" w:hAnsi="Tahoma" w:cs="Tahoma"/>
                <w:b/>
                <w:sz w:val="10"/>
                <w:szCs w:val="21"/>
              </w:rPr>
            </w:pPr>
            <w:r w:rsidRPr="001F52F0">
              <w:rPr>
                <w:rFonts w:ascii="Tahoma" w:hAnsi="Tahoma" w:cs="Tahoma"/>
                <w:b/>
                <w:sz w:val="10"/>
                <w:szCs w:val="21"/>
              </w:rPr>
              <w:t>A teljesítés az előírásoknak és a szerződésnek megfelelően történt?</w:t>
            </w:r>
          </w:p>
          <w:p w14:paraId="03B1C301" w14:textId="77777777" w:rsidR="006B0EA3" w:rsidRPr="001F52F0" w:rsidRDefault="006B0EA3" w:rsidP="00F35F93">
            <w:pPr>
              <w:spacing w:before="120" w:after="120"/>
              <w:ind w:left="426" w:hanging="426"/>
              <w:jc w:val="center"/>
              <w:rPr>
                <w:rFonts w:ascii="Tahoma" w:hAnsi="Tahoma" w:cs="Tahoma"/>
                <w:b/>
                <w:sz w:val="10"/>
                <w:szCs w:val="21"/>
              </w:rPr>
            </w:pPr>
            <w:r w:rsidRPr="001F52F0">
              <w:rPr>
                <w:rFonts w:ascii="Tahoma" w:hAnsi="Tahoma" w:cs="Tahoma"/>
                <w:b/>
                <w:sz w:val="10"/>
                <w:szCs w:val="21"/>
              </w:rPr>
              <w:t>(igen/nem)</w:t>
            </w:r>
          </w:p>
        </w:tc>
      </w:tr>
      <w:tr w:rsidR="006B0EA3" w:rsidRPr="001F52F0" w14:paraId="1580D843" w14:textId="77777777" w:rsidTr="00732D05">
        <w:trPr>
          <w:jc w:val="center"/>
        </w:trPr>
        <w:tc>
          <w:tcPr>
            <w:tcW w:w="1379" w:type="pct"/>
            <w:shd w:val="clear" w:color="auto" w:fill="FFFFFF"/>
          </w:tcPr>
          <w:p w14:paraId="786030B9" w14:textId="77777777" w:rsidR="006B0EA3" w:rsidRPr="001F52F0" w:rsidRDefault="006B0EA3" w:rsidP="00F35F93">
            <w:pPr>
              <w:snapToGrid w:val="0"/>
              <w:spacing w:before="120" w:after="120"/>
              <w:ind w:left="426" w:hanging="426"/>
              <w:jc w:val="both"/>
              <w:rPr>
                <w:rFonts w:ascii="Tahoma" w:hAnsi="Tahoma" w:cs="Tahoma"/>
                <w:sz w:val="21"/>
                <w:szCs w:val="21"/>
                <w:shd w:val="clear" w:color="auto" w:fill="FFFF00"/>
              </w:rPr>
            </w:pPr>
          </w:p>
        </w:tc>
        <w:tc>
          <w:tcPr>
            <w:tcW w:w="828" w:type="pct"/>
            <w:shd w:val="clear" w:color="auto" w:fill="FFFFFF"/>
          </w:tcPr>
          <w:p w14:paraId="1D3A1508" w14:textId="77777777" w:rsidR="006B0EA3" w:rsidRPr="001F52F0" w:rsidRDefault="006B0EA3" w:rsidP="00F35F93">
            <w:pPr>
              <w:snapToGrid w:val="0"/>
              <w:spacing w:before="120" w:after="120"/>
              <w:ind w:left="426" w:hanging="426"/>
              <w:jc w:val="both"/>
              <w:rPr>
                <w:rFonts w:ascii="Tahoma" w:hAnsi="Tahoma" w:cs="Tahoma"/>
                <w:sz w:val="21"/>
                <w:szCs w:val="21"/>
                <w:shd w:val="clear" w:color="auto" w:fill="FFFF00"/>
              </w:rPr>
            </w:pPr>
          </w:p>
        </w:tc>
        <w:tc>
          <w:tcPr>
            <w:tcW w:w="971" w:type="pct"/>
            <w:shd w:val="clear" w:color="auto" w:fill="FFFFFF"/>
          </w:tcPr>
          <w:p w14:paraId="58459611" w14:textId="77777777" w:rsidR="006B0EA3" w:rsidRPr="001F52F0" w:rsidRDefault="006B0EA3" w:rsidP="00F35F93">
            <w:pPr>
              <w:snapToGrid w:val="0"/>
              <w:spacing w:before="120" w:after="120"/>
              <w:ind w:left="426" w:hanging="426"/>
              <w:jc w:val="both"/>
              <w:rPr>
                <w:rFonts w:ascii="Tahoma" w:hAnsi="Tahoma" w:cs="Tahoma"/>
                <w:sz w:val="21"/>
                <w:szCs w:val="21"/>
                <w:shd w:val="clear" w:color="auto" w:fill="FFFF00"/>
              </w:rPr>
            </w:pPr>
          </w:p>
        </w:tc>
        <w:tc>
          <w:tcPr>
            <w:tcW w:w="918" w:type="pct"/>
            <w:shd w:val="clear" w:color="auto" w:fill="FFFFFF"/>
          </w:tcPr>
          <w:p w14:paraId="009AF2EE" w14:textId="77777777" w:rsidR="006B0EA3" w:rsidRPr="001F52F0" w:rsidRDefault="006B0EA3" w:rsidP="00F35F93">
            <w:pPr>
              <w:snapToGrid w:val="0"/>
              <w:spacing w:before="120" w:after="120"/>
              <w:ind w:left="426" w:hanging="426"/>
              <w:jc w:val="both"/>
              <w:rPr>
                <w:rFonts w:ascii="Tahoma" w:hAnsi="Tahoma" w:cs="Tahoma"/>
                <w:sz w:val="21"/>
                <w:szCs w:val="21"/>
                <w:shd w:val="clear" w:color="auto" w:fill="FFFF00"/>
              </w:rPr>
            </w:pPr>
          </w:p>
        </w:tc>
        <w:tc>
          <w:tcPr>
            <w:tcW w:w="903" w:type="pct"/>
            <w:shd w:val="clear" w:color="auto" w:fill="FFFFFF"/>
          </w:tcPr>
          <w:p w14:paraId="53664563" w14:textId="77777777" w:rsidR="006B0EA3" w:rsidRPr="001F52F0" w:rsidRDefault="006B0EA3" w:rsidP="00F35F93">
            <w:pPr>
              <w:snapToGrid w:val="0"/>
              <w:spacing w:before="120" w:after="120"/>
              <w:ind w:left="426" w:hanging="426"/>
              <w:jc w:val="both"/>
              <w:rPr>
                <w:rFonts w:ascii="Tahoma" w:hAnsi="Tahoma" w:cs="Tahoma"/>
                <w:sz w:val="21"/>
                <w:szCs w:val="21"/>
                <w:shd w:val="clear" w:color="auto" w:fill="FFFF00"/>
              </w:rPr>
            </w:pPr>
          </w:p>
        </w:tc>
      </w:tr>
    </w:tbl>
    <w:p w14:paraId="0AF5337F" w14:textId="77777777" w:rsidR="006B0EA3" w:rsidRPr="001F52F0" w:rsidRDefault="006B0EA3" w:rsidP="00F35F93">
      <w:pPr>
        <w:spacing w:before="120" w:after="120"/>
        <w:ind w:left="426" w:hanging="426"/>
        <w:rPr>
          <w:rFonts w:ascii="Tahoma" w:hAnsi="Tahoma" w:cs="Tahoma"/>
          <w:sz w:val="21"/>
          <w:szCs w:val="21"/>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6B0EA3" w:rsidRPr="001F52F0" w14:paraId="5A7F485C" w14:textId="77777777" w:rsidTr="00732D05">
        <w:trPr>
          <w:jc w:val="center"/>
        </w:trPr>
        <w:tc>
          <w:tcPr>
            <w:tcW w:w="9070" w:type="dxa"/>
            <w:gridSpan w:val="3"/>
          </w:tcPr>
          <w:p w14:paraId="7BC5489A" w14:textId="77777777" w:rsidR="006B0EA3" w:rsidRPr="001F52F0" w:rsidRDefault="006B0EA3" w:rsidP="00F35F93">
            <w:pPr>
              <w:spacing w:before="120" w:after="120"/>
              <w:ind w:left="426" w:hanging="426"/>
              <w:jc w:val="both"/>
              <w:rPr>
                <w:rFonts w:ascii="Tahoma" w:hAnsi="Tahoma" w:cs="Tahoma"/>
                <w:sz w:val="21"/>
                <w:szCs w:val="21"/>
              </w:rPr>
            </w:pPr>
            <w:r w:rsidRPr="001F52F0">
              <w:rPr>
                <w:rFonts w:ascii="Tahoma" w:hAnsi="Tahoma" w:cs="Tahoma"/>
                <w:sz w:val="21"/>
                <w:szCs w:val="21"/>
              </w:rPr>
              <w:t>Keltezés (helység, év, hónap, nap)</w:t>
            </w:r>
          </w:p>
        </w:tc>
      </w:tr>
      <w:tr w:rsidR="006B0EA3" w:rsidRPr="001F52F0" w14:paraId="4F4B5337" w14:textId="77777777" w:rsidTr="00732D05">
        <w:trPr>
          <w:jc w:val="center"/>
        </w:trPr>
        <w:tc>
          <w:tcPr>
            <w:tcW w:w="1423" w:type="dxa"/>
          </w:tcPr>
          <w:p w14:paraId="4384D4AC" w14:textId="77777777" w:rsidR="006B0EA3" w:rsidRPr="001F52F0" w:rsidRDefault="006B0EA3" w:rsidP="00F35F93">
            <w:pPr>
              <w:spacing w:before="120" w:after="120"/>
              <w:ind w:left="426" w:hanging="426"/>
              <w:jc w:val="both"/>
              <w:rPr>
                <w:rFonts w:ascii="Tahoma" w:hAnsi="Tahoma" w:cs="Tahoma"/>
                <w:sz w:val="21"/>
                <w:szCs w:val="21"/>
              </w:rPr>
            </w:pPr>
          </w:p>
        </w:tc>
        <w:tc>
          <w:tcPr>
            <w:tcW w:w="3410" w:type="dxa"/>
          </w:tcPr>
          <w:p w14:paraId="59DFA6F2" w14:textId="77777777" w:rsidR="006B0EA3" w:rsidRPr="001F52F0" w:rsidRDefault="006B0EA3" w:rsidP="00F35F93">
            <w:pPr>
              <w:spacing w:before="120" w:after="120"/>
              <w:ind w:left="426" w:hanging="426"/>
              <w:jc w:val="both"/>
              <w:rPr>
                <w:rFonts w:ascii="Tahoma" w:hAnsi="Tahoma" w:cs="Tahoma"/>
                <w:sz w:val="21"/>
                <w:szCs w:val="21"/>
              </w:rPr>
            </w:pPr>
          </w:p>
        </w:tc>
        <w:tc>
          <w:tcPr>
            <w:tcW w:w="4237" w:type="dxa"/>
            <w:tcBorders>
              <w:top w:val="single" w:sz="4" w:space="0" w:color="auto"/>
            </w:tcBorders>
            <w:vAlign w:val="center"/>
          </w:tcPr>
          <w:p w14:paraId="7414714C" w14:textId="77777777" w:rsidR="006B0EA3" w:rsidRPr="001F52F0" w:rsidRDefault="006B0EA3" w:rsidP="00F35F93">
            <w:pPr>
              <w:tabs>
                <w:tab w:val="center" w:pos="6521"/>
              </w:tabs>
              <w:spacing w:before="120" w:after="120"/>
              <w:ind w:left="426" w:hanging="426"/>
              <w:jc w:val="center"/>
              <w:rPr>
                <w:rFonts w:ascii="Tahoma" w:hAnsi="Tahoma" w:cs="Tahoma"/>
                <w:sz w:val="21"/>
                <w:szCs w:val="21"/>
              </w:rPr>
            </w:pPr>
            <w:r w:rsidRPr="001F52F0">
              <w:rPr>
                <w:rFonts w:ascii="Tahoma" w:hAnsi="Tahoma" w:cs="Tahoma"/>
                <w:sz w:val="21"/>
                <w:szCs w:val="21"/>
              </w:rPr>
              <w:t>(cégjegyzésre jogosult vagy szabályszerűen meghatalmazott képviselő aláírása)</w:t>
            </w:r>
          </w:p>
        </w:tc>
      </w:tr>
    </w:tbl>
    <w:p w14:paraId="4C7D44C8" w14:textId="77777777" w:rsidR="0035598B" w:rsidRDefault="0035598B" w:rsidP="00F35F93">
      <w:pPr>
        <w:tabs>
          <w:tab w:val="right" w:pos="0"/>
          <w:tab w:val="right" w:pos="9026"/>
        </w:tabs>
        <w:spacing w:before="120" w:after="120"/>
        <w:ind w:left="426" w:hanging="426"/>
        <w:jc w:val="right"/>
        <w:outlineLvl w:val="0"/>
        <w:rPr>
          <w:rFonts w:ascii="Tahoma" w:hAnsi="Tahoma" w:cs="Tahoma"/>
          <w:b/>
          <w:bCs/>
          <w:sz w:val="21"/>
          <w:szCs w:val="21"/>
        </w:rPr>
      </w:pPr>
    </w:p>
    <w:p w14:paraId="19DBAE26" w14:textId="77777777" w:rsidR="0035598B" w:rsidRDefault="0035598B" w:rsidP="00F35F93">
      <w:pPr>
        <w:suppressAutoHyphens w:val="0"/>
        <w:spacing w:after="0" w:line="240" w:lineRule="auto"/>
        <w:ind w:left="426" w:hanging="426"/>
        <w:textAlignment w:val="auto"/>
        <w:rPr>
          <w:rFonts w:ascii="Tahoma" w:hAnsi="Tahoma" w:cs="Tahoma"/>
          <w:b/>
          <w:bCs/>
          <w:sz w:val="21"/>
          <w:szCs w:val="21"/>
        </w:rPr>
      </w:pPr>
      <w:r>
        <w:rPr>
          <w:rFonts w:ascii="Tahoma" w:hAnsi="Tahoma" w:cs="Tahoma"/>
          <w:b/>
          <w:bCs/>
          <w:sz w:val="21"/>
          <w:szCs w:val="21"/>
        </w:rPr>
        <w:br w:type="page"/>
      </w:r>
    </w:p>
    <w:p w14:paraId="5B7BEFF6" w14:textId="7CC482D2" w:rsidR="0035598B" w:rsidRDefault="0035598B" w:rsidP="00F35F93">
      <w:pPr>
        <w:tabs>
          <w:tab w:val="right" w:pos="0"/>
          <w:tab w:val="right" w:pos="9026"/>
        </w:tabs>
        <w:spacing w:before="120" w:after="120"/>
        <w:ind w:left="426" w:hanging="426"/>
        <w:jc w:val="right"/>
        <w:outlineLvl w:val="0"/>
        <w:rPr>
          <w:rFonts w:ascii="Tahoma" w:hAnsi="Tahoma" w:cs="Tahoma"/>
          <w:b/>
          <w:bCs/>
          <w:sz w:val="21"/>
          <w:szCs w:val="21"/>
        </w:rPr>
      </w:pPr>
      <w:r>
        <w:rPr>
          <w:rFonts w:ascii="Tahoma" w:hAnsi="Tahoma" w:cs="Tahoma"/>
          <w:b/>
          <w:bCs/>
          <w:sz w:val="21"/>
          <w:szCs w:val="21"/>
        </w:rPr>
        <w:lastRenderedPageBreak/>
        <w:t>7.</w:t>
      </w:r>
      <w:r w:rsidRPr="00983CFF">
        <w:rPr>
          <w:rFonts w:ascii="Tahoma" w:hAnsi="Tahoma" w:cs="Tahoma"/>
          <w:b/>
          <w:bCs/>
          <w:sz w:val="21"/>
          <w:szCs w:val="21"/>
        </w:rPr>
        <w:t xml:space="preserve"> sz. melléklet</w:t>
      </w:r>
    </w:p>
    <w:p w14:paraId="43969019" w14:textId="6798D305" w:rsidR="009961D3" w:rsidRDefault="009961D3" w:rsidP="00F35F93">
      <w:pPr>
        <w:spacing w:after="0"/>
        <w:ind w:left="426" w:hanging="426"/>
        <w:jc w:val="center"/>
        <w:rPr>
          <w:rFonts w:ascii="Tahoma" w:hAnsi="Tahoma" w:cs="Tahoma"/>
          <w:b/>
          <w:smallCaps/>
          <w:sz w:val="21"/>
          <w:szCs w:val="21"/>
        </w:rPr>
      </w:pPr>
      <w:r w:rsidRPr="001E3190">
        <w:rPr>
          <w:rFonts w:ascii="Tahoma" w:hAnsi="Tahoma" w:cs="Tahoma"/>
          <w:b/>
          <w:smallCaps/>
          <w:sz w:val="21"/>
          <w:szCs w:val="21"/>
        </w:rPr>
        <w:t>NYILATKOZAT</w:t>
      </w:r>
      <w:r>
        <w:rPr>
          <w:rFonts w:ascii="Tahoma" w:hAnsi="Tahoma" w:cs="Tahoma"/>
          <w:b/>
          <w:smallCaps/>
          <w:sz w:val="21"/>
          <w:szCs w:val="21"/>
        </w:rPr>
        <w:t xml:space="preserve"> A SZAKEMEREKRŐL</w:t>
      </w:r>
    </w:p>
    <w:p w14:paraId="02F40CB9" w14:textId="77777777" w:rsidR="009961D3" w:rsidRPr="001E3190" w:rsidRDefault="009961D3" w:rsidP="00F35F93">
      <w:pPr>
        <w:spacing w:after="0"/>
        <w:ind w:left="426" w:hanging="426"/>
        <w:jc w:val="center"/>
        <w:rPr>
          <w:rFonts w:ascii="Tahoma" w:hAnsi="Tahoma" w:cs="Tahoma"/>
          <w:b/>
          <w:smallCaps/>
          <w:sz w:val="21"/>
          <w:szCs w:val="21"/>
        </w:rPr>
      </w:pPr>
    </w:p>
    <w:p w14:paraId="0222F450" w14:textId="22F8E343" w:rsidR="009961D3" w:rsidRPr="001E3190" w:rsidRDefault="009961D3" w:rsidP="00F35F93">
      <w:pPr>
        <w:spacing w:after="120"/>
        <w:ind w:left="426" w:hanging="426"/>
        <w:jc w:val="center"/>
        <w:rPr>
          <w:rFonts w:ascii="Tahoma" w:hAnsi="Tahoma" w:cs="Tahoma"/>
          <w:sz w:val="21"/>
          <w:szCs w:val="21"/>
        </w:rPr>
      </w:pPr>
      <w:r>
        <w:rPr>
          <w:rFonts w:ascii="Tahoma" w:hAnsi="Tahoma" w:cs="Tahoma"/>
          <w:sz w:val="21"/>
          <w:szCs w:val="21"/>
        </w:rPr>
        <w:t>„</w:t>
      </w:r>
      <w:r w:rsidR="0035598B" w:rsidRPr="00DF3AE8">
        <w:rPr>
          <w:rFonts w:ascii="Tahoma" w:hAnsi="Tahoma" w:cs="Tahoma"/>
          <w:b/>
          <w:i/>
          <w:color w:val="000000" w:themeColor="text1"/>
          <w:sz w:val="21"/>
          <w:szCs w:val="21"/>
        </w:rPr>
        <w:t>Megbízási keretszerződés pénzügyi kimutatások átvilágítására irányuló könyvvizsgálati tevékenység ellátására</w:t>
      </w:r>
      <w:r>
        <w:rPr>
          <w:rFonts w:ascii="Tahoma" w:hAnsi="Tahoma" w:cs="Tahoma"/>
          <w:b/>
          <w:color w:val="auto"/>
          <w:sz w:val="21"/>
          <w:szCs w:val="21"/>
        </w:rPr>
        <w:t>”</w:t>
      </w:r>
    </w:p>
    <w:p w14:paraId="120363C0" w14:textId="77777777" w:rsidR="009961D3" w:rsidRPr="001E3190" w:rsidRDefault="009961D3" w:rsidP="00056513">
      <w:pPr>
        <w:spacing w:after="120"/>
        <w:jc w:val="both"/>
        <w:rPr>
          <w:rFonts w:ascii="Tahoma" w:hAnsi="Tahoma" w:cs="Tahoma"/>
          <w:b/>
          <w:sz w:val="21"/>
          <w:szCs w:val="21"/>
        </w:rPr>
      </w:pPr>
      <w:r w:rsidRPr="001E3190">
        <w:rPr>
          <w:rFonts w:ascii="Tahoma" w:hAnsi="Tahoma" w:cs="Tahoma"/>
          <w:color w:val="auto"/>
          <w:sz w:val="21"/>
          <w:szCs w:val="21"/>
        </w:rPr>
        <w:t>Alulírott</w:t>
      </w:r>
      <w:r>
        <w:rPr>
          <w:rFonts w:ascii="Tahoma" w:hAnsi="Tahoma" w:cs="Tahoma"/>
          <w:color w:val="auto"/>
          <w:sz w:val="21"/>
          <w:szCs w:val="21"/>
        </w:rPr>
        <w:t xml:space="preserve"> ____</w:t>
      </w:r>
      <w:r w:rsidRPr="001E3190">
        <w:rPr>
          <w:rFonts w:ascii="Tahoma" w:hAnsi="Tahoma" w:cs="Tahoma"/>
          <w:color w:val="auto"/>
          <w:sz w:val="21"/>
          <w:szCs w:val="21"/>
        </w:rPr>
        <w:t xml:space="preserve"> mint a(z</w:t>
      </w:r>
      <w:r>
        <w:rPr>
          <w:rFonts w:ascii="Tahoma" w:hAnsi="Tahoma" w:cs="Tahoma"/>
          <w:color w:val="auto"/>
          <w:sz w:val="21"/>
          <w:szCs w:val="21"/>
        </w:rPr>
        <w:t>) ____</w:t>
      </w:r>
      <w:r w:rsidRPr="001E3190">
        <w:rPr>
          <w:rFonts w:ascii="Tahoma" w:hAnsi="Tahoma" w:cs="Tahoma"/>
          <w:color w:val="auto"/>
          <w:sz w:val="21"/>
          <w:szCs w:val="21"/>
        </w:rPr>
        <w:t xml:space="preserve"> (székhely</w:t>
      </w:r>
      <w:r>
        <w:rPr>
          <w:rFonts w:ascii="Tahoma" w:hAnsi="Tahoma" w:cs="Tahoma"/>
          <w:color w:val="auto"/>
          <w:sz w:val="21"/>
          <w:szCs w:val="21"/>
        </w:rPr>
        <w:t>: ____ adószám: ____)</w:t>
      </w:r>
      <w:r w:rsidRPr="001E3190">
        <w:rPr>
          <w:rFonts w:ascii="Tahoma" w:hAnsi="Tahoma" w:cs="Tahoma"/>
          <w:color w:val="auto"/>
          <w:sz w:val="21"/>
          <w:szCs w:val="21"/>
        </w:rPr>
        <w:t xml:space="preserve"> ajánlattevő / közös ajánlattevő </w:t>
      </w:r>
      <w:r>
        <w:rPr>
          <w:rFonts w:ascii="Tahoma" w:hAnsi="Tahoma" w:cs="Tahoma"/>
          <w:color w:val="auto"/>
          <w:sz w:val="21"/>
          <w:szCs w:val="21"/>
        </w:rPr>
        <w:t xml:space="preserve">/ </w:t>
      </w:r>
      <w:r w:rsidRPr="001E3190">
        <w:rPr>
          <w:rFonts w:ascii="Tahoma" w:hAnsi="Tahoma" w:cs="Tahoma"/>
          <w:color w:val="auto"/>
          <w:sz w:val="21"/>
          <w:szCs w:val="21"/>
        </w:rPr>
        <w:t>az alkalmasság igazolására igénybe vett</w:t>
      </w:r>
      <w:r>
        <w:rPr>
          <w:rFonts w:ascii="Tahoma" w:hAnsi="Tahoma" w:cs="Tahoma"/>
          <w:color w:val="auto"/>
          <w:sz w:val="21"/>
          <w:szCs w:val="21"/>
        </w:rPr>
        <w:t xml:space="preserve"> kapacitást nyújtó</w:t>
      </w:r>
      <w:r w:rsidRPr="001E3190">
        <w:rPr>
          <w:rFonts w:ascii="Tahoma" w:hAnsi="Tahoma" w:cs="Tahoma"/>
          <w:color w:val="auto"/>
          <w:sz w:val="21"/>
          <w:szCs w:val="21"/>
        </w:rPr>
        <w:t xml:space="preserve"> </w:t>
      </w:r>
      <w:r>
        <w:rPr>
          <w:rFonts w:ascii="Tahoma" w:hAnsi="Tahoma" w:cs="Tahoma"/>
          <w:color w:val="auto"/>
          <w:sz w:val="21"/>
          <w:szCs w:val="21"/>
        </w:rPr>
        <w:t>gazdasági szereplő</w:t>
      </w:r>
      <w:r w:rsidRPr="001E3190">
        <w:rPr>
          <w:rFonts w:ascii="Tahoma" w:hAnsi="Tahoma" w:cs="Tahoma"/>
          <w:color w:val="auto"/>
          <w:sz w:val="21"/>
          <w:szCs w:val="21"/>
        </w:rPr>
        <w:t xml:space="preserve"> cégjegyzésre jogosult / meghatalmazott képviselője</w:t>
      </w:r>
      <w:r w:rsidRPr="001E3190">
        <w:rPr>
          <w:rFonts w:ascii="Tahoma" w:hAnsi="Tahoma" w:cs="Tahoma"/>
          <w:sz w:val="21"/>
          <w:szCs w:val="21"/>
          <w:vertAlign w:val="superscript"/>
        </w:rPr>
        <w:footnoteReference w:id="67"/>
      </w:r>
      <w:r w:rsidRPr="001E3190">
        <w:rPr>
          <w:rStyle w:val="Lbjegyzet-karakterek"/>
          <w:rFonts w:ascii="Tahoma" w:hAnsi="Tahoma" w:cs="Tahoma"/>
          <w:color w:val="auto"/>
          <w:sz w:val="21"/>
          <w:szCs w:val="21"/>
        </w:rPr>
        <w:t xml:space="preserve"> </w:t>
      </w:r>
      <w:r w:rsidRPr="001E3190">
        <w:rPr>
          <w:rFonts w:ascii="Tahoma" w:hAnsi="Tahoma" w:cs="Tahoma"/>
          <w:sz w:val="21"/>
          <w:szCs w:val="21"/>
        </w:rPr>
        <w:t xml:space="preserve">ezennel kijelentem, hogy a(z) </w:t>
      </w:r>
      <w:r>
        <w:rPr>
          <w:rFonts w:ascii="Tahoma" w:hAnsi="Tahoma" w:cs="Tahoma"/>
          <w:sz w:val="21"/>
          <w:szCs w:val="21"/>
        </w:rPr>
        <w:t>____</w:t>
      </w:r>
      <w:r w:rsidRPr="001E3190">
        <w:rPr>
          <w:rFonts w:ascii="Tahoma" w:hAnsi="Tahoma" w:cs="Tahoma"/>
          <w:sz w:val="21"/>
          <w:szCs w:val="21"/>
        </w:rPr>
        <w:t xml:space="preserve"> mint ajánlattevő/közös ajánlattevő/</w:t>
      </w:r>
      <w:r w:rsidRPr="00083A70">
        <w:rPr>
          <w:rFonts w:ascii="Tahoma" w:hAnsi="Tahoma" w:cs="Tahoma"/>
          <w:color w:val="auto"/>
          <w:sz w:val="21"/>
          <w:szCs w:val="21"/>
        </w:rPr>
        <w:t xml:space="preserve"> </w:t>
      </w:r>
      <w:r w:rsidRPr="001E3190">
        <w:rPr>
          <w:rFonts w:ascii="Tahoma" w:hAnsi="Tahoma" w:cs="Tahoma"/>
          <w:color w:val="auto"/>
          <w:sz w:val="21"/>
          <w:szCs w:val="21"/>
        </w:rPr>
        <w:t>az alkalmasság igazolására igénybe vett</w:t>
      </w:r>
      <w:r>
        <w:rPr>
          <w:rFonts w:ascii="Tahoma" w:hAnsi="Tahoma" w:cs="Tahoma"/>
          <w:color w:val="auto"/>
          <w:sz w:val="21"/>
          <w:szCs w:val="21"/>
        </w:rPr>
        <w:t xml:space="preserve"> kapacitást nyújtó</w:t>
      </w:r>
      <w:r w:rsidRPr="001E3190">
        <w:rPr>
          <w:rFonts w:ascii="Tahoma" w:hAnsi="Tahoma" w:cs="Tahoma"/>
          <w:color w:val="auto"/>
          <w:sz w:val="21"/>
          <w:szCs w:val="21"/>
        </w:rPr>
        <w:t xml:space="preserve"> </w:t>
      </w:r>
      <w:r>
        <w:rPr>
          <w:rFonts w:ascii="Tahoma" w:hAnsi="Tahoma" w:cs="Tahoma"/>
          <w:color w:val="auto"/>
          <w:sz w:val="21"/>
          <w:szCs w:val="21"/>
        </w:rPr>
        <w:t>gazdasági szereplő</w:t>
      </w:r>
      <w:r w:rsidRPr="001E3190">
        <w:rPr>
          <w:rFonts w:ascii="Tahoma" w:hAnsi="Tahoma" w:cs="Tahoma"/>
          <w:color w:val="auto"/>
          <w:sz w:val="21"/>
          <w:szCs w:val="21"/>
        </w:rPr>
        <w:t xml:space="preserve"> </w:t>
      </w:r>
      <w:r>
        <w:rPr>
          <w:rFonts w:ascii="Tahoma" w:hAnsi="Tahoma" w:cs="Tahoma"/>
          <w:sz w:val="21"/>
          <w:szCs w:val="21"/>
        </w:rPr>
        <w:t xml:space="preserve">rendelkezik a </w:t>
      </w:r>
      <w:r w:rsidRPr="001E3190">
        <w:rPr>
          <w:rFonts w:ascii="Tahoma" w:hAnsi="Tahoma" w:cs="Tahoma"/>
          <w:sz w:val="21"/>
          <w:szCs w:val="21"/>
        </w:rPr>
        <w:t>felhívásban meghatározott alábbi szakemberekkel:</w:t>
      </w:r>
    </w:p>
    <w:tbl>
      <w:tblPr>
        <w:tblW w:w="0" w:type="auto"/>
        <w:tblInd w:w="-21" w:type="dxa"/>
        <w:tblLayout w:type="fixed"/>
        <w:tblLook w:val="0000" w:firstRow="0" w:lastRow="0" w:firstColumn="0" w:lastColumn="0" w:noHBand="0" w:noVBand="0"/>
      </w:tblPr>
      <w:tblGrid>
        <w:gridCol w:w="1527"/>
        <w:gridCol w:w="1491"/>
        <w:gridCol w:w="2201"/>
        <w:gridCol w:w="2034"/>
        <w:gridCol w:w="2080"/>
      </w:tblGrid>
      <w:tr w:rsidR="009961D3" w:rsidRPr="001E3190" w14:paraId="12DF0F5D"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2716898E" w14:textId="77777777" w:rsidR="009961D3" w:rsidRPr="001E3190" w:rsidRDefault="009961D3" w:rsidP="00056513">
            <w:pPr>
              <w:spacing w:after="120"/>
              <w:jc w:val="center"/>
              <w:rPr>
                <w:rFonts w:ascii="Tahoma" w:hAnsi="Tahoma" w:cs="Tahoma"/>
                <w:b/>
                <w:sz w:val="16"/>
                <w:szCs w:val="16"/>
              </w:rPr>
            </w:pPr>
            <w:r w:rsidRPr="001E3190">
              <w:rPr>
                <w:rFonts w:ascii="Tahoma" w:hAnsi="Tahoma" w:cs="Tahoma"/>
                <w:b/>
                <w:sz w:val="16"/>
                <w:szCs w:val="16"/>
              </w:rPr>
              <w:t>Név</w:t>
            </w:r>
          </w:p>
        </w:tc>
        <w:tc>
          <w:tcPr>
            <w:tcW w:w="1491"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26A7DE09" w14:textId="77777777" w:rsidR="009961D3" w:rsidRPr="001E3190" w:rsidRDefault="009961D3" w:rsidP="00056513">
            <w:pPr>
              <w:spacing w:after="120"/>
              <w:jc w:val="center"/>
              <w:rPr>
                <w:rFonts w:ascii="Tahoma" w:hAnsi="Tahoma" w:cs="Tahoma"/>
                <w:b/>
                <w:sz w:val="16"/>
                <w:szCs w:val="16"/>
              </w:rPr>
            </w:pPr>
            <w:r w:rsidRPr="001E3190">
              <w:rPr>
                <w:rFonts w:ascii="Tahoma" w:hAnsi="Tahoma" w:cs="Tahoma"/>
                <w:b/>
                <w:sz w:val="16"/>
                <w:szCs w:val="16"/>
              </w:rPr>
              <w:t>Végzettség/ képzettség</w:t>
            </w:r>
          </w:p>
        </w:tc>
        <w:tc>
          <w:tcPr>
            <w:tcW w:w="2201"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10FDC3C2" w14:textId="77777777" w:rsidR="009961D3" w:rsidRPr="001E3190" w:rsidRDefault="009961D3" w:rsidP="00056513">
            <w:pPr>
              <w:spacing w:after="120"/>
              <w:jc w:val="center"/>
              <w:rPr>
                <w:rFonts w:ascii="Tahoma" w:hAnsi="Tahoma" w:cs="Tahoma"/>
                <w:b/>
                <w:sz w:val="16"/>
                <w:szCs w:val="16"/>
              </w:rPr>
            </w:pPr>
            <w:r w:rsidRPr="001E3190">
              <w:rPr>
                <w:rFonts w:ascii="Tahoma" w:hAnsi="Tahoma" w:cs="Tahoma"/>
                <w:b/>
                <w:sz w:val="16"/>
                <w:szCs w:val="16"/>
              </w:rPr>
              <w:t>Releváns szakmai tapasztalat</w:t>
            </w:r>
          </w:p>
        </w:tc>
        <w:tc>
          <w:tcPr>
            <w:tcW w:w="2034" w:type="dxa"/>
            <w:tcBorders>
              <w:top w:val="thickThinLargeGap" w:sz="6" w:space="0" w:color="000000"/>
              <w:left w:val="thickThinLargeGap" w:sz="6" w:space="0" w:color="000000"/>
              <w:bottom w:val="thickThinLargeGap" w:sz="6" w:space="0" w:color="000000"/>
            </w:tcBorders>
            <w:shd w:val="clear" w:color="auto" w:fill="D5DCE4" w:themeFill="text2" w:themeFillTint="33"/>
            <w:vAlign w:val="center"/>
          </w:tcPr>
          <w:p w14:paraId="724B9DB3" w14:textId="77777777" w:rsidR="009961D3" w:rsidRPr="001E3190" w:rsidRDefault="009961D3" w:rsidP="00056513">
            <w:pPr>
              <w:spacing w:after="120"/>
              <w:jc w:val="center"/>
              <w:rPr>
                <w:rFonts w:ascii="Tahoma" w:hAnsi="Tahoma" w:cs="Tahoma"/>
                <w:sz w:val="16"/>
                <w:szCs w:val="16"/>
              </w:rPr>
            </w:pPr>
            <w:r w:rsidRPr="001E3190">
              <w:rPr>
                <w:rFonts w:ascii="Tahoma" w:hAnsi="Tahoma" w:cs="Tahoma"/>
                <w:b/>
                <w:sz w:val="16"/>
                <w:szCs w:val="16"/>
              </w:rPr>
              <w:t>Betöltendő munkakör</w:t>
            </w: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D5DCE4" w:themeFill="text2" w:themeFillTint="33"/>
          </w:tcPr>
          <w:p w14:paraId="59EDCD05" w14:textId="77777777" w:rsidR="009961D3" w:rsidRPr="001E3190" w:rsidRDefault="009961D3" w:rsidP="00056513">
            <w:pPr>
              <w:spacing w:after="120"/>
              <w:jc w:val="center"/>
              <w:rPr>
                <w:rFonts w:ascii="Tahoma" w:hAnsi="Tahoma" w:cs="Tahoma"/>
                <w:sz w:val="16"/>
                <w:szCs w:val="16"/>
              </w:rPr>
            </w:pPr>
            <w:r w:rsidRPr="001E3190">
              <w:rPr>
                <w:rFonts w:ascii="Tahoma" w:hAnsi="Tahoma" w:cs="Tahoma"/>
                <w:b/>
                <w:sz w:val="16"/>
                <w:szCs w:val="16"/>
              </w:rPr>
              <w:t>Mely alkalmassági feltételnek való megfeleléshez kerül bemutatásra?</w:t>
            </w:r>
          </w:p>
        </w:tc>
      </w:tr>
      <w:tr w:rsidR="009961D3" w:rsidRPr="00083A70" w14:paraId="2C7B53DB"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125D0E66" w14:textId="77777777" w:rsidR="009961D3" w:rsidRPr="00083A70" w:rsidRDefault="009961D3" w:rsidP="00056513">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16FE0798" w14:textId="77777777" w:rsidR="009961D3" w:rsidRPr="00083A70" w:rsidRDefault="009961D3" w:rsidP="00056513">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2A760FF6" w14:textId="77777777" w:rsidR="009961D3" w:rsidRPr="00083A70" w:rsidRDefault="009961D3" w:rsidP="00056513">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0E4F1D9F" w14:textId="77777777" w:rsidR="009961D3" w:rsidRPr="00083A70" w:rsidRDefault="009961D3" w:rsidP="00056513">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0C301AA8" w14:textId="77777777" w:rsidR="009961D3" w:rsidRPr="00083A70" w:rsidRDefault="009961D3" w:rsidP="00056513">
            <w:pPr>
              <w:snapToGrid w:val="0"/>
              <w:spacing w:after="120"/>
              <w:jc w:val="center"/>
              <w:rPr>
                <w:rFonts w:ascii="Tahoma" w:hAnsi="Tahoma" w:cs="Tahoma"/>
                <w:sz w:val="16"/>
                <w:szCs w:val="16"/>
              </w:rPr>
            </w:pPr>
          </w:p>
        </w:tc>
      </w:tr>
      <w:tr w:rsidR="009961D3" w:rsidRPr="00083A70" w14:paraId="6ABB5AC0"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631A334D" w14:textId="77777777" w:rsidR="009961D3" w:rsidRPr="00083A70" w:rsidRDefault="009961D3" w:rsidP="00056513">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7F2F0A21" w14:textId="77777777" w:rsidR="009961D3" w:rsidRPr="00083A70" w:rsidRDefault="009961D3" w:rsidP="00056513">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4AA4892D" w14:textId="77777777" w:rsidR="009961D3" w:rsidRPr="00083A70" w:rsidRDefault="009961D3" w:rsidP="00056513">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252F607C" w14:textId="77777777" w:rsidR="009961D3" w:rsidRPr="00083A70" w:rsidRDefault="009961D3" w:rsidP="00056513">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595466C" w14:textId="77777777" w:rsidR="009961D3" w:rsidRPr="00083A70" w:rsidRDefault="009961D3" w:rsidP="00056513">
            <w:pPr>
              <w:snapToGrid w:val="0"/>
              <w:spacing w:after="120"/>
              <w:jc w:val="center"/>
              <w:rPr>
                <w:rFonts w:ascii="Tahoma" w:hAnsi="Tahoma" w:cs="Tahoma"/>
                <w:sz w:val="16"/>
                <w:szCs w:val="16"/>
              </w:rPr>
            </w:pPr>
          </w:p>
        </w:tc>
      </w:tr>
      <w:tr w:rsidR="009961D3" w:rsidRPr="00083A70" w14:paraId="0C795AB1"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011A0E89" w14:textId="77777777" w:rsidR="009961D3" w:rsidRPr="00083A70" w:rsidRDefault="009961D3" w:rsidP="00056513">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5FAC5B0F" w14:textId="77777777" w:rsidR="009961D3" w:rsidRPr="00083A70" w:rsidRDefault="009961D3" w:rsidP="00056513">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722E3E9E" w14:textId="77777777" w:rsidR="009961D3" w:rsidRPr="00083A70" w:rsidRDefault="009961D3" w:rsidP="00056513">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7325157A" w14:textId="77777777" w:rsidR="009961D3" w:rsidRPr="00083A70" w:rsidRDefault="009961D3" w:rsidP="00056513">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70B5E0AE" w14:textId="77777777" w:rsidR="009961D3" w:rsidRPr="00083A70" w:rsidRDefault="009961D3" w:rsidP="00056513">
            <w:pPr>
              <w:snapToGrid w:val="0"/>
              <w:spacing w:after="120"/>
              <w:jc w:val="center"/>
              <w:rPr>
                <w:rFonts w:ascii="Tahoma" w:hAnsi="Tahoma" w:cs="Tahoma"/>
                <w:sz w:val="16"/>
                <w:szCs w:val="16"/>
              </w:rPr>
            </w:pPr>
          </w:p>
        </w:tc>
      </w:tr>
      <w:tr w:rsidR="009961D3" w:rsidRPr="00083A70" w14:paraId="5D58E00D"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18F73DBB" w14:textId="77777777" w:rsidR="009961D3" w:rsidRPr="00083A70" w:rsidRDefault="009961D3" w:rsidP="00056513">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6007F058" w14:textId="77777777" w:rsidR="009961D3" w:rsidRPr="00083A70" w:rsidRDefault="009961D3" w:rsidP="00056513">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2B9C4FC3" w14:textId="77777777" w:rsidR="009961D3" w:rsidRPr="00083A70" w:rsidRDefault="009961D3" w:rsidP="00056513">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26ACC5FB" w14:textId="77777777" w:rsidR="009961D3" w:rsidRPr="00083A70" w:rsidRDefault="009961D3" w:rsidP="00056513">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D33F55D" w14:textId="77777777" w:rsidR="009961D3" w:rsidRPr="00083A70" w:rsidRDefault="009961D3" w:rsidP="00056513">
            <w:pPr>
              <w:snapToGrid w:val="0"/>
              <w:spacing w:after="120"/>
              <w:jc w:val="center"/>
              <w:rPr>
                <w:rFonts w:ascii="Tahoma" w:hAnsi="Tahoma" w:cs="Tahoma"/>
                <w:sz w:val="16"/>
                <w:szCs w:val="16"/>
              </w:rPr>
            </w:pPr>
          </w:p>
        </w:tc>
      </w:tr>
      <w:tr w:rsidR="009961D3" w:rsidRPr="00083A70" w14:paraId="6CE028F1" w14:textId="77777777" w:rsidTr="005F4243">
        <w:trPr>
          <w:trHeight w:val="253"/>
        </w:trPr>
        <w:tc>
          <w:tcPr>
            <w:tcW w:w="1527" w:type="dxa"/>
            <w:tcBorders>
              <w:top w:val="thickThinLargeGap" w:sz="6" w:space="0" w:color="000000"/>
              <w:left w:val="thickThinLargeGap" w:sz="6" w:space="0" w:color="000000"/>
              <w:bottom w:val="thickThinLargeGap" w:sz="6" w:space="0" w:color="000000"/>
            </w:tcBorders>
            <w:shd w:val="clear" w:color="auto" w:fill="FFFFFF"/>
            <w:vAlign w:val="center"/>
          </w:tcPr>
          <w:p w14:paraId="1741ED3B" w14:textId="77777777" w:rsidR="009961D3" w:rsidRPr="00083A70" w:rsidRDefault="009961D3" w:rsidP="00056513">
            <w:pPr>
              <w:snapToGrid w:val="0"/>
              <w:spacing w:after="120"/>
              <w:jc w:val="center"/>
              <w:rPr>
                <w:rFonts w:ascii="Tahoma" w:hAnsi="Tahoma" w:cs="Tahoma"/>
                <w:sz w:val="16"/>
                <w:szCs w:val="16"/>
              </w:rPr>
            </w:pPr>
          </w:p>
        </w:tc>
        <w:tc>
          <w:tcPr>
            <w:tcW w:w="1491" w:type="dxa"/>
            <w:tcBorders>
              <w:top w:val="thickThinLargeGap" w:sz="6" w:space="0" w:color="000000"/>
              <w:left w:val="thickThinLargeGap" w:sz="6" w:space="0" w:color="000000"/>
              <w:bottom w:val="thickThinLargeGap" w:sz="6" w:space="0" w:color="000000"/>
            </w:tcBorders>
            <w:shd w:val="clear" w:color="auto" w:fill="FFFFFF"/>
            <w:vAlign w:val="center"/>
          </w:tcPr>
          <w:p w14:paraId="5736B4C4" w14:textId="77777777" w:rsidR="009961D3" w:rsidRPr="00083A70" w:rsidRDefault="009961D3" w:rsidP="00056513">
            <w:pPr>
              <w:snapToGrid w:val="0"/>
              <w:spacing w:after="120"/>
              <w:jc w:val="center"/>
              <w:rPr>
                <w:rFonts w:ascii="Tahoma" w:hAnsi="Tahoma" w:cs="Tahoma"/>
                <w:sz w:val="16"/>
                <w:szCs w:val="16"/>
              </w:rPr>
            </w:pPr>
          </w:p>
        </w:tc>
        <w:tc>
          <w:tcPr>
            <w:tcW w:w="2201" w:type="dxa"/>
            <w:tcBorders>
              <w:top w:val="thickThinLargeGap" w:sz="6" w:space="0" w:color="000000"/>
              <w:left w:val="thickThinLargeGap" w:sz="6" w:space="0" w:color="000000"/>
              <w:bottom w:val="thickThinLargeGap" w:sz="6" w:space="0" w:color="000000"/>
            </w:tcBorders>
            <w:shd w:val="clear" w:color="auto" w:fill="FFFFFF"/>
            <w:vAlign w:val="center"/>
          </w:tcPr>
          <w:p w14:paraId="68C1B637" w14:textId="77777777" w:rsidR="009961D3" w:rsidRPr="00083A70" w:rsidRDefault="009961D3" w:rsidP="00056513">
            <w:pPr>
              <w:snapToGrid w:val="0"/>
              <w:spacing w:after="120"/>
              <w:jc w:val="center"/>
              <w:rPr>
                <w:rFonts w:ascii="Tahoma" w:hAnsi="Tahoma" w:cs="Tahoma"/>
                <w:sz w:val="16"/>
                <w:szCs w:val="16"/>
              </w:rPr>
            </w:pPr>
          </w:p>
        </w:tc>
        <w:tc>
          <w:tcPr>
            <w:tcW w:w="2034" w:type="dxa"/>
            <w:tcBorders>
              <w:top w:val="thickThinLargeGap" w:sz="6" w:space="0" w:color="000000"/>
              <w:left w:val="thickThinLargeGap" w:sz="6" w:space="0" w:color="000000"/>
              <w:bottom w:val="thickThinLargeGap" w:sz="6" w:space="0" w:color="000000"/>
            </w:tcBorders>
            <w:shd w:val="clear" w:color="auto" w:fill="FFFFFF"/>
            <w:vAlign w:val="center"/>
          </w:tcPr>
          <w:p w14:paraId="6A785536" w14:textId="77777777" w:rsidR="009961D3" w:rsidRPr="00083A70" w:rsidRDefault="009961D3" w:rsidP="00056513">
            <w:pPr>
              <w:snapToGrid w:val="0"/>
              <w:spacing w:after="120"/>
              <w:jc w:val="center"/>
              <w:rPr>
                <w:rFonts w:ascii="Tahoma" w:hAnsi="Tahoma" w:cs="Tahoma"/>
                <w:sz w:val="16"/>
                <w:szCs w:val="16"/>
              </w:rPr>
            </w:pPr>
          </w:p>
        </w:tc>
        <w:tc>
          <w:tcPr>
            <w:tcW w:w="20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569F4C6" w14:textId="77777777" w:rsidR="009961D3" w:rsidRPr="00083A70" w:rsidRDefault="009961D3" w:rsidP="00056513">
            <w:pPr>
              <w:snapToGrid w:val="0"/>
              <w:spacing w:after="120"/>
              <w:jc w:val="center"/>
              <w:rPr>
                <w:rFonts w:ascii="Tahoma" w:hAnsi="Tahoma" w:cs="Tahoma"/>
                <w:sz w:val="16"/>
                <w:szCs w:val="16"/>
              </w:rPr>
            </w:pPr>
          </w:p>
        </w:tc>
      </w:tr>
    </w:tbl>
    <w:p w14:paraId="124CD493" w14:textId="77777777" w:rsidR="009961D3" w:rsidRPr="001E3190" w:rsidRDefault="009961D3" w:rsidP="00056513">
      <w:pPr>
        <w:spacing w:after="120"/>
        <w:jc w:val="both"/>
        <w:rPr>
          <w:rFonts w:ascii="Tahoma" w:hAnsi="Tahoma" w:cs="Tahoma"/>
          <w:sz w:val="21"/>
          <w:szCs w:val="21"/>
        </w:rPr>
      </w:pPr>
    </w:p>
    <w:p w14:paraId="2883C0FA" w14:textId="77777777" w:rsidR="009961D3" w:rsidRPr="001E3190" w:rsidRDefault="009961D3" w:rsidP="00056513">
      <w:pPr>
        <w:spacing w:after="120"/>
        <w:rPr>
          <w:rFonts w:ascii="Tahoma" w:hAnsi="Tahoma" w:cs="Tahoma"/>
          <w:sz w:val="21"/>
          <w:szCs w:val="21"/>
        </w:rPr>
      </w:pPr>
      <w:r w:rsidRPr="001E3190">
        <w:rPr>
          <w:rFonts w:ascii="Tahoma" w:hAnsi="Tahoma" w:cs="Tahoma"/>
          <w:sz w:val="21"/>
          <w:szCs w:val="21"/>
        </w:rPr>
        <w:t>Ennek igazolásaként a nyilatkozat mellékletét képezi:</w:t>
      </w:r>
    </w:p>
    <w:p w14:paraId="618F0BCA" w14:textId="77777777" w:rsidR="009961D3" w:rsidRPr="001E3190" w:rsidRDefault="009961D3" w:rsidP="00056513">
      <w:pPr>
        <w:numPr>
          <w:ilvl w:val="0"/>
          <w:numId w:val="46"/>
        </w:numPr>
        <w:spacing w:after="120"/>
        <w:jc w:val="both"/>
        <w:rPr>
          <w:rFonts w:ascii="Tahoma" w:hAnsi="Tahoma" w:cs="Tahoma"/>
          <w:sz w:val="21"/>
          <w:szCs w:val="21"/>
        </w:rPr>
      </w:pPr>
      <w:r w:rsidRPr="001E3190">
        <w:rPr>
          <w:rFonts w:ascii="Tahoma" w:hAnsi="Tahoma" w:cs="Tahoma"/>
          <w:sz w:val="21"/>
          <w:szCs w:val="21"/>
        </w:rPr>
        <w:t>a szakember(ek) saját kezűleg aláírt szakmai önéletrajza, olyan részletezettséggel, hogy azok alapján az alkalmasság minimumkövetelményei között előírt feltételek megléte egyértelműen megállapítható legyen;</w:t>
      </w:r>
    </w:p>
    <w:p w14:paraId="47C41D79" w14:textId="77777777" w:rsidR="009961D3" w:rsidRPr="001E3190" w:rsidRDefault="009961D3" w:rsidP="00056513">
      <w:pPr>
        <w:numPr>
          <w:ilvl w:val="0"/>
          <w:numId w:val="46"/>
        </w:numPr>
        <w:spacing w:after="120"/>
        <w:jc w:val="both"/>
        <w:rPr>
          <w:rFonts w:ascii="Tahoma" w:hAnsi="Tahoma" w:cs="Tahoma"/>
          <w:sz w:val="21"/>
          <w:szCs w:val="21"/>
        </w:rPr>
      </w:pPr>
      <w:r w:rsidRPr="001E3190">
        <w:rPr>
          <w:rFonts w:ascii="Tahoma" w:hAnsi="Tahoma" w:cs="Tahoma"/>
          <w:sz w:val="21"/>
          <w:szCs w:val="21"/>
        </w:rPr>
        <w:t>a szakember(ek) végzettségét (és képzettségét) igazoló dokumentumok másolata,</w:t>
      </w:r>
    </w:p>
    <w:p w14:paraId="49AB83AC" w14:textId="77777777" w:rsidR="009961D3" w:rsidRPr="001E3190" w:rsidRDefault="009961D3" w:rsidP="00056513">
      <w:pPr>
        <w:numPr>
          <w:ilvl w:val="0"/>
          <w:numId w:val="46"/>
        </w:numPr>
        <w:spacing w:after="120"/>
        <w:jc w:val="both"/>
        <w:rPr>
          <w:rFonts w:ascii="Tahoma" w:hAnsi="Tahoma" w:cs="Tahoma"/>
          <w:sz w:val="21"/>
          <w:szCs w:val="21"/>
        </w:rPr>
      </w:pPr>
      <w:r w:rsidRPr="001E3190">
        <w:rPr>
          <w:rFonts w:ascii="Tahoma" w:hAnsi="Tahoma" w:cs="Tahoma"/>
          <w:sz w:val="21"/>
          <w:szCs w:val="21"/>
        </w:rPr>
        <w:t>a szakember(ek) saját kezűleg aláírt rendelkezésre állási, valamint arra vonatkozó nyilatkozata, hogy az eljárásba történő bevonásáról tudomással bír(nak).</w:t>
      </w:r>
    </w:p>
    <w:p w14:paraId="689E38AF" w14:textId="1007ADD9" w:rsidR="009961D3" w:rsidRPr="0035598B" w:rsidRDefault="009961D3" w:rsidP="00056513">
      <w:pPr>
        <w:numPr>
          <w:ilvl w:val="0"/>
          <w:numId w:val="46"/>
        </w:numPr>
        <w:spacing w:after="120"/>
        <w:jc w:val="both"/>
        <w:rPr>
          <w:rFonts w:ascii="Tahoma" w:hAnsi="Tahoma" w:cs="Tahoma"/>
          <w:sz w:val="21"/>
          <w:szCs w:val="21"/>
        </w:rPr>
      </w:pPr>
      <w:r w:rsidRPr="009961D3">
        <w:rPr>
          <w:rFonts w:ascii="Tahoma" w:hAnsi="Tahoma" w:cs="Tahoma"/>
          <w:color w:val="0D0D0D"/>
          <w:sz w:val="21"/>
          <w:szCs w:val="21"/>
          <w:lang w:eastAsia="hu-HU"/>
        </w:rPr>
        <w:t>más tagállamban szerzett jogosultság esetében a küldő vagy származási országban szerzett, a fentiekkel egyenértékű jogosultságot</w:t>
      </w:r>
      <w:r w:rsidRPr="009961D3">
        <w:rPr>
          <w:rFonts w:ascii="Tahoma" w:hAnsi="Tahoma" w:cs="Tahoma"/>
          <w:color w:val="0D0D0D"/>
          <w:sz w:val="21"/>
          <w:szCs w:val="21"/>
        </w:rPr>
        <w:t xml:space="preserve"> igazoló dokumentum magyar nyelvű fordítása.</w:t>
      </w: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5"/>
        <w:gridCol w:w="3603"/>
        <w:gridCol w:w="4390"/>
      </w:tblGrid>
      <w:tr w:rsidR="009961D3" w:rsidRPr="001E3190" w14:paraId="03DD2EB7" w14:textId="77777777" w:rsidTr="005F4243">
        <w:tc>
          <w:tcPr>
            <w:tcW w:w="9488" w:type="dxa"/>
            <w:gridSpan w:val="3"/>
          </w:tcPr>
          <w:p w14:paraId="18F1808C" w14:textId="77777777" w:rsidR="009961D3" w:rsidRPr="001E3190" w:rsidRDefault="009961D3" w:rsidP="00F35F93">
            <w:pPr>
              <w:spacing w:after="0"/>
              <w:ind w:left="426" w:hanging="426"/>
              <w:jc w:val="both"/>
              <w:rPr>
                <w:rFonts w:ascii="Tahoma" w:hAnsi="Tahoma" w:cs="Tahoma"/>
                <w:color w:val="auto"/>
                <w:sz w:val="21"/>
                <w:szCs w:val="21"/>
              </w:rPr>
            </w:pPr>
            <w:r w:rsidRPr="001E3190">
              <w:rPr>
                <w:rFonts w:ascii="Tahoma" w:hAnsi="Tahoma" w:cs="Tahoma"/>
                <w:color w:val="auto"/>
                <w:sz w:val="21"/>
                <w:szCs w:val="21"/>
              </w:rPr>
              <w:t>Keltezés (helység, év, hónap, nap)</w:t>
            </w:r>
          </w:p>
        </w:tc>
      </w:tr>
      <w:tr w:rsidR="009961D3" w:rsidRPr="001E3190" w14:paraId="693A5F63" w14:textId="77777777" w:rsidTr="005F4243">
        <w:tc>
          <w:tcPr>
            <w:tcW w:w="1495" w:type="dxa"/>
          </w:tcPr>
          <w:p w14:paraId="1D9A5128" w14:textId="77777777" w:rsidR="009961D3" w:rsidRPr="001E3190" w:rsidRDefault="009961D3" w:rsidP="00F35F93">
            <w:pPr>
              <w:spacing w:after="0"/>
              <w:ind w:left="426" w:hanging="426"/>
              <w:jc w:val="both"/>
              <w:rPr>
                <w:rFonts w:ascii="Tahoma" w:hAnsi="Tahoma" w:cs="Tahoma"/>
                <w:color w:val="auto"/>
                <w:sz w:val="21"/>
                <w:szCs w:val="21"/>
              </w:rPr>
            </w:pPr>
          </w:p>
        </w:tc>
        <w:tc>
          <w:tcPr>
            <w:tcW w:w="3603" w:type="dxa"/>
          </w:tcPr>
          <w:p w14:paraId="44282F7E" w14:textId="77777777" w:rsidR="009961D3" w:rsidRPr="001E3190" w:rsidRDefault="009961D3" w:rsidP="00F35F93">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54B2C4F2" w14:textId="77777777" w:rsidR="009961D3" w:rsidRPr="001E3190" w:rsidRDefault="009961D3" w:rsidP="00F35F93">
            <w:pPr>
              <w:tabs>
                <w:tab w:val="center" w:pos="6521"/>
              </w:tabs>
              <w:spacing w:after="0"/>
              <w:ind w:left="426" w:hanging="426"/>
              <w:jc w:val="center"/>
              <w:rPr>
                <w:rFonts w:ascii="Tahoma" w:hAnsi="Tahoma" w:cs="Tahoma"/>
                <w:color w:val="auto"/>
                <w:sz w:val="21"/>
                <w:szCs w:val="21"/>
              </w:rPr>
            </w:pPr>
            <w:r w:rsidRPr="001E3190">
              <w:rPr>
                <w:rFonts w:ascii="Tahoma" w:hAnsi="Tahoma" w:cs="Tahoma"/>
                <w:color w:val="auto"/>
                <w:sz w:val="21"/>
                <w:szCs w:val="21"/>
              </w:rPr>
              <w:t>(cégjegyzésre jogosult vagy szabályszerűen meghatalmazott képviselő aláírása)</w:t>
            </w:r>
          </w:p>
        </w:tc>
      </w:tr>
    </w:tbl>
    <w:p w14:paraId="158B5B8C" w14:textId="031D3E72" w:rsidR="009961D3" w:rsidRPr="001E3190" w:rsidRDefault="0035598B" w:rsidP="00F35F93">
      <w:pPr>
        <w:pageBreakBefore/>
        <w:spacing w:after="120"/>
        <w:ind w:left="426" w:hanging="426"/>
        <w:jc w:val="right"/>
        <w:rPr>
          <w:rFonts w:ascii="Tahoma" w:hAnsi="Tahoma" w:cs="Tahoma"/>
          <w:b/>
          <w:caps/>
          <w:sz w:val="21"/>
          <w:szCs w:val="21"/>
        </w:rPr>
      </w:pPr>
      <w:r>
        <w:rPr>
          <w:rFonts w:ascii="Tahoma" w:hAnsi="Tahoma" w:cs="Tahoma"/>
          <w:b/>
          <w:sz w:val="21"/>
          <w:szCs w:val="21"/>
        </w:rPr>
        <w:lastRenderedPageBreak/>
        <w:t>8</w:t>
      </w:r>
      <w:r w:rsidR="009961D3">
        <w:rPr>
          <w:rFonts w:ascii="Tahoma" w:hAnsi="Tahoma" w:cs="Tahoma"/>
          <w:b/>
          <w:sz w:val="21"/>
          <w:szCs w:val="21"/>
        </w:rPr>
        <w:t>.</w:t>
      </w:r>
      <w:r w:rsidR="009961D3" w:rsidRPr="001E3190">
        <w:rPr>
          <w:rFonts w:ascii="Tahoma" w:hAnsi="Tahoma" w:cs="Tahoma"/>
          <w:b/>
          <w:sz w:val="21"/>
          <w:szCs w:val="21"/>
        </w:rPr>
        <w:t xml:space="preserve"> számú melléklet</w:t>
      </w:r>
    </w:p>
    <w:p w14:paraId="1E43C069" w14:textId="77777777" w:rsidR="009961D3" w:rsidRPr="001E3190" w:rsidRDefault="009961D3" w:rsidP="00F35F93">
      <w:pPr>
        <w:spacing w:after="120"/>
        <w:ind w:left="426" w:hanging="426"/>
        <w:jc w:val="center"/>
        <w:rPr>
          <w:rFonts w:ascii="Tahoma" w:hAnsi="Tahoma" w:cs="Tahoma"/>
          <w:b/>
          <w:sz w:val="21"/>
          <w:szCs w:val="21"/>
        </w:rPr>
      </w:pPr>
      <w:r w:rsidRPr="001E3190">
        <w:rPr>
          <w:rFonts w:ascii="Tahoma" w:hAnsi="Tahoma" w:cs="Tahoma"/>
          <w:b/>
          <w:caps/>
          <w:sz w:val="21"/>
          <w:szCs w:val="21"/>
        </w:rPr>
        <w:t>Szakmai önéletrajz</w:t>
      </w:r>
    </w:p>
    <w:tbl>
      <w:tblPr>
        <w:tblW w:w="0" w:type="auto"/>
        <w:jc w:val="center"/>
        <w:tblLayout w:type="fixed"/>
        <w:tblLook w:val="0000" w:firstRow="0" w:lastRow="0" w:firstColumn="0" w:lastColumn="0" w:noHBand="0" w:noVBand="0"/>
      </w:tblPr>
      <w:tblGrid>
        <w:gridCol w:w="2320"/>
        <w:gridCol w:w="2320"/>
        <w:gridCol w:w="2320"/>
        <w:gridCol w:w="2380"/>
      </w:tblGrid>
      <w:tr w:rsidR="009961D3" w:rsidRPr="001E3190" w14:paraId="363DA8EA" w14:textId="77777777" w:rsidTr="00056513">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2839389D" w14:textId="77777777" w:rsidR="009961D3" w:rsidRPr="001E3190" w:rsidRDefault="009961D3" w:rsidP="00F35F93">
            <w:pPr>
              <w:spacing w:after="120"/>
              <w:ind w:left="426" w:hanging="426"/>
              <w:jc w:val="center"/>
              <w:rPr>
                <w:rFonts w:ascii="Tahoma" w:hAnsi="Tahoma" w:cs="Tahoma"/>
                <w:b/>
                <w:sz w:val="21"/>
                <w:szCs w:val="21"/>
              </w:rPr>
            </w:pPr>
            <w:r w:rsidRPr="001E3190">
              <w:rPr>
                <w:rFonts w:ascii="Tahoma" w:hAnsi="Tahoma" w:cs="Tahoma"/>
                <w:b/>
                <w:sz w:val="21"/>
                <w:szCs w:val="21"/>
              </w:rPr>
              <w:t>SZEMÉLYES ADATOK</w:t>
            </w:r>
          </w:p>
        </w:tc>
      </w:tr>
      <w:tr w:rsidR="009961D3" w:rsidRPr="001E3190" w14:paraId="3FF21CC9"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7685F697" w14:textId="77777777" w:rsidR="009961D3" w:rsidRPr="001E3190" w:rsidRDefault="009961D3" w:rsidP="00F35F93">
            <w:pPr>
              <w:spacing w:after="120"/>
              <w:ind w:left="426" w:hanging="426"/>
              <w:rPr>
                <w:rFonts w:ascii="Tahoma" w:hAnsi="Tahoma" w:cs="Tahoma"/>
                <w:sz w:val="21"/>
                <w:szCs w:val="21"/>
              </w:rPr>
            </w:pPr>
            <w:r w:rsidRPr="001E3190">
              <w:rPr>
                <w:rFonts w:ascii="Tahoma" w:hAnsi="Tahoma" w:cs="Tahoma"/>
                <w:b/>
                <w:sz w:val="21"/>
                <w:szCs w:val="21"/>
              </w:rPr>
              <w:t>Név: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0C51FA0B" w14:textId="77777777" w:rsidR="009961D3" w:rsidRPr="001E3190" w:rsidRDefault="009961D3" w:rsidP="00F35F93">
            <w:pPr>
              <w:snapToGrid w:val="0"/>
              <w:spacing w:after="120"/>
              <w:ind w:left="426" w:hanging="426"/>
              <w:jc w:val="center"/>
              <w:rPr>
                <w:rFonts w:ascii="Tahoma" w:hAnsi="Tahoma" w:cs="Tahoma"/>
                <w:sz w:val="21"/>
                <w:szCs w:val="21"/>
              </w:rPr>
            </w:pPr>
          </w:p>
        </w:tc>
      </w:tr>
      <w:tr w:rsidR="009961D3" w:rsidRPr="001E3190" w14:paraId="422C3539"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46472BFA" w14:textId="77777777" w:rsidR="009961D3" w:rsidRPr="001E3190" w:rsidRDefault="009961D3" w:rsidP="00F35F93">
            <w:pPr>
              <w:spacing w:after="120"/>
              <w:ind w:left="426" w:hanging="426"/>
              <w:rPr>
                <w:rFonts w:ascii="Tahoma" w:hAnsi="Tahoma" w:cs="Tahoma"/>
                <w:sz w:val="21"/>
                <w:szCs w:val="21"/>
              </w:rPr>
            </w:pPr>
            <w:r w:rsidRPr="001E3190">
              <w:rPr>
                <w:rFonts w:ascii="Tahoma" w:hAnsi="Tahoma" w:cs="Tahoma"/>
                <w:b/>
                <w:sz w:val="21"/>
                <w:szCs w:val="21"/>
              </w:rPr>
              <w:t>Születési idő:</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36EF14F" w14:textId="77777777" w:rsidR="009961D3" w:rsidRPr="001E3190" w:rsidRDefault="009961D3" w:rsidP="00F35F93">
            <w:pPr>
              <w:snapToGrid w:val="0"/>
              <w:spacing w:after="120"/>
              <w:ind w:left="426" w:hanging="426"/>
              <w:jc w:val="center"/>
              <w:rPr>
                <w:rFonts w:ascii="Tahoma" w:hAnsi="Tahoma" w:cs="Tahoma"/>
                <w:sz w:val="21"/>
                <w:szCs w:val="21"/>
              </w:rPr>
            </w:pPr>
          </w:p>
        </w:tc>
      </w:tr>
      <w:tr w:rsidR="009961D3" w:rsidRPr="001E3190" w14:paraId="73C578C9"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5029729" w14:textId="77777777" w:rsidR="009961D3" w:rsidRPr="001E3190" w:rsidRDefault="009961D3" w:rsidP="00F35F93">
            <w:pPr>
              <w:spacing w:after="120"/>
              <w:ind w:left="426" w:hanging="426"/>
              <w:rPr>
                <w:rFonts w:ascii="Tahoma" w:hAnsi="Tahoma" w:cs="Tahoma"/>
                <w:sz w:val="21"/>
                <w:szCs w:val="21"/>
              </w:rPr>
            </w:pPr>
            <w:r w:rsidRPr="001E3190">
              <w:rPr>
                <w:rFonts w:ascii="Tahoma" w:hAnsi="Tahoma" w:cs="Tahoma"/>
                <w:b/>
                <w:sz w:val="21"/>
                <w:szCs w:val="21"/>
              </w:rPr>
              <w:t>Állampolgárság:</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6DD65D" w14:textId="77777777" w:rsidR="009961D3" w:rsidRPr="001E3190" w:rsidRDefault="009961D3" w:rsidP="00F35F93">
            <w:pPr>
              <w:snapToGrid w:val="0"/>
              <w:spacing w:after="120"/>
              <w:ind w:left="426" w:hanging="426"/>
              <w:jc w:val="center"/>
              <w:rPr>
                <w:rFonts w:ascii="Tahoma" w:hAnsi="Tahoma" w:cs="Tahoma"/>
                <w:sz w:val="21"/>
                <w:szCs w:val="21"/>
              </w:rPr>
            </w:pPr>
          </w:p>
        </w:tc>
      </w:tr>
      <w:tr w:rsidR="009961D3" w:rsidRPr="001E3190" w14:paraId="26D7D9A7" w14:textId="77777777" w:rsidTr="00056513">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79B7B066" w14:textId="77777777" w:rsidR="009961D3" w:rsidRPr="001E3190" w:rsidRDefault="009961D3" w:rsidP="00F35F93">
            <w:pPr>
              <w:spacing w:after="120"/>
              <w:ind w:left="426" w:hanging="426"/>
              <w:jc w:val="center"/>
              <w:rPr>
                <w:rFonts w:ascii="Tahoma" w:hAnsi="Tahoma" w:cs="Tahoma"/>
                <w:sz w:val="21"/>
                <w:szCs w:val="21"/>
              </w:rPr>
            </w:pPr>
            <w:r w:rsidRPr="001E3190">
              <w:rPr>
                <w:rFonts w:ascii="Tahoma" w:hAnsi="Tahoma" w:cs="Tahoma"/>
                <w:b/>
                <w:sz w:val="21"/>
                <w:szCs w:val="21"/>
              </w:rPr>
              <w:t>ISKOLAI VÉGZETTSÉG, EGYÉB TANULMÁNYOK</w:t>
            </w:r>
          </w:p>
          <w:p w14:paraId="16F74326" w14:textId="77777777" w:rsidR="009961D3" w:rsidRPr="001E3190" w:rsidRDefault="009961D3" w:rsidP="00F35F93">
            <w:pPr>
              <w:spacing w:after="120"/>
              <w:ind w:left="426" w:hanging="426"/>
              <w:jc w:val="center"/>
              <w:rPr>
                <w:rFonts w:ascii="Tahoma" w:hAnsi="Tahoma" w:cs="Tahoma"/>
                <w:b/>
                <w:sz w:val="21"/>
                <w:szCs w:val="21"/>
              </w:rPr>
            </w:pPr>
            <w:r w:rsidRPr="001E3190">
              <w:rPr>
                <w:rFonts w:ascii="Tahoma" w:hAnsi="Tahoma" w:cs="Tahoma"/>
                <w:sz w:val="21"/>
                <w:szCs w:val="21"/>
              </w:rPr>
              <w:t>(Kezdje a legfrissebbel, és úgy haladjon az időben visszafelé!)</w:t>
            </w:r>
          </w:p>
        </w:tc>
      </w:tr>
      <w:tr w:rsidR="009961D3" w:rsidRPr="001E3190" w14:paraId="3FAEF87E"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41C5B522" w14:textId="77777777" w:rsidR="009961D3" w:rsidRPr="001E3190" w:rsidRDefault="009961D3" w:rsidP="00F35F93">
            <w:pPr>
              <w:spacing w:after="120"/>
              <w:ind w:left="426" w:hanging="426"/>
              <w:rPr>
                <w:rFonts w:ascii="Tahoma" w:hAnsi="Tahoma" w:cs="Tahoma"/>
                <w:b/>
                <w:sz w:val="21"/>
                <w:szCs w:val="21"/>
              </w:rPr>
            </w:pPr>
            <w:r w:rsidRPr="001E3190">
              <w:rPr>
                <w:rFonts w:ascii="Tahoma" w:hAnsi="Tahoma" w:cs="Tahoma"/>
                <w:b/>
                <w:sz w:val="21"/>
                <w:szCs w:val="21"/>
              </w:rPr>
              <w:t>Mettől meddig (év-év)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8C2AE8B" w14:textId="77777777" w:rsidR="009961D3" w:rsidRPr="001E3190" w:rsidRDefault="009961D3" w:rsidP="00F35F93">
            <w:pPr>
              <w:spacing w:after="120"/>
              <w:ind w:left="426" w:hanging="426"/>
              <w:rPr>
                <w:rFonts w:ascii="Tahoma" w:hAnsi="Tahoma" w:cs="Tahoma"/>
                <w:sz w:val="21"/>
                <w:szCs w:val="21"/>
              </w:rPr>
            </w:pPr>
            <w:r w:rsidRPr="001E3190">
              <w:rPr>
                <w:rFonts w:ascii="Tahoma" w:hAnsi="Tahoma" w:cs="Tahoma"/>
                <w:b/>
                <w:sz w:val="21"/>
                <w:szCs w:val="21"/>
              </w:rPr>
              <w:t>Intézmény megnevezése / Végzettség</w:t>
            </w:r>
          </w:p>
        </w:tc>
      </w:tr>
      <w:tr w:rsidR="009961D3" w:rsidRPr="001E3190" w14:paraId="690D27D2"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67FC620" w14:textId="77777777" w:rsidR="009961D3" w:rsidRPr="001E3190" w:rsidRDefault="009961D3" w:rsidP="00F35F93">
            <w:pPr>
              <w:snapToGrid w:val="0"/>
              <w:spacing w:after="120"/>
              <w:ind w:left="426" w:hanging="426"/>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EE096FC" w14:textId="77777777" w:rsidR="009961D3" w:rsidRPr="001E3190" w:rsidRDefault="009961D3" w:rsidP="00F35F93">
            <w:pPr>
              <w:snapToGrid w:val="0"/>
              <w:spacing w:after="120"/>
              <w:ind w:left="426" w:hanging="426"/>
              <w:jc w:val="center"/>
              <w:rPr>
                <w:rFonts w:ascii="Tahoma" w:hAnsi="Tahoma" w:cs="Tahoma"/>
                <w:sz w:val="21"/>
                <w:szCs w:val="21"/>
              </w:rPr>
            </w:pPr>
          </w:p>
        </w:tc>
      </w:tr>
      <w:tr w:rsidR="009961D3" w:rsidRPr="001E3190" w14:paraId="7AE91E31"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38BDA12B" w14:textId="77777777" w:rsidR="009961D3" w:rsidRPr="001E3190" w:rsidRDefault="009961D3" w:rsidP="00F35F93">
            <w:pPr>
              <w:snapToGrid w:val="0"/>
              <w:spacing w:after="120"/>
              <w:ind w:left="426" w:hanging="426"/>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DDCCE74" w14:textId="77777777" w:rsidR="009961D3" w:rsidRPr="001E3190" w:rsidRDefault="009961D3" w:rsidP="00F35F93">
            <w:pPr>
              <w:snapToGrid w:val="0"/>
              <w:spacing w:after="120"/>
              <w:ind w:left="426" w:hanging="426"/>
              <w:jc w:val="center"/>
              <w:rPr>
                <w:rFonts w:ascii="Tahoma" w:hAnsi="Tahoma" w:cs="Tahoma"/>
                <w:sz w:val="21"/>
                <w:szCs w:val="21"/>
              </w:rPr>
            </w:pPr>
          </w:p>
        </w:tc>
      </w:tr>
      <w:tr w:rsidR="009961D3" w:rsidRPr="001E3190" w14:paraId="02419E6E" w14:textId="77777777" w:rsidTr="00056513">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5C3826C6" w14:textId="77777777" w:rsidR="009961D3" w:rsidRPr="001E3190" w:rsidRDefault="009961D3" w:rsidP="00F35F93">
            <w:pPr>
              <w:spacing w:after="120"/>
              <w:ind w:left="426" w:hanging="426"/>
              <w:jc w:val="center"/>
              <w:rPr>
                <w:rFonts w:ascii="Tahoma" w:hAnsi="Tahoma" w:cs="Tahoma"/>
                <w:sz w:val="21"/>
                <w:szCs w:val="21"/>
              </w:rPr>
            </w:pPr>
            <w:r w:rsidRPr="001E3190">
              <w:rPr>
                <w:rFonts w:ascii="Tahoma" w:hAnsi="Tahoma" w:cs="Tahoma"/>
                <w:b/>
                <w:caps/>
                <w:sz w:val="21"/>
                <w:szCs w:val="21"/>
              </w:rPr>
              <w:t>Képzettség, TAPASZTALAT</w:t>
            </w:r>
            <w:r w:rsidRPr="001E3190">
              <w:rPr>
                <w:rFonts w:ascii="Tahoma" w:hAnsi="Tahoma" w:cs="Tahoma"/>
                <w:b/>
                <w:caps/>
                <w:color w:val="FF0000"/>
                <w:sz w:val="21"/>
                <w:szCs w:val="21"/>
              </w:rPr>
              <w:t xml:space="preserve"> </w:t>
            </w:r>
            <w:r w:rsidRPr="001E3190">
              <w:rPr>
                <w:rFonts w:ascii="Tahoma" w:hAnsi="Tahoma" w:cs="Tahoma"/>
                <w:b/>
                <w:caps/>
                <w:sz w:val="21"/>
                <w:szCs w:val="21"/>
              </w:rPr>
              <w:t>ISMERTETÉSE</w:t>
            </w:r>
          </w:p>
          <w:p w14:paraId="71346633" w14:textId="77777777" w:rsidR="009961D3" w:rsidRPr="001E3190" w:rsidRDefault="009961D3" w:rsidP="00F35F93">
            <w:pPr>
              <w:spacing w:after="120"/>
              <w:ind w:left="426" w:hanging="426"/>
              <w:jc w:val="center"/>
              <w:rPr>
                <w:rFonts w:ascii="Tahoma" w:hAnsi="Tahoma" w:cs="Tahoma"/>
                <w:b/>
                <w:sz w:val="21"/>
                <w:szCs w:val="21"/>
              </w:rPr>
            </w:pPr>
            <w:r w:rsidRPr="001E3190">
              <w:rPr>
                <w:rFonts w:ascii="Tahoma" w:hAnsi="Tahoma" w:cs="Tahoma"/>
                <w:sz w:val="21"/>
                <w:szCs w:val="21"/>
              </w:rPr>
              <w:t>(Kezdje a legutolsóval, és úgy haladjon az időben visszafelé!)</w:t>
            </w:r>
          </w:p>
        </w:tc>
      </w:tr>
      <w:tr w:rsidR="009961D3" w:rsidRPr="001E3190" w14:paraId="4B70014E"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2A6784A8" w14:textId="77777777" w:rsidR="009961D3" w:rsidRPr="001E3190" w:rsidRDefault="009961D3" w:rsidP="00F35F93">
            <w:pPr>
              <w:spacing w:after="120"/>
              <w:ind w:left="426" w:hanging="426"/>
              <w:jc w:val="center"/>
              <w:rPr>
                <w:rFonts w:ascii="Tahoma" w:hAnsi="Tahoma" w:cs="Tahoma"/>
                <w:b/>
                <w:sz w:val="21"/>
                <w:szCs w:val="21"/>
              </w:rPr>
            </w:pPr>
            <w:r w:rsidRPr="001E3190">
              <w:rPr>
                <w:rFonts w:ascii="Tahoma" w:hAnsi="Tahoma" w:cs="Tahoma"/>
                <w:b/>
                <w:sz w:val="21"/>
                <w:szCs w:val="21"/>
              </w:rPr>
              <w:t>Korábbi projektek ismertetése, kezdési és befejezési időpontjai (legalább év-hónap pontossággal)</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6058D854" w14:textId="77777777" w:rsidR="009961D3" w:rsidRPr="001E3190" w:rsidRDefault="009961D3" w:rsidP="00F35F93">
            <w:pPr>
              <w:spacing w:after="120"/>
              <w:ind w:left="426" w:hanging="426"/>
              <w:jc w:val="center"/>
              <w:rPr>
                <w:rFonts w:ascii="Tahoma" w:hAnsi="Tahoma" w:cs="Tahoma"/>
                <w:sz w:val="21"/>
                <w:szCs w:val="21"/>
              </w:rPr>
            </w:pPr>
            <w:r w:rsidRPr="001E3190">
              <w:rPr>
                <w:rFonts w:ascii="Tahoma" w:hAnsi="Tahoma" w:cs="Tahoma"/>
                <w:b/>
                <w:sz w:val="21"/>
                <w:szCs w:val="21"/>
              </w:rPr>
              <w:t>Ellátott funkciók és feladatok felsorolása</w:t>
            </w:r>
          </w:p>
        </w:tc>
      </w:tr>
      <w:tr w:rsidR="009961D3" w:rsidRPr="001E3190" w14:paraId="4E2930E6"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22EEF1AB" w14:textId="77777777" w:rsidR="009961D3" w:rsidRPr="001E3190" w:rsidRDefault="009961D3" w:rsidP="00F35F93">
            <w:pPr>
              <w:snapToGrid w:val="0"/>
              <w:spacing w:after="120"/>
              <w:ind w:left="426" w:hanging="426"/>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3B9E8EA" w14:textId="77777777" w:rsidR="009961D3" w:rsidRPr="001E3190" w:rsidRDefault="009961D3" w:rsidP="00F35F93">
            <w:pPr>
              <w:snapToGrid w:val="0"/>
              <w:spacing w:after="120"/>
              <w:ind w:left="426" w:hanging="426"/>
              <w:jc w:val="center"/>
              <w:rPr>
                <w:rFonts w:ascii="Tahoma" w:hAnsi="Tahoma" w:cs="Tahoma"/>
                <w:sz w:val="21"/>
                <w:szCs w:val="21"/>
              </w:rPr>
            </w:pPr>
          </w:p>
        </w:tc>
      </w:tr>
      <w:tr w:rsidR="009961D3" w:rsidRPr="001E3190" w14:paraId="4BCF9C91"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1D45C3DE" w14:textId="77777777" w:rsidR="009961D3" w:rsidRPr="001E3190" w:rsidRDefault="009961D3" w:rsidP="00F35F93">
            <w:pPr>
              <w:snapToGrid w:val="0"/>
              <w:spacing w:after="120"/>
              <w:ind w:left="426" w:hanging="426"/>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877ED19" w14:textId="77777777" w:rsidR="009961D3" w:rsidRPr="001E3190" w:rsidRDefault="009961D3" w:rsidP="00F35F93">
            <w:pPr>
              <w:snapToGrid w:val="0"/>
              <w:spacing w:after="120"/>
              <w:ind w:left="426" w:hanging="426"/>
              <w:jc w:val="center"/>
              <w:rPr>
                <w:rFonts w:ascii="Tahoma" w:hAnsi="Tahoma" w:cs="Tahoma"/>
                <w:sz w:val="21"/>
                <w:szCs w:val="21"/>
              </w:rPr>
            </w:pPr>
          </w:p>
        </w:tc>
      </w:tr>
      <w:tr w:rsidR="009961D3" w:rsidRPr="001E3190" w14:paraId="1DCACB6C"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76B64143" w14:textId="77777777" w:rsidR="009961D3" w:rsidRPr="001E3190" w:rsidRDefault="009961D3" w:rsidP="00F35F93">
            <w:pPr>
              <w:snapToGrid w:val="0"/>
              <w:spacing w:after="120"/>
              <w:ind w:left="426" w:hanging="426"/>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8F29855" w14:textId="77777777" w:rsidR="009961D3" w:rsidRPr="001E3190" w:rsidRDefault="009961D3" w:rsidP="00F35F93">
            <w:pPr>
              <w:snapToGrid w:val="0"/>
              <w:spacing w:after="120"/>
              <w:ind w:left="426" w:hanging="426"/>
              <w:jc w:val="center"/>
              <w:rPr>
                <w:rFonts w:ascii="Tahoma" w:hAnsi="Tahoma" w:cs="Tahoma"/>
                <w:sz w:val="21"/>
                <w:szCs w:val="21"/>
              </w:rPr>
            </w:pPr>
          </w:p>
        </w:tc>
      </w:tr>
      <w:tr w:rsidR="009961D3" w:rsidRPr="001E3190" w14:paraId="4D2D3C46" w14:textId="77777777" w:rsidTr="00056513">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07EAC036" w14:textId="77777777" w:rsidR="009961D3" w:rsidRPr="001E3190" w:rsidRDefault="009961D3" w:rsidP="00F35F93">
            <w:pPr>
              <w:spacing w:after="120"/>
              <w:ind w:left="426" w:hanging="426"/>
              <w:jc w:val="center"/>
              <w:rPr>
                <w:rFonts w:ascii="Tahoma" w:hAnsi="Tahoma" w:cs="Tahoma"/>
                <w:sz w:val="21"/>
                <w:szCs w:val="21"/>
              </w:rPr>
            </w:pPr>
            <w:r w:rsidRPr="001E3190">
              <w:rPr>
                <w:rFonts w:ascii="Tahoma" w:hAnsi="Tahoma" w:cs="Tahoma"/>
                <w:b/>
                <w:sz w:val="21"/>
                <w:szCs w:val="21"/>
              </w:rPr>
              <w:t>MUNKAHELYEK</w:t>
            </w:r>
          </w:p>
          <w:p w14:paraId="53DC8027" w14:textId="77777777" w:rsidR="009961D3" w:rsidRPr="001E3190" w:rsidRDefault="009961D3" w:rsidP="00F35F93">
            <w:pPr>
              <w:spacing w:after="120"/>
              <w:ind w:left="426" w:hanging="426"/>
              <w:jc w:val="center"/>
              <w:rPr>
                <w:rFonts w:ascii="Tahoma" w:hAnsi="Tahoma" w:cs="Tahoma"/>
                <w:b/>
                <w:sz w:val="21"/>
                <w:szCs w:val="21"/>
              </w:rPr>
            </w:pPr>
            <w:r w:rsidRPr="001E3190">
              <w:rPr>
                <w:rFonts w:ascii="Tahoma" w:hAnsi="Tahoma" w:cs="Tahoma"/>
                <w:sz w:val="21"/>
                <w:szCs w:val="21"/>
              </w:rPr>
              <w:t>(Kezdje a legfrissebbel, és úgy haladjon az időben visszafelé!)</w:t>
            </w:r>
          </w:p>
        </w:tc>
      </w:tr>
      <w:tr w:rsidR="009961D3" w:rsidRPr="001E3190" w14:paraId="3A9DB16B"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5B6E16AE" w14:textId="77777777" w:rsidR="009961D3" w:rsidRPr="001E3190" w:rsidRDefault="009961D3" w:rsidP="00F35F93">
            <w:pPr>
              <w:spacing w:after="120"/>
              <w:ind w:left="426" w:hanging="426"/>
              <w:rPr>
                <w:rFonts w:ascii="Tahoma" w:hAnsi="Tahoma" w:cs="Tahoma"/>
                <w:b/>
                <w:sz w:val="21"/>
                <w:szCs w:val="21"/>
              </w:rPr>
            </w:pPr>
            <w:r w:rsidRPr="001E3190">
              <w:rPr>
                <w:rFonts w:ascii="Tahoma" w:hAnsi="Tahoma" w:cs="Tahoma"/>
                <w:b/>
                <w:sz w:val="21"/>
                <w:szCs w:val="21"/>
              </w:rPr>
              <w:t>Mettől meddig (év-év)</w:t>
            </w: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2968F577" w14:textId="77777777" w:rsidR="009961D3" w:rsidRPr="001E3190" w:rsidRDefault="009961D3" w:rsidP="00F35F93">
            <w:pPr>
              <w:spacing w:after="120"/>
              <w:ind w:left="426" w:hanging="426"/>
              <w:rPr>
                <w:rFonts w:ascii="Tahoma" w:hAnsi="Tahoma" w:cs="Tahoma"/>
                <w:sz w:val="21"/>
                <w:szCs w:val="21"/>
              </w:rPr>
            </w:pPr>
            <w:r w:rsidRPr="001E3190">
              <w:rPr>
                <w:rFonts w:ascii="Tahoma" w:hAnsi="Tahoma" w:cs="Tahoma"/>
                <w:b/>
                <w:sz w:val="21"/>
                <w:szCs w:val="21"/>
              </w:rPr>
              <w:t>Munkahely megnevezése / Beosztás</w:t>
            </w:r>
          </w:p>
        </w:tc>
      </w:tr>
      <w:tr w:rsidR="009961D3" w:rsidRPr="001E3190" w14:paraId="5F035F9A"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4EAC31E2" w14:textId="77777777" w:rsidR="009961D3" w:rsidRPr="001E3190" w:rsidRDefault="009961D3" w:rsidP="00F35F93">
            <w:pPr>
              <w:snapToGrid w:val="0"/>
              <w:spacing w:after="120"/>
              <w:ind w:left="426" w:hanging="426"/>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F02870A" w14:textId="77777777" w:rsidR="009961D3" w:rsidRPr="001E3190" w:rsidRDefault="009961D3" w:rsidP="00F35F93">
            <w:pPr>
              <w:snapToGrid w:val="0"/>
              <w:spacing w:after="120"/>
              <w:ind w:left="426" w:hanging="426"/>
              <w:jc w:val="center"/>
              <w:rPr>
                <w:rFonts w:ascii="Tahoma" w:hAnsi="Tahoma" w:cs="Tahoma"/>
                <w:sz w:val="21"/>
                <w:szCs w:val="21"/>
              </w:rPr>
            </w:pPr>
          </w:p>
        </w:tc>
      </w:tr>
      <w:tr w:rsidR="009961D3" w:rsidRPr="001E3190" w14:paraId="7D175CC8" w14:textId="77777777" w:rsidTr="005F4243">
        <w:trPr>
          <w:trHeight w:val="253"/>
          <w:jc w:val="center"/>
        </w:trPr>
        <w:tc>
          <w:tcPr>
            <w:tcW w:w="4640" w:type="dxa"/>
            <w:gridSpan w:val="2"/>
            <w:tcBorders>
              <w:top w:val="thickThinLargeGap" w:sz="6" w:space="0" w:color="000000"/>
              <w:left w:val="thickThinLargeGap" w:sz="6" w:space="0" w:color="000000"/>
              <w:bottom w:val="thickThinLargeGap" w:sz="6" w:space="0" w:color="000000"/>
            </w:tcBorders>
            <w:shd w:val="clear" w:color="auto" w:fill="FFFFFF"/>
          </w:tcPr>
          <w:p w14:paraId="1F77700A" w14:textId="77777777" w:rsidR="009961D3" w:rsidRPr="001E3190" w:rsidRDefault="009961D3" w:rsidP="00F35F93">
            <w:pPr>
              <w:snapToGrid w:val="0"/>
              <w:spacing w:after="120"/>
              <w:ind w:left="426" w:hanging="426"/>
              <w:rPr>
                <w:rFonts w:ascii="Tahoma" w:hAnsi="Tahoma" w:cs="Tahoma"/>
                <w:sz w:val="21"/>
                <w:szCs w:val="21"/>
              </w:rPr>
            </w:pPr>
          </w:p>
        </w:tc>
        <w:tc>
          <w:tcPr>
            <w:tcW w:w="4700" w:type="dxa"/>
            <w:gridSpan w:val="2"/>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4411E1FC" w14:textId="77777777" w:rsidR="009961D3" w:rsidRPr="001E3190" w:rsidRDefault="009961D3" w:rsidP="00F35F93">
            <w:pPr>
              <w:snapToGrid w:val="0"/>
              <w:spacing w:after="120"/>
              <w:ind w:left="426" w:hanging="426"/>
              <w:jc w:val="center"/>
              <w:rPr>
                <w:rFonts w:ascii="Tahoma" w:hAnsi="Tahoma" w:cs="Tahoma"/>
                <w:sz w:val="21"/>
                <w:szCs w:val="21"/>
              </w:rPr>
            </w:pPr>
          </w:p>
        </w:tc>
      </w:tr>
      <w:tr w:rsidR="009961D3" w:rsidRPr="001E3190" w14:paraId="13681DC4" w14:textId="77777777" w:rsidTr="00056513">
        <w:trPr>
          <w:trHeight w:val="253"/>
          <w:jc w:val="center"/>
        </w:trPr>
        <w:tc>
          <w:tcPr>
            <w:tcW w:w="9340" w:type="dxa"/>
            <w:gridSpan w:val="4"/>
            <w:tcBorders>
              <w:top w:val="thickThinLargeGap" w:sz="6" w:space="0" w:color="000000"/>
              <w:left w:val="thickThinLargeGap" w:sz="6" w:space="0" w:color="000000"/>
              <w:bottom w:val="thickThinLargeGap" w:sz="6" w:space="0" w:color="000000"/>
              <w:right w:val="thickThinLargeGap" w:sz="6" w:space="0" w:color="000000"/>
            </w:tcBorders>
            <w:shd w:val="clear" w:color="auto" w:fill="ACB9CA" w:themeFill="text2" w:themeFillTint="66"/>
            <w:vAlign w:val="center"/>
          </w:tcPr>
          <w:p w14:paraId="044F5581" w14:textId="77777777" w:rsidR="009961D3" w:rsidRPr="001E3190" w:rsidRDefault="009961D3" w:rsidP="00F35F93">
            <w:pPr>
              <w:spacing w:after="120"/>
              <w:ind w:left="426" w:hanging="426"/>
              <w:jc w:val="center"/>
              <w:rPr>
                <w:rFonts w:ascii="Tahoma" w:hAnsi="Tahoma" w:cs="Tahoma"/>
                <w:sz w:val="21"/>
                <w:szCs w:val="21"/>
              </w:rPr>
            </w:pPr>
            <w:r w:rsidRPr="001E3190">
              <w:rPr>
                <w:rFonts w:ascii="Tahoma" w:hAnsi="Tahoma" w:cs="Tahoma"/>
                <w:b/>
                <w:sz w:val="21"/>
                <w:szCs w:val="21"/>
              </w:rPr>
              <w:t>NYELVISMERET</w:t>
            </w:r>
          </w:p>
          <w:p w14:paraId="728FD841" w14:textId="77777777" w:rsidR="009961D3" w:rsidRPr="001E3190" w:rsidRDefault="009961D3" w:rsidP="00F35F93">
            <w:pPr>
              <w:spacing w:after="120"/>
              <w:ind w:left="426" w:hanging="426"/>
              <w:jc w:val="center"/>
              <w:rPr>
                <w:rFonts w:ascii="Tahoma" w:hAnsi="Tahoma" w:cs="Tahoma"/>
                <w:b/>
                <w:sz w:val="21"/>
                <w:szCs w:val="21"/>
              </w:rPr>
            </w:pPr>
            <w:r w:rsidRPr="001E3190">
              <w:rPr>
                <w:rFonts w:ascii="Tahoma" w:hAnsi="Tahoma" w:cs="Tahoma"/>
                <w:sz w:val="21"/>
                <w:szCs w:val="21"/>
              </w:rPr>
              <w:t>(gyenge-közepes-jó-kiváló-anyanyelv)</w:t>
            </w:r>
          </w:p>
        </w:tc>
      </w:tr>
      <w:tr w:rsidR="009961D3" w:rsidRPr="001E3190" w14:paraId="4673ED23" w14:textId="77777777" w:rsidTr="005F4243">
        <w:trPr>
          <w:trHeight w:val="253"/>
          <w:jc w:val="center"/>
        </w:trPr>
        <w:tc>
          <w:tcPr>
            <w:tcW w:w="2320" w:type="dxa"/>
            <w:tcBorders>
              <w:top w:val="thickThinLargeGap" w:sz="6" w:space="0" w:color="000000"/>
              <w:left w:val="thickThinLargeGap" w:sz="6" w:space="0" w:color="000000"/>
              <w:bottom w:val="thickThinLargeGap" w:sz="6" w:space="0" w:color="000000"/>
            </w:tcBorders>
            <w:shd w:val="clear" w:color="auto" w:fill="FFFFFF"/>
          </w:tcPr>
          <w:p w14:paraId="1C4AAE43" w14:textId="77777777" w:rsidR="009961D3" w:rsidRPr="001E3190" w:rsidRDefault="009961D3" w:rsidP="00F35F93">
            <w:pPr>
              <w:spacing w:after="120"/>
              <w:ind w:left="426" w:hanging="426"/>
              <w:rPr>
                <w:rFonts w:ascii="Tahoma" w:hAnsi="Tahoma" w:cs="Tahoma"/>
                <w:b/>
                <w:sz w:val="21"/>
                <w:szCs w:val="21"/>
              </w:rPr>
            </w:pPr>
            <w:r w:rsidRPr="001E3190">
              <w:rPr>
                <w:rFonts w:ascii="Tahoma" w:hAnsi="Tahoma" w:cs="Tahoma"/>
                <w:b/>
                <w:sz w:val="21"/>
                <w:szCs w:val="21"/>
              </w:rPr>
              <w:t>Idegen nyelvek</w:t>
            </w: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780C13CF" w14:textId="77777777" w:rsidR="009961D3" w:rsidRPr="001E3190" w:rsidRDefault="009961D3" w:rsidP="00F35F93">
            <w:pPr>
              <w:spacing w:after="120"/>
              <w:ind w:left="426" w:hanging="426"/>
              <w:rPr>
                <w:rFonts w:ascii="Tahoma" w:hAnsi="Tahoma" w:cs="Tahoma"/>
                <w:b/>
                <w:sz w:val="21"/>
                <w:szCs w:val="21"/>
              </w:rPr>
            </w:pPr>
            <w:r w:rsidRPr="001E3190">
              <w:rPr>
                <w:rFonts w:ascii="Tahoma" w:hAnsi="Tahoma" w:cs="Tahoma"/>
                <w:b/>
                <w:sz w:val="21"/>
                <w:szCs w:val="21"/>
              </w:rPr>
              <w:t>Beszéd</w:t>
            </w: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0260D361" w14:textId="77777777" w:rsidR="009961D3" w:rsidRPr="001E3190" w:rsidRDefault="009961D3" w:rsidP="00F35F93">
            <w:pPr>
              <w:spacing w:after="120"/>
              <w:ind w:left="426" w:hanging="426"/>
              <w:rPr>
                <w:rFonts w:ascii="Tahoma" w:hAnsi="Tahoma" w:cs="Tahoma"/>
                <w:b/>
                <w:sz w:val="21"/>
                <w:szCs w:val="21"/>
              </w:rPr>
            </w:pPr>
            <w:r w:rsidRPr="001E3190">
              <w:rPr>
                <w:rFonts w:ascii="Tahoma" w:hAnsi="Tahoma" w:cs="Tahoma"/>
                <w:b/>
                <w:sz w:val="21"/>
                <w:szCs w:val="21"/>
              </w:rPr>
              <w:t>Olvasás</w:t>
            </w:r>
          </w:p>
        </w:tc>
        <w:tc>
          <w:tcPr>
            <w:tcW w:w="23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5799E85C" w14:textId="77777777" w:rsidR="009961D3" w:rsidRPr="001E3190" w:rsidRDefault="009961D3" w:rsidP="00F35F93">
            <w:pPr>
              <w:spacing w:after="120"/>
              <w:ind w:left="426" w:hanging="426"/>
              <w:rPr>
                <w:rFonts w:ascii="Tahoma" w:hAnsi="Tahoma" w:cs="Tahoma"/>
                <w:sz w:val="21"/>
                <w:szCs w:val="21"/>
              </w:rPr>
            </w:pPr>
            <w:r w:rsidRPr="001E3190">
              <w:rPr>
                <w:rFonts w:ascii="Tahoma" w:hAnsi="Tahoma" w:cs="Tahoma"/>
                <w:b/>
                <w:sz w:val="21"/>
                <w:szCs w:val="21"/>
              </w:rPr>
              <w:t>Írás</w:t>
            </w:r>
          </w:p>
        </w:tc>
      </w:tr>
      <w:tr w:rsidR="009961D3" w:rsidRPr="001E3190" w14:paraId="26DAC4FA" w14:textId="77777777" w:rsidTr="005F4243">
        <w:trPr>
          <w:trHeight w:val="253"/>
          <w:jc w:val="center"/>
        </w:trPr>
        <w:tc>
          <w:tcPr>
            <w:tcW w:w="2320" w:type="dxa"/>
            <w:tcBorders>
              <w:top w:val="thickThinLargeGap" w:sz="6" w:space="0" w:color="000000"/>
              <w:left w:val="thickThinLargeGap" w:sz="6" w:space="0" w:color="000000"/>
              <w:bottom w:val="thickThinLargeGap" w:sz="6" w:space="0" w:color="000000"/>
            </w:tcBorders>
            <w:shd w:val="clear" w:color="auto" w:fill="FFFFFF"/>
          </w:tcPr>
          <w:p w14:paraId="685D2EC8" w14:textId="77777777" w:rsidR="009961D3" w:rsidRPr="001E3190" w:rsidRDefault="009961D3" w:rsidP="00F35F93">
            <w:pPr>
              <w:snapToGrid w:val="0"/>
              <w:spacing w:after="120"/>
              <w:ind w:left="426" w:hanging="426"/>
              <w:jc w:val="center"/>
              <w:rPr>
                <w:rFonts w:ascii="Tahoma" w:hAnsi="Tahoma" w:cs="Tahoma"/>
                <w:sz w:val="21"/>
                <w:szCs w:val="21"/>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59D88B0B" w14:textId="77777777" w:rsidR="009961D3" w:rsidRPr="001E3190" w:rsidRDefault="009961D3" w:rsidP="00F35F93">
            <w:pPr>
              <w:snapToGrid w:val="0"/>
              <w:spacing w:after="120"/>
              <w:ind w:left="426" w:hanging="426"/>
              <w:jc w:val="center"/>
              <w:rPr>
                <w:rFonts w:ascii="Tahoma" w:hAnsi="Tahoma" w:cs="Tahoma"/>
                <w:sz w:val="21"/>
                <w:szCs w:val="21"/>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635AFD69" w14:textId="77777777" w:rsidR="009961D3" w:rsidRPr="001E3190" w:rsidRDefault="009961D3" w:rsidP="00F35F93">
            <w:pPr>
              <w:snapToGrid w:val="0"/>
              <w:spacing w:after="120"/>
              <w:ind w:left="426" w:hanging="426"/>
              <w:jc w:val="center"/>
              <w:rPr>
                <w:rFonts w:ascii="Tahoma" w:hAnsi="Tahoma" w:cs="Tahoma"/>
                <w:sz w:val="21"/>
                <w:szCs w:val="21"/>
              </w:rPr>
            </w:pPr>
          </w:p>
        </w:tc>
        <w:tc>
          <w:tcPr>
            <w:tcW w:w="23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34B88BDF" w14:textId="77777777" w:rsidR="009961D3" w:rsidRPr="001E3190" w:rsidRDefault="009961D3" w:rsidP="00F35F93">
            <w:pPr>
              <w:snapToGrid w:val="0"/>
              <w:spacing w:after="120"/>
              <w:ind w:left="426" w:hanging="426"/>
              <w:jc w:val="center"/>
              <w:rPr>
                <w:rFonts w:ascii="Tahoma" w:hAnsi="Tahoma" w:cs="Tahoma"/>
                <w:sz w:val="21"/>
                <w:szCs w:val="21"/>
              </w:rPr>
            </w:pPr>
          </w:p>
        </w:tc>
      </w:tr>
      <w:tr w:rsidR="009961D3" w:rsidRPr="001E3190" w14:paraId="33E1496C" w14:textId="77777777" w:rsidTr="005F4243">
        <w:trPr>
          <w:trHeight w:val="253"/>
          <w:jc w:val="center"/>
        </w:trPr>
        <w:tc>
          <w:tcPr>
            <w:tcW w:w="2320" w:type="dxa"/>
            <w:tcBorders>
              <w:top w:val="thickThinLargeGap" w:sz="6" w:space="0" w:color="000000"/>
              <w:left w:val="thickThinLargeGap" w:sz="6" w:space="0" w:color="000000"/>
              <w:bottom w:val="thickThinLargeGap" w:sz="6" w:space="0" w:color="000000"/>
            </w:tcBorders>
            <w:shd w:val="clear" w:color="auto" w:fill="FFFFFF"/>
          </w:tcPr>
          <w:p w14:paraId="31C371EE" w14:textId="77777777" w:rsidR="009961D3" w:rsidRPr="001E3190" w:rsidRDefault="009961D3" w:rsidP="00F35F93">
            <w:pPr>
              <w:snapToGrid w:val="0"/>
              <w:spacing w:after="120"/>
              <w:ind w:left="426" w:hanging="426"/>
              <w:jc w:val="center"/>
              <w:rPr>
                <w:rFonts w:ascii="Tahoma" w:hAnsi="Tahoma" w:cs="Tahoma"/>
                <w:sz w:val="21"/>
                <w:szCs w:val="21"/>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31F67966" w14:textId="77777777" w:rsidR="009961D3" w:rsidRPr="001E3190" w:rsidRDefault="009961D3" w:rsidP="00F35F93">
            <w:pPr>
              <w:snapToGrid w:val="0"/>
              <w:spacing w:after="120"/>
              <w:ind w:left="426" w:hanging="426"/>
              <w:jc w:val="center"/>
              <w:rPr>
                <w:rFonts w:ascii="Tahoma" w:hAnsi="Tahoma" w:cs="Tahoma"/>
                <w:sz w:val="21"/>
                <w:szCs w:val="21"/>
              </w:rPr>
            </w:pPr>
          </w:p>
        </w:tc>
        <w:tc>
          <w:tcPr>
            <w:tcW w:w="2320" w:type="dxa"/>
            <w:tcBorders>
              <w:top w:val="thickThinLargeGap" w:sz="6" w:space="0" w:color="000000"/>
              <w:left w:val="thickThinLargeGap" w:sz="6" w:space="0" w:color="000000"/>
              <w:bottom w:val="thickThinLargeGap" w:sz="6" w:space="0" w:color="000000"/>
            </w:tcBorders>
            <w:shd w:val="clear" w:color="auto" w:fill="FFFFFF"/>
          </w:tcPr>
          <w:p w14:paraId="579C11E6" w14:textId="77777777" w:rsidR="009961D3" w:rsidRPr="001E3190" w:rsidRDefault="009961D3" w:rsidP="00F35F93">
            <w:pPr>
              <w:snapToGrid w:val="0"/>
              <w:spacing w:after="120"/>
              <w:ind w:left="426" w:hanging="426"/>
              <w:jc w:val="center"/>
              <w:rPr>
                <w:rFonts w:ascii="Tahoma" w:hAnsi="Tahoma" w:cs="Tahoma"/>
                <w:sz w:val="21"/>
                <w:szCs w:val="21"/>
              </w:rPr>
            </w:pPr>
          </w:p>
        </w:tc>
        <w:tc>
          <w:tcPr>
            <w:tcW w:w="2380" w:type="dxa"/>
            <w:tcBorders>
              <w:top w:val="thickThinLargeGap" w:sz="6" w:space="0" w:color="000000"/>
              <w:left w:val="thickThinLargeGap" w:sz="6" w:space="0" w:color="000000"/>
              <w:bottom w:val="thickThinLargeGap" w:sz="6" w:space="0" w:color="000000"/>
              <w:right w:val="thickThinLargeGap" w:sz="6" w:space="0" w:color="000000"/>
            </w:tcBorders>
            <w:shd w:val="clear" w:color="auto" w:fill="FFFFFF"/>
          </w:tcPr>
          <w:p w14:paraId="19678836" w14:textId="77777777" w:rsidR="009961D3" w:rsidRPr="001E3190" w:rsidRDefault="009961D3" w:rsidP="00F35F93">
            <w:pPr>
              <w:snapToGrid w:val="0"/>
              <w:spacing w:after="120"/>
              <w:ind w:left="426" w:hanging="426"/>
              <w:jc w:val="center"/>
              <w:rPr>
                <w:rFonts w:ascii="Tahoma" w:hAnsi="Tahoma" w:cs="Tahoma"/>
                <w:sz w:val="21"/>
                <w:szCs w:val="21"/>
              </w:rPr>
            </w:pPr>
          </w:p>
        </w:tc>
      </w:tr>
    </w:tbl>
    <w:p w14:paraId="64CA8AD9" w14:textId="77777777" w:rsidR="009961D3" w:rsidRPr="001E3190" w:rsidRDefault="009961D3" w:rsidP="00F35F93">
      <w:pPr>
        <w:spacing w:after="120"/>
        <w:ind w:left="426" w:hanging="426"/>
        <w:rPr>
          <w:rFonts w:ascii="Tahoma" w:hAnsi="Tahoma" w:cs="Tahoma"/>
          <w:b/>
          <w:sz w:val="21"/>
          <w:szCs w:val="21"/>
        </w:rPr>
      </w:pPr>
    </w:p>
    <w:p w14:paraId="2F8312D9" w14:textId="77777777" w:rsidR="00056513" w:rsidRDefault="00056513" w:rsidP="00F35F93">
      <w:pPr>
        <w:spacing w:after="120"/>
        <w:ind w:left="426" w:hanging="426"/>
        <w:rPr>
          <w:rFonts w:ascii="Tahoma" w:hAnsi="Tahoma" w:cs="Tahoma"/>
          <w:b/>
          <w:sz w:val="21"/>
          <w:szCs w:val="21"/>
        </w:rPr>
      </w:pPr>
    </w:p>
    <w:p w14:paraId="493DA623" w14:textId="77777777" w:rsidR="009961D3" w:rsidRPr="001E3190" w:rsidRDefault="009961D3" w:rsidP="00F35F93">
      <w:pPr>
        <w:spacing w:after="120"/>
        <w:ind w:left="426" w:hanging="426"/>
        <w:rPr>
          <w:rFonts w:ascii="Tahoma" w:hAnsi="Tahoma" w:cs="Tahoma"/>
          <w:b/>
          <w:sz w:val="21"/>
          <w:szCs w:val="21"/>
        </w:rPr>
      </w:pPr>
      <w:r w:rsidRPr="001E3190">
        <w:rPr>
          <w:rFonts w:ascii="Tahoma" w:hAnsi="Tahoma" w:cs="Tahoma"/>
          <w:b/>
          <w:sz w:val="21"/>
          <w:szCs w:val="21"/>
        </w:rPr>
        <w:lastRenderedPageBreak/>
        <w:t>EGYÉB</w:t>
      </w:r>
    </w:p>
    <w:p w14:paraId="5D1B577E" w14:textId="77777777" w:rsidR="009961D3" w:rsidRPr="001E3190" w:rsidRDefault="009961D3" w:rsidP="00F35F93">
      <w:pPr>
        <w:tabs>
          <w:tab w:val="right" w:leader="dot" w:pos="9640"/>
        </w:tabs>
        <w:spacing w:after="120"/>
        <w:ind w:left="426" w:hanging="426"/>
        <w:rPr>
          <w:rFonts w:ascii="Tahoma" w:hAnsi="Tahoma" w:cs="Tahoma"/>
          <w:sz w:val="21"/>
          <w:szCs w:val="21"/>
        </w:rPr>
      </w:pPr>
      <w:r w:rsidRPr="001E3190">
        <w:rPr>
          <w:rFonts w:ascii="Tahoma" w:hAnsi="Tahoma" w:cs="Tahoma"/>
          <w:b/>
          <w:sz w:val="21"/>
          <w:szCs w:val="21"/>
        </w:rPr>
        <w:t>Egyéb képességek:</w:t>
      </w:r>
      <w:r w:rsidRPr="001E3190">
        <w:rPr>
          <w:rFonts w:ascii="Tahoma" w:hAnsi="Tahoma" w:cs="Tahoma"/>
          <w:sz w:val="21"/>
          <w:szCs w:val="21"/>
        </w:rPr>
        <w:t xml:space="preserve"> </w:t>
      </w:r>
      <w:r w:rsidRPr="001E3190">
        <w:rPr>
          <w:rFonts w:ascii="Tahoma" w:hAnsi="Tahoma" w:cs="Tahoma"/>
          <w:sz w:val="21"/>
          <w:szCs w:val="21"/>
        </w:rPr>
        <w:tab/>
      </w:r>
    </w:p>
    <w:p w14:paraId="7CF86140" w14:textId="77777777" w:rsidR="009961D3" w:rsidRPr="001E3190" w:rsidRDefault="009961D3" w:rsidP="00F35F93">
      <w:pPr>
        <w:tabs>
          <w:tab w:val="right" w:leader="dot" w:pos="9640"/>
        </w:tabs>
        <w:spacing w:after="120"/>
        <w:ind w:left="426" w:hanging="426"/>
        <w:rPr>
          <w:rFonts w:ascii="Tahoma" w:hAnsi="Tahoma" w:cs="Tahoma"/>
          <w:sz w:val="21"/>
          <w:szCs w:val="21"/>
        </w:rPr>
      </w:pPr>
      <w:r w:rsidRPr="001E3190">
        <w:rPr>
          <w:rFonts w:ascii="Tahoma" w:hAnsi="Tahoma" w:cs="Tahoma"/>
          <w:b/>
          <w:sz w:val="21"/>
          <w:szCs w:val="21"/>
        </w:rPr>
        <w:t>Szakértelem:</w:t>
      </w:r>
      <w:r w:rsidRPr="001E3190">
        <w:rPr>
          <w:rFonts w:ascii="Tahoma" w:hAnsi="Tahoma" w:cs="Tahoma"/>
          <w:sz w:val="21"/>
          <w:szCs w:val="21"/>
        </w:rPr>
        <w:tab/>
      </w:r>
    </w:p>
    <w:p w14:paraId="5FB7C457" w14:textId="77777777" w:rsidR="009961D3" w:rsidRPr="001E3190" w:rsidRDefault="009961D3" w:rsidP="00F35F93">
      <w:pPr>
        <w:tabs>
          <w:tab w:val="right" w:leader="dot" w:pos="9640"/>
        </w:tabs>
        <w:spacing w:after="120"/>
        <w:ind w:left="426" w:hanging="426"/>
        <w:rPr>
          <w:rFonts w:ascii="Tahoma" w:hAnsi="Tahoma" w:cs="Tahoma"/>
          <w:sz w:val="21"/>
          <w:szCs w:val="21"/>
        </w:rPr>
      </w:pPr>
      <w:r w:rsidRPr="001E3190">
        <w:rPr>
          <w:rFonts w:ascii="Tahoma" w:hAnsi="Tahoma" w:cs="Tahoma"/>
          <w:b/>
          <w:sz w:val="21"/>
          <w:szCs w:val="21"/>
        </w:rPr>
        <w:t>Jogosultság elérési útvonala (amennyiben releváns)</w:t>
      </w:r>
      <w:r w:rsidRPr="001E3190">
        <w:rPr>
          <w:rFonts w:ascii="Tahoma" w:hAnsi="Tahoma" w:cs="Tahoma"/>
          <w:sz w:val="21"/>
          <w:szCs w:val="21"/>
        </w:rPr>
        <w:t xml:space="preserve">: </w:t>
      </w:r>
      <w:r w:rsidRPr="001E3190">
        <w:rPr>
          <w:rFonts w:ascii="Tahoma" w:hAnsi="Tahoma" w:cs="Tahoma"/>
          <w:sz w:val="21"/>
          <w:szCs w:val="21"/>
        </w:rPr>
        <w:tab/>
      </w:r>
    </w:p>
    <w:p w14:paraId="27F4339F" w14:textId="77777777" w:rsidR="009961D3" w:rsidRDefault="009961D3" w:rsidP="00F35F93">
      <w:pPr>
        <w:tabs>
          <w:tab w:val="right" w:leader="dot" w:pos="9640"/>
        </w:tabs>
        <w:spacing w:after="120"/>
        <w:ind w:left="426" w:hanging="426"/>
        <w:rPr>
          <w:rFonts w:ascii="Tahoma" w:hAnsi="Tahoma" w:cs="Tahoma"/>
          <w:sz w:val="21"/>
          <w:szCs w:val="21"/>
        </w:rPr>
      </w:pPr>
      <w:r w:rsidRPr="001E3190">
        <w:rPr>
          <w:rFonts w:ascii="Tahoma" w:hAnsi="Tahoma" w:cs="Tahoma"/>
          <w:b/>
          <w:sz w:val="21"/>
          <w:szCs w:val="21"/>
        </w:rPr>
        <w:t>Jogosultság megszerzésének dátuma (amennyiben releváns)</w:t>
      </w:r>
      <w:r w:rsidRPr="001E3190">
        <w:rPr>
          <w:rFonts w:ascii="Tahoma" w:hAnsi="Tahoma" w:cs="Tahoma"/>
          <w:sz w:val="21"/>
          <w:szCs w:val="21"/>
        </w:rPr>
        <w:t xml:space="preserve">: </w:t>
      </w:r>
      <w:r w:rsidRPr="001E3190">
        <w:rPr>
          <w:rFonts w:ascii="Tahoma" w:hAnsi="Tahoma" w:cs="Tahoma"/>
          <w:sz w:val="21"/>
          <w:szCs w:val="21"/>
        </w:rPr>
        <w:tab/>
      </w:r>
    </w:p>
    <w:p w14:paraId="78FC02CC" w14:textId="77777777" w:rsidR="009961D3" w:rsidRPr="001E3190" w:rsidRDefault="009961D3" w:rsidP="00F35F93">
      <w:pPr>
        <w:tabs>
          <w:tab w:val="right" w:leader="dot" w:pos="9640"/>
        </w:tabs>
        <w:spacing w:after="120"/>
        <w:ind w:left="426" w:hanging="426"/>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5"/>
        <w:gridCol w:w="3603"/>
        <w:gridCol w:w="4390"/>
      </w:tblGrid>
      <w:tr w:rsidR="009961D3" w:rsidRPr="001E3190" w14:paraId="1943A646" w14:textId="77777777" w:rsidTr="005F4243">
        <w:tc>
          <w:tcPr>
            <w:tcW w:w="9488" w:type="dxa"/>
            <w:gridSpan w:val="3"/>
          </w:tcPr>
          <w:p w14:paraId="5E6D1175" w14:textId="77777777" w:rsidR="009961D3" w:rsidRPr="001E3190" w:rsidRDefault="009961D3" w:rsidP="00F35F93">
            <w:pPr>
              <w:spacing w:after="0"/>
              <w:ind w:left="426" w:hanging="426"/>
              <w:jc w:val="both"/>
              <w:rPr>
                <w:rFonts w:ascii="Tahoma" w:hAnsi="Tahoma" w:cs="Tahoma"/>
                <w:color w:val="auto"/>
                <w:sz w:val="21"/>
                <w:szCs w:val="21"/>
              </w:rPr>
            </w:pPr>
            <w:r w:rsidRPr="001E3190">
              <w:rPr>
                <w:rFonts w:ascii="Tahoma" w:hAnsi="Tahoma" w:cs="Tahoma"/>
                <w:color w:val="auto"/>
                <w:sz w:val="21"/>
                <w:szCs w:val="21"/>
              </w:rPr>
              <w:t>Keltezés (helység, év, hónap, nap)</w:t>
            </w:r>
          </w:p>
        </w:tc>
      </w:tr>
      <w:tr w:rsidR="009961D3" w:rsidRPr="001E3190" w14:paraId="6F1CD8E7" w14:textId="77777777" w:rsidTr="005F4243">
        <w:tc>
          <w:tcPr>
            <w:tcW w:w="1495" w:type="dxa"/>
          </w:tcPr>
          <w:p w14:paraId="2E3842D8" w14:textId="77777777" w:rsidR="009961D3" w:rsidRPr="001E3190" w:rsidRDefault="009961D3" w:rsidP="00F35F93">
            <w:pPr>
              <w:spacing w:after="0"/>
              <w:ind w:left="426" w:hanging="426"/>
              <w:jc w:val="both"/>
              <w:rPr>
                <w:rFonts w:ascii="Tahoma" w:hAnsi="Tahoma" w:cs="Tahoma"/>
                <w:color w:val="auto"/>
                <w:sz w:val="21"/>
                <w:szCs w:val="21"/>
              </w:rPr>
            </w:pPr>
          </w:p>
        </w:tc>
        <w:tc>
          <w:tcPr>
            <w:tcW w:w="3603" w:type="dxa"/>
          </w:tcPr>
          <w:p w14:paraId="3F69371B" w14:textId="77777777" w:rsidR="009961D3" w:rsidRPr="001E3190" w:rsidRDefault="009961D3" w:rsidP="00F35F93">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4273CA18" w14:textId="77777777" w:rsidR="009961D3" w:rsidRPr="001E3190" w:rsidRDefault="009961D3" w:rsidP="00F35F93">
            <w:pPr>
              <w:tabs>
                <w:tab w:val="center" w:pos="6521"/>
              </w:tabs>
              <w:spacing w:after="0"/>
              <w:ind w:left="426" w:hanging="426"/>
              <w:jc w:val="center"/>
              <w:rPr>
                <w:rFonts w:ascii="Tahoma" w:hAnsi="Tahoma" w:cs="Tahoma"/>
                <w:color w:val="auto"/>
                <w:sz w:val="21"/>
                <w:szCs w:val="21"/>
              </w:rPr>
            </w:pPr>
            <w:r w:rsidRPr="001E3190">
              <w:rPr>
                <w:rFonts w:ascii="Tahoma" w:hAnsi="Tahoma" w:cs="Tahoma"/>
                <w:color w:val="auto"/>
                <w:sz w:val="21"/>
                <w:szCs w:val="21"/>
              </w:rPr>
              <w:t>(szakember saját kezű aláírása)</w:t>
            </w:r>
          </w:p>
        </w:tc>
      </w:tr>
    </w:tbl>
    <w:p w14:paraId="1682E9F8" w14:textId="77777777" w:rsidR="009961D3" w:rsidRPr="001E3190" w:rsidRDefault="009961D3" w:rsidP="00F35F93">
      <w:pPr>
        <w:spacing w:after="120"/>
        <w:ind w:left="426" w:hanging="426"/>
        <w:jc w:val="both"/>
        <w:rPr>
          <w:rFonts w:ascii="Tahoma" w:hAnsi="Tahoma" w:cs="Tahoma"/>
          <w:sz w:val="21"/>
          <w:szCs w:val="21"/>
        </w:rPr>
      </w:pPr>
    </w:p>
    <w:p w14:paraId="3756832B" w14:textId="2FB541FC" w:rsidR="009961D3" w:rsidRPr="001E3190" w:rsidRDefault="0035598B" w:rsidP="00F35F93">
      <w:pPr>
        <w:pageBreakBefore/>
        <w:spacing w:after="120"/>
        <w:ind w:left="426" w:hanging="426"/>
        <w:jc w:val="right"/>
        <w:rPr>
          <w:rFonts w:ascii="Tahoma" w:hAnsi="Tahoma" w:cs="Tahoma"/>
          <w:b/>
          <w:caps/>
          <w:sz w:val="21"/>
          <w:szCs w:val="21"/>
        </w:rPr>
      </w:pPr>
      <w:r>
        <w:rPr>
          <w:rFonts w:ascii="Tahoma" w:hAnsi="Tahoma" w:cs="Tahoma"/>
          <w:b/>
          <w:sz w:val="21"/>
          <w:szCs w:val="21"/>
        </w:rPr>
        <w:lastRenderedPageBreak/>
        <w:t>9</w:t>
      </w:r>
      <w:r w:rsidR="009961D3">
        <w:rPr>
          <w:rFonts w:ascii="Tahoma" w:hAnsi="Tahoma" w:cs="Tahoma"/>
          <w:b/>
          <w:sz w:val="21"/>
          <w:szCs w:val="21"/>
        </w:rPr>
        <w:t>.</w:t>
      </w:r>
      <w:r w:rsidR="009961D3" w:rsidRPr="001E3190">
        <w:rPr>
          <w:rFonts w:ascii="Tahoma" w:hAnsi="Tahoma" w:cs="Tahoma"/>
          <w:b/>
          <w:sz w:val="21"/>
          <w:szCs w:val="21"/>
        </w:rPr>
        <w:t xml:space="preserve"> számú melléklet</w:t>
      </w:r>
    </w:p>
    <w:p w14:paraId="0CF2EBAE" w14:textId="77777777" w:rsidR="009961D3" w:rsidRPr="001E3190" w:rsidRDefault="009961D3" w:rsidP="00F35F93">
      <w:pPr>
        <w:spacing w:after="120"/>
        <w:ind w:left="426" w:hanging="426"/>
        <w:jc w:val="center"/>
        <w:rPr>
          <w:rFonts w:ascii="Tahoma" w:hAnsi="Tahoma" w:cs="Tahoma"/>
          <w:b/>
          <w:sz w:val="21"/>
          <w:szCs w:val="21"/>
        </w:rPr>
      </w:pPr>
      <w:r w:rsidRPr="001E3190">
        <w:rPr>
          <w:rFonts w:ascii="Tahoma" w:hAnsi="Tahoma" w:cs="Tahoma"/>
          <w:b/>
          <w:caps/>
          <w:sz w:val="21"/>
          <w:szCs w:val="21"/>
        </w:rPr>
        <w:t>Nyilatkozat</w:t>
      </w:r>
    </w:p>
    <w:p w14:paraId="5E482AA1" w14:textId="77777777" w:rsidR="009961D3" w:rsidRPr="001E3190" w:rsidRDefault="009961D3" w:rsidP="00F35F93">
      <w:pPr>
        <w:spacing w:after="120"/>
        <w:ind w:left="426" w:hanging="426"/>
        <w:jc w:val="center"/>
        <w:rPr>
          <w:rFonts w:ascii="Tahoma" w:hAnsi="Tahoma" w:cs="Tahoma"/>
          <w:sz w:val="21"/>
          <w:szCs w:val="21"/>
        </w:rPr>
      </w:pPr>
      <w:r w:rsidRPr="001E3190">
        <w:rPr>
          <w:rFonts w:ascii="Tahoma" w:hAnsi="Tahoma" w:cs="Tahoma"/>
          <w:b/>
          <w:sz w:val="21"/>
          <w:szCs w:val="21"/>
        </w:rPr>
        <w:t>a szakember rendelkezésre állásáról</w:t>
      </w:r>
    </w:p>
    <w:p w14:paraId="11985A14" w14:textId="11B25B91" w:rsidR="009961D3" w:rsidRPr="001E3190" w:rsidRDefault="009961D3" w:rsidP="00056513">
      <w:pPr>
        <w:spacing w:after="120"/>
        <w:jc w:val="both"/>
        <w:rPr>
          <w:rFonts w:ascii="Tahoma" w:hAnsi="Tahoma" w:cs="Tahoma"/>
          <w:sz w:val="21"/>
          <w:szCs w:val="21"/>
        </w:rPr>
      </w:pPr>
      <w:r w:rsidRPr="001E3190">
        <w:rPr>
          <w:rFonts w:ascii="Tahoma" w:hAnsi="Tahoma" w:cs="Tahoma"/>
          <w:sz w:val="21"/>
          <w:szCs w:val="21"/>
        </w:rPr>
        <w:t xml:space="preserve">Alulírott </w:t>
      </w:r>
      <w:r>
        <w:rPr>
          <w:rFonts w:ascii="Tahoma" w:hAnsi="Tahoma" w:cs="Tahoma"/>
          <w:sz w:val="21"/>
          <w:szCs w:val="21"/>
        </w:rPr>
        <w:t>____</w:t>
      </w:r>
      <w:r w:rsidRPr="001E3190">
        <w:rPr>
          <w:rFonts w:ascii="Tahoma" w:hAnsi="Tahoma" w:cs="Tahoma"/>
          <w:sz w:val="21"/>
          <w:szCs w:val="21"/>
        </w:rPr>
        <w:t xml:space="preserve"> mint a(z) </w:t>
      </w:r>
      <w:r>
        <w:rPr>
          <w:rFonts w:ascii="Tahoma" w:hAnsi="Tahoma" w:cs="Tahoma"/>
          <w:sz w:val="21"/>
          <w:szCs w:val="21"/>
        </w:rPr>
        <w:t>____</w:t>
      </w:r>
      <w:r w:rsidRPr="001E3190">
        <w:rPr>
          <w:rFonts w:ascii="Tahoma" w:hAnsi="Tahoma" w:cs="Tahoma"/>
          <w:sz w:val="21"/>
          <w:szCs w:val="21"/>
        </w:rPr>
        <w:t xml:space="preserve"> (székhely: </w:t>
      </w:r>
      <w:r>
        <w:rPr>
          <w:rFonts w:ascii="Tahoma" w:hAnsi="Tahoma" w:cs="Tahoma"/>
          <w:sz w:val="21"/>
          <w:szCs w:val="21"/>
        </w:rPr>
        <w:t>____, adószám: ____)</w:t>
      </w:r>
      <w:r w:rsidRPr="001E3190">
        <w:rPr>
          <w:rFonts w:ascii="Tahoma" w:hAnsi="Tahoma" w:cs="Tahoma"/>
          <w:sz w:val="21"/>
          <w:szCs w:val="21"/>
        </w:rPr>
        <w:t xml:space="preserve"> ajánlattevő/az alkalmasság igazolására igénybe vett </w:t>
      </w:r>
      <w:r>
        <w:rPr>
          <w:rFonts w:ascii="Tahoma" w:hAnsi="Tahoma" w:cs="Tahoma"/>
          <w:sz w:val="21"/>
          <w:szCs w:val="21"/>
        </w:rPr>
        <w:t>gazdasági szereplő</w:t>
      </w:r>
      <w:r w:rsidRPr="001E3190">
        <w:rPr>
          <w:rFonts w:ascii="Tahoma" w:hAnsi="Tahoma" w:cs="Tahoma"/>
          <w:sz w:val="21"/>
          <w:szCs w:val="21"/>
          <w:vertAlign w:val="superscript"/>
        </w:rPr>
        <w:footnoteReference w:id="68"/>
      </w:r>
      <w:r w:rsidRPr="001E3190">
        <w:rPr>
          <w:rStyle w:val="Lbjegyzet-hivatkozs10"/>
          <w:rFonts w:ascii="Tahoma" w:hAnsi="Tahoma" w:cs="Tahoma"/>
          <w:sz w:val="21"/>
          <w:szCs w:val="21"/>
        </w:rPr>
        <w:t xml:space="preserve"> </w:t>
      </w:r>
      <w:r w:rsidRPr="001E3190">
        <w:rPr>
          <w:rFonts w:ascii="Tahoma" w:hAnsi="Tahoma" w:cs="Tahoma"/>
          <w:sz w:val="21"/>
          <w:szCs w:val="21"/>
        </w:rPr>
        <w:t xml:space="preserve"> által ajánlott </w:t>
      </w:r>
      <w:r>
        <w:rPr>
          <w:rFonts w:ascii="Tahoma" w:hAnsi="Tahoma" w:cs="Tahoma"/>
          <w:sz w:val="21"/>
          <w:szCs w:val="21"/>
        </w:rPr>
        <w:t>____</w:t>
      </w:r>
      <w:r w:rsidRPr="001E3190">
        <w:rPr>
          <w:rFonts w:ascii="Tahoma" w:hAnsi="Tahoma" w:cs="Tahoma"/>
          <w:sz w:val="21"/>
          <w:szCs w:val="21"/>
        </w:rPr>
        <w:t xml:space="preserve"> szakember kijelentem, hogy tudomással bírok arról, hogy a fenti ajánlattevő a </w:t>
      </w:r>
      <w:r>
        <w:rPr>
          <w:rFonts w:ascii="Tahoma" w:hAnsi="Tahoma" w:cs="Tahoma"/>
          <w:b/>
          <w:sz w:val="21"/>
          <w:szCs w:val="21"/>
        </w:rPr>
        <w:t>„</w:t>
      </w:r>
      <w:r w:rsidR="0035598B" w:rsidRPr="00DF3AE8">
        <w:rPr>
          <w:rFonts w:ascii="Tahoma" w:hAnsi="Tahoma" w:cs="Tahoma"/>
          <w:b/>
          <w:i/>
          <w:color w:val="000000" w:themeColor="text1"/>
          <w:sz w:val="21"/>
          <w:szCs w:val="21"/>
        </w:rPr>
        <w:t>Megbízási keretszerződés pénzügyi kimutatások átvilágítására irányuló könyvvizsgálati tevékenység ellátására</w:t>
      </w:r>
      <w:r>
        <w:rPr>
          <w:rFonts w:ascii="Tahoma" w:hAnsi="Tahoma" w:cs="Tahoma"/>
          <w:b/>
          <w:color w:val="auto"/>
          <w:sz w:val="21"/>
          <w:szCs w:val="21"/>
        </w:rPr>
        <w:t>”</w:t>
      </w:r>
      <w:r w:rsidRPr="001E3190">
        <w:rPr>
          <w:rFonts w:ascii="Tahoma" w:hAnsi="Tahoma" w:cs="Tahoma"/>
          <w:sz w:val="21"/>
          <w:szCs w:val="21"/>
        </w:rPr>
        <w:t xml:space="preserve"> tárgyban kiírt közbeszerzési eljárás során</w:t>
      </w:r>
      <w:r>
        <w:rPr>
          <w:rFonts w:ascii="Tahoma" w:hAnsi="Tahoma" w:cs="Tahoma"/>
          <w:sz w:val="21"/>
          <w:szCs w:val="21"/>
        </w:rPr>
        <w:t xml:space="preserve"> alkalmassági feltételnek való megfeleléshez és</w:t>
      </w:r>
      <w:r w:rsidRPr="001E3190">
        <w:rPr>
          <w:rFonts w:ascii="Tahoma" w:hAnsi="Tahoma" w:cs="Tahoma"/>
          <w:sz w:val="21"/>
          <w:szCs w:val="21"/>
        </w:rPr>
        <w:t xml:space="preserve"> a</w:t>
      </w:r>
      <w:r>
        <w:rPr>
          <w:rFonts w:ascii="Tahoma" w:hAnsi="Tahoma" w:cs="Tahoma"/>
          <w:sz w:val="21"/>
          <w:szCs w:val="21"/>
        </w:rPr>
        <w:t xml:space="preserve"> közbeszerzési eljárás eredményeképpen kötendő teljesítésben történő részvételhez</w:t>
      </w:r>
      <w:r w:rsidRPr="001E3190">
        <w:rPr>
          <w:rFonts w:ascii="Tahoma" w:hAnsi="Tahoma" w:cs="Tahoma"/>
          <w:sz w:val="21"/>
          <w:szCs w:val="21"/>
        </w:rPr>
        <w:t xml:space="preserve"> ajánlott.</w:t>
      </w:r>
    </w:p>
    <w:p w14:paraId="1CC460D9" w14:textId="77777777" w:rsidR="009961D3" w:rsidRPr="001E3190" w:rsidRDefault="009961D3" w:rsidP="00056513">
      <w:pPr>
        <w:spacing w:after="120"/>
        <w:jc w:val="both"/>
        <w:rPr>
          <w:rFonts w:ascii="Tahoma" w:hAnsi="Tahoma" w:cs="Tahoma"/>
          <w:sz w:val="21"/>
          <w:szCs w:val="21"/>
        </w:rPr>
      </w:pPr>
      <w:r w:rsidRPr="001E3190">
        <w:rPr>
          <w:rFonts w:ascii="Tahoma" w:hAnsi="Tahoma" w:cs="Tahoma"/>
          <w:sz w:val="21"/>
          <w:szCs w:val="21"/>
        </w:rPr>
        <w:t>Kijelentem továbbá, hogy az ajánlat nyertessége esetén képes vagyok dolgozni, és dolgozni kívánok a szerződés teljes időtartama során, az ajánlatban szereplő beosztásban (feladatkörben), melyre vonatkozóan az önéletrajzomat benyújtották.</w:t>
      </w:r>
    </w:p>
    <w:p w14:paraId="34C4256C" w14:textId="77777777" w:rsidR="009961D3" w:rsidRPr="001E3190" w:rsidRDefault="009961D3" w:rsidP="00056513">
      <w:pPr>
        <w:spacing w:after="120"/>
        <w:jc w:val="both"/>
        <w:rPr>
          <w:rFonts w:ascii="Tahoma" w:hAnsi="Tahoma" w:cs="Tahoma"/>
          <w:sz w:val="21"/>
          <w:szCs w:val="21"/>
        </w:rPr>
      </w:pPr>
      <w:r w:rsidRPr="001E3190">
        <w:rPr>
          <w:rFonts w:ascii="Tahoma" w:hAnsi="Tahoma" w:cs="Tahoma"/>
          <w:sz w:val="21"/>
          <w:szCs w:val="21"/>
        </w:rPr>
        <w:t>Nyilatkozatommal kijelentem, hogy nincs más olyan kötelezettségem a fent jelzett időszakra vonatkozóan, amely a jelen szerződésben való munkavégzésemet bármilyen szempontból akadályozná.</w:t>
      </w:r>
    </w:p>
    <w:p w14:paraId="63DC69BD" w14:textId="77777777" w:rsidR="009961D3" w:rsidRPr="001E3190" w:rsidRDefault="009961D3" w:rsidP="00F35F93">
      <w:pPr>
        <w:spacing w:after="120"/>
        <w:ind w:left="426" w:hanging="426"/>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95"/>
        <w:gridCol w:w="3603"/>
        <w:gridCol w:w="4390"/>
      </w:tblGrid>
      <w:tr w:rsidR="009961D3" w:rsidRPr="001E3190" w14:paraId="0F4740A1" w14:textId="77777777" w:rsidTr="005F4243">
        <w:tc>
          <w:tcPr>
            <w:tcW w:w="9488" w:type="dxa"/>
            <w:gridSpan w:val="3"/>
          </w:tcPr>
          <w:p w14:paraId="19D158C5" w14:textId="77777777" w:rsidR="009961D3" w:rsidRPr="001E3190" w:rsidRDefault="009961D3" w:rsidP="00F35F93">
            <w:pPr>
              <w:spacing w:after="0"/>
              <w:ind w:left="426" w:hanging="426"/>
              <w:jc w:val="both"/>
              <w:rPr>
                <w:rFonts w:ascii="Tahoma" w:hAnsi="Tahoma" w:cs="Tahoma"/>
                <w:color w:val="auto"/>
                <w:sz w:val="21"/>
                <w:szCs w:val="21"/>
              </w:rPr>
            </w:pPr>
            <w:r w:rsidRPr="001E3190">
              <w:rPr>
                <w:rFonts w:ascii="Tahoma" w:hAnsi="Tahoma" w:cs="Tahoma"/>
                <w:color w:val="auto"/>
                <w:sz w:val="21"/>
                <w:szCs w:val="21"/>
              </w:rPr>
              <w:t>Keltezés (helység, év, hónap, nap)</w:t>
            </w:r>
          </w:p>
        </w:tc>
      </w:tr>
      <w:tr w:rsidR="009961D3" w:rsidRPr="001E3190" w14:paraId="487F9A4A" w14:textId="77777777" w:rsidTr="005F4243">
        <w:tc>
          <w:tcPr>
            <w:tcW w:w="1495" w:type="dxa"/>
          </w:tcPr>
          <w:p w14:paraId="3DD8CCBA" w14:textId="77777777" w:rsidR="009961D3" w:rsidRPr="001E3190" w:rsidRDefault="009961D3" w:rsidP="00F35F93">
            <w:pPr>
              <w:spacing w:after="0"/>
              <w:ind w:left="426" w:hanging="426"/>
              <w:jc w:val="both"/>
              <w:rPr>
                <w:rFonts w:ascii="Tahoma" w:hAnsi="Tahoma" w:cs="Tahoma"/>
                <w:color w:val="auto"/>
                <w:sz w:val="21"/>
                <w:szCs w:val="21"/>
              </w:rPr>
            </w:pPr>
          </w:p>
        </w:tc>
        <w:tc>
          <w:tcPr>
            <w:tcW w:w="3603" w:type="dxa"/>
          </w:tcPr>
          <w:p w14:paraId="4132E272" w14:textId="77777777" w:rsidR="009961D3" w:rsidRPr="001E3190" w:rsidRDefault="009961D3" w:rsidP="00F35F93">
            <w:pPr>
              <w:spacing w:after="0"/>
              <w:ind w:left="426" w:hanging="426"/>
              <w:jc w:val="both"/>
              <w:rPr>
                <w:rFonts w:ascii="Tahoma" w:hAnsi="Tahoma" w:cs="Tahoma"/>
                <w:color w:val="auto"/>
                <w:sz w:val="21"/>
                <w:szCs w:val="21"/>
              </w:rPr>
            </w:pPr>
          </w:p>
        </w:tc>
        <w:tc>
          <w:tcPr>
            <w:tcW w:w="4390" w:type="dxa"/>
            <w:tcBorders>
              <w:top w:val="single" w:sz="4" w:space="0" w:color="auto"/>
            </w:tcBorders>
            <w:vAlign w:val="center"/>
          </w:tcPr>
          <w:p w14:paraId="58261850" w14:textId="77777777" w:rsidR="009961D3" w:rsidRPr="001E3190" w:rsidRDefault="009961D3" w:rsidP="00F35F93">
            <w:pPr>
              <w:tabs>
                <w:tab w:val="center" w:pos="6521"/>
              </w:tabs>
              <w:spacing w:after="0"/>
              <w:ind w:left="426" w:hanging="426"/>
              <w:jc w:val="center"/>
              <w:rPr>
                <w:rFonts w:ascii="Tahoma" w:hAnsi="Tahoma" w:cs="Tahoma"/>
                <w:color w:val="auto"/>
                <w:sz w:val="21"/>
                <w:szCs w:val="21"/>
              </w:rPr>
            </w:pPr>
            <w:r w:rsidRPr="001E3190">
              <w:rPr>
                <w:rFonts w:ascii="Tahoma" w:hAnsi="Tahoma" w:cs="Tahoma"/>
                <w:color w:val="auto"/>
                <w:sz w:val="21"/>
                <w:szCs w:val="21"/>
              </w:rPr>
              <w:t>(szakember saját kezű aláírása)</w:t>
            </w:r>
          </w:p>
        </w:tc>
      </w:tr>
    </w:tbl>
    <w:p w14:paraId="044233DA" w14:textId="77777777" w:rsidR="009F7D11" w:rsidRDefault="009F7D11" w:rsidP="00F35F93">
      <w:pPr>
        <w:tabs>
          <w:tab w:val="right" w:pos="0"/>
          <w:tab w:val="right" w:pos="9026"/>
        </w:tabs>
        <w:spacing w:before="120" w:after="120"/>
        <w:ind w:left="426" w:hanging="426"/>
        <w:jc w:val="right"/>
        <w:outlineLvl w:val="0"/>
        <w:rPr>
          <w:rFonts w:ascii="Tahoma" w:hAnsi="Tahoma" w:cs="Tahoma"/>
          <w:b/>
          <w:bCs/>
          <w:sz w:val="21"/>
          <w:szCs w:val="21"/>
        </w:rPr>
      </w:pPr>
    </w:p>
    <w:p w14:paraId="044233DB" w14:textId="77777777" w:rsidR="000252A1" w:rsidRPr="00983CFF" w:rsidRDefault="000252A1" w:rsidP="00F35F93">
      <w:pPr>
        <w:tabs>
          <w:tab w:val="right" w:pos="0"/>
          <w:tab w:val="right" w:pos="9026"/>
        </w:tabs>
        <w:spacing w:before="120" w:after="120"/>
        <w:ind w:left="426" w:hanging="426"/>
        <w:jc w:val="right"/>
        <w:outlineLvl w:val="0"/>
        <w:rPr>
          <w:rFonts w:ascii="Tahoma" w:hAnsi="Tahoma" w:cs="Tahoma"/>
          <w:b/>
          <w:bCs/>
          <w:sz w:val="21"/>
          <w:szCs w:val="21"/>
        </w:rPr>
      </w:pPr>
    </w:p>
    <w:p w14:paraId="044233DC" w14:textId="77777777" w:rsidR="005A77D6" w:rsidRPr="00983CFF" w:rsidRDefault="005A77D6" w:rsidP="00F35F93">
      <w:pPr>
        <w:pStyle w:val="llb"/>
        <w:spacing w:before="120" w:after="120"/>
        <w:ind w:left="426" w:hanging="426"/>
        <w:rPr>
          <w:rFonts w:ascii="Tahoma" w:hAnsi="Tahoma" w:cs="Tahoma"/>
          <w:b/>
          <w:color w:val="auto"/>
          <w:sz w:val="21"/>
          <w:szCs w:val="21"/>
        </w:rPr>
        <w:sectPr w:rsidR="005A77D6" w:rsidRPr="00983CFF" w:rsidSect="00762079">
          <w:headerReference w:type="default" r:id="rId18"/>
          <w:footerReference w:type="default" r:id="rId19"/>
          <w:pgSz w:w="11906" w:h="16838"/>
          <w:pgMar w:top="1410" w:right="1274" w:bottom="1410" w:left="1134" w:header="708" w:footer="708" w:gutter="0"/>
          <w:cols w:space="708"/>
          <w:titlePg/>
          <w:docGrid w:linePitch="326"/>
        </w:sectPr>
      </w:pPr>
    </w:p>
    <w:p w14:paraId="7EB34119" w14:textId="613987C9" w:rsidR="00E53183" w:rsidRDefault="00E53183" w:rsidP="00F35F93">
      <w:pPr>
        <w:suppressAutoHyphens w:val="0"/>
        <w:spacing w:after="0" w:line="240" w:lineRule="auto"/>
        <w:ind w:left="426" w:hanging="426"/>
        <w:textAlignment w:val="auto"/>
        <w:rPr>
          <w:rFonts w:ascii="Tahoma" w:hAnsi="Tahoma" w:cs="Tahoma"/>
          <w:b/>
          <w:caps/>
          <w:sz w:val="21"/>
          <w:szCs w:val="21"/>
        </w:rPr>
      </w:pPr>
    </w:p>
    <w:p w14:paraId="42772421" w14:textId="4F167072" w:rsidR="00E53183" w:rsidRPr="0035598B" w:rsidRDefault="0035598B" w:rsidP="00F35F93">
      <w:pPr>
        <w:spacing w:after="0"/>
        <w:ind w:left="426" w:hanging="426"/>
        <w:jc w:val="right"/>
        <w:rPr>
          <w:rFonts w:ascii="Tahoma" w:hAnsi="Tahoma" w:cs="Tahoma"/>
          <w:b/>
          <w:caps/>
          <w:sz w:val="21"/>
          <w:szCs w:val="21"/>
        </w:rPr>
      </w:pPr>
      <w:r w:rsidRPr="0035598B">
        <w:rPr>
          <w:rFonts w:ascii="Tahoma" w:hAnsi="Tahoma" w:cs="Tahoma"/>
          <w:b/>
          <w:sz w:val="21"/>
          <w:szCs w:val="21"/>
        </w:rPr>
        <w:t>10. sz</w:t>
      </w:r>
      <w:r w:rsidR="00E53183" w:rsidRPr="0035598B">
        <w:rPr>
          <w:rFonts w:ascii="Tahoma" w:hAnsi="Tahoma" w:cs="Tahoma"/>
          <w:b/>
          <w:caps/>
          <w:sz w:val="21"/>
          <w:szCs w:val="21"/>
        </w:rPr>
        <w:t xml:space="preserve">. </w:t>
      </w:r>
      <w:r w:rsidRPr="0035598B">
        <w:rPr>
          <w:rFonts w:ascii="Tahoma" w:hAnsi="Tahoma" w:cs="Tahoma"/>
          <w:b/>
          <w:sz w:val="21"/>
          <w:szCs w:val="21"/>
        </w:rPr>
        <w:t>melléklet</w:t>
      </w:r>
    </w:p>
    <w:p w14:paraId="5F421769" w14:textId="35865D3A" w:rsidR="00762079" w:rsidRPr="00C04F37" w:rsidRDefault="00762079" w:rsidP="00F35F93">
      <w:pPr>
        <w:spacing w:after="0" w:line="240" w:lineRule="auto"/>
        <w:ind w:left="426" w:hanging="426"/>
        <w:jc w:val="center"/>
        <w:rPr>
          <w:rFonts w:ascii="Tahoma" w:hAnsi="Tahoma" w:cs="Tahoma"/>
          <w:b/>
          <w:caps/>
          <w:sz w:val="21"/>
          <w:szCs w:val="21"/>
        </w:rPr>
      </w:pPr>
      <w:r w:rsidRPr="00C04F37">
        <w:rPr>
          <w:rFonts w:ascii="Tahoma" w:hAnsi="Tahoma" w:cs="Tahoma"/>
          <w:b/>
          <w:caps/>
          <w:sz w:val="21"/>
          <w:szCs w:val="21"/>
        </w:rPr>
        <w:t xml:space="preserve">Nyilatkozat </w:t>
      </w:r>
    </w:p>
    <w:p w14:paraId="0588F615" w14:textId="6C46801E" w:rsidR="00762079" w:rsidRPr="00C04F37" w:rsidRDefault="00B53B53" w:rsidP="00F35F93">
      <w:pPr>
        <w:spacing w:after="0" w:line="240" w:lineRule="auto"/>
        <w:ind w:left="426" w:hanging="426"/>
        <w:jc w:val="center"/>
        <w:rPr>
          <w:rFonts w:ascii="Tahoma" w:hAnsi="Tahoma" w:cs="Tahoma"/>
          <w:b/>
          <w:sz w:val="21"/>
          <w:szCs w:val="21"/>
        </w:rPr>
      </w:pPr>
      <w:r>
        <w:rPr>
          <w:rFonts w:ascii="Tahoma" w:hAnsi="Tahoma" w:cs="Tahoma"/>
          <w:b/>
          <w:sz w:val="21"/>
          <w:szCs w:val="21"/>
        </w:rPr>
        <w:t>A KÖZBESZERZÉSI DOKUMENTUMOK</w:t>
      </w:r>
      <w:r w:rsidRPr="00C04F37">
        <w:rPr>
          <w:rFonts w:ascii="Tahoma" w:hAnsi="Tahoma" w:cs="Tahoma"/>
          <w:b/>
          <w:sz w:val="21"/>
          <w:szCs w:val="21"/>
        </w:rPr>
        <w:t xml:space="preserve"> LETÖLTÉSÉRŐL</w:t>
      </w:r>
    </w:p>
    <w:p w14:paraId="725547E3" w14:textId="77777777" w:rsidR="00762079" w:rsidRPr="00C04F37" w:rsidRDefault="00762079" w:rsidP="00F35F93">
      <w:pPr>
        <w:spacing w:after="0" w:line="240" w:lineRule="auto"/>
        <w:ind w:left="426" w:hanging="426"/>
        <w:jc w:val="center"/>
        <w:rPr>
          <w:rFonts w:ascii="Tahoma" w:hAnsi="Tahoma" w:cs="Tahoma"/>
          <w:b/>
          <w:sz w:val="21"/>
          <w:szCs w:val="21"/>
        </w:rPr>
      </w:pPr>
    </w:p>
    <w:p w14:paraId="4CB3BB83" w14:textId="77777777" w:rsidR="00762079" w:rsidRPr="00C04F37" w:rsidRDefault="00762079" w:rsidP="00F35F93">
      <w:pPr>
        <w:spacing w:after="0" w:line="240" w:lineRule="auto"/>
        <w:ind w:left="426" w:hanging="426"/>
        <w:jc w:val="center"/>
        <w:rPr>
          <w:rFonts w:ascii="Tahoma" w:hAnsi="Tahoma" w:cs="Tahoma"/>
          <w:b/>
          <w:sz w:val="21"/>
          <w:szCs w:val="21"/>
        </w:rPr>
      </w:pPr>
    </w:p>
    <w:p w14:paraId="262D67BC" w14:textId="5646CF33" w:rsidR="00762079" w:rsidRPr="00C04F37" w:rsidRDefault="00762079" w:rsidP="00056513">
      <w:pPr>
        <w:pStyle w:val="Szvegtrzsbehzssal"/>
        <w:numPr>
          <w:ilvl w:val="12"/>
          <w:numId w:val="0"/>
        </w:numPr>
        <w:spacing w:after="0" w:line="240" w:lineRule="auto"/>
        <w:jc w:val="both"/>
        <w:rPr>
          <w:rFonts w:ascii="Tahoma" w:hAnsi="Tahoma" w:cs="Tahoma"/>
          <w:b/>
          <w:sz w:val="21"/>
          <w:szCs w:val="21"/>
        </w:rPr>
      </w:pPr>
      <w:r w:rsidRPr="00C04F37">
        <w:rPr>
          <w:rFonts w:ascii="Tahoma" w:hAnsi="Tahoma" w:cs="Tahoma"/>
          <w:sz w:val="21"/>
          <w:szCs w:val="21"/>
        </w:rPr>
        <w:t xml:space="preserve">Alulírott …………………………….…….., mint a ……………………………… </w:t>
      </w:r>
      <w:r w:rsidRPr="00C04F37">
        <w:rPr>
          <w:rFonts w:ascii="Tahoma" w:hAnsi="Tahoma" w:cs="Tahoma"/>
          <w:i/>
          <w:sz w:val="21"/>
          <w:szCs w:val="21"/>
        </w:rPr>
        <w:t>(</w:t>
      </w:r>
      <w:r>
        <w:rPr>
          <w:rFonts w:ascii="Tahoma" w:hAnsi="Tahoma" w:cs="Tahoma"/>
          <w:i/>
          <w:sz w:val="21"/>
          <w:szCs w:val="21"/>
        </w:rPr>
        <w:t>érdekelt gazdasági szereplő</w:t>
      </w:r>
      <w:r w:rsidRPr="00C04F37">
        <w:rPr>
          <w:rFonts w:ascii="Tahoma" w:hAnsi="Tahoma" w:cs="Tahoma"/>
          <w:i/>
          <w:sz w:val="21"/>
          <w:szCs w:val="21"/>
        </w:rPr>
        <w:t xml:space="preserve"> megnevezése)</w:t>
      </w:r>
      <w:r w:rsidRPr="00C04F37">
        <w:rPr>
          <w:rFonts w:ascii="Tahoma" w:hAnsi="Tahoma" w:cs="Tahoma"/>
          <w:sz w:val="21"/>
          <w:szCs w:val="21"/>
        </w:rPr>
        <w:t xml:space="preserve"> …………………………. </w:t>
      </w:r>
      <w:r w:rsidRPr="00C04F37">
        <w:rPr>
          <w:rFonts w:ascii="Tahoma" w:hAnsi="Tahoma" w:cs="Tahoma"/>
          <w:i/>
          <w:sz w:val="21"/>
          <w:szCs w:val="21"/>
        </w:rPr>
        <w:t xml:space="preserve">(székhelye) </w:t>
      </w:r>
      <w:r w:rsidR="00B53B53" w:rsidRPr="00C04F37">
        <w:rPr>
          <w:rFonts w:ascii="Tahoma" w:hAnsi="Tahoma" w:cs="Tahoma"/>
          <w:sz w:val="21"/>
          <w:szCs w:val="21"/>
        </w:rPr>
        <w:t xml:space="preserve">…………………………. </w:t>
      </w:r>
      <w:r w:rsidR="00B53B53" w:rsidRPr="00C04F37">
        <w:rPr>
          <w:rFonts w:ascii="Tahoma" w:hAnsi="Tahoma" w:cs="Tahoma"/>
          <w:i/>
          <w:sz w:val="21"/>
          <w:szCs w:val="21"/>
        </w:rPr>
        <w:t>(</w:t>
      </w:r>
      <w:r w:rsidR="00B53B53">
        <w:rPr>
          <w:rFonts w:ascii="Tahoma" w:hAnsi="Tahoma" w:cs="Tahoma"/>
          <w:i/>
          <w:sz w:val="21"/>
          <w:szCs w:val="21"/>
        </w:rPr>
        <w:t>adószáma</w:t>
      </w:r>
      <w:r w:rsidR="00B53B53" w:rsidRPr="00C04F37">
        <w:rPr>
          <w:rFonts w:ascii="Tahoma" w:hAnsi="Tahoma" w:cs="Tahoma"/>
          <w:i/>
          <w:sz w:val="21"/>
          <w:szCs w:val="21"/>
        </w:rPr>
        <w:t xml:space="preserve">) </w:t>
      </w:r>
      <w:r w:rsidRPr="00C04F37">
        <w:rPr>
          <w:rFonts w:ascii="Tahoma" w:hAnsi="Tahoma" w:cs="Tahoma"/>
          <w:sz w:val="21"/>
          <w:szCs w:val="21"/>
        </w:rPr>
        <w:t xml:space="preserve">nevében </w:t>
      </w:r>
      <w:r w:rsidRPr="00C04F37">
        <w:rPr>
          <w:rFonts w:ascii="Tahoma" w:hAnsi="Tahoma" w:cs="Tahoma"/>
          <w:color w:val="000000" w:themeColor="text1"/>
          <w:sz w:val="21"/>
          <w:szCs w:val="21"/>
        </w:rPr>
        <w:t>cégjegyzésre jogosult képviselője/meghatalmazott képviselője</w:t>
      </w:r>
      <w:r w:rsidRPr="00C04F37">
        <w:rPr>
          <w:rStyle w:val="Lbjegyzet-hivatkozs"/>
          <w:rFonts w:ascii="Tahoma" w:hAnsi="Tahoma" w:cs="Tahoma"/>
          <w:color w:val="000000" w:themeColor="text1"/>
          <w:sz w:val="21"/>
          <w:szCs w:val="21"/>
        </w:rPr>
        <w:footnoteReference w:id="69"/>
      </w:r>
      <w:r w:rsidRPr="00C04F37">
        <w:rPr>
          <w:rFonts w:ascii="Tahoma" w:hAnsi="Tahoma" w:cs="Tahoma"/>
          <w:sz w:val="21"/>
          <w:szCs w:val="21"/>
        </w:rPr>
        <w:t>, a Miniszterelnökség, mint Ajánlatkérő által</w:t>
      </w:r>
      <w:r w:rsidRPr="00C04F37">
        <w:rPr>
          <w:rFonts w:ascii="Tahoma" w:hAnsi="Tahoma" w:cs="Tahoma"/>
          <w:b/>
          <w:sz w:val="21"/>
          <w:szCs w:val="21"/>
        </w:rPr>
        <w:t xml:space="preserve"> „</w:t>
      </w:r>
      <w:r w:rsidR="0035598B" w:rsidRPr="00DF3AE8">
        <w:rPr>
          <w:rFonts w:ascii="Tahoma" w:hAnsi="Tahoma" w:cs="Tahoma"/>
          <w:b/>
          <w:i/>
          <w:color w:val="000000" w:themeColor="text1"/>
          <w:sz w:val="21"/>
          <w:szCs w:val="21"/>
        </w:rPr>
        <w:t>Megbízási keretszerződés pénzügyi kimutatások átvilágítására irányuló könyvvizsgálati tevékenység ellátására</w:t>
      </w:r>
      <w:r w:rsidRPr="00C04F37">
        <w:rPr>
          <w:rFonts w:ascii="Tahoma" w:hAnsi="Tahoma" w:cs="Tahoma"/>
          <w:b/>
          <w:sz w:val="21"/>
          <w:szCs w:val="21"/>
        </w:rPr>
        <w:t xml:space="preserve">” </w:t>
      </w:r>
      <w:r w:rsidRPr="00C04F37">
        <w:rPr>
          <w:rFonts w:ascii="Tahoma" w:hAnsi="Tahoma" w:cs="Tahoma"/>
          <w:sz w:val="21"/>
          <w:szCs w:val="21"/>
        </w:rPr>
        <w:t>tárgyban megindított közbeszerzési eljárással összefüggésben</w:t>
      </w:r>
    </w:p>
    <w:p w14:paraId="36F1544A" w14:textId="77777777" w:rsidR="00762079" w:rsidRPr="00C04F37" w:rsidRDefault="00762079" w:rsidP="00F35F93">
      <w:pPr>
        <w:pStyle w:val="Szvegtrzsbehzssal"/>
        <w:numPr>
          <w:ilvl w:val="12"/>
          <w:numId w:val="0"/>
        </w:numPr>
        <w:spacing w:after="0" w:line="240" w:lineRule="auto"/>
        <w:ind w:left="426" w:hanging="426"/>
        <w:jc w:val="both"/>
        <w:rPr>
          <w:rFonts w:ascii="Tahoma" w:hAnsi="Tahoma" w:cs="Tahoma"/>
          <w:sz w:val="21"/>
          <w:szCs w:val="21"/>
        </w:rPr>
      </w:pPr>
    </w:p>
    <w:p w14:paraId="633B6F2D" w14:textId="77777777" w:rsidR="00762079" w:rsidRPr="00C04F37" w:rsidRDefault="00762079" w:rsidP="00F35F93">
      <w:pPr>
        <w:pStyle w:val="Szvegtrzsbehzssal"/>
        <w:numPr>
          <w:ilvl w:val="12"/>
          <w:numId w:val="0"/>
        </w:numPr>
        <w:spacing w:after="0" w:line="240" w:lineRule="auto"/>
        <w:ind w:left="426" w:hanging="426"/>
        <w:jc w:val="center"/>
        <w:rPr>
          <w:rFonts w:ascii="Tahoma" w:hAnsi="Tahoma" w:cs="Tahoma"/>
          <w:b/>
          <w:sz w:val="21"/>
          <w:szCs w:val="21"/>
        </w:rPr>
      </w:pPr>
      <w:r w:rsidRPr="00C04F37">
        <w:rPr>
          <w:rFonts w:ascii="Tahoma" w:hAnsi="Tahoma" w:cs="Tahoma"/>
          <w:sz w:val="21"/>
          <w:szCs w:val="21"/>
        </w:rPr>
        <w:t>nyilatkozom</w:t>
      </w:r>
      <w:r>
        <w:rPr>
          <w:rFonts w:ascii="Tahoma" w:hAnsi="Tahoma" w:cs="Tahoma"/>
          <w:sz w:val="21"/>
          <w:szCs w:val="21"/>
        </w:rPr>
        <w:t>,</w:t>
      </w:r>
    </w:p>
    <w:p w14:paraId="7A24F872" w14:textId="77777777" w:rsidR="00762079" w:rsidRPr="00C04F37" w:rsidRDefault="00762079" w:rsidP="00F35F93">
      <w:pPr>
        <w:pStyle w:val="Szvegtrzsbehzssal3"/>
        <w:numPr>
          <w:ilvl w:val="12"/>
          <w:numId w:val="0"/>
        </w:numPr>
        <w:spacing w:after="0" w:line="240" w:lineRule="auto"/>
        <w:ind w:left="426" w:right="397" w:hanging="426"/>
        <w:jc w:val="both"/>
        <w:rPr>
          <w:rFonts w:ascii="Tahoma" w:hAnsi="Tahoma" w:cs="Tahoma"/>
          <w:sz w:val="21"/>
          <w:szCs w:val="21"/>
        </w:rPr>
      </w:pPr>
    </w:p>
    <w:p w14:paraId="775C2B37" w14:textId="61B8568C" w:rsidR="00762079" w:rsidRPr="00C04F37" w:rsidRDefault="00762079" w:rsidP="00056513">
      <w:pPr>
        <w:pStyle w:val="Szvegtrzsbehzssal3"/>
        <w:numPr>
          <w:ilvl w:val="12"/>
          <w:numId w:val="0"/>
        </w:numPr>
        <w:spacing w:after="0" w:line="240" w:lineRule="auto"/>
        <w:ind w:right="397"/>
        <w:jc w:val="both"/>
        <w:rPr>
          <w:rFonts w:ascii="Tahoma" w:hAnsi="Tahoma" w:cs="Tahoma"/>
          <w:sz w:val="21"/>
          <w:szCs w:val="21"/>
        </w:rPr>
      </w:pPr>
      <w:r>
        <w:rPr>
          <w:rFonts w:ascii="Tahoma" w:hAnsi="Tahoma" w:cs="Tahoma"/>
          <w:sz w:val="21"/>
          <w:szCs w:val="21"/>
        </w:rPr>
        <w:t>hogy tárgyi eljárás közbeszerzési dokumentumait</w:t>
      </w:r>
      <w:r w:rsidRPr="00C04F37">
        <w:rPr>
          <w:rFonts w:ascii="Tahoma" w:hAnsi="Tahoma" w:cs="Tahoma"/>
          <w:sz w:val="21"/>
          <w:szCs w:val="21"/>
        </w:rPr>
        <w:t xml:space="preserve"> a Miniszterelnökség honlapjáról </w:t>
      </w:r>
      <w:r>
        <w:rPr>
          <w:rFonts w:ascii="Tahoma" w:hAnsi="Tahoma" w:cs="Tahoma"/>
          <w:sz w:val="21"/>
          <w:szCs w:val="21"/>
        </w:rPr>
        <w:t>2015</w:t>
      </w:r>
      <w:r w:rsidRPr="00C04F37">
        <w:rPr>
          <w:rFonts w:ascii="Tahoma" w:hAnsi="Tahoma" w:cs="Tahoma"/>
          <w:sz w:val="21"/>
          <w:szCs w:val="21"/>
        </w:rPr>
        <w:t xml:space="preserve"> </w:t>
      </w:r>
      <w:r>
        <w:rPr>
          <w:rFonts w:ascii="Tahoma" w:hAnsi="Tahoma" w:cs="Tahoma"/>
          <w:sz w:val="21"/>
          <w:szCs w:val="21"/>
        </w:rPr>
        <w:t>__________________ hó</w:t>
      </w:r>
      <w:r w:rsidRPr="00C04F37">
        <w:rPr>
          <w:rFonts w:ascii="Tahoma" w:hAnsi="Tahoma" w:cs="Tahoma"/>
          <w:sz w:val="21"/>
          <w:szCs w:val="21"/>
        </w:rPr>
        <w:t xml:space="preserve"> </w:t>
      </w:r>
      <w:r>
        <w:rPr>
          <w:rFonts w:ascii="Tahoma" w:hAnsi="Tahoma" w:cs="Tahoma"/>
          <w:sz w:val="21"/>
          <w:szCs w:val="21"/>
        </w:rPr>
        <w:t>___</w:t>
      </w:r>
      <w:r w:rsidRPr="00C04F37">
        <w:rPr>
          <w:rFonts w:ascii="Tahoma" w:hAnsi="Tahoma" w:cs="Tahoma"/>
          <w:sz w:val="21"/>
          <w:szCs w:val="21"/>
        </w:rPr>
        <w:t xml:space="preserve"> napján letöltöttem.</w:t>
      </w:r>
    </w:p>
    <w:p w14:paraId="25F2DC49" w14:textId="77777777" w:rsidR="00762079" w:rsidRPr="00C04F37" w:rsidRDefault="00762079" w:rsidP="00F35F93">
      <w:pPr>
        <w:tabs>
          <w:tab w:val="left" w:pos="1418"/>
          <w:tab w:val="left" w:pos="5670"/>
          <w:tab w:val="left" w:leader="dot" w:pos="8505"/>
          <w:tab w:val="right" w:pos="8789"/>
        </w:tabs>
        <w:spacing w:after="0" w:line="240" w:lineRule="auto"/>
        <w:ind w:left="426" w:right="-567" w:hanging="426"/>
        <w:rPr>
          <w:rFonts w:ascii="Tahoma" w:hAnsi="Tahoma" w:cs="Tahoma"/>
          <w:sz w:val="21"/>
          <w:szCs w:val="21"/>
          <w:u w:val="single"/>
        </w:rPr>
      </w:pPr>
    </w:p>
    <w:p w14:paraId="3496D2F6" w14:textId="77777777" w:rsidR="00762079" w:rsidRPr="00C04F37" w:rsidRDefault="00762079" w:rsidP="00F35F93">
      <w:pPr>
        <w:tabs>
          <w:tab w:val="left" w:pos="1418"/>
          <w:tab w:val="left" w:pos="5670"/>
          <w:tab w:val="left" w:leader="dot" w:pos="8505"/>
          <w:tab w:val="right" w:pos="8789"/>
        </w:tabs>
        <w:spacing w:after="0" w:line="240" w:lineRule="auto"/>
        <w:ind w:left="426" w:right="-567" w:hanging="426"/>
        <w:rPr>
          <w:rFonts w:ascii="Tahoma" w:hAnsi="Tahoma" w:cs="Tahoma"/>
          <w:sz w:val="21"/>
          <w:szCs w:val="21"/>
        </w:rPr>
      </w:pPr>
    </w:p>
    <w:tbl>
      <w:tblPr>
        <w:tblW w:w="0" w:type="auto"/>
        <w:tblCellSpacing w:w="20" w:type="dxa"/>
        <w:tblInd w:w="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0"/>
        <w:gridCol w:w="4447"/>
      </w:tblGrid>
      <w:tr w:rsidR="00056513" w:rsidRPr="00056513" w14:paraId="02FB32CF" w14:textId="77777777" w:rsidTr="00056513">
        <w:trPr>
          <w:trHeight w:val="390"/>
          <w:tblCellSpacing w:w="20" w:type="dxa"/>
        </w:trPr>
        <w:tc>
          <w:tcPr>
            <w:tcW w:w="8817" w:type="dxa"/>
            <w:gridSpan w:val="2"/>
            <w:shd w:val="clear" w:color="auto" w:fill="ACB9CA" w:themeFill="text2" w:themeFillTint="66"/>
            <w:vAlign w:val="center"/>
          </w:tcPr>
          <w:p w14:paraId="75DEE4C4" w14:textId="77F08394" w:rsidR="00056513" w:rsidRPr="00056513" w:rsidRDefault="00056513" w:rsidP="00056513">
            <w:pPr>
              <w:tabs>
                <w:tab w:val="left" w:pos="1418"/>
                <w:tab w:val="left" w:pos="5670"/>
                <w:tab w:val="left" w:leader="dot" w:pos="8505"/>
                <w:tab w:val="right" w:pos="8789"/>
              </w:tabs>
              <w:spacing w:after="0" w:line="240" w:lineRule="auto"/>
              <w:ind w:left="426" w:right="-567" w:hanging="426"/>
              <w:jc w:val="center"/>
              <w:rPr>
                <w:rFonts w:ascii="Tahoma" w:hAnsi="Tahoma" w:cs="Tahoma"/>
                <w:b/>
                <w:sz w:val="21"/>
                <w:szCs w:val="21"/>
              </w:rPr>
            </w:pPr>
            <w:r>
              <w:rPr>
                <w:rFonts w:ascii="Tahoma" w:hAnsi="Tahoma" w:cs="Tahoma"/>
                <w:b/>
                <w:sz w:val="21"/>
                <w:szCs w:val="21"/>
              </w:rPr>
              <w:t>Az érdekelt gazdasági s</w:t>
            </w:r>
            <w:r w:rsidRPr="00056513">
              <w:rPr>
                <w:rFonts w:ascii="Tahoma" w:hAnsi="Tahoma" w:cs="Tahoma"/>
                <w:b/>
                <w:sz w:val="21"/>
                <w:szCs w:val="21"/>
              </w:rPr>
              <w:t>zereplő elérhetőségei, adatai</w:t>
            </w:r>
          </w:p>
        </w:tc>
      </w:tr>
      <w:tr w:rsidR="00762079" w:rsidRPr="00C04F37" w14:paraId="1CF5C5CB" w14:textId="77777777" w:rsidTr="00056513">
        <w:trPr>
          <w:trHeight w:val="390"/>
          <w:tblCellSpacing w:w="20" w:type="dxa"/>
        </w:trPr>
        <w:tc>
          <w:tcPr>
            <w:tcW w:w="4390" w:type="dxa"/>
            <w:vAlign w:val="center"/>
          </w:tcPr>
          <w:p w14:paraId="1927ED21" w14:textId="77DD268D" w:rsidR="00762079" w:rsidRPr="00C04F37" w:rsidRDefault="00762079" w:rsidP="00056513">
            <w:pPr>
              <w:spacing w:after="0" w:line="240" w:lineRule="auto"/>
              <w:rPr>
                <w:rFonts w:ascii="Tahoma" w:hAnsi="Tahoma" w:cs="Tahoma"/>
                <w:sz w:val="21"/>
                <w:szCs w:val="21"/>
              </w:rPr>
            </w:pPr>
            <w:r w:rsidRPr="00C04F37">
              <w:rPr>
                <w:rFonts w:ascii="Tahoma" w:hAnsi="Tahoma" w:cs="Tahoma"/>
                <w:sz w:val="21"/>
                <w:szCs w:val="21"/>
              </w:rPr>
              <w:t>Az eljárásban illetékes</w:t>
            </w:r>
            <w:r>
              <w:rPr>
                <w:rFonts w:ascii="Tahoma" w:hAnsi="Tahoma" w:cs="Tahoma"/>
                <w:sz w:val="21"/>
                <w:szCs w:val="21"/>
              </w:rPr>
              <w:t xml:space="preserve"> kapcsolattartó</w:t>
            </w:r>
            <w:r w:rsidRPr="00C04F37">
              <w:rPr>
                <w:rFonts w:ascii="Tahoma" w:hAnsi="Tahoma" w:cs="Tahoma"/>
                <w:sz w:val="21"/>
                <w:szCs w:val="21"/>
              </w:rPr>
              <w:t xml:space="preserve"> személy neve:</w:t>
            </w:r>
          </w:p>
        </w:tc>
        <w:tc>
          <w:tcPr>
            <w:tcW w:w="4387" w:type="dxa"/>
            <w:vAlign w:val="center"/>
          </w:tcPr>
          <w:p w14:paraId="2BC0C296" w14:textId="77777777" w:rsidR="00762079" w:rsidRPr="00C04F37" w:rsidRDefault="00762079" w:rsidP="00F35F93">
            <w:pPr>
              <w:spacing w:after="0" w:line="240" w:lineRule="auto"/>
              <w:ind w:left="426" w:hanging="426"/>
              <w:rPr>
                <w:rFonts w:ascii="Tahoma" w:hAnsi="Tahoma" w:cs="Tahoma"/>
                <w:sz w:val="21"/>
                <w:szCs w:val="21"/>
              </w:rPr>
            </w:pPr>
          </w:p>
        </w:tc>
      </w:tr>
      <w:tr w:rsidR="00762079" w:rsidRPr="00C04F37" w14:paraId="043FF426" w14:textId="77777777" w:rsidTr="00056513">
        <w:trPr>
          <w:trHeight w:val="390"/>
          <w:tblCellSpacing w:w="20" w:type="dxa"/>
        </w:trPr>
        <w:tc>
          <w:tcPr>
            <w:tcW w:w="4390" w:type="dxa"/>
            <w:vAlign w:val="center"/>
          </w:tcPr>
          <w:p w14:paraId="1BB1B34C" w14:textId="77777777" w:rsidR="00762079" w:rsidRPr="00C04F37" w:rsidRDefault="00762079" w:rsidP="00056513">
            <w:pPr>
              <w:spacing w:after="0" w:line="240" w:lineRule="auto"/>
              <w:rPr>
                <w:rFonts w:ascii="Tahoma" w:hAnsi="Tahoma" w:cs="Tahoma"/>
                <w:sz w:val="21"/>
                <w:szCs w:val="21"/>
              </w:rPr>
            </w:pPr>
            <w:r w:rsidRPr="00C04F37">
              <w:rPr>
                <w:rFonts w:ascii="Tahoma" w:hAnsi="Tahoma" w:cs="Tahoma"/>
                <w:sz w:val="21"/>
                <w:szCs w:val="21"/>
              </w:rPr>
              <w:t>Levelezési cím:</w:t>
            </w:r>
          </w:p>
        </w:tc>
        <w:tc>
          <w:tcPr>
            <w:tcW w:w="4387" w:type="dxa"/>
            <w:vAlign w:val="center"/>
          </w:tcPr>
          <w:p w14:paraId="0B382714" w14:textId="77777777" w:rsidR="00762079" w:rsidRPr="00C04F37" w:rsidRDefault="00762079" w:rsidP="00F35F93">
            <w:pPr>
              <w:spacing w:after="0" w:line="240" w:lineRule="auto"/>
              <w:ind w:left="426" w:hanging="426"/>
              <w:rPr>
                <w:rFonts w:ascii="Tahoma" w:hAnsi="Tahoma" w:cs="Tahoma"/>
                <w:sz w:val="21"/>
                <w:szCs w:val="21"/>
              </w:rPr>
            </w:pPr>
          </w:p>
        </w:tc>
      </w:tr>
      <w:tr w:rsidR="00762079" w:rsidRPr="00C04F37" w14:paraId="5664ACF0" w14:textId="77777777" w:rsidTr="00056513">
        <w:trPr>
          <w:trHeight w:val="390"/>
          <w:tblCellSpacing w:w="20" w:type="dxa"/>
        </w:trPr>
        <w:tc>
          <w:tcPr>
            <w:tcW w:w="4390" w:type="dxa"/>
            <w:vAlign w:val="center"/>
          </w:tcPr>
          <w:p w14:paraId="24860D07" w14:textId="77777777" w:rsidR="00762079" w:rsidRPr="00C04F37" w:rsidRDefault="00762079" w:rsidP="00056513">
            <w:pPr>
              <w:spacing w:after="0" w:line="240" w:lineRule="auto"/>
              <w:rPr>
                <w:rFonts w:ascii="Tahoma" w:hAnsi="Tahoma" w:cs="Tahoma"/>
                <w:sz w:val="21"/>
                <w:szCs w:val="21"/>
              </w:rPr>
            </w:pPr>
            <w:r w:rsidRPr="00C04F37">
              <w:rPr>
                <w:rFonts w:ascii="Tahoma" w:hAnsi="Tahoma" w:cs="Tahoma"/>
                <w:sz w:val="21"/>
                <w:szCs w:val="21"/>
              </w:rPr>
              <w:t>Telefonszám:</w:t>
            </w:r>
          </w:p>
        </w:tc>
        <w:tc>
          <w:tcPr>
            <w:tcW w:w="4387" w:type="dxa"/>
            <w:vAlign w:val="center"/>
          </w:tcPr>
          <w:p w14:paraId="45AE9A5D" w14:textId="77777777" w:rsidR="00762079" w:rsidRPr="00C04F37" w:rsidRDefault="00762079" w:rsidP="00F35F93">
            <w:pPr>
              <w:spacing w:after="0" w:line="240" w:lineRule="auto"/>
              <w:ind w:left="426" w:hanging="426"/>
              <w:rPr>
                <w:rFonts w:ascii="Tahoma" w:hAnsi="Tahoma" w:cs="Tahoma"/>
                <w:sz w:val="21"/>
                <w:szCs w:val="21"/>
              </w:rPr>
            </w:pPr>
          </w:p>
        </w:tc>
      </w:tr>
      <w:tr w:rsidR="00762079" w:rsidRPr="00C04F37" w14:paraId="572C7E0F" w14:textId="77777777" w:rsidTr="00056513">
        <w:trPr>
          <w:trHeight w:val="390"/>
          <w:tblCellSpacing w:w="20" w:type="dxa"/>
        </w:trPr>
        <w:tc>
          <w:tcPr>
            <w:tcW w:w="4390" w:type="dxa"/>
            <w:vAlign w:val="center"/>
          </w:tcPr>
          <w:p w14:paraId="6F4B5424" w14:textId="77777777" w:rsidR="00762079" w:rsidRPr="00C04F37" w:rsidRDefault="00762079" w:rsidP="00056513">
            <w:pPr>
              <w:spacing w:after="0" w:line="240" w:lineRule="auto"/>
              <w:rPr>
                <w:rFonts w:ascii="Tahoma" w:hAnsi="Tahoma" w:cs="Tahoma"/>
                <w:sz w:val="21"/>
                <w:szCs w:val="21"/>
              </w:rPr>
            </w:pPr>
            <w:r w:rsidRPr="00C04F37">
              <w:rPr>
                <w:rFonts w:ascii="Tahoma" w:hAnsi="Tahoma" w:cs="Tahoma"/>
                <w:sz w:val="21"/>
                <w:szCs w:val="21"/>
              </w:rPr>
              <w:t>Telefax szám</w:t>
            </w:r>
            <w:r w:rsidRPr="00C04F37">
              <w:rPr>
                <w:rStyle w:val="Lbjegyzet-hivatkozs"/>
                <w:rFonts w:ascii="Tahoma" w:hAnsi="Tahoma" w:cs="Tahoma"/>
                <w:sz w:val="21"/>
                <w:szCs w:val="21"/>
              </w:rPr>
              <w:footnoteReference w:id="70"/>
            </w:r>
            <w:r w:rsidRPr="00C04F37">
              <w:rPr>
                <w:rFonts w:ascii="Tahoma" w:hAnsi="Tahoma" w:cs="Tahoma"/>
                <w:sz w:val="21"/>
                <w:szCs w:val="21"/>
              </w:rPr>
              <w:t>:</w:t>
            </w:r>
          </w:p>
        </w:tc>
        <w:tc>
          <w:tcPr>
            <w:tcW w:w="4387" w:type="dxa"/>
            <w:vAlign w:val="center"/>
          </w:tcPr>
          <w:p w14:paraId="37E7EAEE" w14:textId="77777777" w:rsidR="00762079" w:rsidRPr="00C04F37" w:rsidRDefault="00762079" w:rsidP="00F35F93">
            <w:pPr>
              <w:spacing w:after="0" w:line="240" w:lineRule="auto"/>
              <w:ind w:left="426" w:hanging="426"/>
              <w:rPr>
                <w:rFonts w:ascii="Tahoma" w:hAnsi="Tahoma" w:cs="Tahoma"/>
                <w:sz w:val="21"/>
                <w:szCs w:val="21"/>
              </w:rPr>
            </w:pPr>
          </w:p>
        </w:tc>
      </w:tr>
      <w:tr w:rsidR="00762079" w:rsidRPr="00C04F37" w14:paraId="35A48CCD" w14:textId="77777777" w:rsidTr="00056513">
        <w:trPr>
          <w:trHeight w:val="390"/>
          <w:tblCellSpacing w:w="20" w:type="dxa"/>
        </w:trPr>
        <w:tc>
          <w:tcPr>
            <w:tcW w:w="4390" w:type="dxa"/>
            <w:vAlign w:val="center"/>
          </w:tcPr>
          <w:p w14:paraId="60ECD7DE" w14:textId="77777777" w:rsidR="00762079" w:rsidRPr="00C04F37" w:rsidRDefault="00762079" w:rsidP="00056513">
            <w:pPr>
              <w:spacing w:after="0" w:line="240" w:lineRule="auto"/>
              <w:rPr>
                <w:rFonts w:ascii="Tahoma" w:hAnsi="Tahoma" w:cs="Tahoma"/>
                <w:sz w:val="21"/>
                <w:szCs w:val="21"/>
              </w:rPr>
            </w:pPr>
            <w:r w:rsidRPr="00C04F37">
              <w:rPr>
                <w:rFonts w:ascii="Tahoma" w:hAnsi="Tahoma" w:cs="Tahoma"/>
                <w:sz w:val="21"/>
                <w:szCs w:val="21"/>
              </w:rPr>
              <w:t>Elektronikus levelezési cím:</w:t>
            </w:r>
          </w:p>
        </w:tc>
        <w:tc>
          <w:tcPr>
            <w:tcW w:w="4387" w:type="dxa"/>
            <w:vAlign w:val="center"/>
          </w:tcPr>
          <w:p w14:paraId="7922585B" w14:textId="77777777" w:rsidR="00762079" w:rsidRPr="00C04F37" w:rsidRDefault="00762079" w:rsidP="00F35F93">
            <w:pPr>
              <w:spacing w:after="0" w:line="240" w:lineRule="auto"/>
              <w:ind w:left="426" w:hanging="426"/>
              <w:rPr>
                <w:rFonts w:ascii="Tahoma" w:hAnsi="Tahoma" w:cs="Tahoma"/>
                <w:sz w:val="21"/>
                <w:szCs w:val="21"/>
              </w:rPr>
            </w:pPr>
          </w:p>
        </w:tc>
      </w:tr>
    </w:tbl>
    <w:p w14:paraId="7D4B39D0" w14:textId="77777777" w:rsidR="00762079" w:rsidRPr="00983CFF" w:rsidRDefault="00762079" w:rsidP="00F35F93">
      <w:pPr>
        <w:spacing w:before="120" w:after="120"/>
        <w:ind w:left="426" w:hanging="426"/>
        <w:jc w:val="right"/>
        <w:rPr>
          <w:rFonts w:ascii="Tahoma" w:hAnsi="Tahoma" w:cs="Tahoma"/>
          <w:b/>
          <w:caps/>
          <w:color w:val="auto"/>
          <w:sz w:val="21"/>
          <w:szCs w:val="21"/>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3"/>
        <w:gridCol w:w="3410"/>
        <w:gridCol w:w="4237"/>
      </w:tblGrid>
      <w:tr w:rsidR="009F7D11" w:rsidRPr="001E3190" w14:paraId="044233F5" w14:textId="77777777" w:rsidTr="00BB7279">
        <w:trPr>
          <w:jc w:val="center"/>
        </w:trPr>
        <w:tc>
          <w:tcPr>
            <w:tcW w:w="9070" w:type="dxa"/>
            <w:gridSpan w:val="3"/>
          </w:tcPr>
          <w:p w14:paraId="044233F4" w14:textId="77777777" w:rsidR="009F7D11" w:rsidRPr="001E3190" w:rsidRDefault="009F7D11" w:rsidP="00F35F93">
            <w:pPr>
              <w:spacing w:before="120" w:after="120"/>
              <w:ind w:left="426" w:hanging="426"/>
              <w:jc w:val="both"/>
              <w:rPr>
                <w:rFonts w:ascii="Tahoma" w:hAnsi="Tahoma" w:cs="Tahoma"/>
                <w:color w:val="auto"/>
                <w:sz w:val="21"/>
                <w:szCs w:val="21"/>
              </w:rPr>
            </w:pPr>
            <w:r w:rsidRPr="001E3190">
              <w:rPr>
                <w:rFonts w:ascii="Tahoma" w:hAnsi="Tahoma" w:cs="Tahoma"/>
                <w:color w:val="auto"/>
                <w:sz w:val="21"/>
                <w:szCs w:val="21"/>
              </w:rPr>
              <w:t>Keltezés (helység, év, hónap, nap)</w:t>
            </w:r>
          </w:p>
        </w:tc>
      </w:tr>
      <w:tr w:rsidR="009F7D11" w:rsidRPr="001E3190" w14:paraId="044233FD" w14:textId="77777777" w:rsidTr="00BB7279">
        <w:trPr>
          <w:jc w:val="center"/>
        </w:trPr>
        <w:tc>
          <w:tcPr>
            <w:tcW w:w="1423" w:type="dxa"/>
          </w:tcPr>
          <w:p w14:paraId="044233FA" w14:textId="77777777" w:rsidR="009F7D11" w:rsidRPr="001E3190" w:rsidRDefault="009F7D11" w:rsidP="00F35F93">
            <w:pPr>
              <w:spacing w:before="120" w:after="120"/>
              <w:ind w:left="426" w:hanging="426"/>
              <w:jc w:val="both"/>
              <w:rPr>
                <w:rFonts w:ascii="Tahoma" w:hAnsi="Tahoma" w:cs="Tahoma"/>
                <w:color w:val="auto"/>
                <w:sz w:val="21"/>
                <w:szCs w:val="21"/>
              </w:rPr>
            </w:pPr>
          </w:p>
        </w:tc>
        <w:tc>
          <w:tcPr>
            <w:tcW w:w="3410" w:type="dxa"/>
          </w:tcPr>
          <w:p w14:paraId="044233FB" w14:textId="77777777" w:rsidR="009F7D11" w:rsidRPr="001E3190" w:rsidRDefault="009F7D11" w:rsidP="00F35F93">
            <w:pPr>
              <w:spacing w:before="120" w:after="120"/>
              <w:ind w:left="426" w:hanging="426"/>
              <w:jc w:val="both"/>
              <w:rPr>
                <w:rFonts w:ascii="Tahoma" w:hAnsi="Tahoma" w:cs="Tahoma"/>
                <w:color w:val="auto"/>
                <w:sz w:val="21"/>
                <w:szCs w:val="21"/>
              </w:rPr>
            </w:pPr>
          </w:p>
        </w:tc>
        <w:tc>
          <w:tcPr>
            <w:tcW w:w="4237" w:type="dxa"/>
            <w:tcBorders>
              <w:top w:val="single" w:sz="4" w:space="0" w:color="auto"/>
            </w:tcBorders>
            <w:vAlign w:val="center"/>
          </w:tcPr>
          <w:p w14:paraId="044233FC" w14:textId="77777777" w:rsidR="009F7D11" w:rsidRPr="001E3190" w:rsidRDefault="009F7D11" w:rsidP="00056513">
            <w:pPr>
              <w:tabs>
                <w:tab w:val="center" w:pos="6521"/>
              </w:tabs>
              <w:spacing w:before="120" w:after="120"/>
              <w:ind w:left="21" w:hanging="21"/>
              <w:jc w:val="center"/>
              <w:rPr>
                <w:rFonts w:ascii="Tahoma" w:hAnsi="Tahoma" w:cs="Tahoma"/>
                <w:color w:val="auto"/>
                <w:sz w:val="21"/>
                <w:szCs w:val="21"/>
              </w:rPr>
            </w:pPr>
            <w:r w:rsidRPr="001E3190">
              <w:rPr>
                <w:rFonts w:ascii="Tahoma" w:hAnsi="Tahoma" w:cs="Tahoma"/>
                <w:color w:val="auto"/>
                <w:sz w:val="21"/>
                <w:szCs w:val="21"/>
              </w:rPr>
              <w:t>(cégjegyzésre jogosult vagy szabályszerűen meghatalmazott képviselő aláírása)</w:t>
            </w:r>
          </w:p>
        </w:tc>
      </w:tr>
    </w:tbl>
    <w:p w14:paraId="04423402" w14:textId="77777777" w:rsidR="009F7D11" w:rsidRDefault="009F7D11" w:rsidP="00F35F93">
      <w:pPr>
        <w:spacing w:before="120" w:after="120"/>
        <w:ind w:left="426" w:hanging="426"/>
        <w:jc w:val="right"/>
        <w:rPr>
          <w:rFonts w:ascii="Tahoma" w:hAnsi="Tahoma" w:cs="Tahoma"/>
          <w:b/>
          <w:sz w:val="21"/>
          <w:szCs w:val="21"/>
        </w:rPr>
      </w:pPr>
    </w:p>
    <w:p w14:paraId="04423403" w14:textId="77777777" w:rsidR="009F7D11" w:rsidRDefault="009F7D11" w:rsidP="00F35F93">
      <w:pPr>
        <w:suppressAutoHyphens w:val="0"/>
        <w:spacing w:before="120" w:after="120"/>
        <w:ind w:left="426" w:hanging="426"/>
        <w:textAlignment w:val="auto"/>
        <w:rPr>
          <w:rFonts w:ascii="Tahoma" w:hAnsi="Tahoma" w:cs="Tahoma"/>
          <w:b/>
          <w:sz w:val="21"/>
          <w:szCs w:val="21"/>
        </w:rPr>
      </w:pPr>
      <w:r>
        <w:rPr>
          <w:rFonts w:ascii="Tahoma" w:hAnsi="Tahoma" w:cs="Tahoma"/>
          <w:b/>
          <w:sz w:val="21"/>
          <w:szCs w:val="21"/>
        </w:rPr>
        <w:br w:type="page"/>
      </w:r>
    </w:p>
    <w:p w14:paraId="04423404" w14:textId="4B9FB331" w:rsidR="002058B4" w:rsidRPr="00983CFF" w:rsidRDefault="00E53183" w:rsidP="00F35F93">
      <w:pPr>
        <w:pageBreakBefore/>
        <w:spacing w:before="120" w:after="120"/>
        <w:ind w:left="426" w:hanging="426"/>
        <w:jc w:val="right"/>
        <w:rPr>
          <w:rFonts w:ascii="Tahoma" w:hAnsi="Tahoma" w:cs="Tahoma"/>
          <w:color w:val="auto"/>
          <w:sz w:val="21"/>
          <w:szCs w:val="21"/>
        </w:rPr>
      </w:pPr>
      <w:r>
        <w:rPr>
          <w:rFonts w:ascii="Tahoma" w:hAnsi="Tahoma" w:cs="Tahoma"/>
          <w:b/>
          <w:color w:val="auto"/>
          <w:sz w:val="21"/>
          <w:szCs w:val="21"/>
        </w:rPr>
        <w:lastRenderedPageBreak/>
        <w:t>11</w:t>
      </w:r>
      <w:r w:rsidR="009961D3">
        <w:rPr>
          <w:rFonts w:ascii="Tahoma" w:hAnsi="Tahoma" w:cs="Tahoma"/>
          <w:b/>
          <w:color w:val="auto"/>
          <w:sz w:val="21"/>
          <w:szCs w:val="21"/>
        </w:rPr>
        <w:t>.</w:t>
      </w:r>
      <w:r w:rsidR="002058B4" w:rsidRPr="00983CFF">
        <w:rPr>
          <w:rFonts w:ascii="Tahoma" w:hAnsi="Tahoma" w:cs="Tahoma"/>
          <w:b/>
          <w:color w:val="auto"/>
          <w:sz w:val="21"/>
          <w:szCs w:val="21"/>
        </w:rPr>
        <w:t xml:space="preserve"> számú melléklet</w:t>
      </w:r>
    </w:p>
    <w:p w14:paraId="04423405" w14:textId="77777777" w:rsidR="002058B4" w:rsidRPr="00983CFF" w:rsidRDefault="002058B4" w:rsidP="00F35F93">
      <w:pPr>
        <w:spacing w:before="120" w:after="120"/>
        <w:ind w:left="426" w:hanging="426"/>
        <w:jc w:val="both"/>
        <w:rPr>
          <w:rFonts w:ascii="Tahoma" w:hAnsi="Tahoma" w:cs="Tahoma"/>
          <w:color w:val="auto"/>
          <w:sz w:val="21"/>
          <w:szCs w:val="21"/>
        </w:rPr>
      </w:pPr>
    </w:p>
    <w:p w14:paraId="04423406" w14:textId="77777777" w:rsidR="009F7D11" w:rsidRPr="001E3190" w:rsidRDefault="009F7D11" w:rsidP="00F35F93">
      <w:pPr>
        <w:spacing w:before="120" w:after="120"/>
        <w:ind w:left="426" w:hanging="426"/>
        <w:jc w:val="center"/>
        <w:rPr>
          <w:rFonts w:ascii="Tahoma" w:hAnsi="Tahoma" w:cs="Tahoma"/>
          <w:color w:val="auto"/>
          <w:sz w:val="21"/>
          <w:szCs w:val="21"/>
        </w:rPr>
      </w:pPr>
      <w:r w:rsidRPr="001E3190">
        <w:rPr>
          <w:rFonts w:ascii="Tahoma" w:hAnsi="Tahoma" w:cs="Tahoma"/>
          <w:b/>
          <w:color w:val="auto"/>
          <w:sz w:val="21"/>
          <w:szCs w:val="21"/>
        </w:rPr>
        <w:t>MEGHATALMAZÁS</w:t>
      </w:r>
    </w:p>
    <w:p w14:paraId="04423407" w14:textId="77777777" w:rsidR="009F7D11" w:rsidRPr="001E3190" w:rsidRDefault="009F7D11" w:rsidP="00F35F93">
      <w:pPr>
        <w:spacing w:before="120" w:after="120"/>
        <w:ind w:left="426" w:hanging="426"/>
        <w:jc w:val="both"/>
        <w:rPr>
          <w:rFonts w:ascii="Tahoma" w:hAnsi="Tahoma" w:cs="Tahoma"/>
          <w:color w:val="auto"/>
          <w:sz w:val="21"/>
          <w:szCs w:val="21"/>
        </w:rPr>
      </w:pPr>
    </w:p>
    <w:p w14:paraId="04423408" w14:textId="4355912C" w:rsidR="009F7D11" w:rsidRPr="001E3190" w:rsidRDefault="009F7D11" w:rsidP="00056513">
      <w:pPr>
        <w:spacing w:before="120" w:after="120"/>
        <w:jc w:val="both"/>
        <w:rPr>
          <w:rFonts w:ascii="Tahoma" w:hAnsi="Tahoma" w:cs="Tahoma"/>
          <w:color w:val="auto"/>
          <w:sz w:val="21"/>
          <w:szCs w:val="21"/>
        </w:rPr>
      </w:pPr>
      <w:r w:rsidRPr="001E3190">
        <w:rPr>
          <w:rFonts w:ascii="Tahoma" w:hAnsi="Tahoma" w:cs="Tahoma"/>
          <w:color w:val="auto"/>
          <w:sz w:val="21"/>
          <w:szCs w:val="21"/>
        </w:rPr>
        <w:t>Alulírott ____________________, mint a(z) ________________________________________ (székhely: ______________________________) ajánlattevő/alvállalkozó/ az alkalmasság igazolására igénybe vett más szervezet cégjegyzésre jogosult képviselője ezennel meghatalmazom ____________________ (szig.</w:t>
      </w:r>
      <w:r w:rsidR="00056513">
        <w:rPr>
          <w:rFonts w:ascii="Tahoma" w:hAnsi="Tahoma" w:cs="Tahoma"/>
          <w:color w:val="auto"/>
          <w:sz w:val="21"/>
          <w:szCs w:val="21"/>
        </w:rPr>
        <w:t>s</w:t>
      </w:r>
      <w:r w:rsidRPr="001E3190">
        <w:rPr>
          <w:rFonts w:ascii="Tahoma" w:hAnsi="Tahoma" w:cs="Tahoma"/>
          <w:color w:val="auto"/>
          <w:sz w:val="21"/>
          <w:szCs w:val="21"/>
        </w:rPr>
        <w:t xml:space="preserve">z.: __________; szül.: __________; an.: __________; lakcím: ______________________________), hogy a(z) </w:t>
      </w:r>
      <w:r w:rsidRPr="009F7D11">
        <w:rPr>
          <w:rFonts w:ascii="Tahoma" w:hAnsi="Tahoma" w:cs="Tahoma"/>
          <w:b/>
          <w:i/>
          <w:color w:val="auto"/>
          <w:sz w:val="21"/>
          <w:szCs w:val="21"/>
        </w:rPr>
        <w:t>„</w:t>
      </w:r>
      <w:r w:rsidR="0035598B" w:rsidRPr="00DF3AE8">
        <w:rPr>
          <w:rFonts w:ascii="Tahoma" w:hAnsi="Tahoma" w:cs="Tahoma"/>
          <w:b/>
          <w:i/>
          <w:color w:val="000000" w:themeColor="text1"/>
          <w:sz w:val="21"/>
          <w:szCs w:val="21"/>
        </w:rPr>
        <w:t>Megbízási keretszerződés pénzügyi kimutatások átvilágítására irányuló könyvvizsgálati tevékenység ellátására</w:t>
      </w:r>
      <w:r w:rsidRPr="001E3190">
        <w:rPr>
          <w:rFonts w:ascii="Tahoma" w:hAnsi="Tahoma" w:cs="Tahoma"/>
          <w:b/>
          <w:i/>
          <w:color w:val="auto"/>
          <w:sz w:val="21"/>
          <w:szCs w:val="21"/>
        </w:rPr>
        <w:t>”</w:t>
      </w:r>
      <w:r w:rsidRPr="001E3190">
        <w:rPr>
          <w:rFonts w:ascii="Tahoma" w:hAnsi="Tahoma" w:cs="Tahoma"/>
          <w:color w:val="auto"/>
          <w:sz w:val="21"/>
          <w:szCs w:val="21"/>
        </w:rPr>
        <w:t xml:space="preserve"> tárgyban készített ajánlatunkat aláírásával lássa el.</w:t>
      </w:r>
    </w:p>
    <w:p w14:paraId="04423409" w14:textId="77777777" w:rsidR="009F7D11" w:rsidRPr="001E3190" w:rsidRDefault="009F7D11" w:rsidP="00056513">
      <w:pPr>
        <w:spacing w:before="120" w:after="120"/>
        <w:rPr>
          <w:rFonts w:ascii="Tahoma" w:hAnsi="Tahoma" w:cs="Tahoma"/>
          <w:color w:val="auto"/>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861"/>
        <w:gridCol w:w="4240"/>
      </w:tblGrid>
      <w:tr w:rsidR="009F7D11" w:rsidRPr="001E3190" w14:paraId="0442340B" w14:textId="77777777" w:rsidTr="00523AFC">
        <w:tc>
          <w:tcPr>
            <w:tcW w:w="9070" w:type="dxa"/>
            <w:gridSpan w:val="3"/>
          </w:tcPr>
          <w:p w14:paraId="0442340A" w14:textId="77777777" w:rsidR="009F7D11" w:rsidRPr="001E3190" w:rsidRDefault="009F7D11" w:rsidP="00056513">
            <w:pPr>
              <w:tabs>
                <w:tab w:val="right" w:pos="0"/>
                <w:tab w:val="right" w:pos="9026"/>
              </w:tabs>
              <w:spacing w:before="120" w:after="120"/>
              <w:jc w:val="both"/>
              <w:outlineLvl w:val="0"/>
              <w:rPr>
                <w:rFonts w:ascii="Tahoma" w:hAnsi="Tahoma" w:cs="Tahoma"/>
                <w:bCs/>
                <w:sz w:val="21"/>
                <w:szCs w:val="21"/>
              </w:rPr>
            </w:pPr>
            <w:r w:rsidRPr="001E3190">
              <w:rPr>
                <w:rFonts w:ascii="Tahoma" w:hAnsi="Tahoma" w:cs="Tahoma"/>
                <w:bCs/>
                <w:sz w:val="21"/>
                <w:szCs w:val="21"/>
              </w:rPr>
              <w:t>Keltezés (helység, év, hónap, nap)</w:t>
            </w:r>
          </w:p>
        </w:tc>
      </w:tr>
      <w:tr w:rsidR="009F7D11" w:rsidRPr="001E3190" w14:paraId="04423412" w14:textId="77777777" w:rsidTr="00523AFC">
        <w:tc>
          <w:tcPr>
            <w:tcW w:w="3969" w:type="dxa"/>
            <w:tcBorders>
              <w:bottom w:val="single" w:sz="4" w:space="0" w:color="auto"/>
            </w:tcBorders>
          </w:tcPr>
          <w:p w14:paraId="0442340C" w14:textId="77777777" w:rsidR="009F7D11" w:rsidRDefault="009F7D11" w:rsidP="00056513">
            <w:pPr>
              <w:spacing w:before="120" w:after="120"/>
              <w:jc w:val="both"/>
              <w:rPr>
                <w:rFonts w:ascii="Tahoma" w:hAnsi="Tahoma" w:cs="Tahoma"/>
                <w:color w:val="auto"/>
                <w:sz w:val="21"/>
                <w:szCs w:val="21"/>
              </w:rPr>
            </w:pPr>
          </w:p>
          <w:p w14:paraId="0442340D" w14:textId="77777777" w:rsidR="009F7D11" w:rsidRDefault="009F7D11" w:rsidP="00056513">
            <w:pPr>
              <w:spacing w:before="120" w:after="120"/>
              <w:jc w:val="both"/>
              <w:rPr>
                <w:rFonts w:ascii="Tahoma" w:hAnsi="Tahoma" w:cs="Tahoma"/>
                <w:color w:val="auto"/>
                <w:sz w:val="21"/>
                <w:szCs w:val="21"/>
              </w:rPr>
            </w:pPr>
          </w:p>
          <w:p w14:paraId="0442340E" w14:textId="77777777" w:rsidR="009F7D11" w:rsidRDefault="009F7D11" w:rsidP="00056513">
            <w:pPr>
              <w:spacing w:before="120" w:after="120"/>
              <w:jc w:val="both"/>
              <w:rPr>
                <w:rFonts w:ascii="Tahoma" w:hAnsi="Tahoma" w:cs="Tahoma"/>
                <w:color w:val="auto"/>
                <w:sz w:val="21"/>
                <w:szCs w:val="21"/>
              </w:rPr>
            </w:pPr>
          </w:p>
          <w:p w14:paraId="0442340F" w14:textId="77777777" w:rsidR="009F7D11" w:rsidRPr="001E3190" w:rsidRDefault="009F7D11" w:rsidP="00056513">
            <w:pPr>
              <w:spacing w:before="120" w:after="120"/>
              <w:jc w:val="both"/>
              <w:rPr>
                <w:rFonts w:ascii="Tahoma" w:hAnsi="Tahoma" w:cs="Tahoma"/>
                <w:color w:val="auto"/>
                <w:sz w:val="21"/>
                <w:szCs w:val="21"/>
              </w:rPr>
            </w:pPr>
          </w:p>
        </w:tc>
        <w:tc>
          <w:tcPr>
            <w:tcW w:w="861" w:type="dxa"/>
          </w:tcPr>
          <w:p w14:paraId="04423410" w14:textId="77777777" w:rsidR="009F7D11" w:rsidRPr="001E3190" w:rsidRDefault="009F7D11" w:rsidP="00056513">
            <w:pPr>
              <w:spacing w:before="120" w:after="120"/>
              <w:jc w:val="both"/>
              <w:rPr>
                <w:rFonts w:ascii="Tahoma" w:hAnsi="Tahoma" w:cs="Tahoma"/>
                <w:color w:val="auto"/>
                <w:sz w:val="21"/>
                <w:szCs w:val="21"/>
              </w:rPr>
            </w:pPr>
          </w:p>
        </w:tc>
        <w:tc>
          <w:tcPr>
            <w:tcW w:w="4240" w:type="dxa"/>
            <w:tcBorders>
              <w:bottom w:val="single" w:sz="4" w:space="0" w:color="auto"/>
            </w:tcBorders>
          </w:tcPr>
          <w:p w14:paraId="04423411" w14:textId="77777777" w:rsidR="009F7D11" w:rsidRPr="001E3190" w:rsidRDefault="009F7D11" w:rsidP="00056513">
            <w:pPr>
              <w:spacing w:before="120" w:after="120"/>
              <w:jc w:val="both"/>
              <w:rPr>
                <w:rFonts w:ascii="Tahoma" w:hAnsi="Tahoma" w:cs="Tahoma"/>
                <w:color w:val="auto"/>
                <w:sz w:val="21"/>
                <w:szCs w:val="21"/>
              </w:rPr>
            </w:pPr>
          </w:p>
        </w:tc>
      </w:tr>
      <w:tr w:rsidR="009F7D11" w:rsidRPr="001E3190" w14:paraId="04423416" w14:textId="77777777" w:rsidTr="00523AFC">
        <w:tc>
          <w:tcPr>
            <w:tcW w:w="3969" w:type="dxa"/>
            <w:tcBorders>
              <w:top w:val="single" w:sz="4" w:space="0" w:color="auto"/>
            </w:tcBorders>
          </w:tcPr>
          <w:p w14:paraId="04423413" w14:textId="77777777" w:rsidR="009F7D11" w:rsidRPr="001E3190" w:rsidRDefault="009F7D11" w:rsidP="00056513">
            <w:pPr>
              <w:tabs>
                <w:tab w:val="right" w:pos="0"/>
                <w:tab w:val="right" w:pos="9026"/>
              </w:tabs>
              <w:spacing w:before="120" w:after="120"/>
              <w:jc w:val="center"/>
              <w:outlineLvl w:val="0"/>
              <w:rPr>
                <w:rFonts w:ascii="Tahoma" w:hAnsi="Tahoma" w:cs="Tahoma"/>
                <w:bCs/>
                <w:sz w:val="21"/>
                <w:szCs w:val="21"/>
              </w:rPr>
            </w:pPr>
            <w:r w:rsidRPr="001E3190">
              <w:rPr>
                <w:rFonts w:ascii="Tahoma" w:hAnsi="Tahoma" w:cs="Tahoma"/>
                <w:bCs/>
                <w:sz w:val="21"/>
                <w:szCs w:val="21"/>
              </w:rPr>
              <w:t>(</w:t>
            </w:r>
            <w:r>
              <w:rPr>
                <w:rFonts w:ascii="Tahoma" w:hAnsi="Tahoma" w:cs="Tahoma"/>
                <w:bCs/>
                <w:sz w:val="21"/>
                <w:szCs w:val="21"/>
              </w:rPr>
              <w:t xml:space="preserve">meghatalmazó </w:t>
            </w:r>
            <w:r w:rsidRPr="001E3190">
              <w:rPr>
                <w:rFonts w:ascii="Tahoma" w:hAnsi="Tahoma" w:cs="Tahoma"/>
                <w:color w:val="auto"/>
                <w:sz w:val="21"/>
                <w:szCs w:val="21"/>
              </w:rPr>
              <w:t xml:space="preserve">cégjegyzésre jogosultképviselőjének </w:t>
            </w:r>
            <w:r w:rsidRPr="001E3190">
              <w:rPr>
                <w:rFonts w:ascii="Tahoma" w:hAnsi="Tahoma" w:cs="Tahoma"/>
                <w:bCs/>
                <w:sz w:val="21"/>
                <w:szCs w:val="21"/>
              </w:rPr>
              <w:t>aláírása)</w:t>
            </w:r>
          </w:p>
        </w:tc>
        <w:tc>
          <w:tcPr>
            <w:tcW w:w="861" w:type="dxa"/>
          </w:tcPr>
          <w:p w14:paraId="04423414" w14:textId="77777777" w:rsidR="009F7D11" w:rsidRPr="001E3190" w:rsidRDefault="009F7D11" w:rsidP="00056513">
            <w:pPr>
              <w:tabs>
                <w:tab w:val="right" w:pos="0"/>
                <w:tab w:val="right" w:pos="9026"/>
              </w:tabs>
              <w:spacing w:before="120" w:after="120"/>
              <w:jc w:val="both"/>
              <w:outlineLvl w:val="0"/>
              <w:rPr>
                <w:rFonts w:ascii="Tahoma" w:hAnsi="Tahoma" w:cs="Tahoma"/>
                <w:bCs/>
                <w:sz w:val="21"/>
                <w:szCs w:val="21"/>
              </w:rPr>
            </w:pPr>
          </w:p>
        </w:tc>
        <w:tc>
          <w:tcPr>
            <w:tcW w:w="4240" w:type="dxa"/>
            <w:tcBorders>
              <w:top w:val="single" w:sz="4" w:space="0" w:color="auto"/>
            </w:tcBorders>
            <w:vAlign w:val="center"/>
          </w:tcPr>
          <w:p w14:paraId="04423415" w14:textId="77777777" w:rsidR="009F7D11" w:rsidRPr="001E3190" w:rsidRDefault="009F7D11" w:rsidP="00056513">
            <w:pPr>
              <w:tabs>
                <w:tab w:val="right" w:pos="0"/>
                <w:tab w:val="right" w:pos="9026"/>
              </w:tabs>
              <w:spacing w:before="120" w:after="120"/>
              <w:jc w:val="center"/>
              <w:outlineLvl w:val="0"/>
              <w:rPr>
                <w:rFonts w:ascii="Tahoma" w:hAnsi="Tahoma" w:cs="Tahoma"/>
                <w:bCs/>
                <w:sz w:val="21"/>
                <w:szCs w:val="21"/>
              </w:rPr>
            </w:pPr>
            <w:r w:rsidRPr="001E3190">
              <w:rPr>
                <w:rFonts w:ascii="Tahoma" w:hAnsi="Tahoma" w:cs="Tahoma"/>
                <w:bCs/>
                <w:sz w:val="21"/>
                <w:szCs w:val="21"/>
              </w:rPr>
              <w:t>(meghatalmazott aláírása)</w:t>
            </w:r>
          </w:p>
        </w:tc>
      </w:tr>
    </w:tbl>
    <w:p w14:paraId="04423417" w14:textId="77777777" w:rsidR="009F7D11" w:rsidRPr="001E3190" w:rsidRDefault="009F7D11" w:rsidP="00056513">
      <w:pPr>
        <w:tabs>
          <w:tab w:val="center" w:pos="7088"/>
        </w:tabs>
        <w:spacing w:before="120" w:after="120"/>
        <w:rPr>
          <w:rFonts w:ascii="Tahoma" w:hAnsi="Tahoma" w:cs="Tahoma"/>
          <w:color w:val="auto"/>
          <w:sz w:val="21"/>
          <w:szCs w:val="21"/>
        </w:rPr>
      </w:pPr>
    </w:p>
    <w:p w14:paraId="04423418" w14:textId="77777777" w:rsidR="009F7D11" w:rsidRPr="001E3190" w:rsidRDefault="009F7D11" w:rsidP="00056513">
      <w:pPr>
        <w:tabs>
          <w:tab w:val="center" w:pos="7088"/>
        </w:tabs>
        <w:spacing w:before="120" w:after="120"/>
        <w:rPr>
          <w:rFonts w:ascii="Tahoma" w:hAnsi="Tahoma" w:cs="Tahoma"/>
          <w:color w:val="auto"/>
          <w:sz w:val="21"/>
          <w:szCs w:val="21"/>
        </w:rPr>
      </w:pPr>
    </w:p>
    <w:p w14:paraId="04423419" w14:textId="77777777" w:rsidR="009F7D11" w:rsidRPr="001E3190" w:rsidRDefault="009F7D11" w:rsidP="00056513">
      <w:pPr>
        <w:tabs>
          <w:tab w:val="center" w:pos="7088"/>
        </w:tabs>
        <w:spacing w:before="120" w:after="120"/>
        <w:rPr>
          <w:rFonts w:ascii="Tahoma" w:hAnsi="Tahoma" w:cs="Tahoma"/>
          <w:color w:val="auto"/>
          <w:sz w:val="21"/>
          <w:szCs w:val="21"/>
        </w:rPr>
      </w:pPr>
      <w:r w:rsidRPr="001E3190">
        <w:rPr>
          <w:rFonts w:ascii="Tahoma" w:hAnsi="Tahoma" w:cs="Tahoma"/>
          <w:color w:val="auto"/>
          <w:sz w:val="21"/>
          <w:szCs w:val="21"/>
        </w:rPr>
        <w:t>Előttünk, mint tanúk előtt:</w:t>
      </w:r>
    </w:p>
    <w:p w14:paraId="0442341A" w14:textId="77777777" w:rsidR="009F7D11" w:rsidRPr="001E3190" w:rsidRDefault="009F7D11" w:rsidP="00056513">
      <w:pPr>
        <w:tabs>
          <w:tab w:val="left" w:pos="5387"/>
        </w:tabs>
        <w:spacing w:before="120" w:after="120"/>
        <w:rPr>
          <w:rFonts w:ascii="Tahoma" w:hAnsi="Tahoma" w:cs="Tahoma"/>
          <w:color w:val="auto"/>
          <w:sz w:val="21"/>
          <w:szCs w:val="21"/>
        </w:rPr>
      </w:pPr>
    </w:p>
    <w:p w14:paraId="0442341B" w14:textId="77777777" w:rsidR="009F7D11" w:rsidRPr="001E3190" w:rsidRDefault="009F7D11" w:rsidP="00056513">
      <w:pPr>
        <w:tabs>
          <w:tab w:val="left" w:pos="4536"/>
        </w:tabs>
        <w:spacing w:before="120" w:after="120"/>
        <w:rPr>
          <w:rFonts w:ascii="Tahoma" w:hAnsi="Tahoma" w:cs="Tahoma"/>
          <w:color w:val="auto"/>
          <w:sz w:val="21"/>
          <w:szCs w:val="21"/>
        </w:rPr>
      </w:pPr>
      <w:r w:rsidRPr="001E3190">
        <w:rPr>
          <w:rFonts w:ascii="Tahoma" w:hAnsi="Tahoma" w:cs="Tahoma"/>
          <w:color w:val="auto"/>
          <w:sz w:val="21"/>
          <w:szCs w:val="21"/>
        </w:rPr>
        <w:t>Aláírás:</w:t>
      </w:r>
      <w:r w:rsidRPr="001E3190">
        <w:rPr>
          <w:rFonts w:ascii="Tahoma" w:hAnsi="Tahoma" w:cs="Tahoma"/>
          <w:color w:val="auto"/>
          <w:sz w:val="21"/>
          <w:szCs w:val="21"/>
        </w:rPr>
        <w:tab/>
        <w:t>Aláírás:</w:t>
      </w:r>
    </w:p>
    <w:p w14:paraId="0442341C" w14:textId="77777777" w:rsidR="009F7D11" w:rsidRPr="001E3190" w:rsidRDefault="009F7D11" w:rsidP="00056513">
      <w:pPr>
        <w:tabs>
          <w:tab w:val="left" w:pos="4536"/>
        </w:tabs>
        <w:spacing w:before="120" w:after="120"/>
        <w:rPr>
          <w:rFonts w:ascii="Tahoma" w:hAnsi="Tahoma" w:cs="Tahoma"/>
          <w:color w:val="auto"/>
          <w:sz w:val="21"/>
          <w:szCs w:val="21"/>
        </w:rPr>
      </w:pPr>
      <w:r w:rsidRPr="001E3190">
        <w:rPr>
          <w:rFonts w:ascii="Tahoma" w:hAnsi="Tahoma" w:cs="Tahoma"/>
          <w:color w:val="auto"/>
          <w:sz w:val="21"/>
          <w:szCs w:val="21"/>
        </w:rPr>
        <w:t>Név:</w:t>
      </w:r>
      <w:r w:rsidRPr="001E3190">
        <w:rPr>
          <w:rFonts w:ascii="Tahoma" w:hAnsi="Tahoma" w:cs="Tahoma"/>
          <w:color w:val="auto"/>
          <w:sz w:val="21"/>
          <w:szCs w:val="21"/>
        </w:rPr>
        <w:tab/>
        <w:t>Név:</w:t>
      </w:r>
    </w:p>
    <w:p w14:paraId="0442341D" w14:textId="0D62C701" w:rsidR="00E53183" w:rsidRDefault="009F7D11" w:rsidP="00056513">
      <w:pPr>
        <w:tabs>
          <w:tab w:val="left" w:pos="4536"/>
        </w:tabs>
        <w:spacing w:before="120" w:after="120"/>
        <w:rPr>
          <w:rFonts w:ascii="Tahoma" w:hAnsi="Tahoma" w:cs="Tahoma"/>
          <w:color w:val="auto"/>
          <w:sz w:val="21"/>
          <w:szCs w:val="21"/>
        </w:rPr>
      </w:pPr>
      <w:r w:rsidRPr="001E3190">
        <w:rPr>
          <w:rFonts w:ascii="Tahoma" w:hAnsi="Tahoma" w:cs="Tahoma"/>
          <w:color w:val="auto"/>
          <w:sz w:val="21"/>
          <w:szCs w:val="21"/>
        </w:rPr>
        <w:t>Lakcím:</w:t>
      </w:r>
      <w:r w:rsidRPr="001E3190">
        <w:rPr>
          <w:rFonts w:ascii="Tahoma" w:hAnsi="Tahoma" w:cs="Tahoma"/>
          <w:color w:val="auto"/>
          <w:sz w:val="21"/>
          <w:szCs w:val="21"/>
        </w:rPr>
        <w:tab/>
        <w:t>Lakcím:</w:t>
      </w:r>
    </w:p>
    <w:p w14:paraId="7C9DFDDE" w14:textId="77777777" w:rsidR="00056513" w:rsidRDefault="00056513" w:rsidP="00056513">
      <w:pPr>
        <w:suppressAutoHyphens w:val="0"/>
        <w:spacing w:after="0" w:line="240" w:lineRule="auto"/>
        <w:textAlignment w:val="auto"/>
        <w:rPr>
          <w:rFonts w:ascii="Tahoma" w:hAnsi="Tahoma" w:cs="Tahoma"/>
          <w:color w:val="auto"/>
          <w:sz w:val="21"/>
          <w:szCs w:val="21"/>
        </w:rPr>
      </w:pPr>
    </w:p>
    <w:p w14:paraId="3A5C0E99" w14:textId="77777777" w:rsidR="00056513" w:rsidRDefault="00056513" w:rsidP="00056513">
      <w:pPr>
        <w:suppressAutoHyphens w:val="0"/>
        <w:spacing w:after="0" w:line="240" w:lineRule="auto"/>
        <w:jc w:val="center"/>
        <w:textAlignment w:val="auto"/>
        <w:rPr>
          <w:rFonts w:ascii="Tahoma" w:hAnsi="Tahoma" w:cs="Tahoma"/>
          <w:color w:val="auto"/>
          <w:sz w:val="21"/>
          <w:szCs w:val="21"/>
        </w:rPr>
      </w:pPr>
    </w:p>
    <w:p w14:paraId="2EA066D9" w14:textId="78A8E67C" w:rsidR="00327581" w:rsidRDefault="00056513" w:rsidP="00056513">
      <w:pPr>
        <w:suppressAutoHyphens w:val="0"/>
        <w:spacing w:after="0" w:line="240" w:lineRule="auto"/>
        <w:jc w:val="center"/>
        <w:textAlignment w:val="auto"/>
        <w:rPr>
          <w:rFonts w:ascii="Tahoma" w:hAnsi="Tahoma" w:cs="Tahoma"/>
          <w:color w:val="auto"/>
          <w:sz w:val="21"/>
          <w:szCs w:val="21"/>
        </w:rPr>
      </w:pPr>
      <w:r>
        <w:rPr>
          <w:rFonts w:ascii="Tahoma" w:hAnsi="Tahoma" w:cs="Tahoma"/>
          <w:color w:val="auto"/>
          <w:sz w:val="21"/>
          <w:szCs w:val="21"/>
        </w:rPr>
        <w:sym w:font="Wingdings" w:char="F075"/>
      </w:r>
      <w:r>
        <w:rPr>
          <w:rFonts w:ascii="Tahoma" w:hAnsi="Tahoma" w:cs="Tahoma"/>
          <w:color w:val="auto"/>
          <w:sz w:val="21"/>
          <w:szCs w:val="21"/>
        </w:rPr>
        <w:sym w:font="Wingdings" w:char="F075"/>
      </w:r>
      <w:r>
        <w:rPr>
          <w:rFonts w:ascii="Tahoma" w:hAnsi="Tahoma" w:cs="Tahoma"/>
          <w:color w:val="auto"/>
          <w:sz w:val="21"/>
          <w:szCs w:val="21"/>
        </w:rPr>
        <w:sym w:font="Wingdings" w:char="F075"/>
      </w:r>
      <w:r w:rsidR="00327581">
        <w:rPr>
          <w:rFonts w:ascii="Tahoma" w:hAnsi="Tahoma" w:cs="Tahoma"/>
          <w:color w:val="auto"/>
          <w:sz w:val="21"/>
          <w:szCs w:val="21"/>
        </w:rPr>
        <w:br w:type="page"/>
      </w:r>
    </w:p>
    <w:p w14:paraId="04423421" w14:textId="77777777" w:rsidR="002058B4" w:rsidRPr="00983CFF" w:rsidRDefault="002058B4" w:rsidP="0005651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b/>
          <w:color w:val="auto"/>
          <w:sz w:val="21"/>
          <w:szCs w:val="21"/>
        </w:rPr>
      </w:pPr>
      <w:r w:rsidRPr="00983CFF">
        <w:rPr>
          <w:rFonts w:ascii="Tahoma" w:hAnsi="Tahoma" w:cs="Tahoma"/>
          <w:b/>
          <w:caps/>
          <w:color w:val="auto"/>
          <w:sz w:val="21"/>
          <w:szCs w:val="21"/>
        </w:rPr>
        <w:lastRenderedPageBreak/>
        <w:t xml:space="preserve">5. </w:t>
      </w:r>
      <w:r w:rsidRPr="00983CFF">
        <w:rPr>
          <w:rFonts w:ascii="Tahoma" w:hAnsi="Tahoma" w:cs="Tahoma"/>
          <w:b/>
          <w:color w:val="auto"/>
          <w:sz w:val="21"/>
          <w:szCs w:val="21"/>
        </w:rPr>
        <w:t>KÖTET</w:t>
      </w:r>
    </w:p>
    <w:bookmarkEnd w:id="2"/>
    <w:bookmarkEnd w:id="3"/>
    <w:bookmarkEnd w:id="12"/>
    <w:bookmarkEnd w:id="13"/>
    <w:p w14:paraId="1B3B2664" w14:textId="3C8356FA" w:rsidR="00E53183" w:rsidRDefault="006B0EA3" w:rsidP="00056513">
      <w:pPr>
        <w:pBdr>
          <w:top w:val="single" w:sz="4" w:space="0" w:color="000000"/>
          <w:left w:val="single" w:sz="4" w:space="0" w:color="000000"/>
          <w:bottom w:val="single" w:sz="4" w:space="0" w:color="000000"/>
          <w:right w:val="single" w:sz="4" w:space="0" w:color="000000"/>
        </w:pBdr>
        <w:shd w:val="clear" w:color="auto" w:fill="ACB9CA" w:themeFill="text2" w:themeFillTint="66"/>
        <w:spacing w:before="120" w:after="120"/>
        <w:ind w:left="426" w:hanging="426"/>
        <w:jc w:val="center"/>
        <w:rPr>
          <w:rFonts w:ascii="Tahoma" w:hAnsi="Tahoma" w:cs="Tahoma"/>
          <w:color w:val="auto"/>
          <w:sz w:val="21"/>
          <w:szCs w:val="21"/>
          <w:shd w:val="clear" w:color="auto" w:fill="FFFF00"/>
        </w:rPr>
      </w:pPr>
      <w:r>
        <w:rPr>
          <w:rFonts w:ascii="Tahoma" w:hAnsi="Tahoma" w:cs="Tahoma"/>
          <w:b/>
          <w:color w:val="auto"/>
          <w:sz w:val="21"/>
          <w:szCs w:val="21"/>
        </w:rPr>
        <w:t>FELADAT</w:t>
      </w:r>
      <w:r w:rsidR="00651E1E">
        <w:rPr>
          <w:rFonts w:ascii="Tahoma" w:hAnsi="Tahoma" w:cs="Tahoma"/>
          <w:b/>
          <w:color w:val="auto"/>
          <w:sz w:val="21"/>
          <w:szCs w:val="21"/>
        </w:rPr>
        <w:t>LEÍRÁS</w:t>
      </w:r>
    </w:p>
    <w:p w14:paraId="4FBD5736" w14:textId="266D40AD" w:rsidR="006B0EA3" w:rsidRPr="003B6087" w:rsidRDefault="006B0EA3" w:rsidP="00F35F93">
      <w:pPr>
        <w:ind w:left="426" w:hanging="426"/>
        <w:rPr>
          <w:rFonts w:ascii="Tahoma" w:hAnsi="Tahoma" w:cs="Tahoma"/>
          <w:sz w:val="21"/>
          <w:szCs w:val="21"/>
        </w:rPr>
      </w:pPr>
    </w:p>
    <w:p w14:paraId="2DC79719" w14:textId="77777777" w:rsidR="006B0EA3" w:rsidRPr="00056513" w:rsidRDefault="006B0EA3" w:rsidP="00F35F93">
      <w:pPr>
        <w:ind w:left="426" w:hanging="426"/>
        <w:rPr>
          <w:rFonts w:ascii="Tahoma" w:hAnsi="Tahoma" w:cs="Tahoma"/>
          <w:b/>
          <w:sz w:val="21"/>
          <w:szCs w:val="21"/>
        </w:rPr>
      </w:pPr>
      <w:r w:rsidRPr="00056513">
        <w:rPr>
          <w:rFonts w:ascii="Tahoma" w:hAnsi="Tahoma" w:cs="Tahoma"/>
          <w:b/>
          <w:sz w:val="21"/>
          <w:szCs w:val="21"/>
        </w:rPr>
        <w:t>I. Besorolás: A vizsgálandó támogatások köre három csoportban határozható meg:</w:t>
      </w:r>
    </w:p>
    <w:p w14:paraId="5CFC63CF" w14:textId="77777777" w:rsidR="006B0EA3" w:rsidRPr="003B6087" w:rsidRDefault="006B0EA3" w:rsidP="00056513">
      <w:pPr>
        <w:pStyle w:val="Listaszerbekezds"/>
        <w:numPr>
          <w:ilvl w:val="0"/>
          <w:numId w:val="47"/>
        </w:numPr>
        <w:spacing w:before="0" w:after="200" w:line="276" w:lineRule="auto"/>
        <w:rPr>
          <w:rFonts w:ascii="Tahoma" w:hAnsi="Tahoma" w:cs="Tahoma"/>
          <w:sz w:val="21"/>
          <w:szCs w:val="21"/>
        </w:rPr>
      </w:pPr>
      <w:r w:rsidRPr="003B6087">
        <w:rPr>
          <w:rFonts w:ascii="Tahoma" w:hAnsi="Tahoma" w:cs="Tahoma"/>
          <w:sz w:val="21"/>
          <w:szCs w:val="21"/>
          <w:u w:val="single"/>
        </w:rPr>
        <w:t>Egyszerű</w:t>
      </w:r>
      <w:r w:rsidRPr="003B6087">
        <w:rPr>
          <w:rFonts w:ascii="Tahoma" w:hAnsi="Tahoma" w:cs="Tahoma"/>
          <w:sz w:val="21"/>
          <w:szCs w:val="21"/>
        </w:rPr>
        <w:t xml:space="preserve">: Sablonizált, pályázati kiírásban, támogatói okiratokkal nyújtott támogatások elszámolása, melyeknél kevés ellenőrizendő bizonylat van. Civil Alap pályázat nyertesei, Kormányablak program megvalósítása fejezeti kezelésű előirányzatból nyújtott támogatások és / vagy a </w:t>
      </w:r>
      <w:r w:rsidRPr="003B6087">
        <w:rPr>
          <w:rFonts w:ascii="Tahoma" w:hAnsi="Tahoma" w:cs="Tahoma"/>
          <w:b/>
          <w:sz w:val="21"/>
          <w:szCs w:val="21"/>
        </w:rPr>
        <w:t>tételesen, egyedileg</w:t>
      </w:r>
      <w:r w:rsidRPr="003B6087">
        <w:rPr>
          <w:rFonts w:ascii="Tahoma" w:hAnsi="Tahoma" w:cs="Tahoma"/>
          <w:sz w:val="21"/>
          <w:szCs w:val="21"/>
        </w:rPr>
        <w:t xml:space="preserve"> vizsgált bizonylatok száma kevesebb, mint 50 db (Kb. ilyen jellegű szerződés 495 db).</w:t>
      </w:r>
    </w:p>
    <w:p w14:paraId="598DF236" w14:textId="77777777" w:rsidR="006B0EA3" w:rsidRPr="003B6087" w:rsidRDefault="006B0EA3" w:rsidP="00056513">
      <w:pPr>
        <w:pStyle w:val="Listaszerbekezds"/>
        <w:numPr>
          <w:ilvl w:val="0"/>
          <w:numId w:val="47"/>
        </w:numPr>
        <w:spacing w:before="0" w:after="200" w:line="276" w:lineRule="auto"/>
        <w:rPr>
          <w:rFonts w:ascii="Tahoma" w:hAnsi="Tahoma" w:cs="Tahoma"/>
          <w:sz w:val="21"/>
          <w:szCs w:val="21"/>
        </w:rPr>
      </w:pPr>
      <w:r w:rsidRPr="003B6087">
        <w:rPr>
          <w:rFonts w:ascii="Tahoma" w:hAnsi="Tahoma" w:cs="Tahoma"/>
          <w:sz w:val="21"/>
          <w:szCs w:val="21"/>
          <w:u w:val="single"/>
        </w:rPr>
        <w:t>Átlagos</w:t>
      </w:r>
      <w:r w:rsidRPr="003B6087">
        <w:rPr>
          <w:rFonts w:ascii="Tahoma" w:hAnsi="Tahoma" w:cs="Tahoma"/>
          <w:sz w:val="21"/>
          <w:szCs w:val="21"/>
        </w:rPr>
        <w:t xml:space="preserve">: Egyedi támogatási szerződések és / vagy 50 – 100 db </w:t>
      </w:r>
      <w:r w:rsidRPr="003B6087">
        <w:rPr>
          <w:rFonts w:ascii="Tahoma" w:hAnsi="Tahoma" w:cs="Tahoma"/>
          <w:b/>
          <w:sz w:val="21"/>
          <w:szCs w:val="21"/>
        </w:rPr>
        <w:t>tételesen, egyedileg</w:t>
      </w:r>
      <w:r w:rsidRPr="003B6087">
        <w:rPr>
          <w:rFonts w:ascii="Tahoma" w:hAnsi="Tahoma" w:cs="Tahoma"/>
          <w:sz w:val="21"/>
          <w:szCs w:val="21"/>
        </w:rPr>
        <w:t xml:space="preserve"> vizsgált bizonylatszám (Kb. 174 db).</w:t>
      </w:r>
    </w:p>
    <w:p w14:paraId="3591DEAE" w14:textId="77777777" w:rsidR="006B0EA3" w:rsidRPr="003B6087" w:rsidRDefault="006B0EA3" w:rsidP="00056513">
      <w:pPr>
        <w:pStyle w:val="Listaszerbekezds"/>
        <w:numPr>
          <w:ilvl w:val="0"/>
          <w:numId w:val="47"/>
        </w:numPr>
        <w:spacing w:before="0" w:after="200" w:line="276" w:lineRule="auto"/>
        <w:rPr>
          <w:rFonts w:ascii="Tahoma" w:hAnsi="Tahoma" w:cs="Tahoma"/>
          <w:sz w:val="21"/>
          <w:szCs w:val="21"/>
        </w:rPr>
      </w:pPr>
      <w:r w:rsidRPr="003B6087">
        <w:rPr>
          <w:rFonts w:ascii="Tahoma" w:hAnsi="Tahoma" w:cs="Tahoma"/>
          <w:sz w:val="21"/>
          <w:szCs w:val="21"/>
          <w:u w:val="single"/>
        </w:rPr>
        <w:t>Bonyolult</w:t>
      </w:r>
      <w:r w:rsidRPr="003B6087">
        <w:rPr>
          <w:rFonts w:ascii="Tahoma" w:hAnsi="Tahoma" w:cs="Tahoma"/>
          <w:sz w:val="21"/>
          <w:szCs w:val="21"/>
        </w:rPr>
        <w:t>: Nevesített fejezeti kezelésű előirányzatok, melyekkel éves működést biztosítunk és / vagy a tételes és egyedileg megvizsgált bizonylatszám több, mint 100 db. (Megjegyzés: Itt estenként a tételszám 1 000 db is lehet) (Kb. 51 db)</w:t>
      </w:r>
    </w:p>
    <w:p w14:paraId="3818839E" w14:textId="77777777" w:rsidR="006B0EA3" w:rsidRPr="003B6087" w:rsidRDefault="006B0EA3" w:rsidP="00056513">
      <w:pPr>
        <w:jc w:val="both"/>
        <w:rPr>
          <w:rFonts w:ascii="Tahoma" w:hAnsi="Tahoma" w:cs="Tahoma"/>
          <w:sz w:val="21"/>
          <w:szCs w:val="21"/>
        </w:rPr>
      </w:pPr>
      <w:r w:rsidRPr="003B6087">
        <w:rPr>
          <w:rFonts w:ascii="Tahoma" w:hAnsi="Tahoma" w:cs="Tahoma"/>
          <w:sz w:val="21"/>
          <w:szCs w:val="21"/>
        </w:rPr>
        <w:t>A Kis támogatási érték fogalma a Miniszterelnökségnél nem releváns, minden tételről számla benyújtása kötelező.</w:t>
      </w:r>
    </w:p>
    <w:p w14:paraId="1F7E060A" w14:textId="77777777" w:rsidR="006B0EA3" w:rsidRPr="00056513" w:rsidRDefault="006B0EA3" w:rsidP="00056513">
      <w:pPr>
        <w:ind w:left="426" w:hanging="426"/>
        <w:jc w:val="both"/>
        <w:rPr>
          <w:rFonts w:ascii="Tahoma" w:hAnsi="Tahoma" w:cs="Tahoma"/>
          <w:b/>
          <w:sz w:val="21"/>
          <w:szCs w:val="21"/>
        </w:rPr>
      </w:pPr>
      <w:r w:rsidRPr="00056513">
        <w:rPr>
          <w:rFonts w:ascii="Tahoma" w:hAnsi="Tahoma" w:cs="Tahoma"/>
          <w:b/>
          <w:sz w:val="21"/>
          <w:szCs w:val="21"/>
        </w:rPr>
        <w:t>II. Tanácsadás:</w:t>
      </w:r>
    </w:p>
    <w:p w14:paraId="40BA659B" w14:textId="7EEBB53D" w:rsidR="006B0EA3" w:rsidRPr="003B6087" w:rsidRDefault="006B0EA3" w:rsidP="00056513">
      <w:pPr>
        <w:pStyle w:val="Listaszerbekezds"/>
        <w:numPr>
          <w:ilvl w:val="0"/>
          <w:numId w:val="48"/>
        </w:numPr>
        <w:spacing w:before="0" w:after="200" w:line="276" w:lineRule="auto"/>
        <w:rPr>
          <w:rFonts w:ascii="Tahoma" w:hAnsi="Tahoma" w:cs="Tahoma"/>
          <w:sz w:val="21"/>
          <w:szCs w:val="21"/>
        </w:rPr>
      </w:pPr>
      <w:r w:rsidRPr="003B6087">
        <w:rPr>
          <w:rFonts w:ascii="Tahoma" w:hAnsi="Tahoma" w:cs="Tahoma"/>
          <w:sz w:val="21"/>
          <w:szCs w:val="21"/>
        </w:rPr>
        <w:t xml:space="preserve">Telefon a Miniszterelnökség hivatali idejében (7.30 – 17.30) minden hétköznap a Miniszterelnökség dolgozói és külsős partnerek részére. </w:t>
      </w:r>
    </w:p>
    <w:p w14:paraId="76E98345" w14:textId="77777777" w:rsidR="00056513" w:rsidRDefault="006B0EA3" w:rsidP="00056513">
      <w:pPr>
        <w:pStyle w:val="Listaszerbekezds"/>
        <w:numPr>
          <w:ilvl w:val="0"/>
          <w:numId w:val="48"/>
        </w:numPr>
        <w:spacing w:before="0" w:after="200" w:line="276" w:lineRule="auto"/>
        <w:rPr>
          <w:rFonts w:ascii="Tahoma" w:hAnsi="Tahoma" w:cs="Tahoma"/>
          <w:sz w:val="21"/>
          <w:szCs w:val="21"/>
        </w:rPr>
      </w:pPr>
      <w:r w:rsidRPr="003B6087">
        <w:rPr>
          <w:rFonts w:ascii="Tahoma" w:hAnsi="Tahoma" w:cs="Tahoma"/>
          <w:sz w:val="21"/>
          <w:szCs w:val="21"/>
        </w:rPr>
        <w:t>Helyszíni konzultáció: Heti minimum 10 óra, maximum 25 óra. Konzultáció szükséges több esetben.</w:t>
      </w:r>
    </w:p>
    <w:p w14:paraId="5C72A57C" w14:textId="5796DF22" w:rsidR="00056513" w:rsidRDefault="006B0EA3" w:rsidP="00056513">
      <w:pPr>
        <w:pStyle w:val="Listaszerbekezds"/>
        <w:numPr>
          <w:ilvl w:val="1"/>
          <w:numId w:val="48"/>
        </w:numPr>
        <w:spacing w:before="0" w:after="200" w:line="276" w:lineRule="auto"/>
        <w:rPr>
          <w:rFonts w:ascii="Tahoma" w:hAnsi="Tahoma" w:cs="Tahoma"/>
          <w:sz w:val="21"/>
          <w:szCs w:val="21"/>
        </w:rPr>
      </w:pPr>
      <w:r w:rsidRPr="00056513">
        <w:rPr>
          <w:rFonts w:ascii="Tahoma" w:hAnsi="Tahoma" w:cs="Tahoma"/>
          <w:sz w:val="21"/>
          <w:szCs w:val="21"/>
        </w:rPr>
        <w:t>Heti rendszerességgel beszámo</w:t>
      </w:r>
      <w:r w:rsidR="00056513">
        <w:rPr>
          <w:rFonts w:ascii="Tahoma" w:hAnsi="Tahoma" w:cs="Tahoma"/>
          <w:sz w:val="21"/>
          <w:szCs w:val="21"/>
        </w:rPr>
        <w:t>lás a folyamatban lévő ügyekről;</w:t>
      </w:r>
    </w:p>
    <w:p w14:paraId="6FAD36AC" w14:textId="72F49A69" w:rsidR="00056513" w:rsidRDefault="006B0EA3" w:rsidP="00056513">
      <w:pPr>
        <w:pStyle w:val="Listaszerbekezds"/>
        <w:numPr>
          <w:ilvl w:val="1"/>
          <w:numId w:val="48"/>
        </w:numPr>
        <w:spacing w:before="0" w:after="200" w:line="276" w:lineRule="auto"/>
        <w:rPr>
          <w:rFonts w:ascii="Tahoma" w:hAnsi="Tahoma" w:cs="Tahoma"/>
          <w:sz w:val="21"/>
          <w:szCs w:val="21"/>
        </w:rPr>
      </w:pPr>
      <w:r w:rsidRPr="00056513">
        <w:rPr>
          <w:rFonts w:ascii="Tahoma" w:hAnsi="Tahoma" w:cs="Tahoma"/>
          <w:sz w:val="21"/>
          <w:szCs w:val="21"/>
        </w:rPr>
        <w:t>Szakmai tanácsadás a s</w:t>
      </w:r>
      <w:r w:rsidR="00056513">
        <w:rPr>
          <w:rFonts w:ascii="Tahoma" w:hAnsi="Tahoma" w:cs="Tahoma"/>
          <w:sz w:val="21"/>
          <w:szCs w:val="21"/>
        </w:rPr>
        <w:t>zerződés előkészítő szakaszában;</w:t>
      </w:r>
    </w:p>
    <w:p w14:paraId="4B9A9A83" w14:textId="6F011202" w:rsidR="00056513" w:rsidRDefault="006B0EA3" w:rsidP="00056513">
      <w:pPr>
        <w:pStyle w:val="Listaszerbekezds"/>
        <w:numPr>
          <w:ilvl w:val="1"/>
          <w:numId w:val="48"/>
        </w:numPr>
        <w:spacing w:before="0" w:after="200" w:line="276" w:lineRule="auto"/>
        <w:rPr>
          <w:rFonts w:ascii="Tahoma" w:hAnsi="Tahoma" w:cs="Tahoma"/>
          <w:sz w:val="21"/>
          <w:szCs w:val="21"/>
        </w:rPr>
      </w:pPr>
      <w:r w:rsidRPr="00056513">
        <w:rPr>
          <w:rFonts w:ascii="Tahoma" w:hAnsi="Tahoma" w:cs="Tahoma"/>
          <w:sz w:val="21"/>
          <w:szCs w:val="21"/>
        </w:rPr>
        <w:t>Szakmai tanácsadás folyamatban f</w:t>
      </w:r>
      <w:r w:rsidR="00056513">
        <w:rPr>
          <w:rFonts w:ascii="Tahoma" w:hAnsi="Tahoma" w:cs="Tahoma"/>
          <w:sz w:val="21"/>
          <w:szCs w:val="21"/>
        </w:rPr>
        <w:t>elmerülő problémák megoldásánál;</w:t>
      </w:r>
    </w:p>
    <w:p w14:paraId="5199EB59" w14:textId="171CD9A1" w:rsidR="00056513" w:rsidRDefault="006B0EA3" w:rsidP="00056513">
      <w:pPr>
        <w:pStyle w:val="Listaszerbekezds"/>
        <w:numPr>
          <w:ilvl w:val="1"/>
          <w:numId w:val="48"/>
        </w:numPr>
        <w:spacing w:before="0" w:after="200" w:line="276" w:lineRule="auto"/>
        <w:rPr>
          <w:rFonts w:ascii="Tahoma" w:hAnsi="Tahoma" w:cs="Tahoma"/>
          <w:sz w:val="21"/>
          <w:szCs w:val="21"/>
        </w:rPr>
      </w:pPr>
      <w:r w:rsidRPr="00056513">
        <w:rPr>
          <w:rFonts w:ascii="Tahoma" w:hAnsi="Tahoma" w:cs="Tahoma"/>
          <w:sz w:val="21"/>
          <w:szCs w:val="21"/>
        </w:rPr>
        <w:t>Külső partnerekkel történő értekezle</w:t>
      </w:r>
      <w:r w:rsidR="00056513">
        <w:rPr>
          <w:rFonts w:ascii="Tahoma" w:hAnsi="Tahoma" w:cs="Tahoma"/>
          <w:sz w:val="21"/>
          <w:szCs w:val="21"/>
        </w:rPr>
        <w:t>teken való személyes megjelenés;</w:t>
      </w:r>
    </w:p>
    <w:p w14:paraId="09564D40" w14:textId="04D30F71" w:rsidR="006B0EA3" w:rsidRPr="00056513" w:rsidRDefault="00056513" w:rsidP="00056513">
      <w:pPr>
        <w:pStyle w:val="Listaszerbekezds"/>
        <w:numPr>
          <w:ilvl w:val="1"/>
          <w:numId w:val="48"/>
        </w:numPr>
        <w:spacing w:before="0" w:after="200" w:line="276" w:lineRule="auto"/>
        <w:rPr>
          <w:rFonts w:ascii="Tahoma" w:hAnsi="Tahoma" w:cs="Tahoma"/>
          <w:sz w:val="21"/>
          <w:szCs w:val="21"/>
        </w:rPr>
      </w:pPr>
      <w:r>
        <w:rPr>
          <w:rFonts w:ascii="Tahoma" w:hAnsi="Tahoma" w:cs="Tahoma"/>
          <w:sz w:val="21"/>
          <w:szCs w:val="21"/>
        </w:rPr>
        <w:t>Í</w:t>
      </w:r>
      <w:r w:rsidR="006B0EA3" w:rsidRPr="00056513">
        <w:rPr>
          <w:rFonts w:ascii="Tahoma" w:hAnsi="Tahoma" w:cs="Tahoma"/>
          <w:sz w:val="21"/>
          <w:szCs w:val="21"/>
        </w:rPr>
        <w:t>rásos állásfoglalás kiállítása</w:t>
      </w:r>
      <w:r>
        <w:rPr>
          <w:rFonts w:ascii="Tahoma" w:hAnsi="Tahoma" w:cs="Tahoma"/>
          <w:sz w:val="21"/>
          <w:szCs w:val="21"/>
        </w:rPr>
        <w:t>-</w:t>
      </w:r>
    </w:p>
    <w:p w14:paraId="7E7858B6" w14:textId="77777777" w:rsidR="00056513" w:rsidRDefault="006B0EA3" w:rsidP="00056513">
      <w:pPr>
        <w:pStyle w:val="Listaszerbekezds"/>
        <w:numPr>
          <w:ilvl w:val="0"/>
          <w:numId w:val="48"/>
        </w:numPr>
        <w:spacing w:before="0" w:after="200" w:line="276" w:lineRule="auto"/>
        <w:rPr>
          <w:rFonts w:ascii="Tahoma" w:hAnsi="Tahoma" w:cs="Tahoma"/>
          <w:sz w:val="21"/>
          <w:szCs w:val="21"/>
        </w:rPr>
      </w:pPr>
      <w:r w:rsidRPr="003B6087">
        <w:rPr>
          <w:rFonts w:ascii="Tahoma" w:hAnsi="Tahoma" w:cs="Tahoma"/>
          <w:sz w:val="21"/>
          <w:szCs w:val="21"/>
        </w:rPr>
        <w:t>4400 számú magyar nemzeti könyvvizsgálati standard: Szükséges szűkíteni, hogy az ebben lehetőségként felmerült vizsgálati szempontokból a Miniszterelnökségnél a különböző jogszabályok figyelembevételével történő vizsgálat szükséges:</w:t>
      </w:r>
    </w:p>
    <w:p w14:paraId="4EF53AEE" w14:textId="35CD19A0" w:rsidR="00056513" w:rsidRDefault="00056513" w:rsidP="00056513">
      <w:pPr>
        <w:pStyle w:val="Listaszerbekezds"/>
        <w:numPr>
          <w:ilvl w:val="1"/>
          <w:numId w:val="48"/>
        </w:numPr>
        <w:spacing w:before="0" w:after="200" w:line="276" w:lineRule="auto"/>
        <w:rPr>
          <w:rFonts w:ascii="Tahoma" w:hAnsi="Tahoma" w:cs="Tahoma"/>
          <w:sz w:val="21"/>
          <w:szCs w:val="21"/>
        </w:rPr>
      </w:pPr>
      <w:r>
        <w:rPr>
          <w:rFonts w:ascii="Tahoma" w:hAnsi="Tahoma" w:cs="Tahoma"/>
          <w:sz w:val="21"/>
          <w:szCs w:val="21"/>
        </w:rPr>
        <w:t>Áht., Ávr;</w:t>
      </w:r>
    </w:p>
    <w:p w14:paraId="11557124" w14:textId="185CD0D7" w:rsidR="00056513" w:rsidRDefault="006B0EA3" w:rsidP="00056513">
      <w:pPr>
        <w:pStyle w:val="Listaszerbekezds"/>
        <w:numPr>
          <w:ilvl w:val="1"/>
          <w:numId w:val="48"/>
        </w:numPr>
        <w:spacing w:before="0" w:after="200" w:line="276" w:lineRule="auto"/>
        <w:rPr>
          <w:rFonts w:ascii="Tahoma" w:hAnsi="Tahoma" w:cs="Tahoma"/>
          <w:sz w:val="21"/>
          <w:szCs w:val="21"/>
        </w:rPr>
      </w:pPr>
      <w:r w:rsidRPr="00056513">
        <w:rPr>
          <w:rFonts w:ascii="Tahoma" w:hAnsi="Tahoma" w:cs="Tahoma"/>
          <w:sz w:val="21"/>
          <w:szCs w:val="21"/>
        </w:rPr>
        <w:t>4/2013.</w:t>
      </w:r>
      <w:r w:rsidR="007A0672" w:rsidRPr="00056513">
        <w:rPr>
          <w:rFonts w:ascii="Tahoma" w:hAnsi="Tahoma" w:cs="Tahoma"/>
          <w:sz w:val="21"/>
          <w:szCs w:val="21"/>
        </w:rPr>
        <w:t xml:space="preserve"> Áhsz.</w:t>
      </w:r>
      <w:r w:rsidRPr="00056513">
        <w:rPr>
          <w:rFonts w:ascii="Tahoma" w:hAnsi="Tahoma" w:cs="Tahoma"/>
          <w:sz w:val="21"/>
          <w:szCs w:val="21"/>
        </w:rPr>
        <w:t xml:space="preserve"> kormányrendelet</w:t>
      </w:r>
      <w:r w:rsidR="00056513">
        <w:rPr>
          <w:rFonts w:ascii="Tahoma" w:hAnsi="Tahoma" w:cs="Tahoma"/>
          <w:sz w:val="21"/>
          <w:szCs w:val="21"/>
        </w:rPr>
        <w:t>;</w:t>
      </w:r>
    </w:p>
    <w:p w14:paraId="2FEB8FB1" w14:textId="15E22C4D" w:rsidR="006B0EA3" w:rsidRPr="00056513" w:rsidRDefault="006B0EA3" w:rsidP="00056513">
      <w:pPr>
        <w:pStyle w:val="Listaszerbekezds"/>
        <w:numPr>
          <w:ilvl w:val="1"/>
          <w:numId w:val="48"/>
        </w:numPr>
        <w:spacing w:before="0" w:after="200" w:line="276" w:lineRule="auto"/>
        <w:rPr>
          <w:rFonts w:ascii="Tahoma" w:hAnsi="Tahoma" w:cs="Tahoma"/>
          <w:sz w:val="21"/>
          <w:szCs w:val="21"/>
        </w:rPr>
      </w:pPr>
      <w:r w:rsidRPr="00056513">
        <w:rPr>
          <w:rFonts w:ascii="Tahoma" w:hAnsi="Tahoma" w:cs="Tahoma"/>
          <w:sz w:val="21"/>
          <w:szCs w:val="21"/>
        </w:rPr>
        <w:t>Kbt., Áfa, Szja, Sztv, Art, stb.</w:t>
      </w:r>
    </w:p>
    <w:p w14:paraId="44C8D2EF" w14:textId="70618E6E" w:rsidR="006B0EA3" w:rsidRDefault="009E4867" w:rsidP="00056513">
      <w:pPr>
        <w:pStyle w:val="Listaszerbekezds"/>
        <w:numPr>
          <w:ilvl w:val="0"/>
          <w:numId w:val="48"/>
        </w:numPr>
        <w:spacing w:before="0" w:after="200" w:line="276" w:lineRule="auto"/>
        <w:rPr>
          <w:rFonts w:ascii="Tahoma" w:hAnsi="Tahoma" w:cs="Tahoma"/>
          <w:sz w:val="21"/>
          <w:szCs w:val="21"/>
        </w:rPr>
      </w:pPr>
      <w:r w:rsidRPr="009E4867">
        <w:rPr>
          <w:rFonts w:ascii="Tahoma" w:hAnsi="Tahoma" w:cs="Tahoma"/>
          <w:sz w:val="21"/>
          <w:szCs w:val="21"/>
        </w:rPr>
        <w:t>Ajánlatkérő rögzíti, hogy a 4400 számú magyar nemzeti könyvvizsgálati standard szerinti tételes vizsgálatot igényli, azaz a</w:t>
      </w:r>
      <w:r w:rsidR="006B0EA3" w:rsidRPr="003B6087">
        <w:rPr>
          <w:rFonts w:ascii="Tahoma" w:hAnsi="Tahoma" w:cs="Tahoma"/>
          <w:sz w:val="21"/>
          <w:szCs w:val="21"/>
        </w:rPr>
        <w:t xml:space="preserve"> vizsgálat </w:t>
      </w:r>
      <w:r>
        <w:rPr>
          <w:rFonts w:ascii="Tahoma" w:hAnsi="Tahoma" w:cs="Tahoma"/>
          <w:sz w:val="21"/>
          <w:szCs w:val="21"/>
        </w:rPr>
        <w:t>nem mintavétel alapján történik.</w:t>
      </w:r>
      <w:r w:rsidR="006B0EA3" w:rsidRPr="003B6087">
        <w:rPr>
          <w:rFonts w:ascii="Tahoma" w:hAnsi="Tahoma" w:cs="Tahoma"/>
          <w:sz w:val="21"/>
          <w:szCs w:val="21"/>
        </w:rPr>
        <w:t xml:space="preserve"> Tételes, egyedi vizsgálat alá esik minden bizonyla</w:t>
      </w:r>
      <w:r w:rsidR="006B0EA3">
        <w:rPr>
          <w:rFonts w:ascii="Tahoma" w:hAnsi="Tahoma" w:cs="Tahoma"/>
          <w:sz w:val="21"/>
          <w:szCs w:val="21"/>
        </w:rPr>
        <w:t>t.</w:t>
      </w:r>
    </w:p>
    <w:p w14:paraId="19FC8EC3" w14:textId="77777777" w:rsidR="00327581" w:rsidRDefault="00327581" w:rsidP="00F35F93">
      <w:pPr>
        <w:pStyle w:val="Stlus2"/>
        <w:ind w:left="426" w:hanging="426"/>
      </w:pPr>
    </w:p>
    <w:p w14:paraId="09E72A83" w14:textId="46AF4501" w:rsidR="002058B4" w:rsidRPr="00CF2E92" w:rsidRDefault="002058B4" w:rsidP="00F35F93">
      <w:pPr>
        <w:pStyle w:val="Stlus2"/>
        <w:ind w:left="426" w:hanging="426"/>
      </w:pPr>
    </w:p>
    <w:sectPr w:rsidR="002058B4" w:rsidRPr="00CF2E92" w:rsidSect="00707CD4">
      <w:headerReference w:type="even" r:id="rId20"/>
      <w:footerReference w:type="even" r:id="rId21"/>
      <w:headerReference w:type="first" r:id="rId22"/>
      <w:footerReference w:type="first" r:id="rId23"/>
      <w:pgSz w:w="11906" w:h="16838"/>
      <w:pgMar w:top="1418" w:right="1418" w:bottom="1418" w:left="1418" w:header="72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9F46C7" w14:textId="77777777" w:rsidR="00523081" w:rsidRDefault="00523081">
      <w:pPr>
        <w:spacing w:after="0" w:line="240" w:lineRule="auto"/>
      </w:pPr>
      <w:r>
        <w:separator/>
      </w:r>
    </w:p>
  </w:endnote>
  <w:endnote w:type="continuationSeparator" w:id="0">
    <w:p w14:paraId="3948D452" w14:textId="77777777" w:rsidR="00523081" w:rsidRDefault="00523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OpenSymbol">
    <w:charset w:val="00"/>
    <w:family w:val="auto"/>
    <w:pitch w:val="variable"/>
    <w:sig w:usb0="800000AF" w:usb1="1001ECEA" w:usb2="00000000" w:usb3="00000000" w:csb0="00000001" w:csb1="00000000"/>
  </w:font>
  <w:font w:name="font363">
    <w:charset w:val="EE"/>
    <w:family w:val="auto"/>
    <w:pitch w:val="variable"/>
  </w:font>
  <w:font w:name="Segoe U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G Times">
    <w:charset w:val="00"/>
    <w:family w:val="roman"/>
    <w:pitch w:val="variable"/>
    <w:sig w:usb0="00000003" w:usb1="00000000" w:usb2="00000000" w:usb3="00000000" w:csb0="00000001" w:csb1="00000000"/>
  </w:font>
  <w:font w:name="&amp;#39">
    <w:altName w:val="Times New Roman"/>
    <w:panose1 w:val="00000000000000000000"/>
    <w:charset w:val="00"/>
    <w:family w:val="roman"/>
    <w:notTrueType/>
    <w:pitch w:val="default"/>
  </w:font>
  <w:font w:name="ヒラギノ角ゴ Pro W3">
    <w:altName w:val="Arial Unicode MS"/>
    <w:panose1 w:val="00000000000000000000"/>
    <w:charset w:val="80"/>
    <w:family w:val="auto"/>
    <w:notTrueType/>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EE"/>
    <w:family w:val="roman"/>
    <w:pitch w:val="variable"/>
    <w:sig w:usb0="E0002AFF" w:usb1="C0007841" w:usb2="00000009" w:usb3="00000000" w:csb0="000001FF" w:csb1="00000000"/>
  </w:font>
  <w:font w:name="BatangChe">
    <w:altName w:val="Arial Unicode MS"/>
    <w:panose1 w:val="02030609000101010101"/>
    <w:charset w:val="81"/>
    <w:family w:val="modern"/>
    <w:pitch w:val="fixed"/>
    <w:sig w:usb0="B00002AF" w:usb1="69D77CFB" w:usb2="00000030" w:usb3="00000000" w:csb0="0008009F" w:csb1="00000000"/>
  </w:font>
  <w:font w:name="Calibri Light">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42343F" w14:textId="77777777" w:rsidR="00523081" w:rsidRPr="00BB089F" w:rsidRDefault="00523081">
    <w:pPr>
      <w:pStyle w:val="llb"/>
      <w:jc w:val="center"/>
      <w:rPr>
        <w:rFonts w:ascii="Calibri" w:hAnsi="Calibri"/>
        <w:sz w:val="16"/>
        <w:szCs w:val="16"/>
      </w:rPr>
    </w:pPr>
    <w:r w:rsidRPr="00BB089F">
      <w:rPr>
        <w:rFonts w:ascii="Calibri" w:hAnsi="Calibri"/>
        <w:sz w:val="16"/>
        <w:szCs w:val="16"/>
      </w:rPr>
      <w:fldChar w:fldCharType="begin"/>
    </w:r>
    <w:r w:rsidRPr="00BB089F">
      <w:rPr>
        <w:rFonts w:ascii="Calibri" w:hAnsi="Calibri"/>
        <w:sz w:val="16"/>
        <w:szCs w:val="16"/>
      </w:rPr>
      <w:instrText>PAGE   \* MERGEFORMAT</w:instrText>
    </w:r>
    <w:r w:rsidRPr="00BB089F">
      <w:rPr>
        <w:rFonts w:ascii="Calibri" w:hAnsi="Calibri"/>
        <w:sz w:val="16"/>
        <w:szCs w:val="16"/>
      </w:rPr>
      <w:fldChar w:fldCharType="separate"/>
    </w:r>
    <w:r w:rsidR="004C7173">
      <w:rPr>
        <w:rFonts w:ascii="Calibri" w:hAnsi="Calibri"/>
        <w:noProof/>
        <w:sz w:val="16"/>
        <w:szCs w:val="16"/>
      </w:rPr>
      <w:t>46</w:t>
    </w:r>
    <w:r w:rsidRPr="00BB089F">
      <w:rPr>
        <w:rFonts w:ascii="Calibri" w:hAnsi="Calibri"/>
        <w:sz w:val="16"/>
        <w:szCs w:val="16"/>
      </w:rPr>
      <w:fldChar w:fldCharType="end"/>
    </w:r>
  </w:p>
  <w:p w14:paraId="04423440" w14:textId="77777777" w:rsidR="00523081" w:rsidRPr="00BB089F" w:rsidRDefault="00523081">
    <w:pPr>
      <w:pStyle w:val="llb"/>
      <w:rPr>
        <w:rFonts w:ascii="Calibri" w:hAnsi="Calibri"/>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423443" w14:textId="77777777" w:rsidR="00523081" w:rsidRDefault="00523081"/>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423447" w14:textId="77777777" w:rsidR="00523081" w:rsidRDefault="0052308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0CFFD9" w14:textId="77777777" w:rsidR="00523081" w:rsidRDefault="00523081">
      <w:pPr>
        <w:spacing w:after="0" w:line="240" w:lineRule="auto"/>
      </w:pPr>
      <w:r>
        <w:separator/>
      </w:r>
    </w:p>
  </w:footnote>
  <w:footnote w:type="continuationSeparator" w:id="0">
    <w:p w14:paraId="5C521D90" w14:textId="77777777" w:rsidR="00523081" w:rsidRDefault="00523081">
      <w:pPr>
        <w:spacing w:after="0" w:line="240" w:lineRule="auto"/>
      </w:pPr>
      <w:r>
        <w:continuationSeparator/>
      </w:r>
    </w:p>
  </w:footnote>
  <w:footnote w:id="1">
    <w:p w14:paraId="14F5AFE7" w14:textId="77777777" w:rsidR="00523081" w:rsidRPr="00B37860" w:rsidRDefault="00523081" w:rsidP="00684546">
      <w:pPr>
        <w:spacing w:after="0" w:line="240" w:lineRule="auto"/>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 xml:space="preserve"> 66. § (6) Az ajánlatkérő a közbeszerzési eljárást megindító felhívásban előírhatja, hogy az ajánlatban, több szakaszból álló eljárásban a részvételi jelentkezésben meg kell jelölni</w:t>
      </w:r>
    </w:p>
    <w:p w14:paraId="3069F5DA" w14:textId="77777777" w:rsidR="00523081" w:rsidRPr="00B37860" w:rsidRDefault="00523081" w:rsidP="00684546">
      <w:pPr>
        <w:spacing w:after="0" w:line="240" w:lineRule="auto"/>
        <w:rPr>
          <w:rFonts w:ascii="Tahoma" w:hAnsi="Tahoma" w:cs="Tahoma"/>
          <w:sz w:val="16"/>
          <w:szCs w:val="16"/>
        </w:rPr>
      </w:pPr>
      <w:r w:rsidRPr="00B37860">
        <w:rPr>
          <w:rFonts w:ascii="Tahoma" w:hAnsi="Tahoma" w:cs="Tahoma"/>
          <w:sz w:val="16"/>
          <w:szCs w:val="16"/>
        </w:rPr>
        <w:t>a) a közbeszerzésnek azt a részét (részeit), amelynek teljesítéséhez az ajánlattevő (részvételre jelentkező) alvállalkozót kíván igénybe venni.</w:t>
      </w:r>
    </w:p>
  </w:footnote>
  <w:footnote w:id="2">
    <w:p w14:paraId="6C098A3A" w14:textId="77777777" w:rsidR="00523081" w:rsidRPr="00B37860" w:rsidRDefault="00523081" w:rsidP="00684546">
      <w:pPr>
        <w:spacing w:after="0" w:line="240" w:lineRule="auto"/>
        <w:rPr>
          <w:rFonts w:ascii="Tahoma" w:hAnsi="Tahoma" w:cs="Tahoma"/>
          <w:sz w:val="16"/>
          <w:szCs w:val="16"/>
        </w:rPr>
      </w:pPr>
      <w:r w:rsidRPr="00B37860">
        <w:rPr>
          <w:rStyle w:val="Lbjegyzet-karakterek"/>
          <w:rFonts w:ascii="Tahoma" w:hAnsi="Tahoma" w:cs="Tahoma"/>
          <w:sz w:val="16"/>
          <w:szCs w:val="16"/>
        </w:rPr>
        <w:footnoteRef/>
      </w:r>
      <w:r w:rsidRPr="00B37860">
        <w:rPr>
          <w:rFonts w:ascii="Tahoma" w:hAnsi="Tahoma" w:cs="Tahoma"/>
          <w:sz w:val="16"/>
          <w:szCs w:val="16"/>
        </w:rPr>
        <w:t xml:space="preserve"> Amennyiben nem kíván igénybe venni, úgy írja be, hogy „Nem kíván igénybe venni” </w:t>
      </w:r>
    </w:p>
  </w:footnote>
  <w:footnote w:id="3">
    <w:p w14:paraId="4508D1B3" w14:textId="77777777" w:rsidR="00523081" w:rsidRPr="00B37860" w:rsidRDefault="00523081" w:rsidP="00684546">
      <w:pPr>
        <w:pStyle w:val="NormlWeb"/>
        <w:spacing w:before="0" w:after="0"/>
        <w:jc w:val="both"/>
        <w:rPr>
          <w:rFonts w:ascii="Tahoma" w:hAnsi="Tahoma" w:cs="Tahoma"/>
          <w:color w:val="000000"/>
          <w:kern w:val="0"/>
          <w:sz w:val="16"/>
          <w:szCs w:val="16"/>
          <w:lang w:eastAsia="hu-HU"/>
        </w:rPr>
      </w:pPr>
      <w:r w:rsidRPr="00B37860">
        <w:rPr>
          <w:rStyle w:val="Lbjegyzet-hivatkozs"/>
          <w:rFonts w:ascii="Tahoma" w:eastAsia="Calibri" w:hAnsi="Tahoma" w:cs="Tahoma"/>
          <w:sz w:val="16"/>
          <w:szCs w:val="16"/>
        </w:rPr>
        <w:footnoteRef/>
      </w:r>
      <w:r w:rsidRPr="00B37860">
        <w:rPr>
          <w:rFonts w:ascii="Tahoma" w:hAnsi="Tahoma" w:cs="Tahoma"/>
          <w:sz w:val="16"/>
          <w:szCs w:val="16"/>
        </w:rPr>
        <w:t xml:space="preserve"> </w:t>
      </w:r>
      <w:r w:rsidRPr="00B37860">
        <w:rPr>
          <w:rFonts w:ascii="Tahoma" w:hAnsi="Tahoma" w:cs="Tahoma"/>
          <w:bCs/>
          <w:color w:val="000000"/>
          <w:sz w:val="16"/>
          <w:szCs w:val="16"/>
        </w:rPr>
        <w:t>40. §</w:t>
      </w:r>
      <w:r w:rsidRPr="00B37860">
        <w:rPr>
          <w:rStyle w:val="apple-converted-space"/>
          <w:rFonts w:ascii="Tahoma" w:hAnsi="Tahoma" w:cs="Tahoma"/>
          <w:sz w:val="16"/>
          <w:szCs w:val="16"/>
        </w:rPr>
        <w:t> </w:t>
      </w:r>
      <w:r w:rsidRPr="00B37860">
        <w:rPr>
          <w:rFonts w:ascii="Tahoma" w:hAnsi="Tahoma" w:cs="Tahoma"/>
          <w:color w:val="000000"/>
          <w:sz w:val="16"/>
          <w:szCs w:val="16"/>
        </w:rPr>
        <w:t>(1) Az ajánlatkérő a közbeszerzési eljárást megindító felhívásban előírhatja, hogy az ajánlatban, több szakaszból álló eljárásban a részvételi jelentkezésben meg kell jelölni</w:t>
      </w:r>
    </w:p>
    <w:p w14:paraId="7E6198F7" w14:textId="77777777" w:rsidR="00523081" w:rsidRPr="00B37860" w:rsidRDefault="00523081" w:rsidP="00684546">
      <w:pPr>
        <w:pStyle w:val="NormlWeb"/>
        <w:spacing w:before="0" w:after="0"/>
        <w:jc w:val="both"/>
        <w:rPr>
          <w:rFonts w:ascii="Tahoma" w:hAnsi="Tahoma" w:cs="Tahoma"/>
          <w:color w:val="000000"/>
          <w:sz w:val="16"/>
          <w:szCs w:val="16"/>
        </w:rPr>
      </w:pPr>
      <w:r w:rsidRPr="00B37860">
        <w:rPr>
          <w:rFonts w:ascii="Tahoma" w:hAnsi="Tahoma" w:cs="Tahoma"/>
          <w:i/>
          <w:iCs/>
          <w:color w:val="000000"/>
          <w:sz w:val="16"/>
          <w:szCs w:val="16"/>
        </w:rPr>
        <w:t xml:space="preserve">b) </w:t>
      </w:r>
      <w:r w:rsidRPr="00B37860">
        <w:rPr>
          <w:rFonts w:ascii="Tahoma" w:hAnsi="Tahoma" w:cs="Tahoma"/>
          <w:iCs/>
          <w:color w:val="000000"/>
          <w:sz w:val="16"/>
          <w:szCs w:val="16"/>
        </w:rPr>
        <w:t>az ezen részek tekintetében igénybe venni kívánt és az ajánlat vagy a részvételi jelentkezés benyújtásakor már ismert alvállalkozókat.</w:t>
      </w:r>
    </w:p>
  </w:footnote>
  <w:footnote w:id="4">
    <w:p w14:paraId="55030144" w14:textId="00A89D50" w:rsidR="00523081" w:rsidRPr="00B37860" w:rsidRDefault="00523081" w:rsidP="00684546">
      <w:pPr>
        <w:pStyle w:val="Lbjegyzetszveg"/>
        <w:spacing w:after="0"/>
        <w:ind w:left="0" w:firstLine="0"/>
        <w:jc w:val="both"/>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 xml:space="preserve"> Kbt. 65. § (7): Az előírt alkalmassági követelményeknek az ajánlattevők vagy részvételre jelentkezők bármely más szervezet vagy személy kapacitására támaszkodva is megfelelhetnek, a közöttük fennálló kapcsolat jogi jellegétől függetlenül. Ebben az esetben meg kell jelölni az ajánlatban, több szakaszból álló eljárásban a részvételi jelentkezésben ezt a szervezetet és az eljárást megindító felhívás vonatkozó pontjának megjelölésével azon alkalmassági követelményt vagy követelményeket, amelynek igazolása érdekében az ajánlattevő vagy részvételre jelentkező ezen szervezet erőforrására vagy arra is támaszkodik. A (8) bekezdésben foglalt eset kivételével csatolni kell az ajánlatban vagy részvételi jelentkezésben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footnote>
  <w:footnote w:id="5">
    <w:p w14:paraId="04780A50" w14:textId="77777777" w:rsidR="00523081" w:rsidRPr="00B37860" w:rsidRDefault="00523081" w:rsidP="00684546">
      <w:pPr>
        <w:spacing w:after="0" w:line="240" w:lineRule="auto"/>
        <w:rPr>
          <w:rFonts w:ascii="Tahoma" w:hAnsi="Tahoma" w:cs="Tahoma"/>
          <w:sz w:val="16"/>
          <w:szCs w:val="16"/>
        </w:rPr>
      </w:pPr>
      <w:r w:rsidRPr="00B37860">
        <w:rPr>
          <w:rStyle w:val="Lbjegyzet-karakterek"/>
          <w:rFonts w:ascii="Tahoma" w:hAnsi="Tahoma" w:cs="Tahoma"/>
          <w:sz w:val="16"/>
          <w:szCs w:val="16"/>
        </w:rPr>
        <w:footnoteRef/>
      </w:r>
      <w:r w:rsidRPr="00B37860">
        <w:rPr>
          <w:rFonts w:ascii="Tahoma" w:hAnsi="Tahoma" w:cs="Tahoma"/>
          <w:sz w:val="16"/>
          <w:szCs w:val="16"/>
        </w:rPr>
        <w:t xml:space="preserve"> Amennyiben nem kíván igénybe venni, úgy írja be, hogy „Nem kíván igénybe venni” </w:t>
      </w:r>
    </w:p>
  </w:footnote>
  <w:footnote w:id="6">
    <w:p w14:paraId="70BB0D15" w14:textId="77777777" w:rsidR="00523081" w:rsidRPr="00B37860" w:rsidRDefault="00523081" w:rsidP="00684546">
      <w:pPr>
        <w:pStyle w:val="Lbjegyzetszveg"/>
        <w:spacing w:after="0"/>
        <w:ind w:left="0" w:firstLine="0"/>
        <w:jc w:val="both"/>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 xml:space="preserve"> Kbt. 65. § (8): Az a szervezet, amelynek adatait az ajánlattevő vagy részvételre jelentkező a gazdasági és pénzügyi alkalmasság igazolásához felhasználja, a Ptk. 6:419. §-ában foglaltak szerint kezesként felel az ajánlatkérőt az ajánlattevő teljesítésének elmaradásával vagy hibás teljesítésével összefüggésben ért kár megtérítéséért.</w:t>
      </w:r>
    </w:p>
    <w:p w14:paraId="2C44250C" w14:textId="6223E41A" w:rsidR="00523081" w:rsidRPr="00B37860" w:rsidRDefault="00523081" w:rsidP="00684546">
      <w:pPr>
        <w:pStyle w:val="Lbjegyzetszveg"/>
        <w:spacing w:after="0"/>
        <w:ind w:left="0" w:firstLine="0"/>
        <w:jc w:val="both"/>
        <w:rPr>
          <w:rFonts w:ascii="Tahoma" w:hAnsi="Tahoma" w:cs="Tahoma"/>
          <w:sz w:val="16"/>
          <w:szCs w:val="16"/>
        </w:rPr>
      </w:pPr>
      <w:r w:rsidRPr="00B37860">
        <w:rPr>
          <w:rFonts w:ascii="Tahoma" w:hAnsi="Tahoma" w:cs="Tahoma"/>
          <w:sz w:val="16"/>
          <w:szCs w:val="16"/>
        </w:rPr>
        <w:t>Kbt. 65. § (9): A külön jogszabályban foglaltak szerint előírt, szakemberek – azok végzettségére, képzettségére – rendelkezésre állására vonatkozó követelmény, valamint a releváns szakmai tapasztalatot igazoló referenciákra vonatkozó követelmény teljesítésének igazolására a gazdasági szereplő csak akkor veheti igénybe más szervezet kapacitásait, ha az adott szervezet valósítja meg azt az építési beruházást, szolgáltatást vagy szállítást, amelyhez e kapacitásokra szükség van. Az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 A (7) bekezdés szerint csatolandó kötelezettségvállalásnak ezt kell alátámasztania.</w:t>
      </w:r>
    </w:p>
  </w:footnote>
  <w:footnote w:id="7">
    <w:p w14:paraId="0C305384" w14:textId="77777777" w:rsidR="00523081" w:rsidRPr="00B37860" w:rsidRDefault="00523081" w:rsidP="00684546">
      <w:pPr>
        <w:spacing w:after="0" w:line="240" w:lineRule="auto"/>
        <w:rPr>
          <w:rFonts w:ascii="Tahoma" w:hAnsi="Tahoma" w:cs="Tahoma"/>
          <w:sz w:val="16"/>
          <w:szCs w:val="16"/>
        </w:rPr>
      </w:pPr>
      <w:r w:rsidRPr="00B37860">
        <w:rPr>
          <w:rStyle w:val="Lbjegyzet-karakterek"/>
          <w:rFonts w:ascii="Tahoma" w:hAnsi="Tahoma" w:cs="Tahoma"/>
          <w:sz w:val="16"/>
          <w:szCs w:val="16"/>
        </w:rPr>
        <w:footnoteRef/>
      </w:r>
      <w:r w:rsidRPr="00B37860">
        <w:rPr>
          <w:rFonts w:ascii="Tahoma" w:hAnsi="Tahoma" w:cs="Tahoma"/>
          <w:sz w:val="16"/>
          <w:szCs w:val="16"/>
        </w:rPr>
        <w:t xml:space="preserve"> mikro-, kis- vagy középvállalkozás a 2004. évi XXXIV. törvény meghatározásai szerint – a megfelelő választ a jogszabály rendelkezéseinek tanulmányozását követően kérjük megadni.</w:t>
      </w:r>
    </w:p>
  </w:footnote>
  <w:footnote w:id="8">
    <w:p w14:paraId="3500A820" w14:textId="77777777" w:rsidR="00523081" w:rsidRPr="00B37860" w:rsidRDefault="00523081" w:rsidP="00684546">
      <w:pPr>
        <w:spacing w:after="0" w:line="240" w:lineRule="auto"/>
        <w:rPr>
          <w:rFonts w:ascii="Tahoma" w:hAnsi="Tahoma" w:cs="Tahoma"/>
          <w:sz w:val="16"/>
          <w:szCs w:val="16"/>
        </w:rPr>
      </w:pPr>
      <w:r w:rsidRPr="00B37860">
        <w:rPr>
          <w:rStyle w:val="Lbjegyzet-karakterek"/>
          <w:rFonts w:ascii="Tahoma" w:hAnsi="Tahoma" w:cs="Tahoma"/>
          <w:sz w:val="16"/>
          <w:szCs w:val="16"/>
        </w:rPr>
        <w:footnoteRef/>
      </w:r>
      <w:r w:rsidRPr="00B37860">
        <w:rPr>
          <w:rFonts w:ascii="Tahoma" w:hAnsi="Tahoma" w:cs="Tahoma"/>
          <w:sz w:val="16"/>
          <w:szCs w:val="16"/>
        </w:rPr>
        <w:t xml:space="preserve"> A nem alkalmazandó szövegrészt kérjük törölni.</w:t>
      </w:r>
    </w:p>
  </w:footnote>
  <w:footnote w:id="9">
    <w:p w14:paraId="62E2988E"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t>A Bizottság szervezeti egységei az elektronikus ESPD-szolgáltatást díjmentesen bocsátják az ajánlatkérő szervek, a közszolgáltató ajánlatkérők, a gazdasági szereplők, az elektronikus szolgáltatók és más érdekelt felek rendelkezésére.</w:t>
      </w:r>
    </w:p>
  </w:footnote>
  <w:footnote w:id="10">
    <w:p w14:paraId="2A03596D"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r>
      <w:r w:rsidRPr="00B37860">
        <w:rPr>
          <w:rFonts w:ascii="Tahoma" w:hAnsi="Tahoma" w:cs="Tahoma"/>
          <w:b/>
          <w:sz w:val="16"/>
          <w:szCs w:val="16"/>
        </w:rPr>
        <w:t>Ajánlatkérő szervek</w:t>
      </w:r>
      <w:r w:rsidRPr="00B37860">
        <w:rPr>
          <w:rFonts w:ascii="Tahoma" w:hAnsi="Tahoma" w:cs="Tahoma"/>
          <w:sz w:val="16"/>
          <w:szCs w:val="16"/>
        </w:rPr>
        <w:t xml:space="preserve"> részére: vagy az eljárást megindító felhívásként alkalmazott </w:t>
      </w:r>
      <w:r w:rsidRPr="00B37860">
        <w:rPr>
          <w:rFonts w:ascii="Tahoma" w:hAnsi="Tahoma" w:cs="Tahoma"/>
          <w:b/>
          <w:sz w:val="16"/>
          <w:szCs w:val="16"/>
        </w:rPr>
        <w:t>Előzetes tájékoztató</w:t>
      </w:r>
      <w:r w:rsidRPr="00B37860">
        <w:rPr>
          <w:rFonts w:ascii="Tahoma" w:hAnsi="Tahoma" w:cs="Tahoma"/>
          <w:sz w:val="16"/>
          <w:szCs w:val="16"/>
        </w:rPr>
        <w:t xml:space="preserve">, vagy </w:t>
      </w:r>
      <w:r w:rsidRPr="00B37860">
        <w:rPr>
          <w:rFonts w:ascii="Tahoma" w:hAnsi="Tahoma" w:cs="Tahoma"/>
          <w:b/>
          <w:sz w:val="16"/>
          <w:szCs w:val="16"/>
        </w:rPr>
        <w:t>Szerződésről szóló hirdetmény</w:t>
      </w:r>
      <w:r w:rsidRPr="00B37860">
        <w:rPr>
          <w:rFonts w:ascii="Tahoma" w:hAnsi="Tahoma" w:cs="Tahoma"/>
          <w:sz w:val="16"/>
          <w:szCs w:val="16"/>
        </w:rPr>
        <w:t>.</w:t>
      </w:r>
    </w:p>
    <w:p w14:paraId="307096DF"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Fonts w:ascii="Tahoma" w:hAnsi="Tahoma" w:cs="Tahoma"/>
          <w:b/>
          <w:sz w:val="16"/>
          <w:szCs w:val="16"/>
        </w:rPr>
        <w:t>Közszolgáltató ajánlatkérők</w:t>
      </w:r>
      <w:r w:rsidRPr="00B37860">
        <w:rPr>
          <w:rFonts w:ascii="Tahoma" w:hAnsi="Tahoma" w:cs="Tahoma"/>
          <w:sz w:val="16"/>
          <w:szCs w:val="16"/>
        </w:rPr>
        <w:t xml:space="preserve"> részére: az eljárást megindító felhívásként alkalmazott </w:t>
      </w:r>
      <w:r w:rsidRPr="00B37860">
        <w:rPr>
          <w:rFonts w:ascii="Tahoma" w:hAnsi="Tahoma" w:cs="Tahoma"/>
          <w:b/>
          <w:sz w:val="16"/>
          <w:szCs w:val="16"/>
        </w:rPr>
        <w:t>Időszakos előzetes tájékoztató</w:t>
      </w:r>
      <w:r w:rsidRPr="00B37860">
        <w:rPr>
          <w:rFonts w:ascii="Tahoma" w:hAnsi="Tahoma" w:cs="Tahoma"/>
          <w:sz w:val="16"/>
          <w:szCs w:val="16"/>
        </w:rPr>
        <w:t>,</w:t>
      </w:r>
    </w:p>
    <w:p w14:paraId="5D8A7C45" w14:textId="6A58B4B0"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Fonts w:ascii="Tahoma" w:hAnsi="Tahoma" w:cs="Tahoma"/>
          <w:sz w:val="16"/>
          <w:szCs w:val="16"/>
        </w:rPr>
        <w:t xml:space="preserve">Szerződésről szóló hirdetmény, vagy a </w:t>
      </w:r>
      <w:r w:rsidRPr="00B37860">
        <w:rPr>
          <w:rFonts w:ascii="Tahoma" w:hAnsi="Tahoma" w:cs="Tahoma"/>
          <w:b/>
          <w:sz w:val="16"/>
          <w:szCs w:val="16"/>
        </w:rPr>
        <w:t>Minősítési rendszer meglétéről szóló hirdetmény</w:t>
      </w:r>
    </w:p>
  </w:footnote>
  <w:footnote w:id="11">
    <w:p w14:paraId="24CE3C75"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r>
      <w:r w:rsidRPr="00B37860">
        <w:rPr>
          <w:rFonts w:ascii="Tahoma" w:hAnsi="Tahoma" w:cs="Tahoma"/>
          <w:i/>
          <w:sz w:val="16"/>
          <w:szCs w:val="16"/>
        </w:rPr>
        <w:t>A vonatkozó hirdetmény I. szakaszának I.1 pontjából átmásolandó információ.</w:t>
      </w:r>
      <w:r w:rsidRPr="00B37860">
        <w:rPr>
          <w:rFonts w:ascii="Tahoma" w:hAnsi="Tahoma" w:cs="Tahoma"/>
          <w:sz w:val="16"/>
          <w:szCs w:val="16"/>
        </w:rPr>
        <w:t xml:space="preserve"> Közös közbeszerzés esetén kérjük feltüntetni minden résztvevő beszerző nevét.</w:t>
      </w:r>
    </w:p>
  </w:footnote>
  <w:footnote w:id="12">
    <w:p w14:paraId="16F222BB"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i/>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r>
      <w:r w:rsidRPr="00B37860">
        <w:rPr>
          <w:rFonts w:ascii="Tahoma" w:hAnsi="Tahoma" w:cs="Tahoma"/>
          <w:i/>
          <w:sz w:val="16"/>
          <w:szCs w:val="16"/>
        </w:rPr>
        <w:t>Lásd a vonatkozó hirdetmény II.1.1 és II.1.3 pontját.</w:t>
      </w:r>
    </w:p>
  </w:footnote>
  <w:footnote w:id="13">
    <w:p w14:paraId="622B2BAF"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i/>
          <w:sz w:val="16"/>
          <w:szCs w:val="16"/>
        </w:rPr>
      </w:pPr>
      <w:r w:rsidRPr="00B37860">
        <w:rPr>
          <w:rStyle w:val="Lbjegyzet-hivatkozs"/>
          <w:rFonts w:ascii="Tahoma" w:hAnsi="Tahoma" w:cs="Tahoma"/>
          <w:sz w:val="16"/>
          <w:szCs w:val="16"/>
        </w:rPr>
        <w:footnoteRef/>
      </w:r>
      <w:r w:rsidRPr="00B37860">
        <w:rPr>
          <w:rFonts w:ascii="Tahoma" w:hAnsi="Tahoma" w:cs="Tahoma"/>
          <w:i/>
          <w:sz w:val="16"/>
          <w:szCs w:val="16"/>
        </w:rPr>
        <w:tab/>
        <w:t>Lásd a vonatkozó hirdetmény II.1.1 pontját.</w:t>
      </w:r>
    </w:p>
  </w:footnote>
  <w:footnote w:id="14">
    <w:p w14:paraId="2D37CAEB"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t>Kérjük, ismételje meg a kapcsolattartó személyekre vonatkozó információt, ahányszor szükséges.</w:t>
      </w:r>
    </w:p>
  </w:footnote>
  <w:footnote w:id="15">
    <w:p w14:paraId="507053E4"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Style w:val="DeltaViewInsertion"/>
          <w:rFonts w:ascii="Tahoma" w:hAnsi="Tahoma" w:cs="Tahoma"/>
          <w:b w:val="0"/>
          <w:i w:val="0"/>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t xml:space="preserve">Lásd </w:t>
      </w:r>
      <w:r w:rsidRPr="00B37860">
        <w:rPr>
          <w:rStyle w:val="DeltaViewInsertion"/>
          <w:rFonts w:ascii="Tahoma" w:hAnsi="Tahoma" w:cs="Tahoma"/>
          <w:b w:val="0"/>
          <w:i w:val="0"/>
          <w:sz w:val="16"/>
          <w:szCs w:val="16"/>
        </w:rPr>
        <w:t>a Bizottság 2003. május 6-i ajánlását a mikro-, kis és középvállalkozások meghatározásáról (HL L 124., 2003.5.20., 36. o.). Ez az információ csak statisztikai célból szükséges.</w:t>
      </w:r>
    </w:p>
    <w:p w14:paraId="004F265A"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Style w:val="DeltaViewInsertion"/>
          <w:rFonts w:ascii="Tahoma" w:hAnsi="Tahoma" w:cs="Tahoma"/>
          <w:b w:val="0"/>
          <w:i w:val="0"/>
          <w:sz w:val="16"/>
          <w:szCs w:val="16"/>
        </w:rPr>
      </w:pPr>
      <w:r w:rsidRPr="00B37860">
        <w:rPr>
          <w:rStyle w:val="DeltaViewInsertion"/>
          <w:rFonts w:ascii="Tahoma" w:hAnsi="Tahoma" w:cs="Tahoma"/>
          <w:i w:val="0"/>
          <w:sz w:val="16"/>
          <w:szCs w:val="16"/>
        </w:rPr>
        <w:t>Mikrovállalkozás:</w:t>
      </w:r>
      <w:r w:rsidRPr="00B37860">
        <w:rPr>
          <w:rStyle w:val="DeltaViewInsertion"/>
          <w:rFonts w:ascii="Tahoma" w:hAnsi="Tahoma" w:cs="Tahoma"/>
          <w:b w:val="0"/>
          <w:i w:val="0"/>
          <w:sz w:val="16"/>
          <w:szCs w:val="16"/>
        </w:rPr>
        <w:t xml:space="preserve"> olyan vállalkozás, amely </w:t>
      </w:r>
      <w:r w:rsidRPr="00B37860">
        <w:rPr>
          <w:rStyle w:val="DeltaViewInsertion"/>
          <w:rFonts w:ascii="Tahoma" w:hAnsi="Tahoma" w:cs="Tahoma"/>
          <w:i w:val="0"/>
          <w:sz w:val="16"/>
          <w:szCs w:val="16"/>
        </w:rPr>
        <w:t>10-nél kevesebb főt foglalkoztat,</w:t>
      </w:r>
      <w:r w:rsidRPr="00B37860">
        <w:rPr>
          <w:rStyle w:val="DeltaViewInsertion"/>
          <w:rFonts w:ascii="Tahoma" w:hAnsi="Tahoma" w:cs="Tahoma"/>
          <w:b w:val="0"/>
          <w:i w:val="0"/>
          <w:sz w:val="16"/>
          <w:szCs w:val="16"/>
        </w:rPr>
        <w:t xml:space="preserve"> és amelynek éves forgalma és/vagy éves mérlegfőösszege </w:t>
      </w:r>
      <w:r w:rsidRPr="00B37860">
        <w:rPr>
          <w:rStyle w:val="DeltaViewInsertion"/>
          <w:rFonts w:ascii="Tahoma" w:hAnsi="Tahoma" w:cs="Tahoma"/>
          <w:i w:val="0"/>
          <w:sz w:val="16"/>
          <w:szCs w:val="16"/>
        </w:rPr>
        <w:t>nem haladja meg a 2 millió eurót</w:t>
      </w:r>
      <w:r w:rsidRPr="00B37860">
        <w:rPr>
          <w:rStyle w:val="DeltaViewInsertion"/>
          <w:rFonts w:ascii="Tahoma" w:hAnsi="Tahoma" w:cs="Tahoma"/>
          <w:b w:val="0"/>
          <w:i w:val="0"/>
          <w:sz w:val="16"/>
          <w:szCs w:val="16"/>
        </w:rPr>
        <w:t>.</w:t>
      </w:r>
    </w:p>
    <w:p w14:paraId="777EF9F9"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Style w:val="DeltaViewInsertion"/>
          <w:rFonts w:ascii="Tahoma" w:hAnsi="Tahoma" w:cs="Tahoma"/>
          <w:b w:val="0"/>
          <w:i w:val="0"/>
          <w:sz w:val="16"/>
          <w:szCs w:val="16"/>
        </w:rPr>
      </w:pPr>
      <w:r w:rsidRPr="00B37860">
        <w:rPr>
          <w:rStyle w:val="DeltaViewInsertion"/>
          <w:rFonts w:ascii="Tahoma" w:hAnsi="Tahoma" w:cs="Tahoma"/>
          <w:i w:val="0"/>
          <w:sz w:val="16"/>
          <w:szCs w:val="16"/>
        </w:rPr>
        <w:t>Kisvállalkozás:</w:t>
      </w:r>
      <w:r w:rsidRPr="00B37860">
        <w:rPr>
          <w:rStyle w:val="DeltaViewInsertion"/>
          <w:rFonts w:ascii="Tahoma" w:hAnsi="Tahoma" w:cs="Tahoma"/>
          <w:b w:val="0"/>
          <w:i w:val="0"/>
          <w:sz w:val="16"/>
          <w:szCs w:val="16"/>
        </w:rPr>
        <w:t xml:space="preserve"> olyan vállalkozás, amely </w:t>
      </w:r>
      <w:r w:rsidRPr="00B37860">
        <w:rPr>
          <w:rStyle w:val="DeltaViewInsertion"/>
          <w:rFonts w:ascii="Tahoma" w:hAnsi="Tahoma" w:cs="Tahoma"/>
          <w:i w:val="0"/>
          <w:sz w:val="16"/>
          <w:szCs w:val="16"/>
        </w:rPr>
        <w:t>50-nél kevesebb főt foglalkoztat</w:t>
      </w:r>
      <w:r w:rsidRPr="00B37860">
        <w:rPr>
          <w:rStyle w:val="DeltaViewInsertion"/>
          <w:rFonts w:ascii="Tahoma" w:hAnsi="Tahoma" w:cs="Tahoma"/>
          <w:b w:val="0"/>
          <w:i w:val="0"/>
          <w:sz w:val="16"/>
          <w:szCs w:val="16"/>
        </w:rPr>
        <w:t xml:space="preserve">, és amelynek éves forgalma és/vagy éves mérlegfőösszege </w:t>
      </w:r>
      <w:r w:rsidRPr="00B37860">
        <w:rPr>
          <w:rStyle w:val="DeltaViewInsertion"/>
          <w:rFonts w:ascii="Tahoma" w:hAnsi="Tahoma" w:cs="Tahoma"/>
          <w:i w:val="0"/>
          <w:sz w:val="16"/>
          <w:szCs w:val="16"/>
        </w:rPr>
        <w:t>nem haladja meg a 10 millió eurót</w:t>
      </w:r>
      <w:r w:rsidRPr="00B37860">
        <w:rPr>
          <w:rStyle w:val="DeltaViewInsertion"/>
          <w:rFonts w:ascii="Tahoma" w:hAnsi="Tahoma" w:cs="Tahoma"/>
          <w:b w:val="0"/>
          <w:i w:val="0"/>
          <w:sz w:val="16"/>
          <w:szCs w:val="16"/>
        </w:rPr>
        <w:t>;</w:t>
      </w:r>
    </w:p>
    <w:p w14:paraId="5D48B6E6"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Style w:val="DeltaViewInsertion"/>
          <w:rFonts w:ascii="Tahoma" w:hAnsi="Tahoma" w:cs="Tahoma"/>
          <w:i w:val="0"/>
          <w:sz w:val="16"/>
          <w:szCs w:val="16"/>
        </w:rPr>
        <w:t xml:space="preserve">Középvállalkozás: olyan vállalkozás, amely nem mikro- és nem kisvállalkozás, és </w:t>
      </w:r>
      <w:r w:rsidRPr="00B37860">
        <w:rPr>
          <w:rFonts w:ascii="Tahoma" w:hAnsi="Tahoma" w:cs="Tahoma"/>
          <w:sz w:val="16"/>
          <w:szCs w:val="16"/>
        </w:rPr>
        <w:t xml:space="preserve">amely </w:t>
      </w:r>
      <w:r w:rsidRPr="00B37860">
        <w:rPr>
          <w:rFonts w:ascii="Tahoma" w:hAnsi="Tahoma" w:cs="Tahoma"/>
          <w:b/>
          <w:sz w:val="16"/>
          <w:szCs w:val="16"/>
        </w:rPr>
        <w:t>250-nél kevesebb főt foglalkoztat,</w:t>
      </w:r>
      <w:r w:rsidRPr="00B37860">
        <w:rPr>
          <w:rFonts w:ascii="Tahoma" w:hAnsi="Tahoma" w:cs="Tahoma"/>
          <w:sz w:val="16"/>
          <w:szCs w:val="16"/>
        </w:rPr>
        <w:t xml:space="preserve"> és amelynek </w:t>
      </w:r>
      <w:r w:rsidRPr="00B37860">
        <w:rPr>
          <w:rFonts w:ascii="Tahoma" w:hAnsi="Tahoma" w:cs="Tahoma"/>
          <w:b/>
          <w:sz w:val="16"/>
          <w:szCs w:val="16"/>
        </w:rPr>
        <w:t>éves forgalma nem haladja meg az 50 millió eurót</w:t>
      </w:r>
      <w:r w:rsidRPr="00B37860">
        <w:rPr>
          <w:rFonts w:ascii="Tahoma" w:hAnsi="Tahoma" w:cs="Tahoma"/>
          <w:sz w:val="16"/>
          <w:szCs w:val="16"/>
        </w:rPr>
        <w:t xml:space="preserve">, </w:t>
      </w:r>
      <w:r w:rsidRPr="00B37860">
        <w:rPr>
          <w:rFonts w:ascii="Tahoma" w:hAnsi="Tahoma" w:cs="Tahoma"/>
          <w:b/>
          <w:i/>
          <w:sz w:val="16"/>
          <w:szCs w:val="16"/>
        </w:rPr>
        <w:t>és/vagy</w:t>
      </w:r>
      <w:r w:rsidRPr="00B37860">
        <w:rPr>
          <w:rFonts w:ascii="Tahoma" w:hAnsi="Tahoma" w:cs="Tahoma"/>
          <w:sz w:val="16"/>
          <w:szCs w:val="16"/>
        </w:rPr>
        <w:t xml:space="preserve"> </w:t>
      </w:r>
      <w:r w:rsidRPr="00B37860">
        <w:rPr>
          <w:rFonts w:ascii="Tahoma" w:hAnsi="Tahoma" w:cs="Tahoma"/>
          <w:b/>
          <w:sz w:val="16"/>
          <w:szCs w:val="16"/>
        </w:rPr>
        <w:t>éves mérlegfőösszege nem haladja meg a 43 millió eurót</w:t>
      </w:r>
      <w:r w:rsidRPr="00B37860">
        <w:rPr>
          <w:rFonts w:ascii="Tahoma" w:hAnsi="Tahoma" w:cs="Tahoma"/>
          <w:sz w:val="16"/>
          <w:szCs w:val="16"/>
        </w:rPr>
        <w:t>.</w:t>
      </w:r>
    </w:p>
  </w:footnote>
  <w:footnote w:id="16">
    <w:p w14:paraId="499D7DEE"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t>Lásd a szerződésről szóló hirdetmény</w:t>
      </w:r>
      <w:r w:rsidRPr="00B37860" w:rsidDel="000E1BC5">
        <w:rPr>
          <w:rFonts w:ascii="Tahoma" w:hAnsi="Tahoma" w:cs="Tahoma"/>
          <w:sz w:val="16"/>
          <w:szCs w:val="16"/>
        </w:rPr>
        <w:t xml:space="preserve"> </w:t>
      </w:r>
      <w:r w:rsidRPr="00B37860">
        <w:rPr>
          <w:rFonts w:ascii="Tahoma" w:hAnsi="Tahoma" w:cs="Tahoma"/>
          <w:sz w:val="16"/>
          <w:szCs w:val="16"/>
        </w:rPr>
        <w:t>III.1.5. pontját.</w:t>
      </w:r>
    </w:p>
  </w:footnote>
  <w:footnote w:id="17">
    <w:p w14:paraId="39F4EE46"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t xml:space="preserve">Azaz fő célja a fogyatékossággal élő vagy hátrányos helyzetű személyek szociális és szakmai </w:t>
      </w:r>
      <w:bookmarkStart w:id="39" w:name="_DV_C939"/>
      <w:r w:rsidRPr="00B37860">
        <w:rPr>
          <w:rFonts w:ascii="Tahoma" w:hAnsi="Tahoma" w:cs="Tahoma"/>
          <w:sz w:val="16"/>
          <w:szCs w:val="16"/>
        </w:rPr>
        <w:t>beilleszkedése</w:t>
      </w:r>
      <w:bookmarkEnd w:id="39"/>
      <w:r w:rsidRPr="00B37860">
        <w:rPr>
          <w:rFonts w:ascii="Tahoma" w:hAnsi="Tahoma" w:cs="Tahoma"/>
          <w:sz w:val="16"/>
          <w:szCs w:val="16"/>
        </w:rPr>
        <w:t>.</w:t>
      </w:r>
    </w:p>
  </w:footnote>
  <w:footnote w:id="18">
    <w:p w14:paraId="0465D2F8"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t>A hivatkozások és a minősítés, ha van ilyen, a tanúsításon szerepelnek.</w:t>
      </w:r>
    </w:p>
  </w:footnote>
  <w:footnote w:id="19">
    <w:p w14:paraId="515B17E9"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t>Nevezetesen egy csoport, konzorcium, közös vállalkozás vagy hasonló részeként.</w:t>
      </w:r>
    </w:p>
  </w:footnote>
  <w:footnote w:id="20">
    <w:p w14:paraId="2EB118BE"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t>Pl. a minőség-ellenőrzésben részt vevő műszaki szervezetek esetében: IV. rész C. szakasz, 3. pont.</w:t>
      </w:r>
    </w:p>
  </w:footnote>
  <w:footnote w:id="21">
    <w:p w14:paraId="5B0EF55B"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t>A szervezett bűnözés elleni küzdelemről szóló, 2008. október 24-i 2008/841/IB tanácsi kerethatározat (HL L 300., 2008.11.11., 42. o.) 2. cikkében meghatározottak szerint.</w:t>
      </w:r>
    </w:p>
  </w:footnote>
  <w:footnote w:id="22">
    <w:p w14:paraId="67E79712"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t>Az Európai Közösségek tisztviselőit és az Európai Unió tagállamainak tisztviselőit érintő korrupció elleni küzdelemről szóló egyezmény (HL C 195., 1997.6.25., 1. o.) 3. cikkében és a Tanács 2003. július 22-i, a magánszektorban tapasztalható korrupció elleni küzdelemről szóló 2003/568/IB kerethatározatának (HL L 192., 2003.7.31., 54. o.) 2. cikke (1) bekezdésében meghatározottak szerint. Ez a kizárási ok magában foglalja az ajánlatkérő szerv (közszolgáltató ajánlatkérő) vagy a gazdasági szereplő nemzeti jogában meghatározott korrupciót is.</w:t>
      </w:r>
    </w:p>
  </w:footnote>
  <w:footnote w:id="23">
    <w:p w14:paraId="3A9B86C6"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t>Az Európai Közösségek pénzügyi érdekeinek védelméről szóló egyezmény 1. cikke értelmében (HL C 316., 1995.11.27., 48. o.)</w:t>
      </w:r>
    </w:p>
  </w:footnote>
  <w:footnote w:id="24">
    <w:p w14:paraId="7B8E2FB8"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t>A terrorizmus elleni küzdelemről szóló, 2002. június 13-i 2002/475/IB tanácsi kerethatározat (HL L 164., 2002.6.22., 3. o.) 1. és 3. cikkében meghatározottak szerint. Ez a kizárási ok magában foglalja az említett kerethatározat 4. cikke szerinti, bűncselekményre való felbujtást, bűnsegélyt vagy kísérletet.</w:t>
      </w:r>
    </w:p>
  </w:footnote>
  <w:footnote w:id="25">
    <w:p w14:paraId="18C9A539"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t>A pénzügyi rendszereknek a pénzmosás, valamint terrorizmus finanszírozása céljára való felhasználásának megelőzéséről szóló, 2005. október 26-i 2005/60/EK európai parlamenti és tanácsi irányelv</w:t>
      </w:r>
      <w:r w:rsidRPr="00B37860">
        <w:rPr>
          <w:rStyle w:val="DeltaViewInsertion"/>
          <w:rFonts w:ascii="Tahoma" w:hAnsi="Tahoma" w:cs="Tahoma"/>
          <w:b w:val="0"/>
          <w:i w:val="0"/>
          <w:sz w:val="16"/>
          <w:szCs w:val="16"/>
        </w:rPr>
        <w:t xml:space="preserve"> (HL L 309., 2005.11.25., 15. o.) 1. cikkében meghatározottak szerint.</w:t>
      </w:r>
    </w:p>
  </w:footnote>
  <w:footnote w:id="26">
    <w:p w14:paraId="0AD44D75"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b/>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r>
      <w:r w:rsidRPr="00B37860">
        <w:rPr>
          <w:rStyle w:val="DeltaViewInsertion"/>
          <w:rFonts w:ascii="Tahoma" w:hAnsi="Tahoma" w:cs="Tahoma"/>
          <w:b w:val="0"/>
          <w:i w:val="0"/>
          <w:sz w:val="16"/>
          <w:szCs w:val="16"/>
        </w:rPr>
        <w:t>Az emberkereskedelem megelőzéséről, és az ellene folytatott küzdelemről, az áldozatok védelméről, valamint a 2002/629/IB tanácsi kerethatározat felváltásáról szóló, 2011. április 5-i 2011/36/EU európai parlamenti és tanácsi irányelv (HL L 101., 2011.4.15., 1. o.) 2. cikkében meghatározottak szerint.</w:t>
      </w:r>
    </w:p>
  </w:footnote>
  <w:footnote w:id="27">
    <w:p w14:paraId="0DAC3B80"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t>Kérjük, szükség szerint ismételje.</w:t>
      </w:r>
    </w:p>
  </w:footnote>
  <w:footnote w:id="28">
    <w:p w14:paraId="2373679B"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t>Kérjük, szükség szerint ismételje.</w:t>
      </w:r>
    </w:p>
  </w:footnote>
  <w:footnote w:id="29">
    <w:p w14:paraId="1D5A7170"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t>Kérjük, szükség szerint ismételje.</w:t>
      </w:r>
    </w:p>
  </w:footnote>
  <w:footnote w:id="30">
    <w:p w14:paraId="31BE9E25"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t>A 2014/24/EU irányelv 57. cikke (6) bekezdését végrehajtó nemzeti rendelkezésekkel összhangban.</w:t>
      </w:r>
    </w:p>
  </w:footnote>
  <w:footnote w:id="31">
    <w:p w14:paraId="78C5BDB7"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t>Az elkövetett bűncselekmény jellegét figyelembe véve (egyszeri, ismételt, szisztematikus) a magyarázatnak tükröznie kell e megtett intézkedések megfelelőségét.</w:t>
      </w:r>
    </w:p>
  </w:footnote>
  <w:footnote w:id="32">
    <w:p w14:paraId="550C123C"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t>Kérjük, szükség szerint ismételje.</w:t>
      </w:r>
    </w:p>
  </w:footnote>
  <w:footnote w:id="33">
    <w:p w14:paraId="4B247245"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t>Lásd a 2014/24/EU irányelv 57. cikkének (4) bekezdését.</w:t>
      </w:r>
    </w:p>
  </w:footnote>
  <w:footnote w:id="34">
    <w:p w14:paraId="50409F2D"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r>
      <w:r w:rsidRPr="00B37860">
        <w:rPr>
          <w:rFonts w:ascii="Tahoma" w:hAnsi="Tahoma" w:cs="Tahoma"/>
          <w:b/>
          <w:i/>
          <w:sz w:val="16"/>
          <w:szCs w:val="16"/>
        </w:rPr>
        <w:t>E közbeszerzés alkalmazásában a nemzeti jogban, a vonatkozó hirdetményben vagy a közbeszerzési dokumentumokban vagy a 2014/24/EU irányelv 18. cikke (2) bekezdésében hivatkozottak szerint</w:t>
      </w:r>
    </w:p>
  </w:footnote>
  <w:footnote w:id="35">
    <w:p w14:paraId="5A276095"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r>
      <w:r w:rsidRPr="00B37860">
        <w:rPr>
          <w:rFonts w:ascii="Tahoma" w:hAnsi="Tahoma" w:cs="Tahoma"/>
          <w:b/>
          <w:i/>
          <w:sz w:val="16"/>
          <w:szCs w:val="16"/>
        </w:rPr>
        <w:t>Lásd a nemzeti jogot, a vonatkozó hirdetményt vagy a közbeszerzési dokumentumokat.</w:t>
      </w:r>
    </w:p>
  </w:footnote>
  <w:footnote w:id="36">
    <w:p w14:paraId="33B108CD"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t xml:space="preserve">Ezt az információt </w:t>
      </w:r>
      <w:r w:rsidRPr="00B37860">
        <w:rPr>
          <w:rFonts w:ascii="Tahoma" w:hAnsi="Tahoma" w:cs="Tahoma"/>
          <w:b/>
          <w:sz w:val="16"/>
          <w:szCs w:val="16"/>
        </w:rPr>
        <w:t>nem</w:t>
      </w:r>
      <w:r w:rsidRPr="00B37860">
        <w:rPr>
          <w:rFonts w:ascii="Tahoma" w:hAnsi="Tahoma" w:cs="Tahoma"/>
          <w:sz w:val="16"/>
          <w:szCs w:val="16"/>
        </w:rPr>
        <w:t xml:space="preserve"> kell megadni abban az esetben, ha az </w:t>
      </w:r>
      <w:r w:rsidRPr="00B37860">
        <w:rPr>
          <w:rFonts w:ascii="Tahoma" w:hAnsi="Tahoma" w:cs="Tahoma"/>
          <w:i/>
          <w:sz w:val="16"/>
          <w:szCs w:val="16"/>
        </w:rPr>
        <w:t>a)–f)</w:t>
      </w:r>
      <w:r w:rsidRPr="00B37860">
        <w:rPr>
          <w:rFonts w:ascii="Tahoma" w:hAnsi="Tahoma" w:cs="Tahoma"/>
          <w:sz w:val="16"/>
          <w:szCs w:val="16"/>
        </w:rPr>
        <w:t xml:space="preserve"> pontokban fölsorolt esetek valamelyikében a gazdasági szereplők kizárását a nemzeti jog </w:t>
      </w:r>
      <w:r w:rsidRPr="00B37860">
        <w:rPr>
          <w:rFonts w:ascii="Tahoma" w:hAnsi="Tahoma" w:cs="Tahoma"/>
          <w:b/>
          <w:sz w:val="16"/>
          <w:szCs w:val="16"/>
          <w:u w:val="single"/>
        </w:rPr>
        <w:t>kötelezővé</w:t>
      </w:r>
      <w:r w:rsidRPr="00B37860">
        <w:rPr>
          <w:rFonts w:ascii="Tahoma" w:hAnsi="Tahoma" w:cs="Tahoma"/>
          <w:sz w:val="16"/>
          <w:szCs w:val="16"/>
        </w:rPr>
        <w:t xml:space="preserve"> tette </w:t>
      </w:r>
      <w:r w:rsidRPr="00B37860">
        <w:rPr>
          <w:rFonts w:ascii="Tahoma" w:hAnsi="Tahoma" w:cs="Tahoma"/>
          <w:b/>
          <w:sz w:val="16"/>
          <w:szCs w:val="16"/>
        </w:rPr>
        <w:t>az eltérés lehetősége nélkül</w:t>
      </w:r>
      <w:r w:rsidRPr="00B37860">
        <w:rPr>
          <w:rFonts w:ascii="Tahoma" w:hAnsi="Tahoma" w:cs="Tahoma"/>
          <w:sz w:val="16"/>
          <w:szCs w:val="16"/>
        </w:rPr>
        <w:t xml:space="preserve"> abban az esetben, ha a gazdasági szereplő mindazonáltal képes a szerződés teljesítésére.</w:t>
      </w:r>
    </w:p>
  </w:footnote>
  <w:footnote w:id="37">
    <w:p w14:paraId="29AB5DB1"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r>
      <w:r w:rsidRPr="00B37860">
        <w:rPr>
          <w:rFonts w:ascii="Tahoma" w:hAnsi="Tahoma" w:cs="Tahoma"/>
          <w:b/>
          <w:i/>
          <w:sz w:val="16"/>
          <w:szCs w:val="16"/>
        </w:rPr>
        <w:t>Adott esetben lásd a nemzeti jog, a vonatkozó hirdetmény vagy a közbeszerzési dokumentumok meghatározásait.</w:t>
      </w:r>
    </w:p>
  </w:footnote>
  <w:footnote w:id="38">
    <w:p w14:paraId="2E361223"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r>
      <w:r w:rsidRPr="00B37860">
        <w:rPr>
          <w:rFonts w:ascii="Tahoma" w:hAnsi="Tahoma" w:cs="Tahoma"/>
          <w:b/>
          <w:i/>
          <w:sz w:val="16"/>
          <w:szCs w:val="16"/>
        </w:rPr>
        <w:t>A nemzeti jogban, a vonatkozó hirdetményben vagy a közbeszerzési dokumentumokban jelzettek szerint.</w:t>
      </w:r>
    </w:p>
  </w:footnote>
  <w:footnote w:id="39">
    <w:p w14:paraId="6B62A373"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t>Kérjük, szükség szerint ismételje.</w:t>
      </w:r>
    </w:p>
  </w:footnote>
  <w:footnote w:id="40">
    <w:p w14:paraId="422571B5"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t xml:space="preserve">A 2014/24/EU irányelv XI. mellékletében leírtak szerint </w:t>
      </w:r>
      <w:r w:rsidRPr="00B37860">
        <w:rPr>
          <w:rFonts w:ascii="Tahoma" w:hAnsi="Tahoma" w:cs="Tahoma"/>
          <w:b/>
          <w:i/>
          <w:sz w:val="16"/>
          <w:szCs w:val="16"/>
        </w:rPr>
        <w:t>egyes tagállamok gazdasági szereplőinek egyes esetekben az adott mellékletben meghatározott egyéb követelményeknek is meg kell felelniük</w:t>
      </w:r>
      <w:r w:rsidRPr="00B37860">
        <w:rPr>
          <w:rFonts w:ascii="Tahoma" w:hAnsi="Tahoma" w:cs="Tahoma"/>
          <w:sz w:val="16"/>
          <w:szCs w:val="16"/>
        </w:rPr>
        <w:t>.</w:t>
      </w:r>
    </w:p>
  </w:footnote>
  <w:footnote w:id="41">
    <w:p w14:paraId="3187FB34"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t>Csak amennyiben a vonatkozó hirdetmény vagy a közbeszerzési dokumentumok lehetővé teszik.</w:t>
      </w:r>
    </w:p>
  </w:footnote>
  <w:footnote w:id="42">
    <w:p w14:paraId="48BCDA8C"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t>Csak amennyiben a vonatkozó hirdetmény vagy a közbeszerzési dokumentumok lehetővé teszik.</w:t>
      </w:r>
    </w:p>
  </w:footnote>
  <w:footnote w:id="43">
    <w:p w14:paraId="101912D7"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t>Pl. az eszközök és a források aránya.</w:t>
      </w:r>
    </w:p>
  </w:footnote>
  <w:footnote w:id="44">
    <w:p w14:paraId="2CF47DC0"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t>Pl. az eszközök és a források aránya.</w:t>
      </w:r>
    </w:p>
  </w:footnote>
  <w:footnote w:id="45">
    <w:p w14:paraId="3A88F8B4"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t>Kérjük, szükség szerint ismételje.</w:t>
      </w:r>
    </w:p>
  </w:footnote>
  <w:footnote w:id="46">
    <w:p w14:paraId="1815025F" w14:textId="45ECA0D0" w:rsidR="00523081" w:rsidRPr="00B37860" w:rsidRDefault="00523081" w:rsidP="00684546">
      <w:pPr>
        <w:shd w:val="clear" w:color="auto" w:fill="FFFFFF"/>
        <w:spacing w:after="0"/>
        <w:jc w:val="both"/>
        <w:rPr>
          <w:rFonts w:ascii="Tahoma" w:hAnsi="Tahoma" w:cs="Tahoma"/>
          <w:color w:val="0070C0"/>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 xml:space="preserve"> </w:t>
      </w:r>
      <w:r w:rsidRPr="00B37860">
        <w:rPr>
          <w:rFonts w:ascii="Tahoma" w:hAnsi="Tahoma" w:cs="Tahoma"/>
          <w:sz w:val="16"/>
          <w:szCs w:val="16"/>
          <w:shd w:val="clear" w:color="auto" w:fill="FFFFFF"/>
        </w:rPr>
        <w:t>P1. Alkalmatlan Ajánlattevő, ha nem rendelkezik a jelen közbeszerzés tárgyának megfelelő szolgáltatásra vonatkozó (költségvetési támogatások felhasználásának könyvvizsgálata) szakmai felelősségbiztosítással, amelynek mértéke legalább 20 000 000 HUF/év (húszmillió forint/év), és 10 000 000 HUF/káresemény (tízmillió forint/káresemény)</w:t>
      </w:r>
    </w:p>
  </w:footnote>
  <w:footnote w:id="47">
    <w:p w14:paraId="54289DB4" w14:textId="1A8684BC" w:rsidR="00523081" w:rsidRPr="00B37860" w:rsidRDefault="00523081" w:rsidP="00523081">
      <w:pPr>
        <w:shd w:val="clear" w:color="auto" w:fill="FFFFFF"/>
        <w:spacing w:after="0"/>
        <w:jc w:val="both"/>
        <w:rPr>
          <w:rFonts w:ascii="Tahoma" w:hAnsi="Tahoma" w:cs="Tahoma"/>
          <w:color w:val="0070C0"/>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 xml:space="preserve"> </w:t>
      </w:r>
      <w:r w:rsidRPr="00B37860">
        <w:rPr>
          <w:rFonts w:ascii="Tahoma" w:hAnsi="Tahoma" w:cs="Tahoma"/>
          <w:sz w:val="16"/>
          <w:szCs w:val="16"/>
          <w:shd w:val="clear" w:color="auto" w:fill="FFFFFF"/>
        </w:rPr>
        <w:t>P2. Alkalmatlan Ajánlattevő, ha a számlavezető pénzügyi intézmény által kiadott igazolás szerint:</w:t>
      </w:r>
      <w:r w:rsidRPr="00B37860">
        <w:rPr>
          <w:rFonts w:ascii="Tahoma" w:hAnsi="Tahoma" w:cs="Tahoma"/>
          <w:sz w:val="16"/>
          <w:szCs w:val="16"/>
        </w:rPr>
        <w:br/>
      </w:r>
      <w:r w:rsidRPr="00B37860">
        <w:rPr>
          <w:rFonts w:ascii="Tahoma" w:hAnsi="Tahoma" w:cs="Tahoma"/>
          <w:sz w:val="16"/>
          <w:szCs w:val="16"/>
          <w:shd w:val="clear" w:color="auto" w:fill="FFFFFF"/>
        </w:rPr>
        <w:t>- fizetési kötelezettségeinek a számlavezető pénzügyi intézmény felé a felhívás feladásának napjától visszafelé számított 24 hónapban határidőre nem tett eleget,</w:t>
      </w:r>
      <w:r w:rsidRPr="00B37860">
        <w:rPr>
          <w:rFonts w:ascii="Tahoma" w:hAnsi="Tahoma" w:cs="Tahoma"/>
          <w:sz w:val="16"/>
          <w:szCs w:val="16"/>
        </w:rPr>
        <w:br/>
      </w:r>
      <w:r w:rsidRPr="00B37860">
        <w:rPr>
          <w:rFonts w:ascii="Tahoma" w:hAnsi="Tahoma" w:cs="Tahoma"/>
          <w:sz w:val="16"/>
          <w:szCs w:val="16"/>
          <w:shd w:val="clear" w:color="auto" w:fill="FFFFFF"/>
        </w:rPr>
        <w:t>- számláján a felhívás feladásának napjától visszafelé számított 24 hónapban 15 napot meghaladó sorba állítás volt.</w:t>
      </w:r>
      <w:r w:rsidRPr="00B37860">
        <w:rPr>
          <w:rFonts w:ascii="Tahoma" w:hAnsi="Tahoma" w:cs="Tahoma"/>
          <w:sz w:val="16"/>
          <w:szCs w:val="16"/>
        </w:rPr>
        <w:br/>
      </w:r>
      <w:r w:rsidRPr="00B37860">
        <w:rPr>
          <w:rFonts w:ascii="Tahoma" w:hAnsi="Tahoma" w:cs="Tahoma"/>
          <w:sz w:val="16"/>
          <w:szCs w:val="16"/>
        </w:rPr>
        <w:br/>
      </w:r>
      <w:r w:rsidRPr="00B37860">
        <w:rPr>
          <w:rFonts w:ascii="Tahoma" w:hAnsi="Tahoma" w:cs="Tahoma"/>
          <w:sz w:val="16"/>
          <w:szCs w:val="16"/>
          <w:shd w:val="clear" w:color="auto" w:fill="FFFFFF"/>
        </w:rPr>
        <w:t>Ajánlatkérő a sorba állítás alatt a 2009. évi LXXXV. törvény 2. § 25. pontjában meghatározott fogalmat érti.</w:t>
      </w:r>
    </w:p>
  </w:footnote>
  <w:footnote w:id="48">
    <w:p w14:paraId="001D159E"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t xml:space="preserve">Az ajánlatkérő szervek nem több, mint három évet </w:t>
      </w:r>
      <w:r w:rsidRPr="00B37860">
        <w:rPr>
          <w:rFonts w:ascii="Tahoma" w:hAnsi="Tahoma" w:cs="Tahoma"/>
          <w:b/>
          <w:sz w:val="16"/>
          <w:szCs w:val="16"/>
        </w:rPr>
        <w:t>írhatnak elő</w:t>
      </w:r>
      <w:r w:rsidRPr="00B37860">
        <w:rPr>
          <w:rFonts w:ascii="Tahoma" w:hAnsi="Tahoma" w:cs="Tahoma"/>
          <w:sz w:val="16"/>
          <w:szCs w:val="16"/>
        </w:rPr>
        <w:t xml:space="preserve">, és </w:t>
      </w:r>
      <w:r w:rsidRPr="00B37860">
        <w:rPr>
          <w:rFonts w:ascii="Tahoma" w:hAnsi="Tahoma" w:cs="Tahoma"/>
          <w:b/>
          <w:sz w:val="16"/>
          <w:szCs w:val="16"/>
        </w:rPr>
        <w:t>elfogadhatnak</w:t>
      </w:r>
      <w:r w:rsidRPr="00B37860">
        <w:rPr>
          <w:rFonts w:ascii="Tahoma" w:hAnsi="Tahoma" w:cs="Tahoma"/>
          <w:sz w:val="16"/>
          <w:szCs w:val="16"/>
        </w:rPr>
        <w:t xml:space="preserve"> három évnél </w:t>
      </w:r>
      <w:r w:rsidRPr="00B37860">
        <w:rPr>
          <w:rFonts w:ascii="Tahoma" w:hAnsi="Tahoma" w:cs="Tahoma"/>
          <w:b/>
          <w:sz w:val="16"/>
          <w:szCs w:val="16"/>
        </w:rPr>
        <w:t>régebbi</w:t>
      </w:r>
      <w:r w:rsidRPr="00B37860">
        <w:rPr>
          <w:rFonts w:ascii="Tahoma" w:hAnsi="Tahoma" w:cs="Tahoma"/>
          <w:sz w:val="16"/>
          <w:szCs w:val="16"/>
        </w:rPr>
        <w:t xml:space="preserve"> tapasztalatot.</w:t>
      </w:r>
    </w:p>
  </w:footnote>
  <w:footnote w:id="49">
    <w:p w14:paraId="1C03C4B7" w14:textId="30C644CB" w:rsidR="00523081" w:rsidRPr="00B37860" w:rsidRDefault="00523081" w:rsidP="00523081">
      <w:pPr>
        <w:shd w:val="clear" w:color="auto" w:fill="FFFFFF"/>
        <w:spacing w:after="0"/>
        <w:jc w:val="both"/>
        <w:rPr>
          <w:rFonts w:ascii="Tahoma" w:hAnsi="Tahoma" w:cs="Tahoma"/>
          <w:sz w:val="16"/>
          <w:szCs w:val="16"/>
        </w:rPr>
      </w:pPr>
      <w:r w:rsidRPr="00B37860">
        <w:rPr>
          <w:rStyle w:val="Lbjegyzet-hivatkozs"/>
          <w:rFonts w:ascii="Tahoma" w:hAnsi="Tahoma" w:cs="Tahoma"/>
          <w:sz w:val="16"/>
          <w:szCs w:val="16"/>
          <w:highlight w:val="yellow"/>
        </w:rPr>
        <w:footnoteRef/>
      </w:r>
      <w:r w:rsidRPr="00B37860">
        <w:rPr>
          <w:rFonts w:ascii="Tahoma" w:hAnsi="Tahoma" w:cs="Tahoma"/>
          <w:sz w:val="16"/>
          <w:szCs w:val="16"/>
          <w:highlight w:val="yellow"/>
        </w:rPr>
        <w:t xml:space="preserve"> </w:t>
      </w:r>
      <w:r w:rsidRPr="00B37860">
        <w:rPr>
          <w:rFonts w:ascii="Tahoma" w:hAnsi="Tahoma" w:cs="Tahoma"/>
          <w:sz w:val="16"/>
          <w:szCs w:val="16"/>
          <w:shd w:val="clear" w:color="auto" w:fill="FFFFFF"/>
        </w:rPr>
        <w:t>M1. Alkalmatlan Ajánlattevő, ha nem rendelkezik a felhívás feladásától visszafelé számított három évben összesen olyan referenciával, amely legalább 40 db (szerződésszerűen teljesített) hazai (nem uniós) költségvetési támogatások pénzügyi elszámolásának könyvvizsgálatára vonatkozik, és amely támogatások értéke eléri vagy meghaladja a nettó 3 000 000 000 HUF (hárommilliárd forint) összeget, és amelyből legalább kettő esetében a folyósított támogatás értéke elérte a nettó 40 000 000 HUF-ot (negyvenmillió forintot).</w:t>
      </w:r>
      <w:r w:rsidRPr="00B37860">
        <w:rPr>
          <w:rFonts w:ascii="Tahoma" w:hAnsi="Tahoma" w:cs="Tahoma"/>
          <w:sz w:val="16"/>
          <w:szCs w:val="16"/>
        </w:rPr>
        <w:br/>
      </w:r>
      <w:r w:rsidRPr="00B37860">
        <w:rPr>
          <w:rFonts w:ascii="Tahoma" w:hAnsi="Tahoma" w:cs="Tahoma"/>
          <w:sz w:val="16"/>
          <w:szCs w:val="16"/>
          <w:shd w:val="clear" w:color="auto" w:fill="FFFFFF"/>
        </w:rPr>
        <w:t>A referenciák legfeljebb három szerződésből teljesíthetőek.</w:t>
      </w:r>
    </w:p>
  </w:footnote>
  <w:footnote w:id="50">
    <w:p w14:paraId="76D2F38F"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t xml:space="preserve">Vagyis </w:t>
      </w:r>
      <w:r w:rsidRPr="00B37860">
        <w:rPr>
          <w:rFonts w:ascii="Tahoma" w:hAnsi="Tahoma" w:cs="Tahoma"/>
          <w:b/>
          <w:sz w:val="16"/>
          <w:szCs w:val="16"/>
          <w:u w:val="single"/>
        </w:rPr>
        <w:t>minden</w:t>
      </w:r>
      <w:r w:rsidRPr="00B37860">
        <w:rPr>
          <w:rFonts w:ascii="Tahoma" w:hAnsi="Tahoma" w:cs="Tahoma"/>
          <w:sz w:val="16"/>
          <w:szCs w:val="16"/>
        </w:rPr>
        <w:t xml:space="preserve"> megrendelőt fel kell sorolni, és a listának tartalmaznia kell mind a közületi, mind pedig a magánmegrendelőket az érintett szállítások vagy szolgáltatások tekintetében.</w:t>
      </w:r>
    </w:p>
  </w:footnote>
  <w:footnote w:id="51">
    <w:p w14:paraId="6CAAA197" w14:textId="6BBDC323" w:rsidR="00523081" w:rsidRPr="00B37860" w:rsidRDefault="00523081" w:rsidP="00523081">
      <w:pPr>
        <w:shd w:val="clear" w:color="auto" w:fill="FFFFFF"/>
        <w:spacing w:after="0"/>
        <w:jc w:val="both"/>
        <w:rPr>
          <w:rFonts w:ascii="Tahoma" w:hAnsi="Tahoma" w:cs="Tahoma"/>
          <w:sz w:val="16"/>
          <w:szCs w:val="16"/>
        </w:rPr>
      </w:pPr>
      <w:r w:rsidRPr="00B37860">
        <w:rPr>
          <w:rStyle w:val="Lbjegyzet-hivatkozs"/>
          <w:rFonts w:ascii="Tahoma" w:hAnsi="Tahoma" w:cs="Tahoma"/>
          <w:sz w:val="16"/>
          <w:szCs w:val="16"/>
          <w:highlight w:val="yellow"/>
        </w:rPr>
        <w:footnoteRef/>
      </w:r>
      <w:r w:rsidRPr="00B37860">
        <w:rPr>
          <w:rFonts w:ascii="Tahoma" w:hAnsi="Tahoma" w:cs="Tahoma"/>
          <w:sz w:val="16"/>
          <w:szCs w:val="16"/>
          <w:highlight w:val="yellow"/>
        </w:rPr>
        <w:t xml:space="preserve"> </w:t>
      </w:r>
      <w:r w:rsidRPr="00B37860">
        <w:rPr>
          <w:rFonts w:ascii="Tahoma" w:hAnsi="Tahoma" w:cs="Tahoma"/>
          <w:sz w:val="16"/>
          <w:szCs w:val="16"/>
          <w:shd w:val="clear" w:color="auto" w:fill="FFFFFF"/>
        </w:rPr>
        <w:t>M2. Alkalmatlan Ajánlattevő, ha nem rendelkezik legalább teljesítésbe bevonni kívánt alábbi szakemberekkel:</w:t>
      </w:r>
      <w:r w:rsidRPr="00B37860">
        <w:rPr>
          <w:rFonts w:ascii="Tahoma" w:hAnsi="Tahoma" w:cs="Tahoma"/>
          <w:sz w:val="16"/>
          <w:szCs w:val="16"/>
        </w:rPr>
        <w:br/>
      </w:r>
      <w:r w:rsidRPr="00B37860">
        <w:rPr>
          <w:rFonts w:ascii="Tahoma" w:hAnsi="Tahoma" w:cs="Tahoma"/>
          <w:sz w:val="16"/>
          <w:szCs w:val="16"/>
          <w:shd w:val="clear" w:color="auto" w:fill="FFFFFF"/>
        </w:rPr>
        <w:t>a) legalább 1 fő, felsőfokú (egyetem, főiskola) végzettséggel, valamint költségvetési szerv(ek)nél végzett legalább 24 hónap könyvvizsgálói gyakorlattal és költségvetési minősítéssel rendelkező szakemberrel.</w:t>
      </w:r>
      <w:r w:rsidRPr="00B37860">
        <w:rPr>
          <w:rFonts w:ascii="Tahoma" w:hAnsi="Tahoma" w:cs="Tahoma"/>
          <w:sz w:val="16"/>
          <w:szCs w:val="16"/>
        </w:rPr>
        <w:br/>
      </w:r>
      <w:r w:rsidRPr="00B37860">
        <w:rPr>
          <w:rFonts w:ascii="Tahoma" w:hAnsi="Tahoma" w:cs="Tahoma"/>
          <w:sz w:val="16"/>
          <w:szCs w:val="16"/>
          <w:shd w:val="clear" w:color="auto" w:fill="FFFFFF"/>
        </w:rPr>
        <w:t>Költségvetési minősítés alatt ajánlatkérő a könyvvizsgálói kamara minősítési szabályzata szerinti fogalmat érti, figyelemmel a Kkt. 50. § (2) bekezdésére.</w:t>
      </w:r>
      <w:r w:rsidRPr="00B37860">
        <w:rPr>
          <w:rFonts w:ascii="Tahoma" w:hAnsi="Tahoma" w:cs="Tahoma"/>
          <w:sz w:val="16"/>
          <w:szCs w:val="16"/>
        </w:rPr>
        <w:br/>
      </w:r>
      <w:r w:rsidRPr="00B37860">
        <w:rPr>
          <w:rFonts w:ascii="Tahoma" w:hAnsi="Tahoma" w:cs="Tahoma"/>
          <w:sz w:val="16"/>
          <w:szCs w:val="16"/>
          <w:shd w:val="clear" w:color="auto" w:fill="FFFFFF"/>
        </w:rPr>
        <w:t>b) legalább 1 fő okleveles adószakértői-, és okleveles könyvvizsgálói végzettséggel és legalább 24 hónap adószakértői, könyvvizsgálói gyakorlattal rendelkező szakemberrel.</w:t>
      </w:r>
      <w:r w:rsidRPr="00B37860">
        <w:rPr>
          <w:rFonts w:ascii="Tahoma" w:hAnsi="Tahoma" w:cs="Tahoma"/>
          <w:sz w:val="16"/>
          <w:szCs w:val="16"/>
        </w:rPr>
        <w:br/>
      </w:r>
      <w:r w:rsidRPr="00B37860">
        <w:rPr>
          <w:rFonts w:ascii="Tahoma" w:hAnsi="Tahoma" w:cs="Tahoma"/>
          <w:sz w:val="16"/>
          <w:szCs w:val="16"/>
          <w:shd w:val="clear" w:color="auto" w:fill="FFFFFF"/>
        </w:rPr>
        <w:t>c) legalább 1 fő, felsőfokú (egyetem, főiskola) szakirányú (gazdasági) végzettséggel rendelkező munkatárssal.</w:t>
      </w:r>
      <w:r w:rsidRPr="00B37860">
        <w:rPr>
          <w:rFonts w:ascii="Tahoma" w:hAnsi="Tahoma" w:cs="Tahoma"/>
          <w:sz w:val="16"/>
          <w:szCs w:val="16"/>
        </w:rPr>
        <w:br/>
      </w:r>
      <w:r w:rsidRPr="00B37860">
        <w:rPr>
          <w:rFonts w:ascii="Tahoma" w:hAnsi="Tahoma" w:cs="Tahoma"/>
          <w:sz w:val="16"/>
          <w:szCs w:val="16"/>
          <w:shd w:val="clear" w:color="auto" w:fill="FFFFFF"/>
        </w:rPr>
        <w:t>d) legalább 1 fő asszisztensi és/vagy, pénzügyi és/vagy számviteli ügyintézői végzettséggel rendelkező szakemberrel, aki rendelkezik legalább 24 hónap asszisztensi gyakorlattal.</w:t>
      </w:r>
      <w:r w:rsidRPr="00B37860">
        <w:rPr>
          <w:rFonts w:ascii="Tahoma" w:hAnsi="Tahoma" w:cs="Tahoma"/>
          <w:sz w:val="16"/>
          <w:szCs w:val="16"/>
        </w:rPr>
        <w:br/>
      </w:r>
      <w:r w:rsidRPr="00B37860">
        <w:rPr>
          <w:rFonts w:ascii="Tahoma" w:hAnsi="Tahoma" w:cs="Tahoma"/>
          <w:sz w:val="16"/>
          <w:szCs w:val="16"/>
          <w:shd w:val="clear" w:color="auto" w:fill="FFFFFF"/>
        </w:rPr>
        <w:t>e) legalább 1 fő, legalább „business english” kiterjesztésű középfokú angol nyelvvizsgával rendelkező szakemberrel.</w:t>
      </w:r>
      <w:r w:rsidRPr="00B37860">
        <w:rPr>
          <w:rFonts w:ascii="Tahoma" w:hAnsi="Tahoma" w:cs="Tahoma"/>
          <w:sz w:val="16"/>
          <w:szCs w:val="16"/>
        </w:rPr>
        <w:br/>
      </w:r>
      <w:r w:rsidRPr="00B37860">
        <w:rPr>
          <w:rFonts w:ascii="Tahoma" w:hAnsi="Tahoma" w:cs="Tahoma"/>
          <w:sz w:val="16"/>
          <w:szCs w:val="16"/>
          <w:shd w:val="clear" w:color="auto" w:fill="FFFFFF"/>
        </w:rPr>
        <w:t>Szakemberek között az átfedés megengedett, egy fő legfeljebb 2 pozícióra jelölhető, de legalább három szakember bemutatása kötelező. Ajánlatkérő a meghatározott végzettséggel egyenértékű végzettséget is elfogad.</w:t>
      </w:r>
    </w:p>
  </w:footnote>
  <w:footnote w:id="52">
    <w:p w14:paraId="15D6B8C1"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53">
    <w:p w14:paraId="697A7317"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t>A vizsgálatot az ajánlatkérő szerv vagy – amennyiben az utóbbi ezt jóváhagyja – nevében a szállító/szolgáltató székhelye szerinti ország egy erre illetékes hivatalos szerve végezheti el.</w:t>
      </w:r>
    </w:p>
  </w:footnote>
  <w:footnote w:id="54">
    <w:p w14:paraId="199E354A"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t xml:space="preserve">Felhívjuk a figyelmet, hogy amennyiben a gazdasági szereplő úgy </w:t>
      </w:r>
      <w:r w:rsidRPr="00B37860">
        <w:rPr>
          <w:rFonts w:ascii="Tahoma" w:hAnsi="Tahoma" w:cs="Tahoma"/>
          <w:b/>
          <w:sz w:val="16"/>
          <w:szCs w:val="16"/>
        </w:rPr>
        <w:t>határozott</w:t>
      </w:r>
      <w:r w:rsidRPr="00B37860">
        <w:rPr>
          <w:rFonts w:ascii="Tahoma" w:hAnsi="Tahoma" w:cs="Tahoma"/>
          <w:sz w:val="16"/>
          <w:szCs w:val="16"/>
        </w:rPr>
        <w:t xml:space="preserve">, hogy a szerződés egy részére alvállalkozói szerződést köt, </w:t>
      </w:r>
      <w:r w:rsidRPr="00B37860">
        <w:rPr>
          <w:rFonts w:ascii="Tahoma" w:hAnsi="Tahoma" w:cs="Tahoma"/>
          <w:b/>
          <w:sz w:val="16"/>
          <w:szCs w:val="16"/>
        </w:rPr>
        <w:t>és</w:t>
      </w:r>
      <w:r w:rsidRPr="00B37860">
        <w:rPr>
          <w:rFonts w:ascii="Tahoma" w:hAnsi="Tahoma" w:cs="Tahoma"/>
          <w:sz w:val="16"/>
          <w:szCs w:val="16"/>
        </w:rPr>
        <w:t xml:space="preserve"> az alvállalkozó kapacitásait igénybe veszi annak a résznek a teljesítéséhez, akkor kérjük, hogy mindegyik ilyen alvállalkozóra nézve külön egységes európai közbeszerzési dokumentumot töltsön ki, lásd a fenti II. rész C. szakaszát.</w:t>
      </w:r>
    </w:p>
  </w:footnote>
  <w:footnote w:id="55">
    <w:p w14:paraId="1A941E5C" w14:textId="69987935" w:rsidR="00523081" w:rsidRPr="00B37860" w:rsidRDefault="00523081" w:rsidP="00684546">
      <w:pPr>
        <w:pStyle w:val="Lbjegyzetszveg"/>
        <w:spacing w:after="0"/>
        <w:rPr>
          <w:rFonts w:ascii="Tahoma" w:hAnsi="Tahoma" w:cs="Tahoma"/>
          <w:sz w:val="16"/>
          <w:szCs w:val="16"/>
        </w:rPr>
      </w:pPr>
      <w:r w:rsidRPr="00B37860">
        <w:rPr>
          <w:rStyle w:val="Lbjegyzet-hivatkozs"/>
          <w:rFonts w:ascii="Tahoma" w:hAnsi="Tahoma" w:cs="Tahoma"/>
          <w:sz w:val="16"/>
          <w:szCs w:val="16"/>
          <w:highlight w:val="yellow"/>
        </w:rPr>
        <w:footnoteRef/>
      </w:r>
      <w:r w:rsidRPr="00B37860">
        <w:rPr>
          <w:rFonts w:ascii="Tahoma" w:hAnsi="Tahoma" w:cs="Tahoma"/>
          <w:sz w:val="16"/>
          <w:szCs w:val="16"/>
          <w:highlight w:val="yellow"/>
        </w:rPr>
        <w:t xml:space="preserve"> </w:t>
      </w:r>
      <w:r w:rsidRPr="00B37860">
        <w:rPr>
          <w:rFonts w:ascii="Tahoma" w:hAnsi="Tahoma" w:cs="Tahoma"/>
          <w:b/>
          <w:color w:val="0070C0"/>
          <w:sz w:val="16"/>
          <w:szCs w:val="16"/>
          <w:highlight w:val="yellow"/>
        </w:rPr>
        <w:t>M3</w:t>
      </w:r>
      <w:r w:rsidRPr="00B37860">
        <w:rPr>
          <w:rFonts w:ascii="Tahoma" w:hAnsi="Tahoma" w:cs="Tahoma"/>
          <w:color w:val="0070C0"/>
          <w:sz w:val="16"/>
          <w:szCs w:val="16"/>
          <w:highlight w:val="yellow"/>
        </w:rPr>
        <w:t xml:space="preserve">. </w:t>
      </w:r>
      <w:r w:rsidR="00B37860" w:rsidRPr="00B37860">
        <w:rPr>
          <w:rFonts w:ascii="Tahoma" w:hAnsi="Tahoma" w:cs="Tahoma"/>
          <w:sz w:val="16"/>
          <w:szCs w:val="16"/>
          <w:shd w:val="clear" w:color="auto" w:fill="FFFFFF"/>
        </w:rPr>
        <w:t>M3. Alkalmatlan Ajánlattevő, ha a közbeszerzés tárgya szerinti szolgáltatásra vonatkozó (költségvetési támogatások felhasználásának könyvvizsgálata), érvényes MSZ EN ISO 9001:2009 rendszerszabvány szerinti minőségirányítási, és az MSZ ISO/IEC 27001:2006 vagy MSZ ISO/IEC 27001:2014 rendszerszabvány szerinti Információbiztonság irányítási rendszer (IBIR) tanúsítvánnyal, vagy ezekkel egyenértékű minőségbiztosítási és információbiztonság irányítási tanúsítvánnyal, illetve a 321/2015. (X. 30.) Korm. rendelet 24. § (3) bekezdésben írt, azzal egyenértékű tanúsítvánnyal, vagy az egyenértékű minőségbiztosítási, információbiztonság irányítási rendszerek egyéb bizonyítékaival.</w:t>
      </w:r>
    </w:p>
  </w:footnote>
  <w:footnote w:id="56">
    <w:p w14:paraId="656F1BFE"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t>Kérjük, egyértelműen adja meg, melyik elemre vonatkozik a válasz.</w:t>
      </w:r>
    </w:p>
  </w:footnote>
  <w:footnote w:id="57">
    <w:p w14:paraId="7291BD61"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t>Kérjük, szükség szerint ismételje.</w:t>
      </w:r>
    </w:p>
  </w:footnote>
  <w:footnote w:id="58">
    <w:p w14:paraId="5C1B37D6"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t>Kérjük, szükség szerint ismételje.</w:t>
      </w:r>
    </w:p>
  </w:footnote>
  <w:footnote w:id="59">
    <w:p w14:paraId="1B39E17D"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t xml:space="preserve">Feltéve, hogy a gazdasági szereplő megadta a szükséges információt </w:t>
      </w:r>
      <w:r w:rsidRPr="00B37860">
        <w:rPr>
          <w:rFonts w:ascii="Tahoma" w:hAnsi="Tahoma" w:cs="Tahoma"/>
          <w:i/>
          <w:sz w:val="16"/>
          <w:szCs w:val="16"/>
        </w:rPr>
        <w:t>(internetcím, a kibocsátó hatóság vagy testület, a dokumentáció pontos hivatkozási adatai), amely ezt lehetővé teszi az ajánlatkérő szerv vagy a közszolgáltató ajánlatkérő számára. Amennyiben szükséges, ehhez csatolni kell a hozzáférésre vonatkozó jóváhagyást.</w:t>
      </w:r>
      <w:r w:rsidRPr="00B37860">
        <w:rPr>
          <w:rFonts w:ascii="Tahoma" w:hAnsi="Tahoma" w:cs="Tahoma"/>
          <w:sz w:val="16"/>
          <w:szCs w:val="16"/>
        </w:rPr>
        <w:t xml:space="preserve"> </w:t>
      </w:r>
    </w:p>
  </w:footnote>
  <w:footnote w:id="60">
    <w:p w14:paraId="168C3C99" w14:textId="77777777" w:rsidR="00523081" w:rsidRPr="00B37860" w:rsidRDefault="00523081" w:rsidP="00684546">
      <w:pPr>
        <w:pStyle w:val="Lbjegyzetszveg"/>
        <w:pBdr>
          <w:top w:val="single" w:sz="4" w:space="1" w:color="auto"/>
          <w:left w:val="single" w:sz="4" w:space="4" w:color="auto"/>
          <w:bottom w:val="single" w:sz="4" w:space="1" w:color="auto"/>
          <w:right w:val="single" w:sz="4" w:space="4" w:color="auto"/>
        </w:pBdr>
        <w:shd w:val="clear" w:color="auto" w:fill="BFBFBF"/>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ab/>
        <w:t>A 2014/24/EU irányelv 59. cikke (5) bekezdése második albekezdésének nemzeti végrehajtásától függően.</w:t>
      </w:r>
    </w:p>
  </w:footnote>
  <w:footnote w:id="61">
    <w:p w14:paraId="04423456" w14:textId="77777777" w:rsidR="00523081" w:rsidRPr="00B37860" w:rsidRDefault="00523081" w:rsidP="00684546">
      <w:pPr>
        <w:pStyle w:val="Lbjegyzetszveg"/>
        <w:spacing w:after="0" w:line="240" w:lineRule="auto"/>
        <w:jc w:val="both"/>
        <w:rPr>
          <w:rFonts w:ascii="Tahoma" w:hAnsi="Tahoma" w:cs="Tahoma"/>
          <w:noProof/>
          <w:sz w:val="16"/>
          <w:szCs w:val="16"/>
        </w:rPr>
      </w:pPr>
      <w:r w:rsidRPr="00B37860">
        <w:rPr>
          <w:rStyle w:val="Lbjegyzet-hivatkozs"/>
          <w:rFonts w:ascii="Tahoma" w:hAnsi="Tahoma" w:cs="Tahoma"/>
          <w:noProof/>
          <w:sz w:val="16"/>
          <w:szCs w:val="16"/>
        </w:rPr>
        <w:footnoteRef/>
      </w:r>
      <w:r w:rsidRPr="00B37860">
        <w:rPr>
          <w:rFonts w:ascii="Tahoma" w:hAnsi="Tahoma" w:cs="Tahoma"/>
          <w:noProof/>
          <w:sz w:val="16"/>
          <w:szCs w:val="16"/>
        </w:rPr>
        <w:t xml:space="preserve"> Megfelelő válasz aláhúzandó!</w:t>
      </w:r>
    </w:p>
  </w:footnote>
  <w:footnote w:id="62">
    <w:p w14:paraId="04423457" w14:textId="77777777" w:rsidR="00523081" w:rsidRPr="00B37860" w:rsidRDefault="00523081" w:rsidP="00684546">
      <w:pPr>
        <w:pStyle w:val="Lbjegyzetszveg"/>
        <w:spacing w:after="0" w:line="240" w:lineRule="auto"/>
        <w:jc w:val="both"/>
        <w:rPr>
          <w:rFonts w:ascii="Tahoma" w:hAnsi="Tahoma" w:cs="Tahoma"/>
          <w:noProof/>
          <w:sz w:val="16"/>
          <w:szCs w:val="16"/>
        </w:rPr>
      </w:pPr>
      <w:r w:rsidRPr="00B37860">
        <w:rPr>
          <w:rStyle w:val="Lbjegyzet-hivatkozs"/>
          <w:rFonts w:ascii="Tahoma" w:hAnsi="Tahoma" w:cs="Tahoma"/>
          <w:noProof/>
          <w:sz w:val="16"/>
          <w:szCs w:val="16"/>
        </w:rPr>
        <w:footnoteRef/>
      </w:r>
      <w:r w:rsidRPr="00B37860">
        <w:rPr>
          <w:rFonts w:ascii="Tahoma" w:hAnsi="Tahoma" w:cs="Tahoma"/>
          <w:noProof/>
          <w:sz w:val="16"/>
          <w:szCs w:val="16"/>
        </w:rPr>
        <w:t xml:space="preserve"> Megfelelő válasz aláhúzandó!</w:t>
      </w:r>
    </w:p>
  </w:footnote>
  <w:footnote w:id="63">
    <w:p w14:paraId="04423458" w14:textId="77777777" w:rsidR="00523081" w:rsidRPr="00B37860" w:rsidRDefault="00523081" w:rsidP="00684546">
      <w:pPr>
        <w:pStyle w:val="NormlWeb"/>
        <w:spacing w:before="0" w:after="0"/>
        <w:jc w:val="both"/>
        <w:rPr>
          <w:rFonts w:ascii="Tahoma" w:hAnsi="Tahoma" w:cs="Tahoma"/>
          <w:noProof/>
          <w:sz w:val="16"/>
          <w:szCs w:val="16"/>
        </w:rPr>
      </w:pPr>
      <w:r w:rsidRPr="00B37860">
        <w:rPr>
          <w:rStyle w:val="Lbjegyzet-hivatkozs"/>
          <w:rFonts w:ascii="Tahoma" w:hAnsi="Tahoma" w:cs="Tahoma"/>
          <w:noProof/>
          <w:sz w:val="16"/>
          <w:szCs w:val="16"/>
        </w:rPr>
        <w:footnoteRef/>
      </w:r>
      <w:r w:rsidRPr="00B37860">
        <w:rPr>
          <w:rFonts w:ascii="Tahoma" w:hAnsi="Tahoma" w:cs="Tahoma"/>
          <w:noProof/>
          <w:sz w:val="16"/>
          <w:szCs w:val="16"/>
        </w:rPr>
        <w:t xml:space="preserve"> A pénzmosás és a terrorizmus finanszírozása megelőzéséről és megakadályozásáról szóló 2007. évi CXXXVI. törvény 3. § r) pontja szerint</w:t>
      </w:r>
      <w:r w:rsidRPr="00B37860">
        <w:rPr>
          <w:rFonts w:ascii="Tahoma" w:hAnsi="Tahoma" w:cs="Tahoma"/>
          <w:iCs/>
          <w:noProof/>
          <w:sz w:val="16"/>
          <w:szCs w:val="16"/>
          <w:u w:val="single"/>
        </w:rPr>
        <w:t>tényleges tulajdonos</w:t>
      </w:r>
      <w:r w:rsidRPr="00B37860">
        <w:rPr>
          <w:rFonts w:ascii="Tahoma" w:hAnsi="Tahoma" w:cs="Tahoma"/>
          <w:iCs/>
          <w:noProof/>
          <w:sz w:val="16"/>
          <w:szCs w:val="16"/>
        </w:rPr>
        <w:t>:</w:t>
      </w:r>
    </w:p>
    <w:p w14:paraId="04423459" w14:textId="77777777" w:rsidR="00523081" w:rsidRPr="00B37860" w:rsidRDefault="00523081" w:rsidP="00684546">
      <w:pPr>
        <w:widowControl w:val="0"/>
        <w:autoSpaceDE w:val="0"/>
        <w:autoSpaceDN w:val="0"/>
        <w:adjustRightInd w:val="0"/>
        <w:spacing w:after="0" w:line="240" w:lineRule="auto"/>
        <w:ind w:right="141" w:firstLine="84"/>
        <w:jc w:val="both"/>
        <w:rPr>
          <w:rFonts w:ascii="Tahoma" w:hAnsi="Tahoma" w:cs="Tahoma"/>
          <w:noProof/>
          <w:sz w:val="16"/>
          <w:szCs w:val="16"/>
          <w:lang w:eastAsia="hu-HU"/>
        </w:rPr>
      </w:pPr>
      <w:r w:rsidRPr="00B37860">
        <w:rPr>
          <w:rFonts w:ascii="Tahoma" w:hAnsi="Tahoma" w:cs="Tahoma"/>
          <w:noProof/>
          <w:sz w:val="16"/>
          <w:szCs w:val="16"/>
          <w:lang w:eastAsia="hu-HU"/>
        </w:rPr>
        <w:t xml:space="preserve">ra) az a </w:t>
      </w:r>
      <w:r w:rsidRPr="00B37860">
        <w:rPr>
          <w:rFonts w:ascii="Tahoma" w:hAnsi="Tahoma" w:cs="Tahoma"/>
          <w:b/>
          <w:noProof/>
          <w:sz w:val="16"/>
          <w:szCs w:val="16"/>
          <w:u w:val="single"/>
          <w:lang w:eastAsia="hu-HU"/>
        </w:rPr>
        <w:t>természetes személy</w:t>
      </w:r>
      <w:r w:rsidRPr="00B37860">
        <w:rPr>
          <w:rFonts w:ascii="Tahoma" w:hAnsi="Tahoma" w:cs="Tahoma"/>
          <w:noProof/>
          <w:sz w:val="16"/>
          <w:szCs w:val="16"/>
          <w:lang w:eastAsia="hu-HU"/>
        </w:rPr>
        <w:t>, aki jogi személyben vagy jogi személyiséggel nem rendelkező szervezetben közvetlenül vagy - a Polgári Törvénykönyvről szóló 2013. évi V. törvény (a továbbiakban: Ptk.) 8:2. § (4) bekezdésében meghatározott módon - közvetve a szavazati jogok vagy a tulajdoni hányad legalább huszonöt százalékával rendelkezik, ha a jogi személy vagy személyes joga szerint jogképes szervezet nem a szabályozott piacon jegyzett társaság, amelyre a közösségi jogi szabályozással vagy azzal egyenértékű nemzetközi előírásokkal összhangban lévő közzétételi követelmények vonatkoznak,</w:t>
      </w:r>
    </w:p>
    <w:p w14:paraId="0442345A" w14:textId="77777777" w:rsidR="00523081" w:rsidRPr="00B37860" w:rsidRDefault="00523081" w:rsidP="00684546">
      <w:pPr>
        <w:widowControl w:val="0"/>
        <w:autoSpaceDE w:val="0"/>
        <w:autoSpaceDN w:val="0"/>
        <w:adjustRightInd w:val="0"/>
        <w:spacing w:after="0" w:line="240" w:lineRule="auto"/>
        <w:ind w:right="141" w:firstLine="84"/>
        <w:jc w:val="both"/>
        <w:rPr>
          <w:rFonts w:ascii="Tahoma" w:hAnsi="Tahoma" w:cs="Tahoma"/>
          <w:noProof/>
          <w:sz w:val="16"/>
          <w:szCs w:val="16"/>
          <w:lang w:eastAsia="hu-HU"/>
        </w:rPr>
      </w:pPr>
      <w:r w:rsidRPr="00B37860">
        <w:rPr>
          <w:rFonts w:ascii="Tahoma" w:hAnsi="Tahoma" w:cs="Tahoma"/>
          <w:noProof/>
          <w:sz w:val="16"/>
          <w:szCs w:val="16"/>
          <w:lang w:eastAsia="hu-HU"/>
        </w:rPr>
        <w:t xml:space="preserve">rb) az a </w:t>
      </w:r>
      <w:r w:rsidRPr="00B37860">
        <w:rPr>
          <w:rFonts w:ascii="Tahoma" w:hAnsi="Tahoma" w:cs="Tahoma"/>
          <w:b/>
          <w:noProof/>
          <w:sz w:val="16"/>
          <w:szCs w:val="16"/>
          <w:u w:val="single"/>
          <w:lang w:eastAsia="hu-HU"/>
        </w:rPr>
        <w:t>természetes személy</w:t>
      </w:r>
      <w:r w:rsidRPr="00B37860">
        <w:rPr>
          <w:rFonts w:ascii="Tahoma" w:hAnsi="Tahoma" w:cs="Tahoma"/>
          <w:noProof/>
          <w:sz w:val="16"/>
          <w:szCs w:val="16"/>
          <w:lang w:eastAsia="hu-HU"/>
        </w:rPr>
        <w:t>, aki jogi személyben vagy jogi személyiséggel nem rendelkező szervezetben - a Ptk. 8:2 § (4) bekezdésében meghatározott - meghatározó befolyással rendelkezik,</w:t>
      </w:r>
    </w:p>
    <w:p w14:paraId="0442345B" w14:textId="77777777" w:rsidR="00523081" w:rsidRPr="00B37860" w:rsidRDefault="00523081" w:rsidP="00684546">
      <w:pPr>
        <w:widowControl w:val="0"/>
        <w:autoSpaceDE w:val="0"/>
        <w:autoSpaceDN w:val="0"/>
        <w:adjustRightInd w:val="0"/>
        <w:spacing w:after="0" w:line="240" w:lineRule="auto"/>
        <w:ind w:right="200" w:firstLine="84"/>
        <w:jc w:val="both"/>
        <w:rPr>
          <w:rFonts w:ascii="Tahoma" w:hAnsi="Tahoma" w:cs="Tahoma"/>
          <w:noProof/>
          <w:sz w:val="16"/>
          <w:szCs w:val="16"/>
          <w:lang w:eastAsia="hu-HU"/>
        </w:rPr>
      </w:pPr>
      <w:r w:rsidRPr="00B37860">
        <w:rPr>
          <w:rFonts w:ascii="Tahoma" w:hAnsi="Tahoma" w:cs="Tahoma"/>
          <w:noProof/>
          <w:sz w:val="16"/>
          <w:szCs w:val="16"/>
          <w:lang w:eastAsia="hu-HU"/>
        </w:rPr>
        <w:t>rc) az a természetes személy, akinek megbízásából valamely ügyleti megbízást végrehajtanak,</w:t>
      </w:r>
    </w:p>
    <w:p w14:paraId="0442345C" w14:textId="77777777" w:rsidR="00523081" w:rsidRPr="00B37860" w:rsidRDefault="00523081" w:rsidP="00684546">
      <w:pPr>
        <w:widowControl w:val="0"/>
        <w:autoSpaceDE w:val="0"/>
        <w:autoSpaceDN w:val="0"/>
        <w:adjustRightInd w:val="0"/>
        <w:spacing w:after="0" w:line="240" w:lineRule="auto"/>
        <w:ind w:right="200" w:firstLine="84"/>
        <w:jc w:val="both"/>
        <w:rPr>
          <w:rFonts w:ascii="Tahoma" w:hAnsi="Tahoma" w:cs="Tahoma"/>
          <w:noProof/>
          <w:sz w:val="16"/>
          <w:szCs w:val="16"/>
          <w:lang w:eastAsia="hu-HU"/>
        </w:rPr>
      </w:pPr>
      <w:r w:rsidRPr="00B37860">
        <w:rPr>
          <w:rFonts w:ascii="Tahoma" w:hAnsi="Tahoma" w:cs="Tahoma"/>
          <w:noProof/>
          <w:sz w:val="16"/>
          <w:szCs w:val="16"/>
          <w:lang w:eastAsia="hu-HU"/>
        </w:rPr>
        <w:t>rd) alapítványok esetében az a természetes személy,</w:t>
      </w:r>
    </w:p>
    <w:p w14:paraId="0442345D" w14:textId="77777777" w:rsidR="00523081" w:rsidRPr="00B37860" w:rsidRDefault="00523081" w:rsidP="00684546">
      <w:pPr>
        <w:widowControl w:val="0"/>
        <w:autoSpaceDE w:val="0"/>
        <w:autoSpaceDN w:val="0"/>
        <w:adjustRightInd w:val="0"/>
        <w:spacing w:after="0" w:line="240" w:lineRule="auto"/>
        <w:ind w:left="284" w:right="200"/>
        <w:jc w:val="both"/>
        <w:rPr>
          <w:rFonts w:ascii="Tahoma" w:hAnsi="Tahoma" w:cs="Tahoma"/>
          <w:noProof/>
          <w:sz w:val="16"/>
          <w:szCs w:val="16"/>
          <w:lang w:eastAsia="hu-HU"/>
        </w:rPr>
      </w:pPr>
      <w:r w:rsidRPr="00B37860">
        <w:rPr>
          <w:rFonts w:ascii="Tahoma" w:hAnsi="Tahoma" w:cs="Tahoma"/>
          <w:noProof/>
          <w:sz w:val="16"/>
          <w:szCs w:val="16"/>
          <w:lang w:eastAsia="hu-HU"/>
        </w:rPr>
        <w:t>1. aki az alapítvány vagyona legalább huszonöt százalékának a kedvezményezettje, ha a leendő kedvezményezetteket már meghatározták,</w:t>
      </w:r>
    </w:p>
    <w:p w14:paraId="0442345E" w14:textId="77777777" w:rsidR="00523081" w:rsidRPr="00B37860" w:rsidRDefault="00523081" w:rsidP="00684546">
      <w:pPr>
        <w:widowControl w:val="0"/>
        <w:autoSpaceDE w:val="0"/>
        <w:autoSpaceDN w:val="0"/>
        <w:adjustRightInd w:val="0"/>
        <w:spacing w:after="0" w:line="240" w:lineRule="auto"/>
        <w:ind w:left="284" w:right="200"/>
        <w:jc w:val="both"/>
        <w:rPr>
          <w:rFonts w:ascii="Tahoma" w:hAnsi="Tahoma" w:cs="Tahoma"/>
          <w:noProof/>
          <w:sz w:val="16"/>
          <w:szCs w:val="16"/>
          <w:lang w:eastAsia="hu-HU"/>
        </w:rPr>
      </w:pPr>
      <w:r w:rsidRPr="00B37860">
        <w:rPr>
          <w:rFonts w:ascii="Tahoma" w:hAnsi="Tahoma" w:cs="Tahoma"/>
          <w:noProof/>
          <w:sz w:val="16"/>
          <w:szCs w:val="16"/>
          <w:lang w:eastAsia="hu-HU"/>
        </w:rPr>
        <w:t>2. akinek érdekében az alapítványt létrehozták, illetve működtetik, ha a kedvezményezetteket még nem határozták meg, vagy</w:t>
      </w:r>
    </w:p>
    <w:p w14:paraId="0442345F" w14:textId="77777777" w:rsidR="00523081" w:rsidRPr="00B37860" w:rsidRDefault="00523081" w:rsidP="00684546">
      <w:pPr>
        <w:widowControl w:val="0"/>
        <w:autoSpaceDE w:val="0"/>
        <w:autoSpaceDN w:val="0"/>
        <w:adjustRightInd w:val="0"/>
        <w:spacing w:after="0" w:line="240" w:lineRule="auto"/>
        <w:ind w:left="284" w:right="200"/>
        <w:jc w:val="both"/>
        <w:rPr>
          <w:rFonts w:ascii="Tahoma" w:hAnsi="Tahoma" w:cs="Tahoma"/>
          <w:noProof/>
          <w:sz w:val="16"/>
          <w:szCs w:val="16"/>
          <w:lang w:eastAsia="hu-HU"/>
        </w:rPr>
      </w:pPr>
      <w:r w:rsidRPr="00B37860">
        <w:rPr>
          <w:rFonts w:ascii="Tahoma" w:hAnsi="Tahoma" w:cs="Tahoma"/>
          <w:noProof/>
          <w:sz w:val="16"/>
          <w:szCs w:val="16"/>
          <w:lang w:eastAsia="hu-HU"/>
        </w:rPr>
        <w:t>3. aki tagja az alapítvány kezelő szervének, vagy meghatározó befolyást gyakorol az alapítvány vagyonának legalább huszonöt százaléka felett, illetve az alapítvány képviseletében eljár, továbbá</w:t>
      </w:r>
    </w:p>
    <w:p w14:paraId="04423460" w14:textId="77777777" w:rsidR="00523081" w:rsidRPr="00B37860" w:rsidRDefault="00523081" w:rsidP="00684546">
      <w:pPr>
        <w:pStyle w:val="NormlWeb"/>
        <w:spacing w:before="0" w:after="0"/>
        <w:ind w:left="142"/>
        <w:jc w:val="both"/>
        <w:rPr>
          <w:rFonts w:ascii="Tahoma" w:hAnsi="Tahoma" w:cs="Tahoma"/>
          <w:noProof/>
          <w:sz w:val="16"/>
          <w:szCs w:val="16"/>
        </w:rPr>
      </w:pPr>
      <w:r w:rsidRPr="00B37860">
        <w:rPr>
          <w:rFonts w:ascii="Tahoma" w:hAnsi="Tahoma" w:cs="Tahoma"/>
          <w:noProof/>
          <w:sz w:val="16"/>
          <w:szCs w:val="16"/>
        </w:rPr>
        <w:t>re) az ra)-rb) alpontokban meghatározott természetes személy hiányában a jogi személy vagy jogi személyiséggel nem rendelkező szervezet vezető tisztségviselője;</w:t>
      </w:r>
    </w:p>
  </w:footnote>
  <w:footnote w:id="64">
    <w:p w14:paraId="04423461" w14:textId="77777777" w:rsidR="00523081" w:rsidRPr="00B37860" w:rsidRDefault="00523081" w:rsidP="00684546">
      <w:pPr>
        <w:pStyle w:val="Lbjegyzetszveg"/>
        <w:spacing w:after="0" w:line="240" w:lineRule="auto"/>
        <w:ind w:left="142" w:hanging="142"/>
        <w:jc w:val="both"/>
        <w:rPr>
          <w:rFonts w:ascii="Tahoma" w:hAnsi="Tahoma" w:cs="Tahoma"/>
          <w:noProof/>
          <w:sz w:val="16"/>
          <w:szCs w:val="16"/>
        </w:rPr>
      </w:pPr>
      <w:r w:rsidRPr="00B37860">
        <w:rPr>
          <w:rStyle w:val="Lbjegyzet-hivatkozs"/>
          <w:rFonts w:ascii="Tahoma" w:hAnsi="Tahoma" w:cs="Tahoma"/>
          <w:noProof/>
          <w:sz w:val="16"/>
          <w:szCs w:val="16"/>
        </w:rPr>
        <w:footnoteRef/>
      </w:r>
      <w:r w:rsidRPr="00B37860">
        <w:rPr>
          <w:rFonts w:ascii="Tahoma" w:hAnsi="Tahoma" w:cs="Tahoma"/>
          <w:noProof/>
          <w:sz w:val="16"/>
          <w:szCs w:val="16"/>
        </w:rPr>
        <w:t xml:space="preserve"> Szükség esetén bővíthető!</w:t>
      </w:r>
    </w:p>
  </w:footnote>
  <w:footnote w:id="65">
    <w:p w14:paraId="0061E814" w14:textId="77777777" w:rsidR="00523081" w:rsidRPr="00B37860" w:rsidRDefault="00523081" w:rsidP="00684546">
      <w:pPr>
        <w:pStyle w:val="Lbjegyzetszveg"/>
        <w:spacing w:after="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 xml:space="preserve"> Kérjük a nyilatkozatot aláíró személye szerint a megfelelő részt aláhúzni.</w:t>
      </w:r>
    </w:p>
  </w:footnote>
  <w:footnote w:id="66">
    <w:p w14:paraId="1BDDA7DD" w14:textId="3AFE575A" w:rsidR="00523081" w:rsidRPr="00B37860" w:rsidRDefault="00523081" w:rsidP="00684546">
      <w:pPr>
        <w:pStyle w:val="NormlWeb"/>
        <w:spacing w:before="0" w:after="0"/>
        <w:ind w:right="150"/>
        <w:jc w:val="both"/>
        <w:rPr>
          <w:rFonts w:ascii="Tahoma" w:hAnsi="Tahoma" w:cs="Tahoma"/>
          <w:color w:val="000000"/>
          <w:sz w:val="16"/>
          <w:szCs w:val="16"/>
        </w:rPr>
      </w:pPr>
      <w:r w:rsidRPr="00B37860">
        <w:rPr>
          <w:rStyle w:val="Lbjegyzet-hivatkozs"/>
          <w:rFonts w:ascii="Tahoma" w:hAnsi="Tahoma" w:cs="Tahoma"/>
          <w:sz w:val="16"/>
          <w:szCs w:val="16"/>
        </w:rPr>
        <w:footnoteRef/>
      </w:r>
      <w:r w:rsidRPr="00B37860">
        <w:rPr>
          <w:rFonts w:ascii="Tahoma" w:hAnsi="Tahoma" w:cs="Tahoma"/>
          <w:color w:val="000000"/>
          <w:sz w:val="16"/>
          <w:szCs w:val="16"/>
        </w:rPr>
        <w:t xml:space="preserve">A Magyarországon letelepedett ajánlattevő, közös ajánlattétel esetén a közös ajánlattevők külön-külön teszik meg </w:t>
      </w:r>
      <w:r w:rsidRPr="00B37860">
        <w:rPr>
          <w:rFonts w:ascii="Tahoma" w:hAnsi="Tahoma" w:cs="Tahoma"/>
          <w:b/>
          <w:color w:val="000000"/>
          <w:sz w:val="16"/>
          <w:szCs w:val="16"/>
        </w:rPr>
        <w:t>közjegyző vagy gazdasági, illetve szakmai kamara által hitelesített nyilatkozat</w:t>
      </w:r>
      <w:r w:rsidRPr="00B37860">
        <w:rPr>
          <w:rFonts w:ascii="Tahoma" w:hAnsi="Tahoma" w:cs="Tahoma"/>
          <w:color w:val="000000"/>
          <w:sz w:val="16"/>
          <w:szCs w:val="16"/>
        </w:rPr>
        <w:t xml:space="preserve"> formájában.</w:t>
      </w:r>
    </w:p>
  </w:footnote>
  <w:footnote w:id="67">
    <w:p w14:paraId="4ABBA427" w14:textId="77777777" w:rsidR="00523081" w:rsidRPr="00B37860" w:rsidRDefault="00523081" w:rsidP="00684546">
      <w:pPr>
        <w:pStyle w:val="Lbjegyzetszveg"/>
        <w:spacing w:after="0" w:line="240" w:lineRule="auto"/>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 xml:space="preserve"> Kérjük a nyilatkozatot aláíró személye szerint a megfelelő részt aláhúzni.</w:t>
      </w:r>
    </w:p>
  </w:footnote>
  <w:footnote w:id="68">
    <w:p w14:paraId="1B9545B6" w14:textId="77777777" w:rsidR="00523081" w:rsidRPr="00B37860" w:rsidRDefault="00523081" w:rsidP="00684546">
      <w:pPr>
        <w:pStyle w:val="Lbjegyzetszveg"/>
        <w:spacing w:after="0" w:line="240" w:lineRule="auto"/>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 xml:space="preserve"> Kérjük a nyilatkozatot aláíró személye szerint a megfelelő részt aláhúzni.</w:t>
      </w:r>
    </w:p>
  </w:footnote>
  <w:footnote w:id="69">
    <w:p w14:paraId="55C6BDE8" w14:textId="77777777" w:rsidR="00523081" w:rsidRPr="00B37860" w:rsidRDefault="00523081" w:rsidP="00684546">
      <w:pPr>
        <w:pStyle w:val="Lbjegyzetszveg"/>
        <w:spacing w:after="0" w:line="240" w:lineRule="auto"/>
        <w:ind w:left="340" w:hanging="34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 xml:space="preserve"> A nyilatkozattevő személye szerint a megfelelő rész aláhúzandó!</w:t>
      </w:r>
    </w:p>
  </w:footnote>
  <w:footnote w:id="70">
    <w:p w14:paraId="44704CAA" w14:textId="77777777" w:rsidR="00523081" w:rsidRPr="00B37860" w:rsidRDefault="00523081" w:rsidP="00684546">
      <w:pPr>
        <w:pStyle w:val="Lbjegyzetszveg"/>
        <w:spacing w:after="0" w:line="240" w:lineRule="auto"/>
        <w:ind w:left="340" w:hanging="340"/>
        <w:rPr>
          <w:rFonts w:ascii="Tahoma" w:hAnsi="Tahoma" w:cs="Tahoma"/>
          <w:sz w:val="16"/>
          <w:szCs w:val="16"/>
        </w:rPr>
      </w:pPr>
      <w:r w:rsidRPr="00B37860">
        <w:rPr>
          <w:rStyle w:val="Lbjegyzet-hivatkozs"/>
          <w:rFonts w:ascii="Tahoma" w:hAnsi="Tahoma" w:cs="Tahoma"/>
          <w:sz w:val="16"/>
          <w:szCs w:val="16"/>
        </w:rPr>
        <w:footnoteRef/>
      </w:r>
      <w:r w:rsidRPr="00B37860">
        <w:rPr>
          <w:rFonts w:ascii="Tahoma" w:hAnsi="Tahoma" w:cs="Tahoma"/>
          <w:sz w:val="16"/>
          <w:szCs w:val="16"/>
        </w:rPr>
        <w:t xml:space="preserve"> Olyan telefax elérhetőség, amely a megküldendő dokumentumok fogadására a nap 24 órájában alkalmas.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5B00B1" w14:textId="72140947" w:rsidR="00523081" w:rsidRPr="00DF3AE8" w:rsidRDefault="00523081" w:rsidP="000D3FB7">
    <w:pPr>
      <w:pStyle w:val="lfej"/>
      <w:pBdr>
        <w:bottom w:val="single" w:sz="4" w:space="1" w:color="auto"/>
      </w:pBdr>
      <w:jc w:val="center"/>
      <w:rPr>
        <w:rFonts w:ascii="Tahoma" w:hAnsi="Tahoma" w:cs="Tahoma"/>
        <w:b/>
        <w:sz w:val="16"/>
        <w:szCs w:val="16"/>
      </w:rPr>
    </w:pPr>
    <w:r w:rsidRPr="00DF3AE8">
      <w:rPr>
        <w:rFonts w:ascii="Tahoma" w:hAnsi="Tahoma" w:cs="Tahoma"/>
        <w:b/>
        <w:sz w:val="16"/>
        <w:szCs w:val="16"/>
      </w:rPr>
      <w:t>KÖZBESZERZÉSI DOKUMENTUMOK – „</w:t>
    </w:r>
    <w:r w:rsidRPr="00DF3AE8">
      <w:rPr>
        <w:rFonts w:ascii="Tahoma" w:hAnsi="Tahoma" w:cs="Tahoma"/>
        <w:b/>
        <w:i/>
        <w:color w:val="000000" w:themeColor="text1"/>
        <w:sz w:val="16"/>
        <w:szCs w:val="16"/>
      </w:rPr>
      <w:t>Megbízási keretszerződés pénzügyi kimutatások átvilágítására irányuló könyvvizsgálati tevékenység ellátására</w:t>
    </w:r>
    <w:r w:rsidRPr="00DF3AE8">
      <w:rPr>
        <w:rFonts w:ascii="Tahoma" w:hAnsi="Tahoma" w:cs="Tahoma"/>
        <w:b/>
        <w:sz w:val="16"/>
        <w:szCs w:val="16"/>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423441" w14:textId="77777777" w:rsidR="00523081" w:rsidRDefault="0052308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423446" w14:textId="77777777" w:rsidR="00523081" w:rsidRDefault="0052308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74847244"/>
    <w:lvl w:ilvl="0">
      <w:start w:val="1"/>
      <w:numFmt w:val="decimal"/>
      <w:pStyle w:val="Szmozottlista3"/>
      <w:lvlText w:val="%1."/>
      <w:lvlJc w:val="left"/>
      <w:pPr>
        <w:tabs>
          <w:tab w:val="num" w:pos="926"/>
        </w:tabs>
        <w:ind w:left="926" w:hanging="360"/>
      </w:pPr>
    </w:lvl>
  </w:abstractNum>
  <w:abstractNum w:abstractNumId="1">
    <w:nsid w:val="FFFFFF82"/>
    <w:multiLevelType w:val="singleLevel"/>
    <w:tmpl w:val="1618E13A"/>
    <w:lvl w:ilvl="0">
      <w:start w:val="1"/>
      <w:numFmt w:val="bullet"/>
      <w:pStyle w:val="Felsorols3"/>
      <w:lvlText w:val=""/>
      <w:lvlJc w:val="left"/>
      <w:pPr>
        <w:tabs>
          <w:tab w:val="num" w:pos="926"/>
        </w:tabs>
        <w:ind w:left="926" w:hanging="360"/>
      </w:pPr>
      <w:rPr>
        <w:rFonts w:ascii="Symbol" w:hAnsi="Symbol" w:hint="default"/>
      </w:rPr>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Cmsor2"/>
      <w:suff w:val="nothing"/>
      <w:lvlText w:val=""/>
      <w:lvlJc w:val="left"/>
      <w:pPr>
        <w:tabs>
          <w:tab w:val="num" w:pos="0"/>
        </w:tabs>
        <w:ind w:left="576" w:hanging="576"/>
      </w:pPr>
    </w:lvl>
    <w:lvl w:ilvl="2">
      <w:start w:val="1"/>
      <w:numFmt w:val="none"/>
      <w:pStyle w:val="Cmsor3"/>
      <w:suff w:val="nothing"/>
      <w:lvlText w:val=""/>
      <w:lvlJc w:val="left"/>
      <w:pPr>
        <w:tabs>
          <w:tab w:val="num" w:pos="0"/>
        </w:tabs>
        <w:ind w:left="720" w:hanging="720"/>
      </w:pPr>
    </w:lvl>
    <w:lvl w:ilvl="3">
      <w:start w:val="1"/>
      <w:numFmt w:val="none"/>
      <w:pStyle w:val="Cmsor4"/>
      <w:suff w:val="nothing"/>
      <w:lvlText w:val=""/>
      <w:lvlJc w:val="left"/>
      <w:pPr>
        <w:tabs>
          <w:tab w:val="num" w:pos="0"/>
        </w:tabs>
        <w:ind w:left="864" w:hanging="864"/>
      </w:pPr>
    </w:lvl>
    <w:lvl w:ilvl="4">
      <w:start w:val="1"/>
      <w:numFmt w:val="none"/>
      <w:pStyle w:val="Cmsor5"/>
      <w:suff w:val="nothing"/>
      <w:lvlText w:val=""/>
      <w:lvlJc w:val="left"/>
      <w:pPr>
        <w:tabs>
          <w:tab w:val="num" w:pos="0"/>
        </w:tabs>
        <w:ind w:left="1008" w:hanging="1008"/>
      </w:pPr>
    </w:lvl>
    <w:lvl w:ilvl="5">
      <w:start w:val="1"/>
      <w:numFmt w:val="none"/>
      <w:pStyle w:val="Cmsor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Cmsor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3"/>
    <w:multiLevelType w:val="multilevel"/>
    <w:tmpl w:val="CBDAF6F2"/>
    <w:name w:val="WW8Num3"/>
    <w:lvl w:ilvl="0">
      <w:start w:val="1"/>
      <w:numFmt w:val="decimal"/>
      <w:lvlText w:val="%1."/>
      <w:lvlJc w:val="left"/>
      <w:pPr>
        <w:tabs>
          <w:tab w:val="num" w:pos="66"/>
        </w:tabs>
        <w:ind w:left="786" w:hanging="360"/>
      </w:pPr>
      <w:rPr>
        <w:b/>
      </w:rPr>
    </w:lvl>
    <w:lvl w:ilvl="1">
      <w:start w:val="1"/>
      <w:numFmt w:val="decimal"/>
      <w:lvlText w:val="%1.%2."/>
      <w:lvlJc w:val="left"/>
      <w:pPr>
        <w:tabs>
          <w:tab w:val="num" w:pos="0"/>
        </w:tabs>
        <w:ind w:left="720" w:hanging="360"/>
      </w:pPr>
      <w:rPr>
        <w:rFonts w:ascii="Tahoma" w:hAnsi="Tahoma" w:cs="Tahoma" w:hint="default"/>
        <w:b/>
        <w:sz w:val="16"/>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5">
    <w:nsid w:val="00000004"/>
    <w:multiLevelType w:val="multilevel"/>
    <w:tmpl w:val="178CD400"/>
    <w:lvl w:ilvl="0">
      <w:start w:val="1"/>
      <w:numFmt w:val="decimal"/>
      <w:lvlText w:val="%1."/>
      <w:lvlJc w:val="left"/>
      <w:pPr>
        <w:tabs>
          <w:tab w:val="num" w:pos="0"/>
        </w:tabs>
        <w:ind w:left="927" w:hanging="360"/>
      </w:pPr>
      <w:rPr>
        <w:b/>
      </w:rPr>
    </w:lvl>
    <w:lvl w:ilvl="1">
      <w:start w:val="1"/>
      <w:numFmt w:val="decimal"/>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6">
    <w:nsid w:val="00000005"/>
    <w:multiLevelType w:val="multilevel"/>
    <w:tmpl w:val="585AE992"/>
    <w:name w:val="WW8Num5"/>
    <w:lvl w:ilvl="0">
      <w:start w:val="1"/>
      <w:numFmt w:val="decimal"/>
      <w:lvlText w:val="%1."/>
      <w:lvlJc w:val="left"/>
      <w:pPr>
        <w:tabs>
          <w:tab w:val="num" w:pos="0"/>
        </w:tabs>
        <w:ind w:left="1494" w:hanging="360"/>
      </w:p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7">
    <w:nsid w:val="00000006"/>
    <w:multiLevelType w:val="multilevel"/>
    <w:tmpl w:val="00000006"/>
    <w:name w:val="WW8Num6"/>
    <w:lvl w:ilvl="0">
      <w:start w:val="1"/>
      <w:numFmt w:val="bullet"/>
      <w:lvlText w:val=""/>
      <w:lvlJc w:val="left"/>
      <w:pPr>
        <w:tabs>
          <w:tab w:val="num" w:pos="0"/>
        </w:tabs>
        <w:ind w:left="720" w:hanging="360"/>
      </w:pPr>
      <w:rPr>
        <w:rFonts w:ascii="Symbol" w:hAnsi="Symbol" w:cs="Symbo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8">
    <w:nsid w:val="00000007"/>
    <w:multiLevelType w:val="multilevel"/>
    <w:tmpl w:val="8092D5F2"/>
    <w:name w:val="WW8Num7"/>
    <w:lvl w:ilvl="0">
      <w:start w:val="1"/>
      <w:numFmt w:val="decimal"/>
      <w:lvlText w:val="%1."/>
      <w:lvlJc w:val="left"/>
      <w:pPr>
        <w:tabs>
          <w:tab w:val="num" w:pos="720"/>
        </w:tabs>
        <w:ind w:left="72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8"/>
    <w:multiLevelType w:val="multilevel"/>
    <w:tmpl w:val="00000008"/>
    <w:name w:val="WW8Num8"/>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9"/>
    <w:multiLevelType w:val="multilevel"/>
    <w:tmpl w:val="E4ECE02C"/>
    <w:name w:val="WW8Num9"/>
    <w:lvl w:ilvl="0">
      <w:start w:val="2"/>
      <w:numFmt w:val="decimal"/>
      <w:lvlText w:val="%1."/>
      <w:lvlJc w:val="left"/>
      <w:pPr>
        <w:tabs>
          <w:tab w:val="num" w:pos="72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A"/>
    <w:multiLevelType w:val="multilevel"/>
    <w:tmpl w:val="0000000A"/>
    <w:name w:val="WW8Num10"/>
    <w:lvl w:ilvl="0">
      <w:start w:val="2"/>
      <w:numFmt w:val="bullet"/>
      <w:lvlText w:val="-"/>
      <w:lvlJc w:val="left"/>
      <w:pPr>
        <w:tabs>
          <w:tab w:val="num" w:pos="0"/>
        </w:tabs>
        <w:ind w:left="720" w:hanging="360"/>
      </w:pPr>
      <w:rPr>
        <w:rFonts w:ascii="Garamond" w:hAnsi="Garamond" w:cs="Garamond"/>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2">
    <w:nsid w:val="0000000B"/>
    <w:multiLevelType w:val="multilevel"/>
    <w:tmpl w:val="0000000B"/>
    <w:name w:val="WW8Num11"/>
    <w:lvl w:ilvl="0">
      <w:start w:val="1"/>
      <w:numFmt w:val="bullet"/>
      <w:lvlText w:val=""/>
      <w:lvlJc w:val="left"/>
      <w:pPr>
        <w:tabs>
          <w:tab w:val="num" w:pos="0"/>
        </w:tabs>
        <w:ind w:left="720" w:hanging="360"/>
      </w:pPr>
      <w:rPr>
        <w:rFonts w:ascii="Symbol" w:hAnsi="Symbol" w:cs="Garamond"/>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Garamond"/>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Garamond"/>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nsid w:val="0000000C"/>
    <w:multiLevelType w:val="multilevel"/>
    <w:tmpl w:val="0000000C"/>
    <w:name w:val="WW8Num12"/>
    <w:lvl w:ilvl="0">
      <w:start w:val="1"/>
      <w:numFmt w:val="bullet"/>
      <w:lvlText w:val=""/>
      <w:lvlJc w:val="left"/>
      <w:pPr>
        <w:tabs>
          <w:tab w:val="num" w:pos="0"/>
        </w:tabs>
        <w:ind w:left="720" w:hanging="360"/>
      </w:pPr>
      <w:rPr>
        <w:rFonts w:ascii="Symbol" w:hAnsi="Symbol"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Times New Roman"/>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Times New Roman"/>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D"/>
    <w:multiLevelType w:val="multilevel"/>
    <w:tmpl w:val="0000000D"/>
    <w:name w:val="WW8Num13"/>
    <w:lvl w:ilvl="0">
      <w:start w:val="20"/>
      <w:numFmt w:val="bullet"/>
      <w:lvlText w:val="-"/>
      <w:lvlJc w:val="left"/>
      <w:pPr>
        <w:tabs>
          <w:tab w:val="num" w:pos="0"/>
        </w:tabs>
        <w:ind w:left="720" w:hanging="360"/>
      </w:pPr>
      <w:rPr>
        <w:rFonts w:ascii="Arial" w:hAnsi="Arial" w:cs="Arial"/>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5">
    <w:nsid w:val="0000000E"/>
    <w:multiLevelType w:val="multilevel"/>
    <w:tmpl w:val="0000000E"/>
    <w:name w:val="WW8Num14"/>
    <w:lvl w:ilvl="0">
      <w:start w:val="3"/>
      <w:numFmt w:val="bullet"/>
      <w:lvlText w:val="-"/>
      <w:lvlJc w:val="left"/>
      <w:pPr>
        <w:tabs>
          <w:tab w:val="num" w:pos="0"/>
        </w:tabs>
        <w:ind w:left="786" w:hanging="360"/>
      </w:pPr>
      <w:rPr>
        <w:rFonts w:ascii="Times New Roman" w:hAnsi="Times New Roman" w:cs="Times New Roman"/>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16">
    <w:nsid w:val="0000000F"/>
    <w:multiLevelType w:val="singleLevel"/>
    <w:tmpl w:val="0000000F"/>
    <w:name w:val="WW8Num15"/>
    <w:lvl w:ilvl="0">
      <w:start w:val="1"/>
      <w:numFmt w:val="decimal"/>
      <w:lvlText w:val="%1."/>
      <w:lvlJc w:val="left"/>
      <w:pPr>
        <w:tabs>
          <w:tab w:val="num" w:pos="0"/>
        </w:tabs>
        <w:ind w:left="720" w:hanging="360"/>
      </w:pPr>
    </w:lvl>
  </w:abstractNum>
  <w:abstractNum w:abstractNumId="17">
    <w:nsid w:val="00000010"/>
    <w:multiLevelType w:val="singleLevel"/>
    <w:tmpl w:val="00000010"/>
    <w:name w:val="WW8Num16"/>
    <w:lvl w:ilvl="0">
      <w:start w:val="1"/>
      <w:numFmt w:val="decimal"/>
      <w:lvlText w:val="%1."/>
      <w:lvlJc w:val="left"/>
      <w:pPr>
        <w:tabs>
          <w:tab w:val="num" w:pos="0"/>
        </w:tabs>
        <w:ind w:left="720" w:hanging="360"/>
      </w:pPr>
    </w:lvl>
  </w:abstractNum>
  <w:abstractNum w:abstractNumId="18">
    <w:nsid w:val="00000011"/>
    <w:multiLevelType w:val="multilevel"/>
    <w:tmpl w:val="00000011"/>
    <w:name w:val="WW8Num17"/>
    <w:lvl w:ilvl="0">
      <w:start w:val="1"/>
      <w:numFmt w:val="bullet"/>
      <w:lvlText w:val="-"/>
      <w:lvlJc w:val="left"/>
      <w:pPr>
        <w:tabs>
          <w:tab w:val="num" w:pos="720"/>
        </w:tabs>
        <w:ind w:left="720" w:hanging="360"/>
      </w:pPr>
      <w:rPr>
        <w:rFonts w:ascii="Garamond" w:hAnsi="Garamond" w:cs="Symbol"/>
      </w:rPr>
    </w:lvl>
    <w:lvl w:ilvl="1">
      <w:start w:val="1"/>
      <w:numFmt w:val="lowerLetter"/>
      <w:lvlText w:val="%2)"/>
      <w:lvlJc w:val="left"/>
      <w:pPr>
        <w:tabs>
          <w:tab w:val="num" w:pos="72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9">
    <w:nsid w:val="00000012"/>
    <w:multiLevelType w:val="singleLevel"/>
    <w:tmpl w:val="00000012"/>
    <w:name w:val="WW8Num18"/>
    <w:lvl w:ilvl="0">
      <w:start w:val="1"/>
      <w:numFmt w:val="decimal"/>
      <w:lvlText w:val="%1."/>
      <w:lvlJc w:val="left"/>
      <w:pPr>
        <w:tabs>
          <w:tab w:val="num" w:pos="0"/>
        </w:tabs>
        <w:ind w:left="720" w:hanging="360"/>
      </w:pPr>
    </w:lvl>
  </w:abstractNum>
  <w:abstractNum w:abstractNumId="20">
    <w:nsid w:val="00000013"/>
    <w:multiLevelType w:val="singleLevel"/>
    <w:tmpl w:val="00000013"/>
    <w:name w:val="WW8Num19"/>
    <w:lvl w:ilvl="0">
      <w:start w:val="1"/>
      <w:numFmt w:val="decimal"/>
      <w:lvlText w:val="%1."/>
      <w:lvlJc w:val="left"/>
      <w:pPr>
        <w:tabs>
          <w:tab w:val="num" w:pos="0"/>
        </w:tabs>
        <w:ind w:left="720" w:hanging="360"/>
      </w:pPr>
    </w:lvl>
  </w:abstractNum>
  <w:abstractNum w:abstractNumId="21">
    <w:nsid w:val="00000014"/>
    <w:multiLevelType w:val="singleLevel"/>
    <w:tmpl w:val="00000014"/>
    <w:name w:val="WW8Num20"/>
    <w:lvl w:ilvl="0">
      <w:start w:val="1"/>
      <w:numFmt w:val="decimal"/>
      <w:lvlText w:val="%1."/>
      <w:lvlJc w:val="left"/>
      <w:pPr>
        <w:tabs>
          <w:tab w:val="num" w:pos="0"/>
        </w:tabs>
        <w:ind w:left="720" w:hanging="360"/>
      </w:pPr>
    </w:lvl>
  </w:abstractNum>
  <w:abstractNum w:abstractNumId="22">
    <w:nsid w:val="02924476"/>
    <w:multiLevelType w:val="hybridMultilevel"/>
    <w:tmpl w:val="CBBA5C2A"/>
    <w:lvl w:ilvl="0" w:tplc="2226676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nsid w:val="053621A9"/>
    <w:multiLevelType w:val="hybridMultilevel"/>
    <w:tmpl w:val="25C2F4C4"/>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053739BB"/>
    <w:multiLevelType w:val="hybridMultilevel"/>
    <w:tmpl w:val="EA28B80E"/>
    <w:lvl w:ilvl="0" w:tplc="4602454A">
      <w:start w:val="1"/>
      <w:numFmt w:val="decimal"/>
      <w:lvlText w:val="%1."/>
      <w:lvlJc w:val="left"/>
      <w:pPr>
        <w:ind w:left="720" w:hanging="360"/>
      </w:pPr>
      <w:rPr>
        <w:rFonts w:hint="default"/>
        <w:b w:val="0"/>
      </w:rPr>
    </w:lvl>
    <w:lvl w:ilvl="1" w:tplc="957EA5B4">
      <w:start w:val="1"/>
      <w:numFmt w:val="lowerLetter"/>
      <w:lvlText w:val="%2)"/>
      <w:lvlJc w:val="left"/>
      <w:pPr>
        <w:ind w:left="1440" w:hanging="360"/>
      </w:pPr>
      <w:rPr>
        <w:rFonts w:hint="default"/>
        <w:b w:val="0"/>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056B7A05"/>
    <w:multiLevelType w:val="hybridMultilevel"/>
    <w:tmpl w:val="A7DE9848"/>
    <w:lvl w:ilvl="0" w:tplc="FFFFFFFF">
      <w:start w:val="2"/>
      <w:numFmt w:val="bullet"/>
      <w:lvlText w:val="-"/>
      <w:lvlJc w:val="left"/>
      <w:pPr>
        <w:ind w:left="720" w:hanging="360"/>
      </w:pPr>
      <w:rPr>
        <w:rFonts w:ascii="Garamond" w:eastAsia="Times New Roman" w:hAnsi="Garamond" w:cs="Garamond"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nsid w:val="0F167DBD"/>
    <w:multiLevelType w:val="multilevel"/>
    <w:tmpl w:val="1C26254E"/>
    <w:lvl w:ilvl="0">
      <w:start w:val="1"/>
      <w:numFmt w:val="bullet"/>
      <w:lvlText w:val=""/>
      <w:lvlJc w:val="left"/>
      <w:pPr>
        <w:tabs>
          <w:tab w:val="num" w:pos="0"/>
        </w:tabs>
        <w:ind w:left="720" w:hanging="360"/>
      </w:pPr>
      <w:rPr>
        <w:rFonts w:ascii="Symbol" w:hAnsi="Symbol" w:hint="default"/>
        <w:b/>
      </w:rPr>
    </w:lvl>
    <w:lvl w:ilvl="1">
      <w:start w:val="1"/>
      <w:numFmt w:val="decimal"/>
      <w:lvlText w:val="%1.%2."/>
      <w:lvlJc w:val="left"/>
      <w:pPr>
        <w:tabs>
          <w:tab w:val="num" w:pos="0"/>
        </w:tabs>
        <w:ind w:left="720" w:hanging="360"/>
      </w:pPr>
      <w:rPr>
        <w:b/>
        <w:sz w:val="22"/>
        <w:szCs w:val="22"/>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7">
    <w:nsid w:val="0FE74DC1"/>
    <w:multiLevelType w:val="hybridMultilevel"/>
    <w:tmpl w:val="31BC5ECC"/>
    <w:lvl w:ilvl="0" w:tplc="4602454A">
      <w:start w:val="1"/>
      <w:numFmt w:val="decimal"/>
      <w:lvlText w:val="%1."/>
      <w:lvlJc w:val="left"/>
      <w:pPr>
        <w:ind w:left="720" w:hanging="360"/>
      </w:pPr>
      <w:rPr>
        <w:rFonts w:hint="default"/>
        <w:b w:val="0"/>
      </w:rPr>
    </w:lvl>
    <w:lvl w:ilvl="1" w:tplc="D832A5CA">
      <w:start w:val="1"/>
      <w:numFmt w:val="bullet"/>
      <w:lvlText w:val=""/>
      <w:lvlJc w:val="left"/>
      <w:pPr>
        <w:ind w:left="1785" w:hanging="705"/>
      </w:pPr>
      <w:rPr>
        <w:rFonts w:ascii="Symbol" w:hAnsi="Symbol" w:hint="default"/>
        <w:b w:val="0"/>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nsid w:val="11E82267"/>
    <w:multiLevelType w:val="hybridMultilevel"/>
    <w:tmpl w:val="B832C3BC"/>
    <w:lvl w:ilvl="0" w:tplc="4602454A">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nsid w:val="132644EB"/>
    <w:multiLevelType w:val="hybridMultilevel"/>
    <w:tmpl w:val="9CDA07D4"/>
    <w:lvl w:ilvl="0" w:tplc="D4184D6C">
      <w:start w:val="1"/>
      <w:numFmt w:val="bullet"/>
      <w:lvlText w:val=""/>
      <w:lvlJc w:val="left"/>
      <w:pPr>
        <w:ind w:left="927" w:hanging="360"/>
      </w:pPr>
      <w:rPr>
        <w:rFonts w:ascii="Symbol" w:hAnsi="Symbol" w:hint="default"/>
        <w:color w:val="000000" w:themeColor="text1"/>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30">
    <w:nsid w:val="19241CF8"/>
    <w:multiLevelType w:val="hybridMultilevel"/>
    <w:tmpl w:val="40D49A3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nsid w:val="202A1038"/>
    <w:multiLevelType w:val="hybridMultilevel"/>
    <w:tmpl w:val="CEB20080"/>
    <w:lvl w:ilvl="0" w:tplc="4602454A">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22DB7569"/>
    <w:multiLevelType w:val="multilevel"/>
    <w:tmpl w:val="BBA66F4C"/>
    <w:name w:val="WW8Num72"/>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3">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2AF414EB"/>
    <w:multiLevelType w:val="hybridMultilevel"/>
    <w:tmpl w:val="3D9C192A"/>
    <w:lvl w:ilvl="0" w:tplc="D376E704">
      <w:numFmt w:val="bullet"/>
      <w:lvlText w:val="-"/>
      <w:lvlJc w:val="left"/>
      <w:pPr>
        <w:ind w:left="720" w:hanging="360"/>
      </w:pPr>
      <w:rPr>
        <w:rFonts w:ascii="Arial" w:eastAsiaTheme="minorHAnsi"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3054"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2BB16E96"/>
    <w:multiLevelType w:val="hybridMultilevel"/>
    <w:tmpl w:val="659C91DE"/>
    <w:lvl w:ilvl="0" w:tplc="D832A5CA">
      <w:start w:val="1"/>
      <w:numFmt w:val="bullet"/>
      <w:lvlText w:val=""/>
      <w:lvlJc w:val="left"/>
      <w:pPr>
        <w:ind w:left="1145" w:hanging="360"/>
      </w:pPr>
      <w:rPr>
        <w:rFonts w:ascii="Symbol" w:hAnsi="Symbol" w:hint="default"/>
      </w:rPr>
    </w:lvl>
    <w:lvl w:ilvl="1" w:tplc="040E0003" w:tentative="1">
      <w:start w:val="1"/>
      <w:numFmt w:val="bullet"/>
      <w:lvlText w:val="o"/>
      <w:lvlJc w:val="left"/>
      <w:pPr>
        <w:ind w:left="1865" w:hanging="360"/>
      </w:pPr>
      <w:rPr>
        <w:rFonts w:ascii="Courier New" w:hAnsi="Courier New" w:cs="Courier New" w:hint="default"/>
      </w:rPr>
    </w:lvl>
    <w:lvl w:ilvl="2" w:tplc="040E0005" w:tentative="1">
      <w:start w:val="1"/>
      <w:numFmt w:val="bullet"/>
      <w:lvlText w:val=""/>
      <w:lvlJc w:val="left"/>
      <w:pPr>
        <w:ind w:left="2585" w:hanging="360"/>
      </w:pPr>
      <w:rPr>
        <w:rFonts w:ascii="Wingdings" w:hAnsi="Wingdings" w:hint="default"/>
      </w:rPr>
    </w:lvl>
    <w:lvl w:ilvl="3" w:tplc="040E0001" w:tentative="1">
      <w:start w:val="1"/>
      <w:numFmt w:val="bullet"/>
      <w:lvlText w:val=""/>
      <w:lvlJc w:val="left"/>
      <w:pPr>
        <w:ind w:left="3305" w:hanging="360"/>
      </w:pPr>
      <w:rPr>
        <w:rFonts w:ascii="Symbol" w:hAnsi="Symbol" w:hint="default"/>
      </w:rPr>
    </w:lvl>
    <w:lvl w:ilvl="4" w:tplc="040E0003" w:tentative="1">
      <w:start w:val="1"/>
      <w:numFmt w:val="bullet"/>
      <w:lvlText w:val="o"/>
      <w:lvlJc w:val="left"/>
      <w:pPr>
        <w:ind w:left="4025" w:hanging="360"/>
      </w:pPr>
      <w:rPr>
        <w:rFonts w:ascii="Courier New" w:hAnsi="Courier New" w:cs="Courier New" w:hint="default"/>
      </w:rPr>
    </w:lvl>
    <w:lvl w:ilvl="5" w:tplc="040E0005" w:tentative="1">
      <w:start w:val="1"/>
      <w:numFmt w:val="bullet"/>
      <w:lvlText w:val=""/>
      <w:lvlJc w:val="left"/>
      <w:pPr>
        <w:ind w:left="4745" w:hanging="360"/>
      </w:pPr>
      <w:rPr>
        <w:rFonts w:ascii="Wingdings" w:hAnsi="Wingdings" w:hint="default"/>
      </w:rPr>
    </w:lvl>
    <w:lvl w:ilvl="6" w:tplc="040E0001" w:tentative="1">
      <w:start w:val="1"/>
      <w:numFmt w:val="bullet"/>
      <w:lvlText w:val=""/>
      <w:lvlJc w:val="left"/>
      <w:pPr>
        <w:ind w:left="5465" w:hanging="360"/>
      </w:pPr>
      <w:rPr>
        <w:rFonts w:ascii="Symbol" w:hAnsi="Symbol" w:hint="default"/>
      </w:rPr>
    </w:lvl>
    <w:lvl w:ilvl="7" w:tplc="040E0003" w:tentative="1">
      <w:start w:val="1"/>
      <w:numFmt w:val="bullet"/>
      <w:lvlText w:val="o"/>
      <w:lvlJc w:val="left"/>
      <w:pPr>
        <w:ind w:left="6185" w:hanging="360"/>
      </w:pPr>
      <w:rPr>
        <w:rFonts w:ascii="Courier New" w:hAnsi="Courier New" w:cs="Courier New" w:hint="default"/>
      </w:rPr>
    </w:lvl>
    <w:lvl w:ilvl="8" w:tplc="040E0005" w:tentative="1">
      <w:start w:val="1"/>
      <w:numFmt w:val="bullet"/>
      <w:lvlText w:val=""/>
      <w:lvlJc w:val="left"/>
      <w:pPr>
        <w:ind w:left="6905" w:hanging="360"/>
      </w:pPr>
      <w:rPr>
        <w:rFonts w:ascii="Wingdings" w:hAnsi="Wingdings" w:hint="default"/>
      </w:rPr>
    </w:lvl>
  </w:abstractNum>
  <w:abstractNum w:abstractNumId="36">
    <w:nsid w:val="36AD3DAE"/>
    <w:multiLevelType w:val="hybridMultilevel"/>
    <w:tmpl w:val="E6A616C6"/>
    <w:lvl w:ilvl="0" w:tplc="D832A5CA">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7">
    <w:nsid w:val="3A6D1E41"/>
    <w:multiLevelType w:val="hybridMultilevel"/>
    <w:tmpl w:val="54D4D462"/>
    <w:lvl w:ilvl="0" w:tplc="FC60AA66">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nsid w:val="3BAA1E7A"/>
    <w:multiLevelType w:val="hybridMultilevel"/>
    <w:tmpl w:val="E848916C"/>
    <w:lvl w:ilvl="0" w:tplc="2AD236A0">
      <w:start w:val="5"/>
      <w:numFmt w:val="bullet"/>
      <w:lvlText w:val="-"/>
      <w:lvlJc w:val="left"/>
      <w:pPr>
        <w:ind w:left="927" w:hanging="360"/>
      </w:pPr>
      <w:rPr>
        <w:rFonts w:ascii="Tahoma" w:eastAsia="Calibri" w:hAnsi="Tahoma" w:cs="Tahoma"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39">
    <w:nsid w:val="3F740A55"/>
    <w:multiLevelType w:val="hybridMultilevel"/>
    <w:tmpl w:val="230A9DC0"/>
    <w:lvl w:ilvl="0" w:tplc="D832A5CA">
      <w:start w:val="1"/>
      <w:numFmt w:val="bullet"/>
      <w:lvlText w:val=""/>
      <w:lvlJc w:val="left"/>
      <w:pPr>
        <w:ind w:left="927" w:hanging="360"/>
      </w:pPr>
      <w:rPr>
        <w:rFonts w:ascii="Symbol" w:hAnsi="Symbol" w:hint="default"/>
        <w:color w:val="000000" w:themeColor="text1"/>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4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1">
    <w:nsid w:val="44B87920"/>
    <w:multiLevelType w:val="hybridMultilevel"/>
    <w:tmpl w:val="40D49A3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nsid w:val="455356F2"/>
    <w:multiLevelType w:val="multilevel"/>
    <w:tmpl w:val="8BE8B300"/>
    <w:lvl w:ilvl="0">
      <w:start w:val="1"/>
      <w:numFmt w:val="bullet"/>
      <w:lvlText w:val=""/>
      <w:lvlJc w:val="left"/>
      <w:pPr>
        <w:tabs>
          <w:tab w:val="num" w:pos="0"/>
        </w:tabs>
        <w:ind w:left="1494" w:hanging="360"/>
      </w:pPr>
      <w:rPr>
        <w:rFonts w:ascii="Symbol" w:hAnsi="Symbol" w:hint="default"/>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43">
    <w:nsid w:val="467C55CA"/>
    <w:multiLevelType w:val="hybridMultilevel"/>
    <w:tmpl w:val="9F9CBBCE"/>
    <w:lvl w:ilvl="0" w:tplc="6C521050">
      <w:start w:val="1"/>
      <w:numFmt w:val="decimal"/>
      <w:lvlText w:val="%1."/>
      <w:lvlJc w:val="left"/>
      <w:pPr>
        <w:ind w:left="720" w:hanging="360"/>
      </w:pPr>
      <w:rPr>
        <w:rFonts w:hint="default"/>
        <w:b w:val="0"/>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nsid w:val="474327B9"/>
    <w:multiLevelType w:val="hybridMultilevel"/>
    <w:tmpl w:val="4528663E"/>
    <w:lvl w:ilvl="0" w:tplc="D832A5C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nsid w:val="4EAD01EF"/>
    <w:multiLevelType w:val="multilevel"/>
    <w:tmpl w:val="E1D2B552"/>
    <w:name w:val="WW8Num52"/>
    <w:lvl w:ilvl="0">
      <w:start w:val="15"/>
      <w:numFmt w:val="decimal"/>
      <w:lvlText w:val="%1."/>
      <w:lvlJc w:val="left"/>
      <w:pPr>
        <w:tabs>
          <w:tab w:val="num" w:pos="0"/>
        </w:tabs>
        <w:ind w:left="1494" w:hanging="360"/>
      </w:pPr>
      <w:rPr>
        <w:rFonts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46">
    <w:nsid w:val="50150CF0"/>
    <w:multiLevelType w:val="hybridMultilevel"/>
    <w:tmpl w:val="7870D04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7">
    <w:nsid w:val="52321708"/>
    <w:multiLevelType w:val="hybridMultilevel"/>
    <w:tmpl w:val="09D48EE4"/>
    <w:lvl w:ilvl="0" w:tplc="4602454A">
      <w:start w:val="1"/>
      <w:numFmt w:val="decimal"/>
      <w:lvlText w:val="%1."/>
      <w:lvlJc w:val="left"/>
      <w:pPr>
        <w:ind w:left="720" w:hanging="360"/>
      </w:pPr>
      <w:rPr>
        <w:rFonts w:hint="default"/>
        <w:b w:val="0"/>
      </w:rPr>
    </w:lvl>
    <w:lvl w:ilvl="1" w:tplc="4FE8E8DE">
      <w:start w:val="2"/>
      <w:numFmt w:val="bullet"/>
      <w:lvlText w:val="-"/>
      <w:lvlJc w:val="left"/>
      <w:pPr>
        <w:ind w:left="1785" w:hanging="705"/>
      </w:pPr>
      <w:rPr>
        <w:rFonts w:ascii="Times New Roman" w:eastAsia="Times New Roman" w:hAnsi="Times New Roman" w:cs="Times New Roman" w:hint="default"/>
        <w:b w:val="0"/>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nsid w:val="54383EC0"/>
    <w:multiLevelType w:val="hybridMultilevel"/>
    <w:tmpl w:val="1CE622EE"/>
    <w:lvl w:ilvl="0" w:tplc="D832A5CA">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3054"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0">
    <w:nsid w:val="5DA43895"/>
    <w:multiLevelType w:val="hybridMultilevel"/>
    <w:tmpl w:val="54D4D462"/>
    <w:lvl w:ilvl="0" w:tplc="FC60AA66">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nsid w:val="5DB36600"/>
    <w:multiLevelType w:val="hybridMultilevel"/>
    <w:tmpl w:val="54D4D462"/>
    <w:lvl w:ilvl="0" w:tplc="FC60AA66">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2">
    <w:nsid w:val="66AD573F"/>
    <w:multiLevelType w:val="hybridMultilevel"/>
    <w:tmpl w:val="54D4D462"/>
    <w:lvl w:ilvl="0" w:tplc="FC60AA66">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3">
    <w:nsid w:val="69343DC7"/>
    <w:multiLevelType w:val="hybridMultilevel"/>
    <w:tmpl w:val="54D4D462"/>
    <w:lvl w:ilvl="0" w:tplc="FC60AA66">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4">
    <w:nsid w:val="6AD25579"/>
    <w:multiLevelType w:val="hybridMultilevel"/>
    <w:tmpl w:val="98F0BC1A"/>
    <w:lvl w:ilvl="0" w:tplc="D832A5CA">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3054"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nsid w:val="71410F2B"/>
    <w:multiLevelType w:val="multilevel"/>
    <w:tmpl w:val="4AB4488C"/>
    <w:lvl w:ilvl="0">
      <w:start w:val="1"/>
      <w:numFmt w:val="bullet"/>
      <w:lvlText w:val=""/>
      <w:lvlJc w:val="left"/>
      <w:pPr>
        <w:tabs>
          <w:tab w:val="num" w:pos="0"/>
        </w:tabs>
        <w:ind w:left="1494" w:hanging="360"/>
      </w:pPr>
      <w:rPr>
        <w:rFonts w:ascii="Wingdings" w:hAnsi="Wingdings" w:hint="default"/>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56">
    <w:nsid w:val="7848259A"/>
    <w:multiLevelType w:val="hybridMultilevel"/>
    <w:tmpl w:val="8A486F72"/>
    <w:lvl w:ilvl="0" w:tplc="35C056BC">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5"/>
  </w:num>
  <w:num w:numId="5">
    <w:abstractNumId w:val="8"/>
  </w:num>
  <w:num w:numId="6">
    <w:abstractNumId w:val="9"/>
  </w:num>
  <w:num w:numId="7">
    <w:abstractNumId w:val="10"/>
  </w:num>
  <w:num w:numId="8">
    <w:abstractNumId w:val="12"/>
  </w:num>
  <w:num w:numId="9">
    <w:abstractNumId w:val="32"/>
  </w:num>
  <w:num w:numId="10">
    <w:abstractNumId w:val="25"/>
  </w:num>
  <w:num w:numId="11">
    <w:abstractNumId w:val="0"/>
  </w:num>
  <w:num w:numId="12">
    <w:abstractNumId w:val="1"/>
  </w:num>
  <w:num w:numId="13">
    <w:abstractNumId w:val="55"/>
  </w:num>
  <w:num w:numId="14">
    <w:abstractNumId w:val="7"/>
  </w:num>
  <w:num w:numId="15">
    <w:abstractNumId w:val="46"/>
  </w:num>
  <w:num w:numId="16">
    <w:abstractNumId w:val="49"/>
    <w:lvlOverride w:ilvl="0">
      <w:startOverride w:val="1"/>
    </w:lvlOverride>
  </w:num>
  <w:num w:numId="17">
    <w:abstractNumId w:val="40"/>
    <w:lvlOverride w:ilvl="0">
      <w:startOverride w:val="1"/>
    </w:lvlOverride>
  </w:num>
  <w:num w:numId="18">
    <w:abstractNumId w:val="49"/>
  </w:num>
  <w:num w:numId="19">
    <w:abstractNumId w:val="40"/>
  </w:num>
  <w:num w:numId="20">
    <w:abstractNumId w:val="33"/>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34"/>
  </w:num>
  <w:num w:numId="24">
    <w:abstractNumId w:val="41"/>
  </w:num>
  <w:num w:numId="25">
    <w:abstractNumId w:val="50"/>
  </w:num>
  <w:num w:numId="26">
    <w:abstractNumId w:val="56"/>
  </w:num>
  <w:num w:numId="27">
    <w:abstractNumId w:val="22"/>
  </w:num>
  <w:num w:numId="28">
    <w:abstractNumId w:val="28"/>
  </w:num>
  <w:num w:numId="29">
    <w:abstractNumId w:val="31"/>
  </w:num>
  <w:num w:numId="30">
    <w:abstractNumId w:val="24"/>
  </w:num>
  <w:num w:numId="31">
    <w:abstractNumId w:val="47"/>
  </w:num>
  <w:num w:numId="32">
    <w:abstractNumId w:val="43"/>
  </w:num>
  <w:num w:numId="33">
    <w:abstractNumId w:val="30"/>
  </w:num>
  <w:num w:numId="34">
    <w:abstractNumId w:val="38"/>
  </w:num>
  <w:num w:numId="35">
    <w:abstractNumId w:val="42"/>
  </w:num>
  <w:num w:numId="36">
    <w:abstractNumId w:val="26"/>
  </w:num>
  <w:num w:numId="37">
    <w:abstractNumId w:val="36"/>
  </w:num>
  <w:num w:numId="38">
    <w:abstractNumId w:val="29"/>
  </w:num>
  <w:num w:numId="39">
    <w:abstractNumId w:val="39"/>
  </w:num>
  <w:num w:numId="40">
    <w:abstractNumId w:val="37"/>
  </w:num>
  <w:num w:numId="41">
    <w:abstractNumId w:val="52"/>
  </w:num>
  <w:num w:numId="42">
    <w:abstractNumId w:val="51"/>
  </w:num>
  <w:num w:numId="43">
    <w:abstractNumId w:val="53"/>
  </w:num>
  <w:num w:numId="44">
    <w:abstractNumId w:val="35"/>
  </w:num>
  <w:num w:numId="45">
    <w:abstractNumId w:val="27"/>
  </w:num>
  <w:num w:numId="46">
    <w:abstractNumId w:val="44"/>
  </w:num>
  <w:num w:numId="47">
    <w:abstractNumId w:val="48"/>
  </w:num>
  <w:num w:numId="48">
    <w:abstractNumId w:val="5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clickAndTypeStyle w:val="Stlus2"/>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024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8B4"/>
    <w:rsid w:val="0000439C"/>
    <w:rsid w:val="00004C21"/>
    <w:rsid w:val="0000567E"/>
    <w:rsid w:val="00007D7E"/>
    <w:rsid w:val="00011A66"/>
    <w:rsid w:val="00013339"/>
    <w:rsid w:val="00014569"/>
    <w:rsid w:val="0002153C"/>
    <w:rsid w:val="000252A1"/>
    <w:rsid w:val="00026D40"/>
    <w:rsid w:val="00033678"/>
    <w:rsid w:val="00041EAD"/>
    <w:rsid w:val="000505DF"/>
    <w:rsid w:val="00056513"/>
    <w:rsid w:val="00056C53"/>
    <w:rsid w:val="00061EAA"/>
    <w:rsid w:val="00070C93"/>
    <w:rsid w:val="00082862"/>
    <w:rsid w:val="00083910"/>
    <w:rsid w:val="00087D07"/>
    <w:rsid w:val="00091776"/>
    <w:rsid w:val="00092577"/>
    <w:rsid w:val="00094C9F"/>
    <w:rsid w:val="000953C5"/>
    <w:rsid w:val="000A186A"/>
    <w:rsid w:val="000A299A"/>
    <w:rsid w:val="000A3672"/>
    <w:rsid w:val="000B47F9"/>
    <w:rsid w:val="000B57F9"/>
    <w:rsid w:val="000B6AB0"/>
    <w:rsid w:val="000C03BB"/>
    <w:rsid w:val="000C0ECF"/>
    <w:rsid w:val="000C139B"/>
    <w:rsid w:val="000C1F3C"/>
    <w:rsid w:val="000C74DD"/>
    <w:rsid w:val="000C7CAD"/>
    <w:rsid w:val="000C7CD5"/>
    <w:rsid w:val="000D275C"/>
    <w:rsid w:val="000D3FB7"/>
    <w:rsid w:val="000F09CF"/>
    <w:rsid w:val="000F5457"/>
    <w:rsid w:val="000F7C78"/>
    <w:rsid w:val="00102CF1"/>
    <w:rsid w:val="00104254"/>
    <w:rsid w:val="00105711"/>
    <w:rsid w:val="00115AA1"/>
    <w:rsid w:val="00116570"/>
    <w:rsid w:val="00120B53"/>
    <w:rsid w:val="001218B8"/>
    <w:rsid w:val="00136633"/>
    <w:rsid w:val="00144C2A"/>
    <w:rsid w:val="00147491"/>
    <w:rsid w:val="00162687"/>
    <w:rsid w:val="00174568"/>
    <w:rsid w:val="00177B2F"/>
    <w:rsid w:val="001813C6"/>
    <w:rsid w:val="001818D2"/>
    <w:rsid w:val="0018531C"/>
    <w:rsid w:val="00191D05"/>
    <w:rsid w:val="00192185"/>
    <w:rsid w:val="001922D3"/>
    <w:rsid w:val="00194E0D"/>
    <w:rsid w:val="001973FA"/>
    <w:rsid w:val="001A221E"/>
    <w:rsid w:val="001A48DF"/>
    <w:rsid w:val="001A5993"/>
    <w:rsid w:val="001A65AF"/>
    <w:rsid w:val="001B4FA8"/>
    <w:rsid w:val="001C0C06"/>
    <w:rsid w:val="001C5F67"/>
    <w:rsid w:val="001D644B"/>
    <w:rsid w:val="001D65E8"/>
    <w:rsid w:val="001D6C16"/>
    <w:rsid w:val="001D7544"/>
    <w:rsid w:val="001F1F27"/>
    <w:rsid w:val="001F555E"/>
    <w:rsid w:val="001F57D7"/>
    <w:rsid w:val="00200BD3"/>
    <w:rsid w:val="00200D61"/>
    <w:rsid w:val="002034A5"/>
    <w:rsid w:val="002058B4"/>
    <w:rsid w:val="00210B9E"/>
    <w:rsid w:val="00213E55"/>
    <w:rsid w:val="002149CE"/>
    <w:rsid w:val="00216142"/>
    <w:rsid w:val="00216D47"/>
    <w:rsid w:val="00221B85"/>
    <w:rsid w:val="00223543"/>
    <w:rsid w:val="00224C2A"/>
    <w:rsid w:val="00244D1D"/>
    <w:rsid w:val="00247946"/>
    <w:rsid w:val="00250D65"/>
    <w:rsid w:val="00250E36"/>
    <w:rsid w:val="002529EC"/>
    <w:rsid w:val="00255F0E"/>
    <w:rsid w:val="00274DD4"/>
    <w:rsid w:val="002753BD"/>
    <w:rsid w:val="002857E1"/>
    <w:rsid w:val="002876EB"/>
    <w:rsid w:val="002A48F0"/>
    <w:rsid w:val="002A4B09"/>
    <w:rsid w:val="002A56B0"/>
    <w:rsid w:val="002C6CDA"/>
    <w:rsid w:val="002C7098"/>
    <w:rsid w:val="002D17C6"/>
    <w:rsid w:val="002E3450"/>
    <w:rsid w:val="002F57DC"/>
    <w:rsid w:val="00305365"/>
    <w:rsid w:val="00306B6D"/>
    <w:rsid w:val="003125EA"/>
    <w:rsid w:val="00316A09"/>
    <w:rsid w:val="00316B12"/>
    <w:rsid w:val="003175DA"/>
    <w:rsid w:val="00320303"/>
    <w:rsid w:val="003243CA"/>
    <w:rsid w:val="00327581"/>
    <w:rsid w:val="003314CF"/>
    <w:rsid w:val="003416F8"/>
    <w:rsid w:val="00342F3F"/>
    <w:rsid w:val="003445FC"/>
    <w:rsid w:val="003459B9"/>
    <w:rsid w:val="003504FE"/>
    <w:rsid w:val="0035490B"/>
    <w:rsid w:val="0035598B"/>
    <w:rsid w:val="00363D1C"/>
    <w:rsid w:val="003710A3"/>
    <w:rsid w:val="00372FC0"/>
    <w:rsid w:val="00376722"/>
    <w:rsid w:val="0038072E"/>
    <w:rsid w:val="003808C1"/>
    <w:rsid w:val="003839C0"/>
    <w:rsid w:val="003857F5"/>
    <w:rsid w:val="0039437A"/>
    <w:rsid w:val="003A644E"/>
    <w:rsid w:val="003B05D2"/>
    <w:rsid w:val="003B48B2"/>
    <w:rsid w:val="003B5A3C"/>
    <w:rsid w:val="003C7C7B"/>
    <w:rsid w:val="003E1C6C"/>
    <w:rsid w:val="003E1E28"/>
    <w:rsid w:val="003F0805"/>
    <w:rsid w:val="003F0B69"/>
    <w:rsid w:val="003F3A97"/>
    <w:rsid w:val="003F5ABE"/>
    <w:rsid w:val="00400B9B"/>
    <w:rsid w:val="00401F9B"/>
    <w:rsid w:val="00412CDA"/>
    <w:rsid w:val="0042778E"/>
    <w:rsid w:val="004341B6"/>
    <w:rsid w:val="004347C6"/>
    <w:rsid w:val="00434A7A"/>
    <w:rsid w:val="0043515F"/>
    <w:rsid w:val="00435CB1"/>
    <w:rsid w:val="004377DD"/>
    <w:rsid w:val="00442D7C"/>
    <w:rsid w:val="0044306B"/>
    <w:rsid w:val="004547AC"/>
    <w:rsid w:val="0045596B"/>
    <w:rsid w:val="00465BCD"/>
    <w:rsid w:val="00470FE2"/>
    <w:rsid w:val="00487A63"/>
    <w:rsid w:val="00497921"/>
    <w:rsid w:val="004A37BE"/>
    <w:rsid w:val="004A6F8D"/>
    <w:rsid w:val="004B0183"/>
    <w:rsid w:val="004B629E"/>
    <w:rsid w:val="004B78C3"/>
    <w:rsid w:val="004C5632"/>
    <w:rsid w:val="004C5DAD"/>
    <w:rsid w:val="004C7173"/>
    <w:rsid w:val="004D20AC"/>
    <w:rsid w:val="004E5CCF"/>
    <w:rsid w:val="004F3143"/>
    <w:rsid w:val="004F6BED"/>
    <w:rsid w:val="00501DB0"/>
    <w:rsid w:val="0050769E"/>
    <w:rsid w:val="00512471"/>
    <w:rsid w:val="005161B0"/>
    <w:rsid w:val="00521870"/>
    <w:rsid w:val="00523081"/>
    <w:rsid w:val="00523AFC"/>
    <w:rsid w:val="00526F3B"/>
    <w:rsid w:val="00532B59"/>
    <w:rsid w:val="005428A9"/>
    <w:rsid w:val="005618D2"/>
    <w:rsid w:val="00565C8F"/>
    <w:rsid w:val="0057021C"/>
    <w:rsid w:val="00573483"/>
    <w:rsid w:val="00581C6C"/>
    <w:rsid w:val="0059016E"/>
    <w:rsid w:val="005907BD"/>
    <w:rsid w:val="00591BF4"/>
    <w:rsid w:val="00593931"/>
    <w:rsid w:val="00595D1E"/>
    <w:rsid w:val="00595EEC"/>
    <w:rsid w:val="005962F7"/>
    <w:rsid w:val="00596B87"/>
    <w:rsid w:val="005A77D6"/>
    <w:rsid w:val="005A7817"/>
    <w:rsid w:val="005C164B"/>
    <w:rsid w:val="005C3C3B"/>
    <w:rsid w:val="005C569A"/>
    <w:rsid w:val="005C5981"/>
    <w:rsid w:val="005C5DEA"/>
    <w:rsid w:val="005D5289"/>
    <w:rsid w:val="005E2351"/>
    <w:rsid w:val="005E3448"/>
    <w:rsid w:val="005F1DE8"/>
    <w:rsid w:val="005F4243"/>
    <w:rsid w:val="005F4611"/>
    <w:rsid w:val="005F529B"/>
    <w:rsid w:val="00603A64"/>
    <w:rsid w:val="00611950"/>
    <w:rsid w:val="006119D3"/>
    <w:rsid w:val="0061720D"/>
    <w:rsid w:val="00621079"/>
    <w:rsid w:val="006218EB"/>
    <w:rsid w:val="0062469A"/>
    <w:rsid w:val="006330C8"/>
    <w:rsid w:val="006375BF"/>
    <w:rsid w:val="00647299"/>
    <w:rsid w:val="00651BAB"/>
    <w:rsid w:val="00651E1E"/>
    <w:rsid w:val="00654CF9"/>
    <w:rsid w:val="00656250"/>
    <w:rsid w:val="006569B8"/>
    <w:rsid w:val="00661B69"/>
    <w:rsid w:val="00662CB7"/>
    <w:rsid w:val="00663B07"/>
    <w:rsid w:val="0066426D"/>
    <w:rsid w:val="006665CD"/>
    <w:rsid w:val="00671A11"/>
    <w:rsid w:val="00671F30"/>
    <w:rsid w:val="0067459F"/>
    <w:rsid w:val="00676F95"/>
    <w:rsid w:val="006808DF"/>
    <w:rsid w:val="006814A0"/>
    <w:rsid w:val="00684546"/>
    <w:rsid w:val="006864D2"/>
    <w:rsid w:val="006A04AA"/>
    <w:rsid w:val="006A261D"/>
    <w:rsid w:val="006A4A3F"/>
    <w:rsid w:val="006A566F"/>
    <w:rsid w:val="006A6CAD"/>
    <w:rsid w:val="006A794A"/>
    <w:rsid w:val="006B0EA3"/>
    <w:rsid w:val="006B7919"/>
    <w:rsid w:val="006C0526"/>
    <w:rsid w:val="006C0849"/>
    <w:rsid w:val="006C2787"/>
    <w:rsid w:val="006C2C2A"/>
    <w:rsid w:val="006C2CCB"/>
    <w:rsid w:val="006C68E8"/>
    <w:rsid w:val="006D3197"/>
    <w:rsid w:val="006D33F4"/>
    <w:rsid w:val="006D6203"/>
    <w:rsid w:val="006D7C92"/>
    <w:rsid w:val="006F0595"/>
    <w:rsid w:val="006F5CFC"/>
    <w:rsid w:val="006F7519"/>
    <w:rsid w:val="00701321"/>
    <w:rsid w:val="00703A62"/>
    <w:rsid w:val="00705989"/>
    <w:rsid w:val="00706405"/>
    <w:rsid w:val="00707CD4"/>
    <w:rsid w:val="00715D55"/>
    <w:rsid w:val="0071626B"/>
    <w:rsid w:val="007208B8"/>
    <w:rsid w:val="00724ED8"/>
    <w:rsid w:val="007266EB"/>
    <w:rsid w:val="00732D05"/>
    <w:rsid w:val="007532F5"/>
    <w:rsid w:val="00757274"/>
    <w:rsid w:val="00762079"/>
    <w:rsid w:val="00762453"/>
    <w:rsid w:val="00766A0B"/>
    <w:rsid w:val="007714A7"/>
    <w:rsid w:val="00772BF0"/>
    <w:rsid w:val="00775AA9"/>
    <w:rsid w:val="00782A4A"/>
    <w:rsid w:val="007855F9"/>
    <w:rsid w:val="00787429"/>
    <w:rsid w:val="00793793"/>
    <w:rsid w:val="00793A71"/>
    <w:rsid w:val="007A0672"/>
    <w:rsid w:val="007B42C0"/>
    <w:rsid w:val="007B4A3D"/>
    <w:rsid w:val="007C08AD"/>
    <w:rsid w:val="007C2FB9"/>
    <w:rsid w:val="007C4868"/>
    <w:rsid w:val="007E0686"/>
    <w:rsid w:val="007E71C4"/>
    <w:rsid w:val="007E7816"/>
    <w:rsid w:val="007E7993"/>
    <w:rsid w:val="007F4973"/>
    <w:rsid w:val="007F6C7E"/>
    <w:rsid w:val="00806788"/>
    <w:rsid w:val="0080702D"/>
    <w:rsid w:val="00812696"/>
    <w:rsid w:val="00817E17"/>
    <w:rsid w:val="00820F76"/>
    <w:rsid w:val="00825BE7"/>
    <w:rsid w:val="00830F64"/>
    <w:rsid w:val="008332C3"/>
    <w:rsid w:val="00842223"/>
    <w:rsid w:val="00850551"/>
    <w:rsid w:val="00855734"/>
    <w:rsid w:val="00860049"/>
    <w:rsid w:val="00862A71"/>
    <w:rsid w:val="0087097B"/>
    <w:rsid w:val="00883B3C"/>
    <w:rsid w:val="008854AC"/>
    <w:rsid w:val="008A15BB"/>
    <w:rsid w:val="008A60FB"/>
    <w:rsid w:val="008A7D81"/>
    <w:rsid w:val="008B0495"/>
    <w:rsid w:val="008B0B4F"/>
    <w:rsid w:val="008B39DA"/>
    <w:rsid w:val="008B3DFF"/>
    <w:rsid w:val="008B7754"/>
    <w:rsid w:val="008C03B0"/>
    <w:rsid w:val="008C534E"/>
    <w:rsid w:val="008D454A"/>
    <w:rsid w:val="008D60D3"/>
    <w:rsid w:val="008E3C67"/>
    <w:rsid w:val="008E6B6D"/>
    <w:rsid w:val="008E735B"/>
    <w:rsid w:val="008F395B"/>
    <w:rsid w:val="00900437"/>
    <w:rsid w:val="00901D55"/>
    <w:rsid w:val="00905C53"/>
    <w:rsid w:val="009100D2"/>
    <w:rsid w:val="00916D84"/>
    <w:rsid w:val="00932562"/>
    <w:rsid w:val="00934AC1"/>
    <w:rsid w:val="00952E36"/>
    <w:rsid w:val="00952E3F"/>
    <w:rsid w:val="00953D87"/>
    <w:rsid w:val="00955D94"/>
    <w:rsid w:val="00956462"/>
    <w:rsid w:val="00961957"/>
    <w:rsid w:val="0096200A"/>
    <w:rsid w:val="009645CE"/>
    <w:rsid w:val="009650D2"/>
    <w:rsid w:val="00972358"/>
    <w:rsid w:val="009727EC"/>
    <w:rsid w:val="00973E99"/>
    <w:rsid w:val="00977866"/>
    <w:rsid w:val="0098205F"/>
    <w:rsid w:val="00983969"/>
    <w:rsid w:val="00983CFF"/>
    <w:rsid w:val="009846F8"/>
    <w:rsid w:val="009961D3"/>
    <w:rsid w:val="009A02A7"/>
    <w:rsid w:val="009A47E3"/>
    <w:rsid w:val="009B23B8"/>
    <w:rsid w:val="009C5E4E"/>
    <w:rsid w:val="009D291F"/>
    <w:rsid w:val="009D2D56"/>
    <w:rsid w:val="009D484B"/>
    <w:rsid w:val="009E13E2"/>
    <w:rsid w:val="009E4867"/>
    <w:rsid w:val="009E7D52"/>
    <w:rsid w:val="009F06C8"/>
    <w:rsid w:val="009F325E"/>
    <w:rsid w:val="009F4FA7"/>
    <w:rsid w:val="009F5257"/>
    <w:rsid w:val="009F7D11"/>
    <w:rsid w:val="00A00DCD"/>
    <w:rsid w:val="00A05E39"/>
    <w:rsid w:val="00A11570"/>
    <w:rsid w:val="00A12CA6"/>
    <w:rsid w:val="00A13A10"/>
    <w:rsid w:val="00A15E26"/>
    <w:rsid w:val="00A2406F"/>
    <w:rsid w:val="00A31B32"/>
    <w:rsid w:val="00A3333A"/>
    <w:rsid w:val="00A417BC"/>
    <w:rsid w:val="00A44394"/>
    <w:rsid w:val="00A443E3"/>
    <w:rsid w:val="00A44548"/>
    <w:rsid w:val="00A53F19"/>
    <w:rsid w:val="00A5516C"/>
    <w:rsid w:val="00A66033"/>
    <w:rsid w:val="00A71265"/>
    <w:rsid w:val="00A716D4"/>
    <w:rsid w:val="00A72271"/>
    <w:rsid w:val="00A750C0"/>
    <w:rsid w:val="00A80E6C"/>
    <w:rsid w:val="00A82BBD"/>
    <w:rsid w:val="00A90821"/>
    <w:rsid w:val="00A913C0"/>
    <w:rsid w:val="00A92F5B"/>
    <w:rsid w:val="00AA014F"/>
    <w:rsid w:val="00AA3941"/>
    <w:rsid w:val="00AA510F"/>
    <w:rsid w:val="00AB000A"/>
    <w:rsid w:val="00AC361B"/>
    <w:rsid w:val="00AC5694"/>
    <w:rsid w:val="00AC61E7"/>
    <w:rsid w:val="00AE166E"/>
    <w:rsid w:val="00AE360F"/>
    <w:rsid w:val="00AE3B6A"/>
    <w:rsid w:val="00AE54AE"/>
    <w:rsid w:val="00AE6D4E"/>
    <w:rsid w:val="00AF114B"/>
    <w:rsid w:val="00AF23DB"/>
    <w:rsid w:val="00AF26F6"/>
    <w:rsid w:val="00AF5526"/>
    <w:rsid w:val="00AF7EE3"/>
    <w:rsid w:val="00B11464"/>
    <w:rsid w:val="00B131AD"/>
    <w:rsid w:val="00B15C82"/>
    <w:rsid w:val="00B16067"/>
    <w:rsid w:val="00B161BF"/>
    <w:rsid w:val="00B17EDD"/>
    <w:rsid w:val="00B3126E"/>
    <w:rsid w:val="00B31945"/>
    <w:rsid w:val="00B37860"/>
    <w:rsid w:val="00B409E9"/>
    <w:rsid w:val="00B46711"/>
    <w:rsid w:val="00B47469"/>
    <w:rsid w:val="00B52AE5"/>
    <w:rsid w:val="00B52BDA"/>
    <w:rsid w:val="00B53B53"/>
    <w:rsid w:val="00B55423"/>
    <w:rsid w:val="00B6191C"/>
    <w:rsid w:val="00B62A16"/>
    <w:rsid w:val="00B62A3B"/>
    <w:rsid w:val="00B66571"/>
    <w:rsid w:val="00B718B4"/>
    <w:rsid w:val="00B7373D"/>
    <w:rsid w:val="00B779DC"/>
    <w:rsid w:val="00B8323C"/>
    <w:rsid w:val="00B84BE7"/>
    <w:rsid w:val="00B9243D"/>
    <w:rsid w:val="00B947CF"/>
    <w:rsid w:val="00BA1135"/>
    <w:rsid w:val="00BA1644"/>
    <w:rsid w:val="00BA2B8B"/>
    <w:rsid w:val="00BA737A"/>
    <w:rsid w:val="00BB089F"/>
    <w:rsid w:val="00BB482F"/>
    <w:rsid w:val="00BB66F1"/>
    <w:rsid w:val="00BB7279"/>
    <w:rsid w:val="00BC1FEF"/>
    <w:rsid w:val="00BC25C8"/>
    <w:rsid w:val="00BC64C2"/>
    <w:rsid w:val="00BD1D88"/>
    <w:rsid w:val="00BD24D1"/>
    <w:rsid w:val="00BD4C8B"/>
    <w:rsid w:val="00BE07B8"/>
    <w:rsid w:val="00BE3A90"/>
    <w:rsid w:val="00BE6390"/>
    <w:rsid w:val="00BE657B"/>
    <w:rsid w:val="00BF0BCB"/>
    <w:rsid w:val="00BF54C0"/>
    <w:rsid w:val="00BF5692"/>
    <w:rsid w:val="00C00B82"/>
    <w:rsid w:val="00C04004"/>
    <w:rsid w:val="00C04F37"/>
    <w:rsid w:val="00C10C7A"/>
    <w:rsid w:val="00C14DFB"/>
    <w:rsid w:val="00C258D8"/>
    <w:rsid w:val="00C30CAA"/>
    <w:rsid w:val="00C330DA"/>
    <w:rsid w:val="00C348B6"/>
    <w:rsid w:val="00C41BD3"/>
    <w:rsid w:val="00C43221"/>
    <w:rsid w:val="00C45123"/>
    <w:rsid w:val="00C46668"/>
    <w:rsid w:val="00C4785B"/>
    <w:rsid w:val="00C53E0A"/>
    <w:rsid w:val="00C556C3"/>
    <w:rsid w:val="00C61C15"/>
    <w:rsid w:val="00C66D8D"/>
    <w:rsid w:val="00C738DA"/>
    <w:rsid w:val="00C806EF"/>
    <w:rsid w:val="00C80B73"/>
    <w:rsid w:val="00CA1C1E"/>
    <w:rsid w:val="00CA1D3B"/>
    <w:rsid w:val="00CA290A"/>
    <w:rsid w:val="00CA7ED9"/>
    <w:rsid w:val="00CC002F"/>
    <w:rsid w:val="00CC0896"/>
    <w:rsid w:val="00CD162E"/>
    <w:rsid w:val="00CD6312"/>
    <w:rsid w:val="00CE0EF3"/>
    <w:rsid w:val="00CE7328"/>
    <w:rsid w:val="00CF2E92"/>
    <w:rsid w:val="00CF3A13"/>
    <w:rsid w:val="00CF3BAC"/>
    <w:rsid w:val="00D074FD"/>
    <w:rsid w:val="00D11089"/>
    <w:rsid w:val="00D16C82"/>
    <w:rsid w:val="00D16FEC"/>
    <w:rsid w:val="00D21EFC"/>
    <w:rsid w:val="00D27E8E"/>
    <w:rsid w:val="00D31576"/>
    <w:rsid w:val="00D33112"/>
    <w:rsid w:val="00D34F95"/>
    <w:rsid w:val="00D54B93"/>
    <w:rsid w:val="00D55BAE"/>
    <w:rsid w:val="00D609D2"/>
    <w:rsid w:val="00D609DF"/>
    <w:rsid w:val="00D625FE"/>
    <w:rsid w:val="00D636A9"/>
    <w:rsid w:val="00D71F0E"/>
    <w:rsid w:val="00D73A4B"/>
    <w:rsid w:val="00D7463A"/>
    <w:rsid w:val="00D762D7"/>
    <w:rsid w:val="00D83825"/>
    <w:rsid w:val="00D91E1E"/>
    <w:rsid w:val="00D91FF9"/>
    <w:rsid w:val="00D96E6E"/>
    <w:rsid w:val="00DA1F9C"/>
    <w:rsid w:val="00DA7889"/>
    <w:rsid w:val="00DB02B3"/>
    <w:rsid w:val="00DB0DC2"/>
    <w:rsid w:val="00DB25F9"/>
    <w:rsid w:val="00DC14E4"/>
    <w:rsid w:val="00DC49DE"/>
    <w:rsid w:val="00DD11E9"/>
    <w:rsid w:val="00DD1F05"/>
    <w:rsid w:val="00DD2523"/>
    <w:rsid w:val="00DD3ABB"/>
    <w:rsid w:val="00DD7149"/>
    <w:rsid w:val="00DE01F2"/>
    <w:rsid w:val="00DF0853"/>
    <w:rsid w:val="00DF3AE8"/>
    <w:rsid w:val="00DF3CD4"/>
    <w:rsid w:val="00DF486D"/>
    <w:rsid w:val="00E03698"/>
    <w:rsid w:val="00E03E0D"/>
    <w:rsid w:val="00E07CE4"/>
    <w:rsid w:val="00E07D2C"/>
    <w:rsid w:val="00E11B7A"/>
    <w:rsid w:val="00E146C7"/>
    <w:rsid w:val="00E16D76"/>
    <w:rsid w:val="00E23C37"/>
    <w:rsid w:val="00E23C65"/>
    <w:rsid w:val="00E3603D"/>
    <w:rsid w:val="00E3795C"/>
    <w:rsid w:val="00E40648"/>
    <w:rsid w:val="00E432DB"/>
    <w:rsid w:val="00E4739B"/>
    <w:rsid w:val="00E47B20"/>
    <w:rsid w:val="00E53183"/>
    <w:rsid w:val="00E5334E"/>
    <w:rsid w:val="00E53F03"/>
    <w:rsid w:val="00E555D5"/>
    <w:rsid w:val="00E5578D"/>
    <w:rsid w:val="00E60728"/>
    <w:rsid w:val="00E60F71"/>
    <w:rsid w:val="00E62B38"/>
    <w:rsid w:val="00E6383E"/>
    <w:rsid w:val="00E66388"/>
    <w:rsid w:val="00E71183"/>
    <w:rsid w:val="00E74AC6"/>
    <w:rsid w:val="00E74F27"/>
    <w:rsid w:val="00E779D2"/>
    <w:rsid w:val="00E875F0"/>
    <w:rsid w:val="00E931E4"/>
    <w:rsid w:val="00E93E89"/>
    <w:rsid w:val="00E94BC4"/>
    <w:rsid w:val="00EA24E6"/>
    <w:rsid w:val="00EA6410"/>
    <w:rsid w:val="00EA6607"/>
    <w:rsid w:val="00EB0925"/>
    <w:rsid w:val="00EB4495"/>
    <w:rsid w:val="00EC397F"/>
    <w:rsid w:val="00EC42F8"/>
    <w:rsid w:val="00ED1A5E"/>
    <w:rsid w:val="00ED5C31"/>
    <w:rsid w:val="00ED68EC"/>
    <w:rsid w:val="00EE04A1"/>
    <w:rsid w:val="00EF4388"/>
    <w:rsid w:val="00EF5230"/>
    <w:rsid w:val="00EF530B"/>
    <w:rsid w:val="00EF659B"/>
    <w:rsid w:val="00EF65DD"/>
    <w:rsid w:val="00EF6BAC"/>
    <w:rsid w:val="00F02D4F"/>
    <w:rsid w:val="00F06B90"/>
    <w:rsid w:val="00F1210C"/>
    <w:rsid w:val="00F1529C"/>
    <w:rsid w:val="00F17D72"/>
    <w:rsid w:val="00F22331"/>
    <w:rsid w:val="00F22C56"/>
    <w:rsid w:val="00F27F63"/>
    <w:rsid w:val="00F303AB"/>
    <w:rsid w:val="00F35F93"/>
    <w:rsid w:val="00F406CA"/>
    <w:rsid w:val="00F40F4D"/>
    <w:rsid w:val="00F509EB"/>
    <w:rsid w:val="00F516A6"/>
    <w:rsid w:val="00F54C6E"/>
    <w:rsid w:val="00F5542C"/>
    <w:rsid w:val="00F5565C"/>
    <w:rsid w:val="00F60A58"/>
    <w:rsid w:val="00F60D12"/>
    <w:rsid w:val="00F65EE3"/>
    <w:rsid w:val="00F66465"/>
    <w:rsid w:val="00F706BB"/>
    <w:rsid w:val="00F84BA3"/>
    <w:rsid w:val="00F93C88"/>
    <w:rsid w:val="00FA341D"/>
    <w:rsid w:val="00FA39EC"/>
    <w:rsid w:val="00FA7383"/>
    <w:rsid w:val="00FB0302"/>
    <w:rsid w:val="00FB3095"/>
    <w:rsid w:val="00FC1A27"/>
    <w:rsid w:val="00FC66C3"/>
    <w:rsid w:val="00FD0E5B"/>
    <w:rsid w:val="00FD106C"/>
    <w:rsid w:val="00FD1A43"/>
    <w:rsid w:val="00FE1ABD"/>
    <w:rsid w:val="00FE2056"/>
    <w:rsid w:val="00FE3034"/>
    <w:rsid w:val="00FF2677"/>
    <w:rsid w:val="00FF44EF"/>
    <w:rsid w:val="00FF60A1"/>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04423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uiPriority="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semiHidden="0" w:uiPriority="35" w:unhideWhenUsed="0" w:qFormat="1"/>
    <w:lsdException w:name="annotation reference" w:uiPriority="0"/>
    <w:lsdException w:name="page number" w:uiPriority="0"/>
    <w:lsdException w:name="List Bullet 3"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55F0E"/>
    <w:pPr>
      <w:suppressAutoHyphens/>
      <w:spacing w:after="200" w:line="276" w:lineRule="auto"/>
      <w:textAlignment w:val="baseline"/>
    </w:pPr>
    <w:rPr>
      <w:rFonts w:ascii="Arial" w:eastAsia="Calibri" w:hAnsi="Arial" w:cs="Arial"/>
      <w:color w:val="000000"/>
      <w:kern w:val="1"/>
      <w:sz w:val="24"/>
      <w:szCs w:val="24"/>
      <w:lang w:eastAsia="zh-CN"/>
    </w:rPr>
  </w:style>
  <w:style w:type="paragraph" w:styleId="Cmsor1">
    <w:name w:val="heading 1"/>
    <w:basedOn w:val="Norml"/>
    <w:next w:val="Szvegtrzs"/>
    <w:qFormat/>
    <w:rsid w:val="00B52BDA"/>
    <w:pPr>
      <w:keepNext/>
      <w:spacing w:before="240" w:after="60"/>
      <w:outlineLvl w:val="0"/>
    </w:pPr>
    <w:rPr>
      <w:rFonts w:ascii="Cambria" w:eastAsia="Times New Roman" w:hAnsi="Cambria" w:cs="Cambria"/>
      <w:b/>
      <w:bCs/>
      <w:sz w:val="32"/>
      <w:szCs w:val="32"/>
    </w:rPr>
  </w:style>
  <w:style w:type="paragraph" w:styleId="Cmsor2">
    <w:name w:val="heading 2"/>
    <w:basedOn w:val="Norml"/>
    <w:next w:val="Szvegtrzs"/>
    <w:qFormat/>
    <w:rsid w:val="00B52BDA"/>
    <w:pPr>
      <w:keepNext/>
      <w:numPr>
        <w:ilvl w:val="1"/>
        <w:numId w:val="1"/>
      </w:numPr>
      <w:spacing w:before="240" w:after="60"/>
      <w:outlineLvl w:val="1"/>
    </w:pPr>
    <w:rPr>
      <w:rFonts w:ascii="Cambria" w:eastAsia="Times New Roman" w:hAnsi="Cambria" w:cs="Cambria"/>
      <w:b/>
      <w:bCs/>
      <w:i/>
      <w:iCs/>
      <w:sz w:val="28"/>
      <w:szCs w:val="28"/>
    </w:rPr>
  </w:style>
  <w:style w:type="paragraph" w:styleId="Cmsor3">
    <w:name w:val="heading 3"/>
    <w:basedOn w:val="Norml"/>
    <w:next w:val="Szvegtrzs"/>
    <w:uiPriority w:val="9"/>
    <w:qFormat/>
    <w:rsid w:val="00B52BDA"/>
    <w:pPr>
      <w:keepNext/>
      <w:numPr>
        <w:ilvl w:val="2"/>
        <w:numId w:val="1"/>
      </w:numPr>
      <w:spacing w:before="240" w:after="60"/>
      <w:outlineLvl w:val="2"/>
    </w:pPr>
    <w:rPr>
      <w:rFonts w:ascii="Cambria" w:eastAsia="Times New Roman" w:hAnsi="Cambria" w:cs="Cambria"/>
      <w:b/>
      <w:bCs/>
      <w:sz w:val="26"/>
      <w:szCs w:val="26"/>
    </w:rPr>
  </w:style>
  <w:style w:type="paragraph" w:styleId="Cmsor4">
    <w:name w:val="heading 4"/>
    <w:basedOn w:val="Norml"/>
    <w:next w:val="Szvegtrzs"/>
    <w:qFormat/>
    <w:rsid w:val="00B52BDA"/>
    <w:pPr>
      <w:keepNext/>
      <w:numPr>
        <w:ilvl w:val="3"/>
        <w:numId w:val="1"/>
      </w:numPr>
      <w:spacing w:before="240" w:after="60"/>
      <w:outlineLvl w:val="3"/>
    </w:pPr>
    <w:rPr>
      <w:rFonts w:eastAsia="Times New Roman"/>
      <w:b/>
      <w:bCs/>
      <w:i/>
      <w:iCs/>
      <w:sz w:val="28"/>
      <w:szCs w:val="28"/>
    </w:rPr>
  </w:style>
  <w:style w:type="paragraph" w:styleId="Cmsor5">
    <w:name w:val="heading 5"/>
    <w:basedOn w:val="Norml"/>
    <w:next w:val="Szvegtrzs"/>
    <w:uiPriority w:val="9"/>
    <w:qFormat/>
    <w:rsid w:val="00B52BDA"/>
    <w:pPr>
      <w:numPr>
        <w:ilvl w:val="4"/>
        <w:numId w:val="1"/>
      </w:numPr>
      <w:spacing w:before="240" w:after="60"/>
      <w:outlineLvl w:val="4"/>
    </w:pPr>
    <w:rPr>
      <w:rFonts w:eastAsia="Times New Roman"/>
      <w:b/>
      <w:bCs/>
      <w:i/>
      <w:iCs/>
      <w:sz w:val="26"/>
      <w:szCs w:val="26"/>
    </w:rPr>
  </w:style>
  <w:style w:type="paragraph" w:styleId="Cmsor6">
    <w:name w:val="heading 6"/>
    <w:basedOn w:val="Norml"/>
    <w:next w:val="Szvegtrzs"/>
    <w:qFormat/>
    <w:rsid w:val="00B52BDA"/>
    <w:pPr>
      <w:numPr>
        <w:ilvl w:val="5"/>
        <w:numId w:val="1"/>
      </w:numPr>
      <w:spacing w:before="240" w:after="60"/>
      <w:outlineLvl w:val="5"/>
    </w:pPr>
    <w:rPr>
      <w:rFonts w:eastAsia="Times New Roman"/>
      <w:b/>
      <w:bCs/>
      <w:sz w:val="18"/>
      <w:szCs w:val="18"/>
    </w:rPr>
  </w:style>
  <w:style w:type="paragraph" w:styleId="Cmsor7">
    <w:name w:val="heading 7"/>
    <w:basedOn w:val="Norml"/>
    <w:next w:val="Norml"/>
    <w:link w:val="Cmsor7Char"/>
    <w:unhideWhenUsed/>
    <w:qFormat/>
    <w:rsid w:val="003C7C7B"/>
    <w:pPr>
      <w:suppressAutoHyphens w:val="0"/>
      <w:spacing w:before="240" w:after="60" w:line="240" w:lineRule="auto"/>
      <w:textAlignment w:val="auto"/>
      <w:outlineLvl w:val="6"/>
    </w:pPr>
    <w:rPr>
      <w:rFonts w:ascii="Times New Roman" w:eastAsia="Times New Roman" w:hAnsi="Times New Roman" w:cs="Times New Roman"/>
      <w:color w:val="auto"/>
      <w:kern w:val="0"/>
      <w:lang w:eastAsia="hu-HU"/>
    </w:rPr>
  </w:style>
  <w:style w:type="paragraph" w:styleId="Cmsor8">
    <w:name w:val="heading 8"/>
    <w:basedOn w:val="Norml"/>
    <w:next w:val="Szvegtrzs"/>
    <w:qFormat/>
    <w:rsid w:val="00B52BDA"/>
    <w:pPr>
      <w:numPr>
        <w:ilvl w:val="7"/>
        <w:numId w:val="1"/>
      </w:numPr>
      <w:spacing w:before="240" w:after="60"/>
      <w:outlineLvl w:val="7"/>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sid w:val="00B52BDA"/>
    <w:rPr>
      <w:b/>
    </w:rPr>
  </w:style>
  <w:style w:type="character" w:customStyle="1" w:styleId="WW8Num3z1">
    <w:name w:val="WW8Num3z1"/>
    <w:rsid w:val="00B52BDA"/>
    <w:rPr>
      <w:b/>
      <w:sz w:val="21"/>
      <w:szCs w:val="21"/>
    </w:rPr>
  </w:style>
  <w:style w:type="character" w:customStyle="1" w:styleId="WW8Num5z0">
    <w:name w:val="WW8Num5z0"/>
    <w:rsid w:val="00B52BDA"/>
    <w:rPr>
      <w:rFonts w:ascii="Symbol" w:hAnsi="Symbol" w:cs="OpenSymbol"/>
    </w:rPr>
  </w:style>
  <w:style w:type="character" w:customStyle="1" w:styleId="WW8Num5z1">
    <w:name w:val="WW8Num5z1"/>
    <w:rsid w:val="00B52BDA"/>
    <w:rPr>
      <w:rFonts w:ascii="Courier New" w:hAnsi="Courier New" w:cs="Courier New"/>
    </w:rPr>
  </w:style>
  <w:style w:type="character" w:customStyle="1" w:styleId="WW8Num5z2">
    <w:name w:val="WW8Num5z2"/>
    <w:rsid w:val="00B52BDA"/>
    <w:rPr>
      <w:rFonts w:ascii="Wingdings" w:hAnsi="Wingdings" w:cs="Wingdings"/>
    </w:rPr>
  </w:style>
  <w:style w:type="character" w:customStyle="1" w:styleId="WW8Num5z3">
    <w:name w:val="WW8Num5z3"/>
    <w:rsid w:val="00B52BDA"/>
    <w:rPr>
      <w:rFonts w:ascii="Symbol" w:hAnsi="Symbol" w:cs="Symbol"/>
    </w:rPr>
  </w:style>
  <w:style w:type="character" w:customStyle="1" w:styleId="WW8Num6z0">
    <w:name w:val="WW8Num6z0"/>
    <w:rsid w:val="00B52BDA"/>
    <w:rPr>
      <w:rFonts w:ascii="Symbol" w:hAnsi="Symbol" w:cs="Symbol"/>
      <w:b/>
    </w:rPr>
  </w:style>
  <w:style w:type="character" w:customStyle="1" w:styleId="WW8Num6z1">
    <w:name w:val="WW8Num6z1"/>
    <w:rsid w:val="00B52BDA"/>
    <w:rPr>
      <w:b/>
      <w:sz w:val="22"/>
      <w:szCs w:val="22"/>
    </w:rPr>
  </w:style>
  <w:style w:type="character" w:customStyle="1" w:styleId="WW8Num10z0">
    <w:name w:val="WW8Num10z0"/>
    <w:rsid w:val="00B52BDA"/>
    <w:rPr>
      <w:rFonts w:ascii="Garamond" w:hAnsi="Garamond" w:cs="Garamond"/>
    </w:rPr>
  </w:style>
  <w:style w:type="character" w:customStyle="1" w:styleId="WW8Num10z1">
    <w:name w:val="WW8Num10z1"/>
    <w:rsid w:val="00B52BDA"/>
    <w:rPr>
      <w:rFonts w:ascii="Courier New" w:hAnsi="Courier New" w:cs="Courier New"/>
    </w:rPr>
  </w:style>
  <w:style w:type="character" w:customStyle="1" w:styleId="WW8Num10z2">
    <w:name w:val="WW8Num10z2"/>
    <w:rsid w:val="00B52BDA"/>
    <w:rPr>
      <w:rFonts w:ascii="Wingdings" w:hAnsi="Wingdings" w:cs="Wingdings"/>
    </w:rPr>
  </w:style>
  <w:style w:type="character" w:customStyle="1" w:styleId="WW8Num10z3">
    <w:name w:val="WW8Num10z3"/>
    <w:rsid w:val="00B52BDA"/>
    <w:rPr>
      <w:rFonts w:ascii="Symbol" w:hAnsi="Symbol" w:cs="Symbol"/>
    </w:rPr>
  </w:style>
  <w:style w:type="character" w:customStyle="1" w:styleId="WW8Num11z0">
    <w:name w:val="WW8Num11z0"/>
    <w:rsid w:val="00B52BDA"/>
    <w:rPr>
      <w:rFonts w:ascii="Garamond" w:hAnsi="Garamond" w:cs="Garamond"/>
    </w:rPr>
  </w:style>
  <w:style w:type="character" w:customStyle="1" w:styleId="WW8Num11z1">
    <w:name w:val="WW8Num11z1"/>
    <w:rsid w:val="00B52BDA"/>
    <w:rPr>
      <w:rFonts w:ascii="Courier New" w:hAnsi="Courier New" w:cs="Courier New"/>
    </w:rPr>
  </w:style>
  <w:style w:type="character" w:customStyle="1" w:styleId="WW8Num11z2">
    <w:name w:val="WW8Num11z2"/>
    <w:rsid w:val="00B52BDA"/>
    <w:rPr>
      <w:rFonts w:ascii="Wingdings" w:hAnsi="Wingdings" w:cs="Wingdings"/>
    </w:rPr>
  </w:style>
  <w:style w:type="character" w:customStyle="1" w:styleId="WW8Num12z0">
    <w:name w:val="WW8Num12z0"/>
    <w:rsid w:val="00B52BDA"/>
    <w:rPr>
      <w:rFonts w:ascii="Times New Roman" w:hAnsi="Times New Roman" w:cs="Times New Roman"/>
    </w:rPr>
  </w:style>
  <w:style w:type="character" w:customStyle="1" w:styleId="WW8Num12z1">
    <w:name w:val="WW8Num12z1"/>
    <w:rsid w:val="00B52BDA"/>
    <w:rPr>
      <w:rFonts w:ascii="Courier New" w:hAnsi="Courier New" w:cs="Courier New"/>
    </w:rPr>
  </w:style>
  <w:style w:type="character" w:customStyle="1" w:styleId="WW8Num12z2">
    <w:name w:val="WW8Num12z2"/>
    <w:rsid w:val="00B52BDA"/>
    <w:rPr>
      <w:rFonts w:ascii="Wingdings" w:hAnsi="Wingdings" w:cs="Wingdings"/>
    </w:rPr>
  </w:style>
  <w:style w:type="character" w:customStyle="1" w:styleId="WW8Num13z0">
    <w:name w:val="WW8Num13z0"/>
    <w:rsid w:val="00B52BDA"/>
    <w:rPr>
      <w:rFonts w:ascii="Arial" w:hAnsi="Arial" w:cs="Arial"/>
      <w:b/>
    </w:rPr>
  </w:style>
  <w:style w:type="character" w:customStyle="1" w:styleId="WW8Num13z1">
    <w:name w:val="WW8Num13z1"/>
    <w:rsid w:val="00B52BDA"/>
    <w:rPr>
      <w:b/>
      <w:sz w:val="22"/>
      <w:szCs w:val="22"/>
    </w:rPr>
  </w:style>
  <w:style w:type="character" w:customStyle="1" w:styleId="WW8Num14z0">
    <w:name w:val="WW8Num14z0"/>
    <w:rsid w:val="00B52BDA"/>
    <w:rPr>
      <w:rFonts w:ascii="Times New Roman" w:hAnsi="Times New Roman" w:cs="Times New Roman"/>
    </w:rPr>
  </w:style>
  <w:style w:type="character" w:customStyle="1" w:styleId="WW8Num14z1">
    <w:name w:val="WW8Num14z1"/>
    <w:rsid w:val="00B52BDA"/>
    <w:rPr>
      <w:rFonts w:ascii="Courier New" w:hAnsi="Courier New" w:cs="Courier New"/>
    </w:rPr>
  </w:style>
  <w:style w:type="character" w:customStyle="1" w:styleId="WW8Num14z2">
    <w:name w:val="WW8Num14z2"/>
    <w:rsid w:val="00B52BDA"/>
    <w:rPr>
      <w:rFonts w:ascii="Wingdings" w:hAnsi="Wingdings" w:cs="Wingdings"/>
    </w:rPr>
  </w:style>
  <w:style w:type="character" w:customStyle="1" w:styleId="WW8Num14z3">
    <w:name w:val="WW8Num14z3"/>
    <w:rsid w:val="00B52BDA"/>
    <w:rPr>
      <w:rFonts w:ascii="Symbol" w:hAnsi="Symbol" w:cs="Symbol"/>
    </w:rPr>
  </w:style>
  <w:style w:type="character" w:customStyle="1" w:styleId="WW8Num17z0">
    <w:name w:val="WW8Num17z0"/>
    <w:rsid w:val="00B52BDA"/>
    <w:rPr>
      <w:rFonts w:ascii="Symbol" w:hAnsi="Symbol" w:cs="Symbol"/>
    </w:rPr>
  </w:style>
  <w:style w:type="character" w:customStyle="1" w:styleId="WW8Num17z1">
    <w:name w:val="WW8Num17z1"/>
    <w:rsid w:val="00B52BDA"/>
    <w:rPr>
      <w:rFonts w:ascii="Courier New" w:hAnsi="Courier New" w:cs="Courier New"/>
    </w:rPr>
  </w:style>
  <w:style w:type="character" w:customStyle="1" w:styleId="WW8Num17z2">
    <w:name w:val="WW8Num17z2"/>
    <w:rsid w:val="00B52BDA"/>
    <w:rPr>
      <w:rFonts w:ascii="Wingdings" w:hAnsi="Wingdings" w:cs="Wingdings"/>
    </w:rPr>
  </w:style>
  <w:style w:type="character" w:customStyle="1" w:styleId="WW8Num17z3">
    <w:name w:val="WW8Num17z3"/>
    <w:rsid w:val="00B52BDA"/>
    <w:rPr>
      <w:rFonts w:ascii="Symbol" w:hAnsi="Symbol" w:cs="Symbol"/>
    </w:rPr>
  </w:style>
  <w:style w:type="character" w:customStyle="1" w:styleId="Absatz-Standardschriftart">
    <w:name w:val="Absatz-Standardschriftart"/>
    <w:rsid w:val="00B52BDA"/>
  </w:style>
  <w:style w:type="character" w:customStyle="1" w:styleId="WW-Absatz-Standardschriftart">
    <w:name w:val="WW-Absatz-Standardschriftart"/>
    <w:rsid w:val="00B52BDA"/>
  </w:style>
  <w:style w:type="character" w:customStyle="1" w:styleId="WW-Absatz-Standardschriftart1">
    <w:name w:val="WW-Absatz-Standardschriftart1"/>
    <w:rsid w:val="00B52BDA"/>
  </w:style>
  <w:style w:type="character" w:customStyle="1" w:styleId="WW-Absatz-Standardschriftart11">
    <w:name w:val="WW-Absatz-Standardschriftart11"/>
    <w:rsid w:val="00B52BDA"/>
  </w:style>
  <w:style w:type="character" w:customStyle="1" w:styleId="WW8Num17z4">
    <w:name w:val="WW8Num17z4"/>
    <w:rsid w:val="00B52BDA"/>
    <w:rPr>
      <w:rFonts w:ascii="Courier New" w:hAnsi="Courier New" w:cs="Courier New"/>
    </w:rPr>
  </w:style>
  <w:style w:type="character" w:customStyle="1" w:styleId="WW-Absatz-Standardschriftart111">
    <w:name w:val="WW-Absatz-Standardschriftart111"/>
    <w:rsid w:val="00B52BDA"/>
  </w:style>
  <w:style w:type="character" w:customStyle="1" w:styleId="WW8Num7z0">
    <w:name w:val="WW8Num7z0"/>
    <w:rsid w:val="00B52BDA"/>
    <w:rPr>
      <w:rFonts w:ascii="Symbol" w:hAnsi="Symbol" w:cs="Symbol"/>
      <w:b/>
    </w:rPr>
  </w:style>
  <w:style w:type="character" w:customStyle="1" w:styleId="WW8Num7z1">
    <w:name w:val="WW8Num7z1"/>
    <w:rsid w:val="00B52BDA"/>
    <w:rPr>
      <w:b/>
      <w:sz w:val="22"/>
      <w:szCs w:val="22"/>
    </w:rPr>
  </w:style>
  <w:style w:type="character" w:customStyle="1" w:styleId="WW8Num11z3">
    <w:name w:val="WW8Num11z3"/>
    <w:rsid w:val="00B52BDA"/>
    <w:rPr>
      <w:rFonts w:ascii="Symbol" w:hAnsi="Symbol" w:cs="Symbol"/>
    </w:rPr>
  </w:style>
  <w:style w:type="character" w:customStyle="1" w:styleId="WW8Num12z3">
    <w:name w:val="WW8Num12z3"/>
    <w:rsid w:val="00B52BDA"/>
    <w:rPr>
      <w:rFonts w:ascii="Symbol" w:hAnsi="Symbol" w:cs="Symbol"/>
    </w:rPr>
  </w:style>
  <w:style w:type="character" w:customStyle="1" w:styleId="WW8Num15z0">
    <w:name w:val="WW8Num15z0"/>
    <w:rsid w:val="00B52BDA"/>
    <w:rPr>
      <w:rFonts w:ascii="Symbol" w:hAnsi="Symbol" w:cs="Symbol"/>
    </w:rPr>
  </w:style>
  <w:style w:type="character" w:customStyle="1" w:styleId="WW8Num15z1">
    <w:name w:val="WW8Num15z1"/>
    <w:rsid w:val="00B52BDA"/>
    <w:rPr>
      <w:rFonts w:ascii="Courier New" w:hAnsi="Courier New" w:cs="Courier New"/>
    </w:rPr>
  </w:style>
  <w:style w:type="character" w:customStyle="1" w:styleId="WW8Num15z2">
    <w:name w:val="WW8Num15z2"/>
    <w:rsid w:val="00B52BDA"/>
    <w:rPr>
      <w:rFonts w:ascii="Wingdings" w:hAnsi="Wingdings" w:cs="Wingdings"/>
    </w:rPr>
  </w:style>
  <w:style w:type="character" w:customStyle="1" w:styleId="WW8Num16z0">
    <w:name w:val="WW8Num16z0"/>
    <w:rsid w:val="00B52BDA"/>
    <w:rPr>
      <w:rFonts w:ascii="Garamond" w:hAnsi="Garamond" w:cs="Garamond"/>
    </w:rPr>
  </w:style>
  <w:style w:type="character" w:customStyle="1" w:styleId="WW8Num16z1">
    <w:name w:val="WW8Num16z1"/>
    <w:rsid w:val="00B52BDA"/>
    <w:rPr>
      <w:b w:val="0"/>
      <w:i w:val="0"/>
    </w:rPr>
  </w:style>
  <w:style w:type="character" w:customStyle="1" w:styleId="WW8Num16z2">
    <w:name w:val="WW8Num16z2"/>
    <w:rsid w:val="00B52BDA"/>
    <w:rPr>
      <w:rFonts w:ascii="Wingdings" w:hAnsi="Wingdings" w:cs="Wingdings"/>
    </w:rPr>
  </w:style>
  <w:style w:type="character" w:customStyle="1" w:styleId="WW8Num16z3">
    <w:name w:val="WW8Num16z3"/>
    <w:rsid w:val="00B52BDA"/>
    <w:rPr>
      <w:rFonts w:ascii="Symbol" w:hAnsi="Symbol" w:cs="Symbol"/>
    </w:rPr>
  </w:style>
  <w:style w:type="character" w:customStyle="1" w:styleId="WW8Num16z4">
    <w:name w:val="WW8Num16z4"/>
    <w:rsid w:val="00B52BDA"/>
    <w:rPr>
      <w:rFonts w:ascii="Courier New" w:hAnsi="Courier New" w:cs="Courier New"/>
    </w:rPr>
  </w:style>
  <w:style w:type="character" w:customStyle="1" w:styleId="WW8Num18z0">
    <w:name w:val="WW8Num18z0"/>
    <w:rsid w:val="00B52BDA"/>
    <w:rPr>
      <w:rFonts w:ascii="Arial" w:hAnsi="Arial" w:cs="Arial"/>
      <w:b/>
    </w:rPr>
  </w:style>
  <w:style w:type="character" w:customStyle="1" w:styleId="WW8Num18z1">
    <w:name w:val="WW8Num18z1"/>
    <w:rsid w:val="00B52BDA"/>
    <w:rPr>
      <w:b/>
      <w:sz w:val="22"/>
      <w:szCs w:val="22"/>
    </w:rPr>
  </w:style>
  <w:style w:type="character" w:customStyle="1" w:styleId="WW8Num19z0">
    <w:name w:val="WW8Num19z0"/>
    <w:rsid w:val="00B52BDA"/>
    <w:rPr>
      <w:b/>
    </w:rPr>
  </w:style>
  <w:style w:type="character" w:customStyle="1" w:styleId="WW8Num19z1">
    <w:name w:val="WW8Num19z1"/>
    <w:rsid w:val="00B52BDA"/>
    <w:rPr>
      <w:b/>
      <w:sz w:val="21"/>
      <w:szCs w:val="21"/>
    </w:rPr>
  </w:style>
  <w:style w:type="character" w:customStyle="1" w:styleId="WW8Num20z0">
    <w:name w:val="WW8Num20z0"/>
    <w:rsid w:val="00B52BDA"/>
    <w:rPr>
      <w:rFonts w:ascii="Times New Roman" w:hAnsi="Times New Roman" w:cs="Times New Roman"/>
    </w:rPr>
  </w:style>
  <w:style w:type="character" w:customStyle="1" w:styleId="WW8Num20z1">
    <w:name w:val="WW8Num20z1"/>
    <w:rsid w:val="00B52BDA"/>
    <w:rPr>
      <w:rFonts w:ascii="Courier New" w:hAnsi="Courier New" w:cs="Courier New"/>
    </w:rPr>
  </w:style>
  <w:style w:type="character" w:customStyle="1" w:styleId="WW8Num20z2">
    <w:name w:val="WW8Num20z2"/>
    <w:rsid w:val="00B52BDA"/>
    <w:rPr>
      <w:rFonts w:ascii="Wingdings" w:hAnsi="Wingdings" w:cs="Wingdings"/>
    </w:rPr>
  </w:style>
  <w:style w:type="character" w:customStyle="1" w:styleId="WW8Num20z3">
    <w:name w:val="WW8Num20z3"/>
    <w:rsid w:val="00B52BDA"/>
    <w:rPr>
      <w:rFonts w:ascii="Symbol" w:hAnsi="Symbol" w:cs="Symbol"/>
    </w:rPr>
  </w:style>
  <w:style w:type="character" w:customStyle="1" w:styleId="WW8Num21z0">
    <w:name w:val="WW8Num21z0"/>
    <w:rsid w:val="00B52BDA"/>
    <w:rPr>
      <w:b/>
    </w:rPr>
  </w:style>
  <w:style w:type="character" w:customStyle="1" w:styleId="WW8Num21z2">
    <w:name w:val="WW8Num21z2"/>
    <w:rsid w:val="00B52BDA"/>
    <w:rPr>
      <w:i w:val="0"/>
    </w:rPr>
  </w:style>
  <w:style w:type="character" w:customStyle="1" w:styleId="WW8Num25z0">
    <w:name w:val="WW8Num25z0"/>
    <w:rsid w:val="00B52BDA"/>
    <w:rPr>
      <w:rFonts w:ascii="Garamond" w:eastAsia="Times New Roman" w:hAnsi="Garamond" w:cs="Times New Roman"/>
    </w:rPr>
  </w:style>
  <w:style w:type="character" w:customStyle="1" w:styleId="WW8Num25z1">
    <w:name w:val="WW8Num25z1"/>
    <w:rsid w:val="00B52BDA"/>
    <w:rPr>
      <w:b w:val="0"/>
      <w:i w:val="0"/>
    </w:rPr>
  </w:style>
  <w:style w:type="character" w:customStyle="1" w:styleId="WW8Num25z2">
    <w:name w:val="WW8Num25z2"/>
    <w:rsid w:val="00B52BDA"/>
    <w:rPr>
      <w:rFonts w:ascii="Wingdings" w:hAnsi="Wingdings" w:cs="Wingdings"/>
    </w:rPr>
  </w:style>
  <w:style w:type="character" w:customStyle="1" w:styleId="WW8Num25z3">
    <w:name w:val="WW8Num25z3"/>
    <w:rsid w:val="00B52BDA"/>
    <w:rPr>
      <w:rFonts w:ascii="Symbol" w:hAnsi="Symbol" w:cs="Symbol"/>
    </w:rPr>
  </w:style>
  <w:style w:type="character" w:customStyle="1" w:styleId="WW8Num25z4">
    <w:name w:val="WW8Num25z4"/>
    <w:rsid w:val="00B52BDA"/>
    <w:rPr>
      <w:rFonts w:ascii="Courier New" w:hAnsi="Courier New" w:cs="Courier New"/>
    </w:rPr>
  </w:style>
  <w:style w:type="character" w:customStyle="1" w:styleId="WW8Num28z0">
    <w:name w:val="WW8Num28z0"/>
    <w:rsid w:val="00B52BDA"/>
    <w:rPr>
      <w:rFonts w:cs="Tahoma"/>
    </w:rPr>
  </w:style>
  <w:style w:type="character" w:customStyle="1" w:styleId="Bekezdsalapbettpusa1">
    <w:name w:val="Bekezdés alapbetűtípusa1"/>
    <w:rsid w:val="00B52BDA"/>
  </w:style>
  <w:style w:type="character" w:customStyle="1" w:styleId="WW-Absatz-Standardschriftart1111">
    <w:name w:val="WW-Absatz-Standardschriftart1111"/>
    <w:rsid w:val="00B52BDA"/>
  </w:style>
  <w:style w:type="character" w:customStyle="1" w:styleId="Bekezdsalapbettpusa2">
    <w:name w:val="Bekezdés alapbetűtípusa2"/>
    <w:rsid w:val="00B52BDA"/>
  </w:style>
  <w:style w:type="character" w:styleId="Hiperhivatkozs">
    <w:name w:val="Hyperlink"/>
    <w:rsid w:val="00B52BDA"/>
    <w:rPr>
      <w:rFonts w:cs="Times New Roman"/>
      <w:color w:val="0000FF"/>
      <w:u w:val="single"/>
      <w:lang w:val="hu-HU" w:bidi="hu-HU"/>
    </w:rPr>
  </w:style>
  <w:style w:type="character" w:customStyle="1" w:styleId="lfejChar">
    <w:name w:val="Élőfej Char"/>
    <w:uiPriority w:val="99"/>
    <w:rsid w:val="00B52BDA"/>
    <w:rPr>
      <w:sz w:val="22"/>
      <w:szCs w:val="22"/>
    </w:rPr>
  </w:style>
  <w:style w:type="character" w:customStyle="1" w:styleId="llbChar">
    <w:name w:val="Élőláb Char"/>
    <w:uiPriority w:val="99"/>
    <w:rsid w:val="00B52BDA"/>
    <w:rPr>
      <w:sz w:val="22"/>
      <w:szCs w:val="22"/>
    </w:rPr>
  </w:style>
  <w:style w:type="character" w:customStyle="1" w:styleId="apple-converted-space">
    <w:name w:val="apple-converted-space"/>
    <w:basedOn w:val="Bekezdsalapbettpusa2"/>
    <w:rsid w:val="00B52BDA"/>
  </w:style>
  <w:style w:type="character" w:customStyle="1" w:styleId="Cmsor1Char">
    <w:name w:val="Címsor 1 Char"/>
    <w:rsid w:val="00B52BDA"/>
    <w:rPr>
      <w:rFonts w:ascii="Cambria" w:eastAsia="Times New Roman" w:hAnsi="Cambria" w:cs="Times New Roman"/>
      <w:b/>
      <w:bCs/>
      <w:sz w:val="32"/>
      <w:szCs w:val="32"/>
    </w:rPr>
  </w:style>
  <w:style w:type="character" w:styleId="Kiemels2">
    <w:name w:val="Strong"/>
    <w:qFormat/>
    <w:rsid w:val="00B52BDA"/>
    <w:rPr>
      <w:b/>
      <w:bCs/>
    </w:rPr>
  </w:style>
  <w:style w:type="character" w:customStyle="1" w:styleId="skypepnhcontainer">
    <w:name w:val="skype_pnh_container"/>
    <w:basedOn w:val="Bekezdsalapbettpusa2"/>
    <w:rsid w:val="00B52BDA"/>
  </w:style>
  <w:style w:type="character" w:customStyle="1" w:styleId="skypepnhleftspan">
    <w:name w:val="skype_pnh_left_span"/>
    <w:basedOn w:val="Bekezdsalapbettpusa2"/>
    <w:rsid w:val="00B52BDA"/>
  </w:style>
  <w:style w:type="character" w:customStyle="1" w:styleId="skypepnhdropartspan">
    <w:name w:val="skype_pnh_dropart_span"/>
    <w:basedOn w:val="Bekezdsalapbettpusa2"/>
    <w:rsid w:val="00B52BDA"/>
  </w:style>
  <w:style w:type="character" w:customStyle="1" w:styleId="skypepnhdropartflagspan">
    <w:name w:val="skype_pnh_dropart_flag_span"/>
    <w:basedOn w:val="Bekezdsalapbettpusa2"/>
    <w:rsid w:val="00B52BDA"/>
  </w:style>
  <w:style w:type="character" w:customStyle="1" w:styleId="skypepnhtextspan">
    <w:name w:val="skype_pnh_text_span"/>
    <w:basedOn w:val="Bekezdsalapbettpusa2"/>
    <w:rsid w:val="00B52BDA"/>
  </w:style>
  <w:style w:type="character" w:customStyle="1" w:styleId="skypepnhrightspan">
    <w:name w:val="skype_pnh_right_span"/>
    <w:basedOn w:val="Bekezdsalapbettpusa2"/>
    <w:rsid w:val="00B52BDA"/>
  </w:style>
  <w:style w:type="character" w:customStyle="1" w:styleId="kiemelt">
    <w:name w:val="kiemelt"/>
    <w:basedOn w:val="Bekezdsalapbettpusa2"/>
    <w:rsid w:val="00B52BDA"/>
  </w:style>
  <w:style w:type="character" w:customStyle="1" w:styleId="Cmsor2Char">
    <w:name w:val="Címsor 2 Char"/>
    <w:rsid w:val="00B52BDA"/>
    <w:rPr>
      <w:rFonts w:ascii="Cambria" w:eastAsia="Times New Roman" w:hAnsi="Cambria" w:cs="Times New Roman"/>
      <w:b/>
      <w:bCs/>
      <w:i/>
      <w:iCs/>
      <w:sz w:val="28"/>
      <w:szCs w:val="28"/>
    </w:rPr>
  </w:style>
  <w:style w:type="character" w:customStyle="1" w:styleId="Cmsor8Char">
    <w:name w:val="Címsor 8 Char"/>
    <w:rsid w:val="00B52BDA"/>
    <w:rPr>
      <w:rFonts w:ascii="Calibri" w:eastAsia="Times New Roman" w:hAnsi="Calibri" w:cs="Times New Roman"/>
      <w:i/>
      <w:iCs/>
      <w:sz w:val="24"/>
      <w:szCs w:val="24"/>
    </w:rPr>
  </w:style>
  <w:style w:type="character" w:customStyle="1" w:styleId="Oldalszm1">
    <w:name w:val="Oldalszám1"/>
    <w:basedOn w:val="Bekezdsalapbettpusa2"/>
    <w:rsid w:val="00B52BDA"/>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Char Char Char"/>
    <w:uiPriority w:val="99"/>
    <w:rsid w:val="00B52BDA"/>
    <w:rPr>
      <w:rFonts w:ascii="Arial" w:eastAsia="Times New Roman" w:hAnsi="Arial" w:cs="Arial"/>
    </w:rPr>
  </w:style>
  <w:style w:type="character" w:customStyle="1" w:styleId="Lbjegyzet-hivatkozs1">
    <w:name w:val="Lábjegyzet-hivatkozás1"/>
    <w:rsid w:val="00B52BDA"/>
    <w:rPr>
      <w:vertAlign w:val="superscript"/>
    </w:rPr>
  </w:style>
  <w:style w:type="character" w:customStyle="1" w:styleId="SzvegtrzsChar">
    <w:name w:val="Szövegtörzs Char"/>
    <w:rsid w:val="00B52BDA"/>
    <w:rPr>
      <w:rFonts w:ascii="Arial" w:eastAsia="Times New Roman" w:hAnsi="Arial" w:cs="Arial"/>
      <w:b/>
      <w:sz w:val="48"/>
    </w:rPr>
  </w:style>
  <w:style w:type="character" w:customStyle="1" w:styleId="Cmsor3Char">
    <w:name w:val="Címsor 3 Char"/>
    <w:uiPriority w:val="9"/>
    <w:rsid w:val="00B52BDA"/>
    <w:rPr>
      <w:rFonts w:ascii="Cambria" w:eastAsia="Times New Roman" w:hAnsi="Cambria" w:cs="Times New Roman"/>
      <w:b/>
      <w:bCs/>
      <w:sz w:val="26"/>
      <w:szCs w:val="26"/>
    </w:rPr>
  </w:style>
  <w:style w:type="character" w:customStyle="1" w:styleId="Jegyzethivatkozs1">
    <w:name w:val="Jegyzethivatkozás1"/>
    <w:rsid w:val="00B52BDA"/>
    <w:rPr>
      <w:sz w:val="16"/>
      <w:szCs w:val="16"/>
    </w:rPr>
  </w:style>
  <w:style w:type="character" w:customStyle="1" w:styleId="apple-style-span">
    <w:name w:val="apple-style-span"/>
    <w:basedOn w:val="Bekezdsalapbettpusa2"/>
    <w:rsid w:val="00B52BDA"/>
  </w:style>
  <w:style w:type="character" w:customStyle="1" w:styleId="Szvegtrzs3Char">
    <w:name w:val="Szövegtörzs 3 Char"/>
    <w:rsid w:val="00B52BDA"/>
    <w:rPr>
      <w:sz w:val="16"/>
      <w:szCs w:val="16"/>
    </w:rPr>
  </w:style>
  <w:style w:type="character" w:customStyle="1" w:styleId="Mrltotthiperhivatkozs1">
    <w:name w:val="Már látott hiperhivatkozás1"/>
    <w:rsid w:val="00B52BDA"/>
    <w:rPr>
      <w:color w:val="800080"/>
      <w:u w:val="single"/>
    </w:rPr>
  </w:style>
  <w:style w:type="character" w:customStyle="1" w:styleId="CsakszvegChar">
    <w:name w:val="Csak szöveg Char"/>
    <w:link w:val="Csakszveg"/>
    <w:uiPriority w:val="99"/>
    <w:rsid w:val="00B52BDA"/>
    <w:rPr>
      <w:rFonts w:ascii="Courier New" w:eastAsia="Times New Roman" w:hAnsi="Courier New" w:cs="Courier New"/>
    </w:rPr>
  </w:style>
  <w:style w:type="character" w:customStyle="1" w:styleId="SzvegtrzsbehzssalChar">
    <w:name w:val="Szövegtörzs behúzással Char"/>
    <w:rsid w:val="00B52BDA"/>
    <w:rPr>
      <w:sz w:val="22"/>
      <w:szCs w:val="22"/>
    </w:rPr>
  </w:style>
  <w:style w:type="character" w:customStyle="1" w:styleId="AlcmChar">
    <w:name w:val="Alcím Char"/>
    <w:rsid w:val="00B52BDA"/>
    <w:rPr>
      <w:rFonts w:ascii="Cambria" w:eastAsia="Times New Roman" w:hAnsi="Cambria" w:cs="Cambria"/>
      <w:sz w:val="24"/>
      <w:szCs w:val="24"/>
    </w:rPr>
  </w:style>
  <w:style w:type="character" w:customStyle="1" w:styleId="Cmsor4Char">
    <w:name w:val="Címsor 4 Char"/>
    <w:rsid w:val="00B52BDA"/>
    <w:rPr>
      <w:rFonts w:ascii="Calibri" w:eastAsia="Times New Roman" w:hAnsi="Calibri" w:cs="Times New Roman"/>
      <w:b/>
      <w:bCs/>
      <w:sz w:val="28"/>
      <w:szCs w:val="28"/>
    </w:rPr>
  </w:style>
  <w:style w:type="character" w:customStyle="1" w:styleId="JegyzetszvegChar">
    <w:name w:val="Jegyzetszöveg Char"/>
    <w:link w:val="Jegyzetszveg"/>
    <w:uiPriority w:val="99"/>
    <w:rsid w:val="00B52BDA"/>
  </w:style>
  <w:style w:type="character" w:customStyle="1" w:styleId="Cmsor5Char">
    <w:name w:val="Címsor 5 Char"/>
    <w:uiPriority w:val="9"/>
    <w:rsid w:val="00B52BDA"/>
    <w:rPr>
      <w:rFonts w:ascii="Calibri" w:eastAsia="Times New Roman" w:hAnsi="Calibri" w:cs="Times New Roman"/>
      <w:b/>
      <w:bCs/>
      <w:i/>
      <w:iCs/>
      <w:sz w:val="26"/>
      <w:szCs w:val="26"/>
    </w:rPr>
  </w:style>
  <w:style w:type="character" w:customStyle="1" w:styleId="Cmsor6Char">
    <w:name w:val="Címsor 6 Char"/>
    <w:rsid w:val="00B52BDA"/>
    <w:rPr>
      <w:rFonts w:ascii="Calibri" w:eastAsia="Times New Roman" w:hAnsi="Calibri" w:cs="Times New Roman"/>
      <w:b/>
      <w:bCs/>
      <w:sz w:val="22"/>
      <w:szCs w:val="22"/>
    </w:rPr>
  </w:style>
  <w:style w:type="character" w:customStyle="1" w:styleId="ListParagraphChar">
    <w:name w:val="List Paragraph Char"/>
    <w:rsid w:val="00B52BDA"/>
    <w:rPr>
      <w:rFonts w:ascii="Times New Roman" w:eastAsia="Times New Roman" w:hAnsi="Times New Roman" w:cs="Times New Roman"/>
      <w:sz w:val="24"/>
      <w:szCs w:val="24"/>
      <w:lang w:val="en-GB"/>
    </w:rPr>
  </w:style>
  <w:style w:type="character" w:customStyle="1" w:styleId="HTML-kntformzottChar">
    <w:name w:val="HTML-ként formázott Char"/>
    <w:link w:val="HTML-kntformzott"/>
    <w:rsid w:val="00B52BDA"/>
    <w:rPr>
      <w:rFonts w:ascii="Courier New" w:eastAsia="Times New Roman" w:hAnsi="Courier New" w:cs="Courier New"/>
    </w:rPr>
  </w:style>
  <w:style w:type="character" w:customStyle="1" w:styleId="Szvegtrzsbehzssal3Char">
    <w:name w:val="Szövegtörzs behúzással 3 Char"/>
    <w:link w:val="Szvegtrzsbehzssal3"/>
    <w:uiPriority w:val="99"/>
    <w:rsid w:val="00B52BDA"/>
    <w:rPr>
      <w:sz w:val="16"/>
      <w:szCs w:val="16"/>
    </w:rPr>
  </w:style>
  <w:style w:type="character" w:customStyle="1" w:styleId="Heading2Char">
    <w:name w:val="Heading 2 Char"/>
    <w:rsid w:val="00B52BDA"/>
    <w:rPr>
      <w:rFonts w:ascii="Cambria" w:hAnsi="Cambria" w:cs="Times New Roman"/>
      <w:b/>
      <w:i/>
      <w:iCs/>
      <w:sz w:val="28"/>
      <w:szCs w:val="28"/>
    </w:rPr>
  </w:style>
  <w:style w:type="character" w:customStyle="1" w:styleId="HeaderChar">
    <w:name w:val="Header Char"/>
    <w:rsid w:val="00B52BDA"/>
    <w:rPr>
      <w:rFonts w:ascii="Calibri" w:hAnsi="Calibri" w:cs="Times New Roman"/>
      <w:sz w:val="22"/>
      <w:szCs w:val="22"/>
    </w:rPr>
  </w:style>
  <w:style w:type="character" w:customStyle="1" w:styleId="TitleChar">
    <w:name w:val="Title Char"/>
    <w:rsid w:val="00B52BDA"/>
    <w:rPr>
      <w:rFonts w:ascii="Times New Roman" w:hAnsi="Times New Roman" w:cs="Times New Roman"/>
      <w:b/>
      <w:sz w:val="24"/>
      <w:szCs w:val="24"/>
      <w:lang w:val="en-AU"/>
    </w:rPr>
  </w:style>
  <w:style w:type="character" w:customStyle="1" w:styleId="ListLabel1">
    <w:name w:val="ListLabel 1"/>
    <w:rsid w:val="00B52BDA"/>
    <w:rPr>
      <w:b/>
    </w:rPr>
  </w:style>
  <w:style w:type="character" w:customStyle="1" w:styleId="ListLabel2">
    <w:name w:val="ListLabel 2"/>
    <w:rsid w:val="00B52BDA"/>
    <w:rPr>
      <w:rFonts w:cs="Tahoma"/>
      <w:b/>
      <w:sz w:val="21"/>
      <w:szCs w:val="21"/>
    </w:rPr>
  </w:style>
  <w:style w:type="character" w:customStyle="1" w:styleId="ListLabel3">
    <w:name w:val="ListLabel 3"/>
    <w:rsid w:val="00B52BDA"/>
    <w:rPr>
      <w:rFonts w:cs="Courier New"/>
    </w:rPr>
  </w:style>
  <w:style w:type="character" w:customStyle="1" w:styleId="ListLabel4">
    <w:name w:val="ListLabel 4"/>
    <w:rsid w:val="00B52BDA"/>
    <w:rPr>
      <w:rFonts w:eastAsia="Calibri" w:cs="Times New Roman"/>
    </w:rPr>
  </w:style>
  <w:style w:type="character" w:customStyle="1" w:styleId="ListLabel5">
    <w:name w:val="ListLabel 5"/>
    <w:rsid w:val="00B52BDA"/>
    <w:rPr>
      <w:rFonts w:cs="Times New Roman"/>
      <w:b/>
      <w:sz w:val="22"/>
      <w:szCs w:val="22"/>
    </w:rPr>
  </w:style>
  <w:style w:type="character" w:customStyle="1" w:styleId="ListLabel6">
    <w:name w:val="ListLabel 6"/>
    <w:rsid w:val="00B52BDA"/>
    <w:rPr>
      <w:rFonts w:eastAsia="Times New Roman" w:cs="Times New Roman"/>
    </w:rPr>
  </w:style>
  <w:style w:type="character" w:customStyle="1" w:styleId="ListLabel7">
    <w:name w:val="ListLabel 7"/>
    <w:rsid w:val="00B52BDA"/>
    <w:rPr>
      <w:rFonts w:eastAsia="Times New Roman"/>
      <w:i w:val="0"/>
    </w:rPr>
  </w:style>
  <w:style w:type="character" w:customStyle="1" w:styleId="ListLabel8">
    <w:name w:val="ListLabel 8"/>
    <w:rsid w:val="00B52BDA"/>
    <w:rPr>
      <w:rFonts w:eastAsia="Times New Roman" w:cs="Garamond"/>
    </w:rPr>
  </w:style>
  <w:style w:type="character" w:customStyle="1" w:styleId="ListLabel9">
    <w:name w:val="ListLabel 9"/>
    <w:rsid w:val="00B52BDA"/>
    <w:rPr>
      <w:rFonts w:eastAsia="Times New Roman"/>
    </w:rPr>
  </w:style>
  <w:style w:type="character" w:customStyle="1" w:styleId="ListLabel10">
    <w:name w:val="ListLabel 10"/>
    <w:rsid w:val="00B52BDA"/>
    <w:rPr>
      <w:rFonts w:eastAsia="Calibri" w:cs="Times New Roman"/>
      <w:sz w:val="20"/>
    </w:rPr>
  </w:style>
  <w:style w:type="character" w:customStyle="1" w:styleId="ListLabel11">
    <w:name w:val="ListLabel 11"/>
    <w:rsid w:val="00B52BDA"/>
    <w:rPr>
      <w:rFonts w:cs="font363"/>
    </w:rPr>
  </w:style>
  <w:style w:type="character" w:customStyle="1" w:styleId="ListLabel12">
    <w:name w:val="ListLabel 12"/>
    <w:rsid w:val="00B52BDA"/>
    <w:rPr>
      <w:rFonts w:eastAsia="Calibri" w:cs="Tahoma"/>
    </w:rPr>
  </w:style>
  <w:style w:type="character" w:customStyle="1" w:styleId="ListLabel13">
    <w:name w:val="ListLabel 13"/>
    <w:rsid w:val="00B52BDA"/>
    <w:rPr>
      <w:rFonts w:cs="Symbol"/>
    </w:rPr>
  </w:style>
  <w:style w:type="character" w:customStyle="1" w:styleId="ListLabel14">
    <w:name w:val="ListLabel 14"/>
    <w:rsid w:val="00B52BDA"/>
    <w:rPr>
      <w:rFonts w:cs="Wingdings"/>
    </w:rPr>
  </w:style>
  <w:style w:type="character" w:customStyle="1" w:styleId="ListLabel15">
    <w:name w:val="ListLabel 15"/>
    <w:rsid w:val="00B52BDA"/>
    <w:rPr>
      <w:sz w:val="22"/>
      <w:szCs w:val="22"/>
    </w:rPr>
  </w:style>
  <w:style w:type="character" w:customStyle="1" w:styleId="ListLabel16">
    <w:name w:val="ListLabel 16"/>
    <w:rsid w:val="00B52BDA"/>
    <w:rPr>
      <w:rFonts w:eastAsia="Times New Roman" w:cs="Times New Roman"/>
      <w:color w:val="000000"/>
    </w:rPr>
  </w:style>
  <w:style w:type="character" w:customStyle="1" w:styleId="ListLabel17">
    <w:name w:val="ListLabel 17"/>
    <w:rsid w:val="00B52BDA"/>
    <w:rPr>
      <w:rFonts w:cs="Garamond"/>
    </w:rPr>
  </w:style>
  <w:style w:type="character" w:customStyle="1" w:styleId="ListLabel18">
    <w:name w:val="ListLabel 18"/>
    <w:rsid w:val="00B52BDA"/>
    <w:rPr>
      <w:b w:val="0"/>
      <w:i w:val="0"/>
    </w:rPr>
  </w:style>
  <w:style w:type="character" w:customStyle="1" w:styleId="ListLabel19">
    <w:name w:val="ListLabel 19"/>
    <w:rsid w:val="00B52BDA"/>
    <w:rPr>
      <w:b/>
      <w:sz w:val="21"/>
      <w:szCs w:val="21"/>
    </w:rPr>
  </w:style>
  <w:style w:type="character" w:customStyle="1" w:styleId="ListLabel20">
    <w:name w:val="ListLabel 20"/>
    <w:rsid w:val="00B52BDA"/>
    <w:rPr>
      <w:rFonts w:cs="Times New Roman"/>
    </w:rPr>
  </w:style>
  <w:style w:type="character" w:customStyle="1" w:styleId="ListLabel21">
    <w:name w:val="ListLabel 21"/>
    <w:rsid w:val="00B52BDA"/>
    <w:rPr>
      <w:rFonts w:eastAsia="Calibri" w:cs="Times New Roman"/>
      <w:b w:val="0"/>
      <w:color w:val="00000A"/>
    </w:rPr>
  </w:style>
  <w:style w:type="character" w:customStyle="1" w:styleId="ListLabel22">
    <w:name w:val="ListLabel 22"/>
    <w:rsid w:val="00B52BDA"/>
    <w:rPr>
      <w:i w:val="0"/>
    </w:rPr>
  </w:style>
  <w:style w:type="character" w:customStyle="1" w:styleId="Lbjegyzet-karakterek">
    <w:name w:val="Lábjegyzet-karakterek"/>
    <w:rsid w:val="00B52BDA"/>
    <w:rPr>
      <w:vertAlign w:val="superscript"/>
    </w:rPr>
  </w:style>
  <w:style w:type="character" w:customStyle="1" w:styleId="Vgjegyzet-karakterek">
    <w:name w:val="Végjegyzet-karakterek"/>
    <w:rsid w:val="00B52BDA"/>
    <w:rPr>
      <w:vertAlign w:val="superscript"/>
    </w:rPr>
  </w:style>
  <w:style w:type="character" w:customStyle="1" w:styleId="ListLabel23">
    <w:name w:val="ListLabel 23"/>
    <w:rsid w:val="00B52BDA"/>
    <w:rPr>
      <w:b/>
    </w:rPr>
  </w:style>
  <w:style w:type="character" w:customStyle="1" w:styleId="ListLabel24">
    <w:name w:val="ListLabel 24"/>
    <w:rsid w:val="00B52BDA"/>
    <w:rPr>
      <w:b/>
      <w:sz w:val="21"/>
      <w:szCs w:val="21"/>
    </w:rPr>
  </w:style>
  <w:style w:type="character" w:customStyle="1" w:styleId="ListLabel25">
    <w:name w:val="ListLabel 25"/>
    <w:rsid w:val="00B52BDA"/>
    <w:rPr>
      <w:rFonts w:cs="Times New Roman"/>
    </w:rPr>
  </w:style>
  <w:style w:type="character" w:customStyle="1" w:styleId="ListLabel26">
    <w:name w:val="ListLabel 26"/>
    <w:rsid w:val="00B52BDA"/>
    <w:rPr>
      <w:rFonts w:cs="Courier New"/>
    </w:rPr>
  </w:style>
  <w:style w:type="character" w:customStyle="1" w:styleId="ListLabel27">
    <w:name w:val="ListLabel 27"/>
    <w:rsid w:val="00B52BDA"/>
    <w:rPr>
      <w:rFonts w:cs="Wingdings"/>
    </w:rPr>
  </w:style>
  <w:style w:type="character" w:customStyle="1" w:styleId="ListLabel28">
    <w:name w:val="ListLabel 28"/>
    <w:rsid w:val="00B52BDA"/>
    <w:rPr>
      <w:rFonts w:cs="Symbol"/>
    </w:rPr>
  </w:style>
  <w:style w:type="character" w:customStyle="1" w:styleId="ListLabel29">
    <w:name w:val="ListLabel 29"/>
    <w:rsid w:val="00B52BDA"/>
    <w:rPr>
      <w:rFonts w:cs="Symbol"/>
      <w:b/>
    </w:rPr>
  </w:style>
  <w:style w:type="character" w:customStyle="1" w:styleId="ListLabel30">
    <w:name w:val="ListLabel 30"/>
    <w:rsid w:val="00B52BDA"/>
    <w:rPr>
      <w:b/>
      <w:sz w:val="22"/>
      <w:szCs w:val="22"/>
    </w:rPr>
  </w:style>
  <w:style w:type="character" w:customStyle="1" w:styleId="ListLabel31">
    <w:name w:val="ListLabel 31"/>
    <w:rsid w:val="00B52BDA"/>
    <w:rPr>
      <w:i w:val="0"/>
    </w:rPr>
  </w:style>
  <w:style w:type="character" w:customStyle="1" w:styleId="ListLabel32">
    <w:name w:val="ListLabel 32"/>
    <w:rsid w:val="00B52BDA"/>
    <w:rPr>
      <w:rFonts w:cs="Garamond"/>
    </w:rPr>
  </w:style>
  <w:style w:type="character" w:customStyle="1" w:styleId="ListLabel33">
    <w:name w:val="ListLabel 33"/>
    <w:rsid w:val="00B52BDA"/>
    <w:rPr>
      <w:b w:val="0"/>
      <w:i w:val="0"/>
    </w:rPr>
  </w:style>
  <w:style w:type="character" w:customStyle="1" w:styleId="ListLabel34">
    <w:name w:val="ListLabel 34"/>
    <w:rsid w:val="00B52BDA"/>
    <w:rPr>
      <w:rFonts w:cs="Arial"/>
      <w:b/>
    </w:rPr>
  </w:style>
  <w:style w:type="character" w:customStyle="1" w:styleId="ListLabel35">
    <w:name w:val="ListLabel 35"/>
    <w:rsid w:val="00B52BDA"/>
    <w:rPr>
      <w:b/>
    </w:rPr>
  </w:style>
  <w:style w:type="character" w:customStyle="1" w:styleId="ListLabel36">
    <w:name w:val="ListLabel 36"/>
    <w:rsid w:val="00B52BDA"/>
    <w:rPr>
      <w:b/>
      <w:sz w:val="21"/>
      <w:szCs w:val="21"/>
    </w:rPr>
  </w:style>
  <w:style w:type="character" w:customStyle="1" w:styleId="ListLabel37">
    <w:name w:val="ListLabel 37"/>
    <w:rsid w:val="00B52BDA"/>
    <w:rPr>
      <w:rFonts w:cs="Times New Roman"/>
    </w:rPr>
  </w:style>
  <w:style w:type="character" w:customStyle="1" w:styleId="ListLabel38">
    <w:name w:val="ListLabel 38"/>
    <w:rsid w:val="00B52BDA"/>
    <w:rPr>
      <w:rFonts w:cs="Courier New"/>
    </w:rPr>
  </w:style>
  <w:style w:type="character" w:customStyle="1" w:styleId="ListLabel39">
    <w:name w:val="ListLabel 39"/>
    <w:rsid w:val="00B52BDA"/>
    <w:rPr>
      <w:rFonts w:cs="Wingdings"/>
    </w:rPr>
  </w:style>
  <w:style w:type="character" w:customStyle="1" w:styleId="ListLabel40">
    <w:name w:val="ListLabel 40"/>
    <w:rsid w:val="00B52BDA"/>
    <w:rPr>
      <w:rFonts w:cs="Symbol"/>
    </w:rPr>
  </w:style>
  <w:style w:type="character" w:customStyle="1" w:styleId="ListLabel41">
    <w:name w:val="ListLabel 41"/>
    <w:rsid w:val="00B52BDA"/>
    <w:rPr>
      <w:rFonts w:cs="Symbol"/>
      <w:b/>
    </w:rPr>
  </w:style>
  <w:style w:type="character" w:customStyle="1" w:styleId="ListLabel42">
    <w:name w:val="ListLabel 42"/>
    <w:rsid w:val="00B52BDA"/>
    <w:rPr>
      <w:b/>
      <w:sz w:val="22"/>
      <w:szCs w:val="22"/>
    </w:rPr>
  </w:style>
  <w:style w:type="character" w:customStyle="1" w:styleId="ListLabel43">
    <w:name w:val="ListLabel 43"/>
    <w:rsid w:val="00B52BDA"/>
    <w:rPr>
      <w:i w:val="0"/>
    </w:rPr>
  </w:style>
  <w:style w:type="character" w:customStyle="1" w:styleId="ListLabel44">
    <w:name w:val="ListLabel 44"/>
    <w:rsid w:val="00B52BDA"/>
    <w:rPr>
      <w:rFonts w:cs="Garamond"/>
    </w:rPr>
  </w:style>
  <w:style w:type="character" w:customStyle="1" w:styleId="ListLabel45">
    <w:name w:val="ListLabel 45"/>
    <w:rsid w:val="00B52BDA"/>
    <w:rPr>
      <w:b w:val="0"/>
      <w:i w:val="0"/>
    </w:rPr>
  </w:style>
  <w:style w:type="character" w:customStyle="1" w:styleId="ListLabel46">
    <w:name w:val="ListLabel 46"/>
    <w:rsid w:val="00B52BDA"/>
    <w:rPr>
      <w:rFonts w:cs="Arial"/>
      <w:b/>
    </w:rPr>
  </w:style>
  <w:style w:type="character" w:customStyle="1" w:styleId="ListLabel47">
    <w:name w:val="ListLabel 47"/>
    <w:rsid w:val="00B52BDA"/>
    <w:rPr>
      <w:b/>
    </w:rPr>
  </w:style>
  <w:style w:type="character" w:customStyle="1" w:styleId="ListLabel48">
    <w:name w:val="ListLabel 48"/>
    <w:rsid w:val="00B52BDA"/>
    <w:rPr>
      <w:b/>
      <w:sz w:val="21"/>
      <w:szCs w:val="21"/>
    </w:rPr>
  </w:style>
  <w:style w:type="character" w:customStyle="1" w:styleId="ListLabel49">
    <w:name w:val="ListLabel 49"/>
    <w:rsid w:val="00B52BDA"/>
    <w:rPr>
      <w:rFonts w:cs="Times New Roman"/>
    </w:rPr>
  </w:style>
  <w:style w:type="character" w:customStyle="1" w:styleId="ListLabel50">
    <w:name w:val="ListLabel 50"/>
    <w:rsid w:val="00B52BDA"/>
    <w:rPr>
      <w:rFonts w:cs="Courier New"/>
    </w:rPr>
  </w:style>
  <w:style w:type="character" w:customStyle="1" w:styleId="ListLabel51">
    <w:name w:val="ListLabel 51"/>
    <w:rsid w:val="00B52BDA"/>
    <w:rPr>
      <w:rFonts w:cs="Wingdings"/>
    </w:rPr>
  </w:style>
  <w:style w:type="character" w:customStyle="1" w:styleId="ListLabel52">
    <w:name w:val="ListLabel 52"/>
    <w:rsid w:val="00B52BDA"/>
    <w:rPr>
      <w:rFonts w:cs="Symbol"/>
    </w:rPr>
  </w:style>
  <w:style w:type="character" w:customStyle="1" w:styleId="ListLabel53">
    <w:name w:val="ListLabel 53"/>
    <w:rsid w:val="00B52BDA"/>
    <w:rPr>
      <w:rFonts w:cs="Symbol"/>
      <w:b/>
    </w:rPr>
  </w:style>
  <w:style w:type="character" w:customStyle="1" w:styleId="ListLabel54">
    <w:name w:val="ListLabel 54"/>
    <w:rsid w:val="00B52BDA"/>
    <w:rPr>
      <w:b/>
      <w:sz w:val="22"/>
      <w:szCs w:val="22"/>
    </w:rPr>
  </w:style>
  <w:style w:type="character" w:customStyle="1" w:styleId="ListLabel55">
    <w:name w:val="ListLabel 55"/>
    <w:rsid w:val="00B52BDA"/>
    <w:rPr>
      <w:rFonts w:cs="Garamond"/>
    </w:rPr>
  </w:style>
  <w:style w:type="character" w:customStyle="1" w:styleId="ListLabel56">
    <w:name w:val="ListLabel 56"/>
    <w:rsid w:val="00B52BDA"/>
    <w:rPr>
      <w:b w:val="0"/>
      <w:i w:val="0"/>
    </w:rPr>
  </w:style>
  <w:style w:type="character" w:customStyle="1" w:styleId="ListLabel57">
    <w:name w:val="ListLabel 57"/>
    <w:rsid w:val="00B52BDA"/>
    <w:rPr>
      <w:rFonts w:cs="Arial"/>
      <w:b/>
    </w:rPr>
  </w:style>
  <w:style w:type="character" w:customStyle="1" w:styleId="ListLabel58">
    <w:name w:val="ListLabel 58"/>
    <w:rsid w:val="00B52BDA"/>
    <w:rPr>
      <w:i w:val="0"/>
    </w:rPr>
  </w:style>
  <w:style w:type="character" w:customStyle="1" w:styleId="ListLabel59">
    <w:name w:val="ListLabel 59"/>
    <w:rsid w:val="00B52BDA"/>
    <w:rPr>
      <w:b/>
    </w:rPr>
  </w:style>
  <w:style w:type="character" w:customStyle="1" w:styleId="ListLabel60">
    <w:name w:val="ListLabel 60"/>
    <w:rsid w:val="00B52BDA"/>
    <w:rPr>
      <w:b/>
      <w:sz w:val="21"/>
      <w:szCs w:val="21"/>
    </w:rPr>
  </w:style>
  <w:style w:type="character" w:customStyle="1" w:styleId="ListLabel61">
    <w:name w:val="ListLabel 61"/>
    <w:rsid w:val="00B52BDA"/>
    <w:rPr>
      <w:rFonts w:cs="Times New Roman"/>
    </w:rPr>
  </w:style>
  <w:style w:type="character" w:customStyle="1" w:styleId="ListLabel62">
    <w:name w:val="ListLabel 62"/>
    <w:rsid w:val="00B52BDA"/>
    <w:rPr>
      <w:rFonts w:cs="Courier New"/>
    </w:rPr>
  </w:style>
  <w:style w:type="character" w:customStyle="1" w:styleId="ListLabel63">
    <w:name w:val="ListLabel 63"/>
    <w:rsid w:val="00B52BDA"/>
    <w:rPr>
      <w:rFonts w:cs="Wingdings"/>
    </w:rPr>
  </w:style>
  <w:style w:type="character" w:customStyle="1" w:styleId="ListLabel64">
    <w:name w:val="ListLabel 64"/>
    <w:rsid w:val="00B52BDA"/>
    <w:rPr>
      <w:rFonts w:cs="Symbol"/>
    </w:rPr>
  </w:style>
  <w:style w:type="character" w:customStyle="1" w:styleId="ListLabel65">
    <w:name w:val="ListLabel 65"/>
    <w:rsid w:val="00B52BDA"/>
    <w:rPr>
      <w:rFonts w:cs="Symbol"/>
      <w:b/>
    </w:rPr>
  </w:style>
  <w:style w:type="character" w:customStyle="1" w:styleId="ListLabel66">
    <w:name w:val="ListLabel 66"/>
    <w:rsid w:val="00B52BDA"/>
    <w:rPr>
      <w:b/>
      <w:sz w:val="22"/>
      <w:szCs w:val="22"/>
    </w:rPr>
  </w:style>
  <w:style w:type="character" w:customStyle="1" w:styleId="ListLabel67">
    <w:name w:val="ListLabel 67"/>
    <w:rsid w:val="00B52BDA"/>
    <w:rPr>
      <w:rFonts w:cs="Garamond"/>
    </w:rPr>
  </w:style>
  <w:style w:type="character" w:customStyle="1" w:styleId="ListLabel68">
    <w:name w:val="ListLabel 68"/>
    <w:rsid w:val="00B52BDA"/>
    <w:rPr>
      <w:b w:val="0"/>
      <w:i w:val="0"/>
    </w:rPr>
  </w:style>
  <w:style w:type="character" w:customStyle="1" w:styleId="ListLabel69">
    <w:name w:val="ListLabel 69"/>
    <w:rsid w:val="00B52BDA"/>
    <w:rPr>
      <w:rFonts w:cs="Arial"/>
      <w:b/>
    </w:rPr>
  </w:style>
  <w:style w:type="character" w:customStyle="1" w:styleId="ListLabel70">
    <w:name w:val="ListLabel 70"/>
    <w:rsid w:val="00B52BDA"/>
    <w:rPr>
      <w:i w:val="0"/>
    </w:rPr>
  </w:style>
  <w:style w:type="character" w:customStyle="1" w:styleId="WW-Lbjegyzet-karakterek">
    <w:name w:val="WW-Lábjegyzet-karakterek"/>
    <w:rsid w:val="00B52BDA"/>
  </w:style>
  <w:style w:type="character" w:customStyle="1" w:styleId="WW-Vgjegyzet-karakterek">
    <w:name w:val="WW-Végjegyzet-karakterek"/>
    <w:rsid w:val="00B52BDA"/>
  </w:style>
  <w:style w:type="character" w:customStyle="1" w:styleId="Lbjegyzet-hivatkozs10">
    <w:name w:val="Lábjegyzet-hivatkozás1"/>
    <w:rsid w:val="00B52BDA"/>
    <w:rPr>
      <w:vertAlign w:val="superscript"/>
    </w:rPr>
  </w:style>
  <w:style w:type="character" w:customStyle="1" w:styleId="Vgjegyzet-hivatkozs1">
    <w:name w:val="Végjegyzet-hivatkozás1"/>
    <w:rsid w:val="00B52BDA"/>
    <w:rPr>
      <w:vertAlign w:val="superscript"/>
    </w:rPr>
  </w:style>
  <w:style w:type="character" w:customStyle="1" w:styleId="Szvegtrzs3Char1">
    <w:name w:val="Szövegtörzs 3 Char1"/>
    <w:rsid w:val="00B52BDA"/>
    <w:rPr>
      <w:rFonts w:ascii="Arial" w:eastAsia="Calibri" w:hAnsi="Arial" w:cs="Arial"/>
      <w:color w:val="000000"/>
      <w:kern w:val="1"/>
      <w:sz w:val="16"/>
      <w:szCs w:val="16"/>
    </w:rPr>
  </w:style>
  <w:style w:type="character" w:customStyle="1" w:styleId="Szvegtrzsbehzssal3Char1">
    <w:name w:val="Szövegtörzs behúzással 3 Char1"/>
    <w:rsid w:val="00B52BDA"/>
    <w:rPr>
      <w:rFonts w:ascii="Arial" w:eastAsia="Calibri" w:hAnsi="Arial" w:cs="Arial"/>
      <w:color w:val="000000"/>
      <w:kern w:val="1"/>
      <w:sz w:val="16"/>
      <w:szCs w:val="16"/>
    </w:rPr>
  </w:style>
  <w:style w:type="character" w:customStyle="1" w:styleId="Jegyzethivatkozs10">
    <w:name w:val="Jegyzethivatkozás1"/>
    <w:rsid w:val="00B52BDA"/>
    <w:rPr>
      <w:sz w:val="16"/>
      <w:szCs w:val="16"/>
    </w:rPr>
  </w:style>
  <w:style w:type="character" w:customStyle="1" w:styleId="JegyzetszvegChar1">
    <w:name w:val="Jegyzetszöveg Char1"/>
    <w:rsid w:val="00B52BDA"/>
    <w:rPr>
      <w:rFonts w:ascii="Arial" w:eastAsia="Calibri" w:hAnsi="Arial" w:cs="Arial"/>
      <w:color w:val="000000"/>
      <w:kern w:val="1"/>
    </w:rPr>
  </w:style>
  <w:style w:type="character" w:customStyle="1" w:styleId="MegjegyzstrgyaChar">
    <w:name w:val="Megjegyzés tárgya Char"/>
    <w:rsid w:val="00B52BDA"/>
    <w:rPr>
      <w:rFonts w:ascii="Arial" w:eastAsia="Calibri" w:hAnsi="Arial" w:cs="Arial"/>
      <w:b/>
      <w:bCs/>
      <w:color w:val="000000"/>
      <w:kern w:val="1"/>
    </w:rPr>
  </w:style>
  <w:style w:type="character" w:customStyle="1" w:styleId="BuborkszvegChar">
    <w:name w:val="Buborékszöveg Char"/>
    <w:rsid w:val="00B52BDA"/>
    <w:rPr>
      <w:rFonts w:ascii="Segoe UI" w:eastAsia="Calibri" w:hAnsi="Segoe UI" w:cs="Segoe UI"/>
      <w:color w:val="000000"/>
      <w:kern w:val="1"/>
      <w:sz w:val="18"/>
      <w:szCs w:val="18"/>
    </w:rPr>
  </w:style>
  <w:style w:type="character" w:styleId="Lbjegyzet-hivatkozs">
    <w:name w:val="footnote reference"/>
    <w:aliases w:val="BVI fnr,Footnote symbol,Times 10 Point,Exposant 3 Point,Footnote Reference Number, Exposant 3 Point,16 Point,Superscript 6 Point"/>
    <w:uiPriority w:val="99"/>
    <w:rsid w:val="00B52BDA"/>
    <w:rPr>
      <w:vertAlign w:val="superscript"/>
    </w:rPr>
  </w:style>
  <w:style w:type="character" w:styleId="Vgjegyzet-hivatkozs">
    <w:name w:val="endnote reference"/>
    <w:rsid w:val="00B52BDA"/>
    <w:rPr>
      <w:vertAlign w:val="superscript"/>
    </w:rPr>
  </w:style>
  <w:style w:type="paragraph" w:customStyle="1" w:styleId="Cmsor">
    <w:name w:val="Címsor"/>
    <w:basedOn w:val="Norml"/>
    <w:next w:val="Szvegtrzs"/>
    <w:rsid w:val="00B52BDA"/>
    <w:pPr>
      <w:keepNext/>
      <w:spacing w:before="240" w:after="120"/>
    </w:pPr>
    <w:rPr>
      <w:rFonts w:eastAsia="SimSun" w:cs="Mangal"/>
      <w:sz w:val="28"/>
      <w:szCs w:val="28"/>
    </w:rPr>
  </w:style>
  <w:style w:type="paragraph" w:styleId="Szvegtrzs">
    <w:name w:val="Body Text"/>
    <w:basedOn w:val="Norml"/>
    <w:rsid w:val="00B52BDA"/>
    <w:pPr>
      <w:widowControl w:val="0"/>
      <w:tabs>
        <w:tab w:val="left" w:pos="1134"/>
        <w:tab w:val="left" w:pos="3119"/>
      </w:tabs>
      <w:spacing w:after="0" w:line="100" w:lineRule="atLeast"/>
      <w:jc w:val="center"/>
    </w:pPr>
    <w:rPr>
      <w:rFonts w:eastAsia="Times New Roman"/>
      <w:b/>
      <w:sz w:val="48"/>
      <w:szCs w:val="20"/>
    </w:rPr>
  </w:style>
  <w:style w:type="paragraph" w:styleId="Lista">
    <w:name w:val="List"/>
    <w:basedOn w:val="Szvegtrzs"/>
    <w:rsid w:val="00B52BDA"/>
    <w:rPr>
      <w:rFonts w:cs="Mangal"/>
    </w:rPr>
  </w:style>
  <w:style w:type="paragraph" w:styleId="Kpalrs">
    <w:name w:val="caption"/>
    <w:basedOn w:val="Norml"/>
    <w:qFormat/>
    <w:rsid w:val="00B52BDA"/>
    <w:pPr>
      <w:suppressLineNumbers/>
      <w:spacing w:before="120" w:after="120"/>
    </w:pPr>
    <w:rPr>
      <w:rFonts w:cs="Mangal"/>
      <w:i/>
      <w:iCs/>
    </w:rPr>
  </w:style>
  <w:style w:type="paragraph" w:customStyle="1" w:styleId="Trgymutat">
    <w:name w:val="Tárgymutató"/>
    <w:basedOn w:val="Norml"/>
    <w:rsid w:val="00B52BDA"/>
    <w:pPr>
      <w:suppressLineNumbers/>
    </w:pPr>
    <w:rPr>
      <w:rFonts w:cs="Mangal"/>
    </w:rPr>
  </w:style>
  <w:style w:type="paragraph" w:customStyle="1" w:styleId="Szvegtrzs31">
    <w:name w:val="Szövegtörzs 31"/>
    <w:basedOn w:val="Norml"/>
    <w:uiPriority w:val="99"/>
    <w:rsid w:val="00B52BDA"/>
    <w:pPr>
      <w:suppressAutoHyphens w:val="0"/>
      <w:spacing w:after="120"/>
      <w:textAlignment w:val="auto"/>
    </w:pPr>
    <w:rPr>
      <w:rFonts w:ascii="Times New Roman" w:eastAsia="Times New Roman" w:hAnsi="Times New Roman" w:cs="Times New Roman"/>
      <w:color w:val="auto"/>
      <w:sz w:val="16"/>
      <w:szCs w:val="16"/>
    </w:rPr>
  </w:style>
  <w:style w:type="paragraph" w:customStyle="1" w:styleId="Szvegtrzsbehzssal31">
    <w:name w:val="Szövegtörzs behúzással 31"/>
    <w:basedOn w:val="Norml"/>
    <w:rsid w:val="00B52BDA"/>
    <w:pPr>
      <w:suppressAutoHyphens w:val="0"/>
      <w:spacing w:after="120"/>
      <w:ind w:left="283"/>
      <w:textAlignment w:val="auto"/>
    </w:pPr>
    <w:rPr>
      <w:rFonts w:ascii="Times New Roman" w:eastAsia="Times New Roman" w:hAnsi="Times New Roman" w:cs="Times New Roman"/>
      <w:color w:val="auto"/>
      <w:sz w:val="16"/>
      <w:szCs w:val="16"/>
    </w:rPr>
  </w:style>
  <w:style w:type="paragraph" w:customStyle="1" w:styleId="Kpalrs1">
    <w:name w:val="Képaláírás1"/>
    <w:basedOn w:val="Norml"/>
    <w:rsid w:val="00B52BDA"/>
    <w:pPr>
      <w:suppressLineNumbers/>
      <w:spacing w:before="120" w:after="120"/>
    </w:pPr>
    <w:rPr>
      <w:rFonts w:cs="Mangal"/>
      <w:i/>
      <w:iCs/>
    </w:rPr>
  </w:style>
  <w:style w:type="paragraph" w:customStyle="1" w:styleId="Listaszerbekezds1">
    <w:name w:val="Listaszerű bekezdés1"/>
    <w:basedOn w:val="Norml"/>
    <w:rsid w:val="00B52BDA"/>
    <w:pPr>
      <w:spacing w:before="120" w:after="120" w:line="100" w:lineRule="atLeast"/>
      <w:ind w:left="720"/>
      <w:contextualSpacing/>
      <w:jc w:val="both"/>
    </w:pPr>
    <w:rPr>
      <w:rFonts w:ascii="Verdana" w:hAnsi="Verdana" w:cs="Verdana"/>
    </w:rPr>
  </w:style>
  <w:style w:type="paragraph" w:customStyle="1" w:styleId="standard">
    <w:name w:val="standard"/>
    <w:basedOn w:val="Norml"/>
    <w:link w:val="standardChar"/>
    <w:rsid w:val="00B52BDA"/>
    <w:pPr>
      <w:spacing w:before="28" w:after="28" w:line="100" w:lineRule="atLeast"/>
    </w:pPr>
    <w:rPr>
      <w:rFonts w:ascii="Times New Roman" w:eastAsia="Times New Roman" w:hAnsi="Times New Roman" w:cs="Times New Roman"/>
    </w:rPr>
  </w:style>
  <w:style w:type="paragraph" w:styleId="lfej">
    <w:name w:val="header"/>
    <w:basedOn w:val="Norml"/>
    <w:uiPriority w:val="99"/>
    <w:rsid w:val="00B52BDA"/>
    <w:pPr>
      <w:suppressLineNumbers/>
      <w:tabs>
        <w:tab w:val="center" w:pos="4513"/>
        <w:tab w:val="right" w:pos="9026"/>
      </w:tabs>
    </w:pPr>
  </w:style>
  <w:style w:type="paragraph" w:styleId="llb">
    <w:name w:val="footer"/>
    <w:basedOn w:val="Norml"/>
    <w:uiPriority w:val="99"/>
    <w:rsid w:val="00B52BDA"/>
    <w:pPr>
      <w:suppressLineNumbers/>
      <w:tabs>
        <w:tab w:val="center" w:pos="4513"/>
        <w:tab w:val="right" w:pos="9026"/>
      </w:tabs>
    </w:pPr>
  </w:style>
  <w:style w:type="paragraph" w:customStyle="1" w:styleId="NormlWeb1">
    <w:name w:val="Normál (Web)1"/>
    <w:basedOn w:val="Norml"/>
    <w:rsid w:val="00B52BDA"/>
    <w:pPr>
      <w:spacing w:before="28" w:after="28" w:line="100" w:lineRule="atLeast"/>
    </w:pPr>
    <w:rPr>
      <w:rFonts w:ascii="Times New Roman" w:eastAsia="Times New Roman" w:hAnsi="Times New Roman" w:cs="Times New Roman"/>
    </w:rPr>
  </w:style>
  <w:style w:type="paragraph" w:customStyle="1" w:styleId="modszerszoveg">
    <w:name w:val="modszer_szoveg"/>
    <w:basedOn w:val="Norml"/>
    <w:rsid w:val="00B52BDA"/>
    <w:pPr>
      <w:spacing w:before="240" w:after="0" w:line="100" w:lineRule="atLeast"/>
      <w:ind w:left="720"/>
      <w:jc w:val="both"/>
    </w:pPr>
    <w:rPr>
      <w:rFonts w:ascii="Bookman Old Style" w:eastAsia="Times New Roman" w:hAnsi="Bookman Old Style" w:cs="Bookman Old Style"/>
    </w:rPr>
  </w:style>
  <w:style w:type="paragraph" w:customStyle="1" w:styleId="Hivatkozsjegyzk-fej1">
    <w:name w:val="Hivatkozásjegyzék-fej1"/>
    <w:basedOn w:val="Cmsor1"/>
    <w:rsid w:val="00B52BDA"/>
    <w:pPr>
      <w:keepLines/>
      <w:suppressLineNumbers/>
      <w:spacing w:before="480" w:after="0"/>
    </w:pPr>
    <w:rPr>
      <w:color w:val="365F91"/>
      <w:sz w:val="28"/>
      <w:szCs w:val="28"/>
    </w:rPr>
  </w:style>
  <w:style w:type="paragraph" w:styleId="TJ1">
    <w:name w:val="toc 1"/>
    <w:basedOn w:val="Norml"/>
    <w:rsid w:val="00B52BDA"/>
    <w:pPr>
      <w:tabs>
        <w:tab w:val="right" w:leader="dot" w:pos="9638"/>
      </w:tabs>
    </w:pPr>
  </w:style>
  <w:style w:type="paragraph" w:customStyle="1" w:styleId="Lbjegyzetszveg1">
    <w:name w:val="Lábjegyzetszöveg1"/>
    <w:basedOn w:val="Norml"/>
    <w:rsid w:val="00B52BDA"/>
    <w:pPr>
      <w:spacing w:after="0" w:line="100" w:lineRule="atLeast"/>
    </w:pPr>
    <w:rPr>
      <w:rFonts w:eastAsia="Times New Roman"/>
      <w:sz w:val="20"/>
      <w:szCs w:val="20"/>
    </w:rPr>
  </w:style>
  <w:style w:type="paragraph" w:customStyle="1" w:styleId="OkeanBehuzas">
    <w:name w:val="Okean_Behuzas"/>
    <w:basedOn w:val="Norml"/>
    <w:rsid w:val="00B52BDA"/>
    <w:pPr>
      <w:spacing w:after="60" w:line="360" w:lineRule="exact"/>
      <w:ind w:left="567"/>
      <w:jc w:val="both"/>
    </w:pPr>
    <w:rPr>
      <w:rFonts w:eastAsia="Times New Roman"/>
    </w:rPr>
  </w:style>
  <w:style w:type="paragraph" w:customStyle="1" w:styleId="Listaszerbekezds10">
    <w:name w:val="Listaszerű bekezdés1"/>
    <w:basedOn w:val="Norml"/>
    <w:rsid w:val="00B52BDA"/>
    <w:pPr>
      <w:spacing w:after="0" w:line="100" w:lineRule="atLeast"/>
      <w:ind w:left="720"/>
      <w:contextualSpacing/>
    </w:pPr>
    <w:rPr>
      <w:rFonts w:ascii="Times New Roman" w:eastAsia="Times New Roman" w:hAnsi="Times New Roman" w:cs="Times New Roman"/>
      <w:lang w:val="en-GB"/>
    </w:rPr>
  </w:style>
  <w:style w:type="paragraph" w:customStyle="1" w:styleId="CharCharCharChar">
    <w:name w:val="Char Char Char Char"/>
    <w:basedOn w:val="Norml"/>
    <w:rsid w:val="00B52BDA"/>
    <w:pPr>
      <w:spacing w:after="160" w:line="240" w:lineRule="exact"/>
    </w:pPr>
    <w:rPr>
      <w:rFonts w:ascii="Verdana" w:eastAsia="Times New Roman" w:hAnsi="Verdana" w:cs="Verdana"/>
      <w:sz w:val="20"/>
      <w:szCs w:val="20"/>
      <w:lang w:val="en-US"/>
    </w:rPr>
  </w:style>
  <w:style w:type="paragraph" w:customStyle="1" w:styleId="Char">
    <w:name w:val="Char"/>
    <w:basedOn w:val="Norml"/>
    <w:rsid w:val="00B52BDA"/>
    <w:pPr>
      <w:widowControl w:val="0"/>
      <w:spacing w:after="160" w:line="240" w:lineRule="exact"/>
    </w:pPr>
    <w:rPr>
      <w:rFonts w:ascii="Verdana" w:eastAsia="Times New Roman" w:hAnsi="Verdana" w:cs="Verdana"/>
      <w:sz w:val="20"/>
      <w:szCs w:val="20"/>
      <w:lang w:val="en-US"/>
    </w:rPr>
  </w:style>
  <w:style w:type="paragraph" w:customStyle="1" w:styleId="Jegyzetszveg1">
    <w:name w:val="Jegyzetszöveg1"/>
    <w:basedOn w:val="Norml"/>
    <w:rsid w:val="00B52BDA"/>
    <w:rPr>
      <w:sz w:val="20"/>
      <w:szCs w:val="20"/>
    </w:rPr>
  </w:style>
  <w:style w:type="paragraph" w:customStyle="1" w:styleId="Megjegyzstrgya1">
    <w:name w:val="Megjegyzés tárgya1"/>
    <w:basedOn w:val="Jegyzetszveg1"/>
    <w:rsid w:val="00B52BDA"/>
    <w:rPr>
      <w:b/>
      <w:bCs/>
    </w:rPr>
  </w:style>
  <w:style w:type="paragraph" w:customStyle="1" w:styleId="Buborkszveg1">
    <w:name w:val="Buborékszöveg1"/>
    <w:basedOn w:val="Norml"/>
    <w:rsid w:val="00B52BDA"/>
    <w:rPr>
      <w:rFonts w:ascii="Tahoma" w:hAnsi="Tahoma" w:cs="Tahoma"/>
      <w:sz w:val="16"/>
      <w:szCs w:val="16"/>
    </w:rPr>
  </w:style>
  <w:style w:type="paragraph" w:styleId="Cm">
    <w:name w:val="Title"/>
    <w:basedOn w:val="Norml"/>
    <w:next w:val="Alcm"/>
    <w:link w:val="CmChar"/>
    <w:qFormat/>
    <w:rsid w:val="00B52BDA"/>
    <w:pPr>
      <w:widowControl w:val="0"/>
      <w:tabs>
        <w:tab w:val="left" w:pos="284"/>
        <w:tab w:val="left" w:pos="567"/>
        <w:tab w:val="left" w:pos="851"/>
        <w:tab w:val="left" w:pos="1134"/>
      </w:tabs>
      <w:spacing w:after="0" w:line="100" w:lineRule="atLeast"/>
      <w:jc w:val="center"/>
    </w:pPr>
    <w:rPr>
      <w:rFonts w:ascii="Times New Roman" w:eastAsia="Times New Roman" w:hAnsi="Times New Roman" w:cs="Times New Roman"/>
      <w:b/>
      <w:bCs/>
      <w:lang w:val="en-AU"/>
    </w:rPr>
  </w:style>
  <w:style w:type="paragraph" w:styleId="Alcm">
    <w:name w:val="Subtitle"/>
    <w:basedOn w:val="Norml"/>
    <w:next w:val="Szvegtrzs"/>
    <w:qFormat/>
    <w:rsid w:val="00B52BDA"/>
    <w:pPr>
      <w:spacing w:after="60"/>
      <w:jc w:val="center"/>
    </w:pPr>
    <w:rPr>
      <w:rFonts w:ascii="Cambria" w:eastAsia="Times New Roman" w:hAnsi="Cambria" w:cs="Cambria"/>
      <w:i/>
      <w:iCs/>
    </w:rPr>
  </w:style>
  <w:style w:type="paragraph" w:customStyle="1" w:styleId="Stlus1">
    <w:name w:val="Stílus1"/>
    <w:basedOn w:val="Norml"/>
    <w:rsid w:val="00B52BDA"/>
    <w:pPr>
      <w:spacing w:before="40" w:after="40" w:line="100" w:lineRule="atLeast"/>
      <w:jc w:val="both"/>
    </w:pPr>
    <w:rPr>
      <w:rFonts w:ascii="Times New Roman" w:eastAsia="Times New Roman" w:hAnsi="Times New Roman" w:cs="Times New Roman"/>
    </w:rPr>
  </w:style>
  <w:style w:type="paragraph" w:customStyle="1" w:styleId="Szvegtrzs32">
    <w:name w:val="Szövegtörzs 32"/>
    <w:basedOn w:val="Norml"/>
    <w:uiPriority w:val="99"/>
    <w:rsid w:val="00B52BDA"/>
    <w:pPr>
      <w:spacing w:after="120"/>
    </w:pPr>
    <w:rPr>
      <w:sz w:val="16"/>
      <w:szCs w:val="16"/>
    </w:rPr>
  </w:style>
  <w:style w:type="paragraph" w:customStyle="1" w:styleId="Csakszveg1">
    <w:name w:val="Csak szöveg1"/>
    <w:basedOn w:val="Norml"/>
    <w:rsid w:val="00B52BDA"/>
    <w:pPr>
      <w:spacing w:after="0" w:line="100" w:lineRule="atLeast"/>
    </w:pPr>
    <w:rPr>
      <w:rFonts w:ascii="Courier New" w:eastAsia="Times New Roman" w:hAnsi="Courier New" w:cs="Courier New"/>
      <w:sz w:val="20"/>
      <w:szCs w:val="20"/>
    </w:rPr>
  </w:style>
  <w:style w:type="paragraph" w:styleId="Szvegtrzsbehzssal">
    <w:name w:val="Body Text Indent"/>
    <w:basedOn w:val="Norml"/>
    <w:rsid w:val="00B52BDA"/>
    <w:pPr>
      <w:spacing w:after="120"/>
      <w:ind w:left="283"/>
    </w:pPr>
  </w:style>
  <w:style w:type="paragraph" w:customStyle="1" w:styleId="Listaszerbekezds3">
    <w:name w:val="Listaszerű bekezdés3"/>
    <w:basedOn w:val="Norml"/>
    <w:rsid w:val="00B52BDA"/>
    <w:pPr>
      <w:spacing w:before="120" w:after="120" w:line="100" w:lineRule="atLeast"/>
      <w:ind w:left="720"/>
      <w:contextualSpacing/>
      <w:jc w:val="both"/>
    </w:pPr>
    <w:rPr>
      <w:rFonts w:ascii="Verdana" w:eastAsia="Times New Roman" w:hAnsi="Verdana" w:cs="Verdana"/>
    </w:rPr>
  </w:style>
  <w:style w:type="paragraph" w:customStyle="1" w:styleId="BodyText26">
    <w:name w:val="Body Text 26"/>
    <w:basedOn w:val="Norml"/>
    <w:rsid w:val="00B52BDA"/>
    <w:pPr>
      <w:spacing w:after="0" w:line="100" w:lineRule="atLeast"/>
      <w:ind w:left="360"/>
    </w:pPr>
    <w:rPr>
      <w:rFonts w:ascii="Times New Roman" w:eastAsia="Times New Roman" w:hAnsi="Times New Roman" w:cs="Times New Roman"/>
      <w:sz w:val="20"/>
      <w:szCs w:val="20"/>
    </w:rPr>
  </w:style>
  <w:style w:type="paragraph" w:customStyle="1" w:styleId="cm0">
    <w:name w:val="cím"/>
    <w:basedOn w:val="Norml"/>
    <w:rsid w:val="00B52BDA"/>
    <w:pPr>
      <w:widowControl w:val="0"/>
      <w:tabs>
        <w:tab w:val="left" w:pos="1800"/>
        <w:tab w:val="left" w:leader="underscore" w:pos="5760"/>
      </w:tabs>
      <w:spacing w:after="0" w:line="360" w:lineRule="auto"/>
    </w:pPr>
    <w:rPr>
      <w:rFonts w:ascii="CG Times" w:eastAsia="Times New Roman" w:hAnsi="CG Times" w:cs="CG Times"/>
      <w:szCs w:val="20"/>
      <w:lang w:val="en-GB"/>
    </w:rPr>
  </w:style>
  <w:style w:type="paragraph" w:customStyle="1" w:styleId="Vltozat1">
    <w:name w:val="Változat1"/>
    <w:rsid w:val="00B52BDA"/>
    <w:pPr>
      <w:suppressAutoHyphens/>
    </w:pPr>
    <w:rPr>
      <w:rFonts w:ascii="Calibri" w:eastAsia="Calibri" w:hAnsi="Calibri" w:cs="Calibri"/>
      <w:color w:val="00000A"/>
      <w:kern w:val="1"/>
      <w:sz w:val="22"/>
      <w:szCs w:val="22"/>
      <w:lang w:eastAsia="zh-CN"/>
    </w:rPr>
  </w:style>
  <w:style w:type="paragraph" w:customStyle="1" w:styleId="Normlbehzs1">
    <w:name w:val="Normál behúzás1"/>
    <w:basedOn w:val="Norml"/>
    <w:rsid w:val="00B52BDA"/>
    <w:pPr>
      <w:spacing w:before="120" w:after="120" w:line="100" w:lineRule="atLeast"/>
      <w:ind w:left="708" w:firstLine="284"/>
      <w:jc w:val="both"/>
    </w:pPr>
    <w:rPr>
      <w:rFonts w:eastAsia="Times New Roman"/>
      <w:sz w:val="20"/>
      <w:szCs w:val="20"/>
    </w:rPr>
  </w:style>
  <w:style w:type="paragraph" w:customStyle="1" w:styleId="bek-1">
    <w:name w:val="bek-1"/>
    <w:basedOn w:val="Norml"/>
    <w:rsid w:val="00B52BDA"/>
    <w:pPr>
      <w:keepLines/>
      <w:tabs>
        <w:tab w:val="left" w:pos="4958"/>
      </w:tabs>
      <w:spacing w:before="360" w:after="120" w:line="100" w:lineRule="atLeast"/>
      <w:ind w:left="992" w:hanging="992"/>
      <w:jc w:val="both"/>
    </w:pPr>
    <w:rPr>
      <w:rFonts w:eastAsia="Times New Roman"/>
      <w:sz w:val="20"/>
      <w:szCs w:val="20"/>
    </w:rPr>
  </w:style>
  <w:style w:type="paragraph" w:customStyle="1" w:styleId="rub2">
    <w:name w:val="rub2"/>
    <w:basedOn w:val="Norml"/>
    <w:rsid w:val="00B52BDA"/>
    <w:pPr>
      <w:spacing w:after="0" w:line="100" w:lineRule="atLeast"/>
      <w:ind w:right="-596"/>
    </w:pPr>
    <w:rPr>
      <w:rFonts w:ascii="&amp;#39" w:eastAsia="Times New Roman" w:hAnsi="&amp;#39" w:cs="&amp;#39"/>
      <w:smallCaps/>
    </w:rPr>
  </w:style>
  <w:style w:type="paragraph" w:customStyle="1" w:styleId="Normlbehzs2">
    <w:name w:val="Normál behúzás2"/>
    <w:basedOn w:val="Norml"/>
    <w:rsid w:val="00B52BDA"/>
    <w:pPr>
      <w:spacing w:before="120" w:after="120" w:line="100" w:lineRule="atLeast"/>
      <w:ind w:left="708" w:firstLine="284"/>
      <w:jc w:val="both"/>
    </w:pPr>
    <w:rPr>
      <w:rFonts w:eastAsia="Times New Roman"/>
    </w:rPr>
  </w:style>
  <w:style w:type="paragraph" w:customStyle="1" w:styleId="HTML-kntformzott1">
    <w:name w:val="HTML-ként formázott1"/>
    <w:basedOn w:val="Norml"/>
    <w:rsid w:val="00B52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eastAsia="Times New Roman" w:hAnsi="Courier New" w:cs="Courier New"/>
      <w:sz w:val="20"/>
      <w:szCs w:val="20"/>
    </w:rPr>
  </w:style>
  <w:style w:type="paragraph" w:customStyle="1" w:styleId="Szvegtrzsbehzssal32">
    <w:name w:val="Szövegtörzs behúzással 32"/>
    <w:basedOn w:val="Norml"/>
    <w:rsid w:val="00B52BDA"/>
    <w:pPr>
      <w:spacing w:after="120"/>
      <w:ind w:left="283"/>
    </w:pPr>
    <w:rPr>
      <w:sz w:val="16"/>
      <w:szCs w:val="16"/>
    </w:rPr>
  </w:style>
  <w:style w:type="paragraph" w:customStyle="1" w:styleId="cvnormal">
    <w:name w:val="cvnormal"/>
    <w:basedOn w:val="Norml"/>
    <w:rsid w:val="00B52BDA"/>
    <w:pPr>
      <w:spacing w:before="28" w:after="28" w:line="100" w:lineRule="atLeast"/>
    </w:pPr>
    <w:rPr>
      <w:rFonts w:ascii="Times New Roman" w:hAnsi="Times New Roman" w:cs="Times New Roman"/>
    </w:rPr>
  </w:style>
  <w:style w:type="paragraph" w:customStyle="1" w:styleId="Norml1">
    <w:name w:val="Normál 1"/>
    <w:basedOn w:val="Norml"/>
    <w:rsid w:val="00B52BDA"/>
    <w:pPr>
      <w:suppressAutoHyphens w:val="0"/>
      <w:jc w:val="both"/>
    </w:pPr>
    <w:rPr>
      <w:rFonts w:ascii="Calibri" w:hAnsi="Calibri" w:cs="Calibri"/>
      <w:sz w:val="20"/>
      <w:szCs w:val="20"/>
    </w:rPr>
  </w:style>
  <w:style w:type="paragraph" w:customStyle="1" w:styleId="Nincstrkz1">
    <w:name w:val="Nincs térköz1"/>
    <w:rsid w:val="00B52BDA"/>
    <w:pPr>
      <w:suppressAutoHyphens/>
    </w:pPr>
    <w:rPr>
      <w:rFonts w:ascii="Calibri" w:eastAsia="Calibri" w:hAnsi="Calibri" w:cs="font363"/>
      <w:color w:val="00000A"/>
      <w:kern w:val="1"/>
      <w:sz w:val="22"/>
      <w:szCs w:val="22"/>
      <w:lang w:eastAsia="zh-CN"/>
    </w:r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Norml"/>
    <w:link w:val="LbjegyzetszvegChar2"/>
    <w:uiPriority w:val="99"/>
    <w:rsid w:val="00B52BDA"/>
    <w:pPr>
      <w:suppressLineNumbers/>
      <w:ind w:left="339" w:hanging="339"/>
    </w:pPr>
    <w:rPr>
      <w:sz w:val="20"/>
      <w:szCs w:val="20"/>
    </w:rPr>
  </w:style>
  <w:style w:type="paragraph" w:customStyle="1" w:styleId="Tblzattartalom">
    <w:name w:val="Táblázattartalom"/>
    <w:basedOn w:val="Norml"/>
    <w:rsid w:val="00B52BDA"/>
    <w:pPr>
      <w:suppressLineNumbers/>
    </w:pPr>
  </w:style>
  <w:style w:type="paragraph" w:customStyle="1" w:styleId="Tblzatfejlc">
    <w:name w:val="Táblázatfejléc"/>
    <w:basedOn w:val="Tblzattartalom"/>
    <w:rsid w:val="00B52BDA"/>
    <w:pPr>
      <w:jc w:val="center"/>
    </w:pPr>
    <w:rPr>
      <w:b/>
      <w:bCs/>
    </w:rPr>
  </w:style>
  <w:style w:type="paragraph" w:styleId="Listaszerbekezds">
    <w:name w:val="List Paragraph"/>
    <w:aliases w:val="Welt L,lista_2"/>
    <w:basedOn w:val="Norml"/>
    <w:link w:val="ListaszerbekezdsChar"/>
    <w:uiPriority w:val="34"/>
    <w:qFormat/>
    <w:rsid w:val="00B52BDA"/>
    <w:pPr>
      <w:suppressAutoHyphens w:val="0"/>
      <w:spacing w:before="120" w:after="120" w:line="240" w:lineRule="auto"/>
      <w:ind w:left="720"/>
      <w:contextualSpacing/>
      <w:jc w:val="both"/>
      <w:textAlignment w:val="auto"/>
    </w:pPr>
    <w:rPr>
      <w:rFonts w:ascii="Verdana" w:hAnsi="Verdana" w:cs="Times New Roman"/>
      <w:color w:val="auto"/>
      <w:sz w:val="22"/>
    </w:rPr>
  </w:style>
  <w:style w:type="paragraph" w:styleId="NormlWeb">
    <w:name w:val="Normal (Web)"/>
    <w:basedOn w:val="Norml"/>
    <w:link w:val="NormlWebChar"/>
    <w:uiPriority w:val="99"/>
    <w:rsid w:val="00B52BDA"/>
    <w:pPr>
      <w:suppressAutoHyphens w:val="0"/>
      <w:spacing w:before="280" w:after="280" w:line="240" w:lineRule="auto"/>
      <w:textAlignment w:val="auto"/>
    </w:pPr>
    <w:rPr>
      <w:rFonts w:ascii="Times New Roman" w:eastAsia="Times New Roman" w:hAnsi="Times New Roman" w:cs="Times New Roman"/>
      <w:color w:val="auto"/>
    </w:rPr>
  </w:style>
  <w:style w:type="paragraph" w:customStyle="1" w:styleId="Norml10">
    <w:name w:val="Normál1"/>
    <w:rsid w:val="00B52BDA"/>
    <w:pPr>
      <w:suppressAutoHyphens/>
      <w:autoSpaceDE w:val="0"/>
    </w:pPr>
    <w:rPr>
      <w:rFonts w:ascii="Arial" w:eastAsia="Calibri" w:hAnsi="Arial" w:cs="Arial"/>
      <w:color w:val="000000"/>
      <w:sz w:val="24"/>
      <w:szCs w:val="24"/>
      <w:lang w:eastAsia="zh-CN"/>
    </w:rPr>
  </w:style>
  <w:style w:type="paragraph" w:customStyle="1" w:styleId="Jegyzetszveg10">
    <w:name w:val="Jegyzetszöveg1"/>
    <w:basedOn w:val="Norml"/>
    <w:rsid w:val="00B52BDA"/>
    <w:rPr>
      <w:sz w:val="20"/>
      <w:szCs w:val="20"/>
    </w:rPr>
  </w:style>
  <w:style w:type="paragraph" w:styleId="Megjegyzstrgya">
    <w:name w:val="annotation subject"/>
    <w:basedOn w:val="Jegyzetszveg10"/>
    <w:next w:val="Jegyzetszveg10"/>
    <w:rsid w:val="00B52BDA"/>
    <w:rPr>
      <w:b/>
      <w:bCs/>
    </w:rPr>
  </w:style>
  <w:style w:type="paragraph" w:styleId="Buborkszveg">
    <w:name w:val="Balloon Text"/>
    <w:basedOn w:val="Norml"/>
    <w:rsid w:val="00B52BDA"/>
    <w:pPr>
      <w:spacing w:after="0" w:line="240" w:lineRule="auto"/>
    </w:pPr>
    <w:rPr>
      <w:rFonts w:ascii="Segoe UI" w:hAnsi="Segoe UI" w:cs="Segoe UI"/>
      <w:sz w:val="18"/>
      <w:szCs w:val="18"/>
    </w:rPr>
  </w:style>
  <w:style w:type="paragraph" w:customStyle="1" w:styleId="WW-Alaprtelmezett">
    <w:name w:val="WW-Alapértelmezett"/>
    <w:rsid w:val="00B52BDA"/>
    <w:pPr>
      <w:tabs>
        <w:tab w:val="left" w:pos="708"/>
      </w:tabs>
      <w:suppressAutoHyphens/>
      <w:spacing w:after="200" w:line="276" w:lineRule="auto"/>
    </w:pPr>
    <w:rPr>
      <w:rFonts w:ascii="Arial" w:eastAsia="Calibri" w:hAnsi="Arial" w:cs="Arial"/>
      <w:bCs/>
      <w:color w:val="000000"/>
      <w:sz w:val="24"/>
      <w:szCs w:val="24"/>
      <w:lang w:eastAsia="zh-CN"/>
    </w:rPr>
  </w:style>
  <w:style w:type="paragraph" w:styleId="Normlbehzs">
    <w:name w:val="Normal Indent"/>
    <w:basedOn w:val="Norml"/>
    <w:rsid w:val="00C45123"/>
    <w:pPr>
      <w:suppressAutoHyphens w:val="0"/>
      <w:spacing w:before="120" w:after="120" w:line="240" w:lineRule="auto"/>
      <w:ind w:left="708" w:firstLine="284"/>
      <w:jc w:val="both"/>
      <w:textAlignment w:val="auto"/>
    </w:pPr>
    <w:rPr>
      <w:rFonts w:eastAsia="Times New Roman"/>
      <w:kern w:val="0"/>
      <w:sz w:val="22"/>
      <w:szCs w:val="22"/>
      <w:lang w:eastAsia="hu-HU"/>
    </w:rPr>
  </w:style>
  <w:style w:type="paragraph" w:styleId="HTML-kntformzott">
    <w:name w:val="HTML Preformatted"/>
    <w:basedOn w:val="Norml"/>
    <w:link w:val="HTML-kntformzottChar"/>
    <w:unhideWhenUsed/>
    <w:rsid w:val="00C45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HTML-kntformzottChar1">
    <w:name w:val="HTML-ként formázott Char1"/>
    <w:uiPriority w:val="99"/>
    <w:semiHidden/>
    <w:rsid w:val="00C45123"/>
    <w:rPr>
      <w:rFonts w:ascii="Courier New" w:eastAsia="Calibri" w:hAnsi="Courier New" w:cs="Courier New"/>
      <w:color w:val="000000"/>
      <w:kern w:val="1"/>
      <w:lang w:eastAsia="zh-CN"/>
    </w:rPr>
  </w:style>
  <w:style w:type="character" w:styleId="Jegyzethivatkozs">
    <w:name w:val="annotation reference"/>
    <w:rsid w:val="00C45123"/>
    <w:rPr>
      <w:sz w:val="16"/>
      <w:szCs w:val="16"/>
    </w:rPr>
  </w:style>
  <w:style w:type="paragraph" w:styleId="Jegyzetszveg">
    <w:name w:val="annotation text"/>
    <w:basedOn w:val="Norml"/>
    <w:link w:val="JegyzetszvegChar"/>
    <w:uiPriority w:val="99"/>
    <w:rsid w:val="00C45123"/>
    <w:pPr>
      <w:suppressAutoHyphens w:val="0"/>
      <w:spacing w:before="240" w:after="0" w:line="240" w:lineRule="auto"/>
      <w:ind w:left="1134"/>
      <w:jc w:val="both"/>
      <w:textAlignment w:val="auto"/>
    </w:pPr>
    <w:rPr>
      <w:rFonts w:ascii="Times New Roman" w:eastAsia="Times New Roman" w:hAnsi="Times New Roman" w:cs="Times New Roman"/>
      <w:color w:val="auto"/>
      <w:kern w:val="0"/>
      <w:sz w:val="20"/>
      <w:szCs w:val="20"/>
      <w:lang w:eastAsia="hu-HU"/>
    </w:rPr>
  </w:style>
  <w:style w:type="character" w:customStyle="1" w:styleId="JegyzetszvegChar2">
    <w:name w:val="Jegyzetszöveg Char2"/>
    <w:uiPriority w:val="99"/>
    <w:semiHidden/>
    <w:rsid w:val="00C45123"/>
    <w:rPr>
      <w:rFonts w:ascii="Arial" w:eastAsia="Calibri" w:hAnsi="Arial" w:cs="Arial"/>
      <w:color w:val="000000"/>
      <w:kern w:val="1"/>
      <w:lang w:eastAsia="zh-CN"/>
    </w:rPr>
  </w:style>
  <w:style w:type="character" w:customStyle="1" w:styleId="CmChar">
    <w:name w:val="Cím Char"/>
    <w:link w:val="Cm"/>
    <w:rsid w:val="00115AA1"/>
    <w:rPr>
      <w:b/>
      <w:bCs/>
      <w:color w:val="000000"/>
      <w:kern w:val="1"/>
      <w:sz w:val="24"/>
      <w:szCs w:val="24"/>
      <w:lang w:val="en-AU" w:eastAsia="zh-CN"/>
    </w:rPr>
  </w:style>
  <w:style w:type="paragraph" w:customStyle="1" w:styleId="Stlus2">
    <w:name w:val="Stílus2"/>
    <w:link w:val="Stlus2Char"/>
    <w:autoRedefine/>
    <w:qFormat/>
    <w:rsid w:val="00CF2E92"/>
    <w:rPr>
      <w:rFonts w:ascii="Tahoma" w:eastAsia="Calibri" w:hAnsi="Tahoma" w:cs="Tahoma"/>
      <w:b/>
      <w:kern w:val="1"/>
      <w:sz w:val="21"/>
      <w:szCs w:val="21"/>
      <w:shd w:val="clear" w:color="auto" w:fill="FFFFFF"/>
      <w:lang w:eastAsia="zh-CN"/>
    </w:rPr>
  </w:style>
  <w:style w:type="character" w:customStyle="1" w:styleId="standardChar">
    <w:name w:val="standard Char"/>
    <w:link w:val="standard"/>
    <w:locked/>
    <w:rsid w:val="00AA014F"/>
    <w:rPr>
      <w:color w:val="000000"/>
      <w:kern w:val="1"/>
      <w:sz w:val="24"/>
      <w:szCs w:val="24"/>
      <w:lang w:eastAsia="zh-CN"/>
    </w:rPr>
  </w:style>
  <w:style w:type="character" w:customStyle="1" w:styleId="Stlus2Char">
    <w:name w:val="Stílus2 Char"/>
    <w:link w:val="Stlus2"/>
    <w:rsid w:val="00CF2E92"/>
    <w:rPr>
      <w:rFonts w:ascii="Tahoma" w:eastAsia="Calibri" w:hAnsi="Tahoma" w:cs="Tahoma"/>
      <w:b/>
      <w:kern w:val="1"/>
      <w:sz w:val="21"/>
      <w:szCs w:val="21"/>
      <w:lang w:eastAsia="zh-CN"/>
    </w:rPr>
  </w:style>
  <w:style w:type="character" w:styleId="Oldalszm">
    <w:name w:val="page number"/>
    <w:rsid w:val="005A77D6"/>
  </w:style>
  <w:style w:type="paragraph" w:styleId="Szvegtrzsbehzssal3">
    <w:name w:val="Body Text Indent 3"/>
    <w:basedOn w:val="Norml"/>
    <w:link w:val="Szvegtrzsbehzssal3Char"/>
    <w:uiPriority w:val="99"/>
    <w:unhideWhenUsed/>
    <w:rsid w:val="00806788"/>
    <w:pPr>
      <w:suppressAutoHyphens w:val="0"/>
      <w:spacing w:after="120"/>
      <w:ind w:left="283"/>
      <w:textAlignment w:val="auto"/>
    </w:pPr>
    <w:rPr>
      <w:rFonts w:ascii="Times New Roman" w:eastAsia="Times New Roman" w:hAnsi="Times New Roman" w:cs="Times New Roman"/>
      <w:color w:val="auto"/>
      <w:kern w:val="0"/>
      <w:sz w:val="16"/>
      <w:szCs w:val="16"/>
      <w:lang w:eastAsia="hu-HU"/>
    </w:rPr>
  </w:style>
  <w:style w:type="character" w:customStyle="1" w:styleId="Szvegtrzsbehzssal3Char2">
    <w:name w:val="Szövegtörzs behúzással 3 Char2"/>
    <w:uiPriority w:val="99"/>
    <w:semiHidden/>
    <w:rsid w:val="00806788"/>
    <w:rPr>
      <w:rFonts w:ascii="Arial" w:eastAsia="Calibri" w:hAnsi="Arial" w:cs="Arial"/>
      <w:color w:val="000000"/>
      <w:kern w:val="1"/>
      <w:sz w:val="16"/>
      <w:szCs w:val="16"/>
      <w:lang w:eastAsia="zh-CN"/>
    </w:rPr>
  </w:style>
  <w:style w:type="paragraph" w:customStyle="1" w:styleId="ListParagraph1">
    <w:name w:val="List Paragraph1"/>
    <w:basedOn w:val="Norml"/>
    <w:rsid w:val="00E779D2"/>
    <w:pPr>
      <w:suppressAutoHyphens w:val="0"/>
      <w:spacing w:before="120" w:after="120" w:line="240" w:lineRule="auto"/>
      <w:ind w:left="720"/>
      <w:jc w:val="both"/>
      <w:textAlignment w:val="auto"/>
    </w:pPr>
    <w:rPr>
      <w:rFonts w:ascii="Verdana" w:hAnsi="Verdana" w:cs="Verdana"/>
      <w:color w:val="auto"/>
      <w:kern w:val="0"/>
      <w:sz w:val="22"/>
      <w:szCs w:val="22"/>
      <w:lang w:eastAsia="en-US"/>
    </w:rPr>
  </w:style>
  <w:style w:type="character" w:customStyle="1" w:styleId="ListaszerbekezdsChar">
    <w:name w:val="Listaszerű bekezdés Char"/>
    <w:aliases w:val="Welt L Char,lista_2 Char"/>
    <w:link w:val="Listaszerbekezds"/>
    <w:uiPriority w:val="34"/>
    <w:locked/>
    <w:rsid w:val="00E779D2"/>
    <w:rPr>
      <w:rFonts w:ascii="Verdana" w:eastAsia="Calibri" w:hAnsi="Verdana"/>
      <w:kern w:val="1"/>
      <w:sz w:val="22"/>
      <w:szCs w:val="24"/>
      <w:lang w:eastAsia="zh-CN"/>
    </w:rPr>
  </w:style>
  <w:style w:type="paragraph" w:styleId="Csakszveg">
    <w:name w:val="Plain Text"/>
    <w:basedOn w:val="Norml"/>
    <w:link w:val="CsakszvegChar"/>
    <w:uiPriority w:val="99"/>
    <w:semiHidden/>
    <w:unhideWhenUsed/>
    <w:rsid w:val="00026D40"/>
    <w:pPr>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CsakszvegChar1">
    <w:name w:val="Csak szöveg Char1"/>
    <w:uiPriority w:val="99"/>
    <w:semiHidden/>
    <w:rsid w:val="00026D40"/>
    <w:rPr>
      <w:rFonts w:ascii="Courier New" w:eastAsia="Calibri" w:hAnsi="Courier New" w:cs="Courier New"/>
      <w:color w:val="000000"/>
      <w:kern w:val="1"/>
      <w:lang w:eastAsia="zh-CN"/>
    </w:rPr>
  </w:style>
  <w:style w:type="table" w:styleId="Rcsostblzat">
    <w:name w:val="Table Grid"/>
    <w:basedOn w:val="Normltblzat"/>
    <w:uiPriority w:val="39"/>
    <w:rsid w:val="001973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FD0E5B"/>
    <w:rPr>
      <w:rFonts w:ascii="Arial" w:eastAsia="Calibri" w:hAnsi="Arial" w:cs="Arial"/>
      <w:color w:val="000000"/>
      <w:kern w:val="1"/>
      <w:sz w:val="24"/>
      <w:szCs w:val="24"/>
      <w:lang w:eastAsia="zh-CN"/>
    </w:rPr>
  </w:style>
  <w:style w:type="table" w:customStyle="1" w:styleId="Rcsostblzat1">
    <w:name w:val="Rácsos táblázat1"/>
    <w:basedOn w:val="Normltblzat"/>
    <w:next w:val="Rcsostblzat"/>
    <w:uiPriority w:val="59"/>
    <w:rsid w:val="00FD0E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rltotthiperhivatkozs">
    <w:name w:val="FollowedHyperlink"/>
    <w:uiPriority w:val="99"/>
    <w:semiHidden/>
    <w:unhideWhenUsed/>
    <w:rsid w:val="00061EAA"/>
    <w:rPr>
      <w:color w:val="954F72"/>
      <w:u w:val="single"/>
    </w:rPr>
  </w:style>
  <w:style w:type="paragraph" w:customStyle="1" w:styleId="Default">
    <w:name w:val="Default"/>
    <w:rsid w:val="006F0595"/>
    <w:pPr>
      <w:autoSpaceDE w:val="0"/>
      <w:autoSpaceDN w:val="0"/>
      <w:adjustRightInd w:val="0"/>
    </w:pPr>
    <w:rPr>
      <w:rFonts w:ascii="Arial" w:eastAsia="Calibri" w:hAnsi="Arial" w:cs="Arial"/>
      <w:color w:val="000000"/>
      <w:sz w:val="24"/>
      <w:szCs w:val="24"/>
    </w:rPr>
  </w:style>
  <w:style w:type="character" w:customStyle="1" w:styleId="Cmsor7Char">
    <w:name w:val="Címsor 7 Char"/>
    <w:link w:val="Cmsor7"/>
    <w:rsid w:val="003C7C7B"/>
    <w:rPr>
      <w:sz w:val="24"/>
      <w:szCs w:val="24"/>
    </w:rPr>
  </w:style>
  <w:style w:type="paragraph" w:customStyle="1" w:styleId="Alaprtelmezett">
    <w:name w:val="Alapértelmezett"/>
    <w:rsid w:val="00087D07"/>
    <w:pPr>
      <w:suppressAutoHyphens/>
      <w:spacing w:line="252" w:lineRule="auto"/>
    </w:pPr>
    <w:rPr>
      <w:rFonts w:ascii="Calibri" w:eastAsia="Calibri" w:hAnsi="Calibri"/>
      <w:color w:val="00000A"/>
      <w:sz w:val="24"/>
      <w:szCs w:val="24"/>
      <w:lang w:eastAsia="zh-CN"/>
    </w:rPr>
  </w:style>
  <w:style w:type="character" w:customStyle="1" w:styleId="Kiemels21">
    <w:name w:val="Kiemelés21"/>
    <w:uiPriority w:val="22"/>
    <w:qFormat/>
    <w:rsid w:val="00FE3034"/>
    <w:rPr>
      <w:b/>
      <w:bCs/>
    </w:rPr>
  </w:style>
  <w:style w:type="paragraph" w:styleId="Szvegtrzs2">
    <w:name w:val="Body Text 2"/>
    <w:basedOn w:val="Norml"/>
    <w:link w:val="Szvegtrzs2Char"/>
    <w:uiPriority w:val="99"/>
    <w:semiHidden/>
    <w:unhideWhenUsed/>
    <w:rsid w:val="00FE3034"/>
    <w:pPr>
      <w:spacing w:after="120" w:line="480" w:lineRule="auto"/>
    </w:pPr>
  </w:style>
  <w:style w:type="character" w:customStyle="1" w:styleId="Szvegtrzs2Char">
    <w:name w:val="Szövegtörzs 2 Char"/>
    <w:link w:val="Szvegtrzs2"/>
    <w:uiPriority w:val="99"/>
    <w:semiHidden/>
    <w:rsid w:val="00FE3034"/>
    <w:rPr>
      <w:rFonts w:ascii="Arial" w:eastAsia="Calibri" w:hAnsi="Arial" w:cs="Arial"/>
      <w:color w:val="000000"/>
      <w:kern w:val="1"/>
      <w:sz w:val="24"/>
      <w:szCs w:val="24"/>
      <w:lang w:eastAsia="zh-CN"/>
    </w:rPr>
  </w:style>
  <w:style w:type="paragraph" w:styleId="Szvegtrzsbehzssal2">
    <w:name w:val="Body Text Indent 2"/>
    <w:basedOn w:val="Norml"/>
    <w:link w:val="Szvegtrzsbehzssal2Char"/>
    <w:unhideWhenUsed/>
    <w:rsid w:val="002F57DC"/>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2F57DC"/>
    <w:rPr>
      <w:rFonts w:ascii="Arial" w:eastAsia="Calibri" w:hAnsi="Arial" w:cs="Arial"/>
      <w:color w:val="000000"/>
      <w:kern w:val="1"/>
      <w:sz w:val="24"/>
      <w:szCs w:val="24"/>
      <w:lang w:eastAsia="zh-CN"/>
    </w:rPr>
  </w:style>
  <w:style w:type="paragraph" w:customStyle="1" w:styleId="Stlus">
    <w:name w:val="Stílus"/>
    <w:rsid w:val="002F57DC"/>
    <w:pPr>
      <w:widowControl w:val="0"/>
      <w:autoSpaceDE w:val="0"/>
      <w:autoSpaceDN w:val="0"/>
      <w:adjustRightInd w:val="0"/>
    </w:pPr>
    <w:rPr>
      <w:rFonts w:ascii="Arial" w:eastAsiaTheme="minorEastAsia" w:hAnsi="Arial" w:cs="Arial"/>
      <w:sz w:val="24"/>
      <w:szCs w:val="24"/>
    </w:rPr>
  </w:style>
  <w:style w:type="paragraph" w:customStyle="1" w:styleId="ZU">
    <w:name w:val="Z_U"/>
    <w:basedOn w:val="Norml"/>
    <w:rsid w:val="005F4611"/>
    <w:pPr>
      <w:suppressAutoHyphens w:val="0"/>
      <w:spacing w:after="0" w:line="240" w:lineRule="auto"/>
      <w:textAlignment w:val="auto"/>
    </w:pPr>
    <w:rPr>
      <w:rFonts w:eastAsia="Times New Roman" w:cs="Times New Roman"/>
      <w:b/>
      <w:color w:val="auto"/>
      <w:kern w:val="0"/>
      <w:sz w:val="16"/>
      <w:szCs w:val="20"/>
      <w:lang w:val="fr-FR" w:eastAsia="hu-HU"/>
    </w:rPr>
  </w:style>
  <w:style w:type="paragraph" w:customStyle="1" w:styleId="Rub3">
    <w:name w:val="Rub3"/>
    <w:basedOn w:val="Norml"/>
    <w:next w:val="Norml"/>
    <w:rsid w:val="005F4611"/>
    <w:pPr>
      <w:tabs>
        <w:tab w:val="left" w:pos="709"/>
      </w:tabs>
      <w:suppressAutoHyphens w:val="0"/>
      <w:spacing w:after="0" w:line="240" w:lineRule="auto"/>
      <w:jc w:val="both"/>
      <w:textAlignment w:val="auto"/>
    </w:pPr>
    <w:rPr>
      <w:rFonts w:ascii="Times New Roman" w:eastAsia="Times New Roman" w:hAnsi="Times New Roman" w:cs="Times New Roman"/>
      <w:b/>
      <w:i/>
      <w:color w:val="auto"/>
      <w:kern w:val="0"/>
      <w:sz w:val="20"/>
      <w:szCs w:val="20"/>
      <w:lang w:val="en-GB" w:eastAsia="hu-HU"/>
    </w:rPr>
  </w:style>
  <w:style w:type="paragraph" w:customStyle="1" w:styleId="Rub1">
    <w:name w:val="Rub1"/>
    <w:basedOn w:val="Norml"/>
    <w:rsid w:val="005F4611"/>
    <w:pPr>
      <w:tabs>
        <w:tab w:val="left" w:pos="1276"/>
      </w:tabs>
      <w:suppressAutoHyphens w:val="0"/>
      <w:spacing w:after="0" w:line="240" w:lineRule="auto"/>
      <w:jc w:val="both"/>
      <w:textAlignment w:val="auto"/>
    </w:pPr>
    <w:rPr>
      <w:rFonts w:ascii="Times New Roman" w:eastAsia="Times New Roman" w:hAnsi="Times New Roman" w:cs="Times New Roman"/>
      <w:b/>
      <w:smallCaps/>
      <w:color w:val="auto"/>
      <w:kern w:val="0"/>
      <w:sz w:val="20"/>
      <w:szCs w:val="20"/>
      <w:lang w:val="en-GB" w:eastAsia="hu-HU"/>
    </w:rPr>
  </w:style>
  <w:style w:type="paragraph" w:customStyle="1" w:styleId="Rub20">
    <w:name w:val="Rub2"/>
    <w:basedOn w:val="Norml"/>
    <w:next w:val="Norml"/>
    <w:rsid w:val="005F4611"/>
    <w:pPr>
      <w:tabs>
        <w:tab w:val="left" w:pos="709"/>
        <w:tab w:val="left" w:pos="5670"/>
        <w:tab w:val="left" w:pos="6663"/>
        <w:tab w:val="left" w:pos="7088"/>
      </w:tabs>
      <w:suppressAutoHyphens w:val="0"/>
      <w:spacing w:after="0" w:line="240" w:lineRule="auto"/>
      <w:ind w:right="-596"/>
      <w:textAlignment w:val="auto"/>
    </w:pPr>
    <w:rPr>
      <w:rFonts w:ascii="Times New Roman" w:eastAsia="Times New Roman" w:hAnsi="Times New Roman" w:cs="Times New Roman"/>
      <w:smallCaps/>
      <w:color w:val="auto"/>
      <w:kern w:val="0"/>
      <w:sz w:val="20"/>
      <w:szCs w:val="20"/>
      <w:lang w:val="en-GB" w:eastAsia="hu-HU"/>
    </w:rPr>
  </w:style>
  <w:style w:type="paragraph" w:styleId="Szmozottlista3">
    <w:name w:val="List Number 3"/>
    <w:basedOn w:val="Norml"/>
    <w:rsid w:val="005F4611"/>
    <w:pPr>
      <w:numPr>
        <w:numId w:val="11"/>
      </w:numPr>
      <w:suppressAutoHyphens w:val="0"/>
      <w:spacing w:after="0" w:line="240" w:lineRule="auto"/>
      <w:textAlignment w:val="auto"/>
    </w:pPr>
    <w:rPr>
      <w:rFonts w:ascii="Times New Roman" w:eastAsia="Times New Roman" w:hAnsi="Times New Roman" w:cs="Times New Roman"/>
      <w:color w:val="auto"/>
      <w:kern w:val="0"/>
      <w:sz w:val="20"/>
      <w:szCs w:val="20"/>
      <w:lang w:eastAsia="hu-HU"/>
    </w:rPr>
  </w:style>
  <w:style w:type="character" w:customStyle="1" w:styleId="Marker">
    <w:name w:val="Marker"/>
    <w:rsid w:val="005F4611"/>
    <w:rPr>
      <w:color w:val="0000FF"/>
    </w:rPr>
  </w:style>
  <w:style w:type="paragraph" w:customStyle="1" w:styleId="Norml2">
    <w:name w:val="Normál2"/>
    <w:rsid w:val="003F0B69"/>
    <w:rPr>
      <w:rFonts w:eastAsia="ヒラギノ角ゴ Pro W3"/>
      <w:color w:val="000000"/>
      <w:sz w:val="24"/>
    </w:rPr>
  </w:style>
  <w:style w:type="paragraph" w:customStyle="1" w:styleId="Szvegtrzs21">
    <w:name w:val="Szövegtörzs 21"/>
    <w:rsid w:val="003F0B69"/>
    <w:pPr>
      <w:ind w:left="426"/>
      <w:jc w:val="both"/>
    </w:pPr>
    <w:rPr>
      <w:rFonts w:eastAsia="ヒラギノ角ゴ Pro W3"/>
      <w:color w:val="000000"/>
      <w:sz w:val="24"/>
    </w:rPr>
  </w:style>
  <w:style w:type="paragraph" w:styleId="Felsorols3">
    <w:name w:val="List Bullet 3"/>
    <w:basedOn w:val="Felsorols"/>
    <w:rsid w:val="00983CFF"/>
    <w:pPr>
      <w:numPr>
        <w:numId w:val="12"/>
      </w:numPr>
      <w:tabs>
        <w:tab w:val="clear" w:pos="926"/>
        <w:tab w:val="num" w:pos="0"/>
        <w:tab w:val="num" w:pos="2520"/>
      </w:tabs>
      <w:suppressAutoHyphens w:val="0"/>
      <w:spacing w:after="120" w:line="240" w:lineRule="auto"/>
      <w:ind w:left="2520" w:hanging="432"/>
      <w:contextualSpacing w:val="0"/>
      <w:textAlignment w:val="auto"/>
    </w:pPr>
    <w:rPr>
      <w:rFonts w:eastAsia="Times New Roman"/>
      <w:color w:val="auto"/>
      <w:kern w:val="0"/>
      <w:sz w:val="20"/>
      <w:szCs w:val="22"/>
      <w:lang w:eastAsia="en-US"/>
    </w:rPr>
  </w:style>
  <w:style w:type="paragraph" w:styleId="Felsorols">
    <w:name w:val="List Bullet"/>
    <w:basedOn w:val="Norml"/>
    <w:uiPriority w:val="99"/>
    <w:semiHidden/>
    <w:unhideWhenUsed/>
    <w:rsid w:val="00983CFF"/>
    <w:pPr>
      <w:ind w:left="720" w:hanging="360"/>
      <w:contextualSpacing/>
    </w:pPr>
  </w:style>
  <w:style w:type="character" w:customStyle="1" w:styleId="Cmsor2CharCharCharCharCharCharCharCharCharCharCharCharCharCharCharCharCharCharCharCharCharCharCharCharCharCharCharCharCharCharCharCharCharCharCharCharCharCharCharCharCharCharCharCharCharCharCharCharCha">
    <w:name w:val="Címsor 2 Char Char Char Char Char Char Char Char Char Char Char Char Char Char Char Char Char Char Char Char Char Char Char Char Char Char Char Char Char Char Char Char Char Char Char Char Char Char Char Char Char Char Char Char Char Char Char Char Cha"/>
    <w:uiPriority w:val="99"/>
    <w:rsid w:val="005D5289"/>
    <w:rPr>
      <w:b/>
      <w:sz w:val="20"/>
    </w:rPr>
  </w:style>
  <w:style w:type="paragraph" w:customStyle="1" w:styleId="Szvegtrzsbehzssal21">
    <w:name w:val="Szövegtörzs behúzással 21"/>
    <w:basedOn w:val="Norml"/>
    <w:rsid w:val="005D5289"/>
    <w:pPr>
      <w:spacing w:after="0" w:line="240" w:lineRule="auto"/>
      <w:ind w:left="284" w:hanging="284"/>
      <w:jc w:val="both"/>
      <w:textAlignment w:val="auto"/>
    </w:pPr>
    <w:rPr>
      <w:rFonts w:ascii="Times New Roman" w:eastAsia="Times New Roman" w:hAnsi="Times New Roman" w:cs="Times New Roman"/>
      <w:b/>
      <w:color w:val="auto"/>
      <w:kern w:val="0"/>
      <w:sz w:val="20"/>
      <w:szCs w:val="20"/>
      <w:lang w:eastAsia="hu-HU"/>
    </w:rPr>
  </w:style>
  <w:style w:type="paragraph" w:customStyle="1" w:styleId="Szvegtrzs22">
    <w:name w:val="Szövegtörzs 22"/>
    <w:basedOn w:val="Norml"/>
    <w:rsid w:val="005D5289"/>
    <w:pPr>
      <w:spacing w:after="120" w:line="480" w:lineRule="auto"/>
      <w:textAlignment w:val="auto"/>
    </w:pPr>
    <w:rPr>
      <w:rFonts w:ascii="Times New Roman" w:eastAsia="Times New Roman" w:hAnsi="Times New Roman" w:cs="Times New Roman"/>
      <w:color w:val="auto"/>
      <w:kern w:val="0"/>
      <w:sz w:val="20"/>
      <w:szCs w:val="20"/>
      <w:lang w:eastAsia="hu-HU"/>
    </w:rPr>
  </w:style>
  <w:style w:type="paragraph" w:customStyle="1" w:styleId="msolistparagraph0">
    <w:name w:val="msolistparagraph"/>
    <w:basedOn w:val="Norml"/>
    <w:rsid w:val="005D5289"/>
    <w:pPr>
      <w:suppressAutoHyphens w:val="0"/>
      <w:spacing w:after="0" w:line="240" w:lineRule="auto"/>
      <w:ind w:left="720"/>
      <w:textAlignment w:val="auto"/>
    </w:pPr>
    <w:rPr>
      <w:rFonts w:ascii="Calibri" w:eastAsia="Times New Roman" w:hAnsi="Calibri" w:cs="Times New Roman"/>
      <w:color w:val="auto"/>
      <w:kern w:val="0"/>
      <w:sz w:val="22"/>
      <w:szCs w:val="22"/>
      <w:lang w:eastAsia="hu-HU"/>
    </w:rPr>
  </w:style>
  <w:style w:type="paragraph" w:customStyle="1" w:styleId="NormalJustified">
    <w:name w:val="Normal (Justified)"/>
    <w:basedOn w:val="Norml"/>
    <w:rsid w:val="00501DB0"/>
    <w:pPr>
      <w:spacing w:after="0" w:line="240" w:lineRule="auto"/>
      <w:jc w:val="both"/>
      <w:textAlignment w:val="auto"/>
    </w:pPr>
    <w:rPr>
      <w:rFonts w:ascii="Times New Roman" w:eastAsia="Times New Roman" w:hAnsi="Times New Roman" w:cs="Times New Roman"/>
      <w:color w:val="auto"/>
      <w:szCs w:val="20"/>
      <w:lang w:val="en-US" w:eastAsia="hu-HU"/>
    </w:rPr>
  </w:style>
  <w:style w:type="character" w:customStyle="1" w:styleId="Dtum1">
    <w:name w:val="Dátum1"/>
    <w:basedOn w:val="Bekezdsalapbettpusa"/>
    <w:rsid w:val="008D60D3"/>
  </w:style>
  <w:style w:type="character" w:customStyle="1" w:styleId="oj">
    <w:name w:val="oj"/>
    <w:basedOn w:val="Bekezdsalapbettpusa"/>
    <w:rsid w:val="008D60D3"/>
  </w:style>
  <w:style w:type="character" w:customStyle="1" w:styleId="heading">
    <w:name w:val="heading"/>
    <w:basedOn w:val="Bekezdsalapbettpusa"/>
    <w:rsid w:val="008D60D3"/>
  </w:style>
  <w:style w:type="paragraph" w:customStyle="1" w:styleId="tigrseq">
    <w:name w:val="tigrseq"/>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omark">
    <w:name w:val="nomark"/>
    <w:basedOn w:val="Bekezdsalapbettpusa"/>
    <w:rsid w:val="008D60D3"/>
  </w:style>
  <w:style w:type="character" w:customStyle="1" w:styleId="timark">
    <w:name w:val="timark"/>
    <w:basedOn w:val="Bekezdsalapbettpusa"/>
    <w:rsid w:val="008D60D3"/>
  </w:style>
  <w:style w:type="paragraph" w:customStyle="1" w:styleId="addr">
    <w:name w:val="addr"/>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ft">
    <w:name w:val="ft"/>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xurl">
    <w:name w:val="txurl"/>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utscode">
    <w:name w:val="nutscode"/>
    <w:basedOn w:val="Bekezdsalapbettpusa"/>
    <w:rsid w:val="008D60D3"/>
  </w:style>
  <w:style w:type="paragraph" w:customStyle="1" w:styleId="txcpv">
    <w:name w:val="txcpv"/>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cpvcode">
    <w:name w:val="cpvcode"/>
    <w:basedOn w:val="Bekezdsalapbettpusa"/>
    <w:rsid w:val="008D60D3"/>
  </w:style>
  <w:style w:type="paragraph" w:customStyle="1" w:styleId="p">
    <w:name w:val="p"/>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basedOn w:val="Bekezdsalapbettpusa"/>
    <w:link w:val="Lbjegyzetszveg"/>
    <w:uiPriority w:val="99"/>
    <w:rsid w:val="00BB7279"/>
    <w:rPr>
      <w:rFonts w:ascii="Arial" w:eastAsia="Calibri" w:hAnsi="Arial" w:cs="Arial"/>
      <w:color w:val="000000"/>
      <w:kern w:val="1"/>
      <w:lang w:eastAsia="zh-CN"/>
    </w:rPr>
  </w:style>
  <w:style w:type="paragraph" w:customStyle="1" w:styleId="cmek">
    <w:name w:val="címek"/>
    <w:basedOn w:val="Norml"/>
    <w:rsid w:val="00C258D8"/>
    <w:pPr>
      <w:suppressAutoHyphens w:val="0"/>
      <w:spacing w:after="0" w:line="260" w:lineRule="atLeast"/>
      <w:jc w:val="center"/>
      <w:textAlignment w:val="auto"/>
    </w:pPr>
    <w:rPr>
      <w:rFonts w:eastAsia="Times New Roman" w:cs="Times New Roman"/>
      <w:b/>
      <w:caps/>
      <w:color w:val="auto"/>
      <w:kern w:val="0"/>
      <w:sz w:val="28"/>
      <w:szCs w:val="20"/>
      <w:lang w:eastAsia="hu-HU"/>
    </w:rPr>
  </w:style>
  <w:style w:type="character" w:customStyle="1" w:styleId="Dtum2">
    <w:name w:val="Dátum2"/>
    <w:basedOn w:val="Bekezdsalapbettpusa"/>
    <w:rsid w:val="00EB4495"/>
  </w:style>
  <w:style w:type="paragraph" w:customStyle="1" w:styleId="CNParagraphLeft">
    <w:name w:val="CN Paragraph Left"/>
    <w:basedOn w:val="Norml"/>
    <w:link w:val="CNParagraphLeftChar"/>
    <w:uiPriority w:val="99"/>
    <w:rsid w:val="00C43221"/>
    <w:pPr>
      <w:suppressAutoHyphens w:val="0"/>
      <w:spacing w:before="80" w:after="80" w:line="240" w:lineRule="auto"/>
      <w:textAlignment w:val="auto"/>
    </w:pPr>
    <w:rPr>
      <w:color w:val="auto"/>
      <w:kern w:val="0"/>
      <w:sz w:val="18"/>
      <w:szCs w:val="18"/>
      <w:lang w:eastAsia="hu-HU"/>
    </w:rPr>
  </w:style>
  <w:style w:type="character" w:customStyle="1" w:styleId="CNParagraphLeftChar">
    <w:name w:val="CN Paragraph Left Char"/>
    <w:link w:val="CNParagraphLeft"/>
    <w:uiPriority w:val="99"/>
    <w:locked/>
    <w:rsid w:val="00C43221"/>
    <w:rPr>
      <w:rFonts w:ascii="Arial" w:eastAsia="Calibri" w:hAnsi="Arial" w:cs="Arial"/>
      <w:sz w:val="18"/>
      <w:szCs w:val="18"/>
    </w:rPr>
  </w:style>
  <w:style w:type="character" w:customStyle="1" w:styleId="DeltaViewInsertion">
    <w:name w:val="DeltaView Insertion"/>
    <w:rsid w:val="00194E0D"/>
    <w:rPr>
      <w:b/>
      <w:i/>
      <w:spacing w:val="0"/>
      <w:lang w:val="hu-HU" w:eastAsia="hu-HU"/>
    </w:rPr>
  </w:style>
  <w:style w:type="paragraph" w:customStyle="1" w:styleId="Tiret0">
    <w:name w:val="Tiret 0"/>
    <w:basedOn w:val="Norml"/>
    <w:rsid w:val="00194E0D"/>
    <w:pPr>
      <w:numPr>
        <w:numId w:val="16"/>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Tiret1">
    <w:name w:val="Tiret 1"/>
    <w:basedOn w:val="Norml"/>
    <w:rsid w:val="00194E0D"/>
    <w:pPr>
      <w:numPr>
        <w:numId w:val="17"/>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1">
    <w:name w:val="NumPar 1"/>
    <w:basedOn w:val="Norml"/>
    <w:next w:val="Norml"/>
    <w:rsid w:val="00194E0D"/>
    <w:pPr>
      <w:numPr>
        <w:numId w:val="20"/>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2">
    <w:name w:val="NumPar 2"/>
    <w:basedOn w:val="Norml"/>
    <w:next w:val="Norml"/>
    <w:rsid w:val="00194E0D"/>
    <w:pPr>
      <w:numPr>
        <w:ilvl w:val="1"/>
        <w:numId w:val="20"/>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3">
    <w:name w:val="NumPar 3"/>
    <w:basedOn w:val="Norml"/>
    <w:next w:val="Norml"/>
    <w:rsid w:val="00194E0D"/>
    <w:pPr>
      <w:numPr>
        <w:ilvl w:val="2"/>
        <w:numId w:val="20"/>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4">
    <w:name w:val="NumPar 4"/>
    <w:basedOn w:val="Norml"/>
    <w:next w:val="Norml"/>
    <w:rsid w:val="00194E0D"/>
    <w:pPr>
      <w:numPr>
        <w:ilvl w:val="3"/>
        <w:numId w:val="20"/>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character" w:customStyle="1" w:styleId="NormlWebChar">
    <w:name w:val="Normál (Web) Char"/>
    <w:link w:val="NormlWeb"/>
    <w:uiPriority w:val="99"/>
    <w:locked/>
    <w:rsid w:val="00CA290A"/>
    <w:rPr>
      <w:kern w:val="1"/>
      <w:sz w:val="24"/>
      <w:szCs w:val="24"/>
      <w:lang w:eastAsia="zh-CN"/>
    </w:rPr>
  </w:style>
  <w:style w:type="table" w:customStyle="1" w:styleId="TableNormal">
    <w:name w:val="Table Normal"/>
    <w:uiPriority w:val="2"/>
    <w:qFormat/>
    <w:rsid w:val="0081269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Listaszerbekezds11">
    <w:name w:val="Listaszerű bekezdés11"/>
    <w:basedOn w:val="Norml"/>
    <w:rsid w:val="00327581"/>
    <w:pPr>
      <w:spacing w:after="0" w:line="240" w:lineRule="auto"/>
      <w:ind w:left="720"/>
      <w:contextualSpacing/>
      <w:textAlignment w:val="auto"/>
    </w:pPr>
    <w:rPr>
      <w:rFonts w:ascii="Times New Roman" w:eastAsia="Times New Roman" w:hAnsi="Times New Roman" w:cs="Times New Roman"/>
      <w:color w:val="auto"/>
      <w:kern w:val="0"/>
      <w:lang w:val="en-GB"/>
    </w:rPr>
  </w:style>
  <w:style w:type="paragraph" w:customStyle="1" w:styleId="zu0">
    <w:name w:val="zu"/>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10">
    <w:name w:val="rub1"/>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extbody">
    <w:name w:val="textbody"/>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30">
    <w:name w:val="rub3"/>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commenttext">
    <w:name w:val="commenttext"/>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uiPriority="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semiHidden="0" w:uiPriority="35" w:unhideWhenUsed="0" w:qFormat="1"/>
    <w:lsdException w:name="annotation reference" w:uiPriority="0"/>
    <w:lsdException w:name="page number" w:uiPriority="0"/>
    <w:lsdException w:name="List Bullet 3"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55F0E"/>
    <w:pPr>
      <w:suppressAutoHyphens/>
      <w:spacing w:after="200" w:line="276" w:lineRule="auto"/>
      <w:textAlignment w:val="baseline"/>
    </w:pPr>
    <w:rPr>
      <w:rFonts w:ascii="Arial" w:eastAsia="Calibri" w:hAnsi="Arial" w:cs="Arial"/>
      <w:color w:val="000000"/>
      <w:kern w:val="1"/>
      <w:sz w:val="24"/>
      <w:szCs w:val="24"/>
      <w:lang w:eastAsia="zh-CN"/>
    </w:rPr>
  </w:style>
  <w:style w:type="paragraph" w:styleId="Cmsor1">
    <w:name w:val="heading 1"/>
    <w:basedOn w:val="Norml"/>
    <w:next w:val="Szvegtrzs"/>
    <w:qFormat/>
    <w:rsid w:val="00B52BDA"/>
    <w:pPr>
      <w:keepNext/>
      <w:spacing w:before="240" w:after="60"/>
      <w:outlineLvl w:val="0"/>
    </w:pPr>
    <w:rPr>
      <w:rFonts w:ascii="Cambria" w:eastAsia="Times New Roman" w:hAnsi="Cambria" w:cs="Cambria"/>
      <w:b/>
      <w:bCs/>
      <w:sz w:val="32"/>
      <w:szCs w:val="32"/>
    </w:rPr>
  </w:style>
  <w:style w:type="paragraph" w:styleId="Cmsor2">
    <w:name w:val="heading 2"/>
    <w:basedOn w:val="Norml"/>
    <w:next w:val="Szvegtrzs"/>
    <w:qFormat/>
    <w:rsid w:val="00B52BDA"/>
    <w:pPr>
      <w:keepNext/>
      <w:numPr>
        <w:ilvl w:val="1"/>
        <w:numId w:val="1"/>
      </w:numPr>
      <w:spacing w:before="240" w:after="60"/>
      <w:outlineLvl w:val="1"/>
    </w:pPr>
    <w:rPr>
      <w:rFonts w:ascii="Cambria" w:eastAsia="Times New Roman" w:hAnsi="Cambria" w:cs="Cambria"/>
      <w:b/>
      <w:bCs/>
      <w:i/>
      <w:iCs/>
      <w:sz w:val="28"/>
      <w:szCs w:val="28"/>
    </w:rPr>
  </w:style>
  <w:style w:type="paragraph" w:styleId="Cmsor3">
    <w:name w:val="heading 3"/>
    <w:basedOn w:val="Norml"/>
    <w:next w:val="Szvegtrzs"/>
    <w:uiPriority w:val="9"/>
    <w:qFormat/>
    <w:rsid w:val="00B52BDA"/>
    <w:pPr>
      <w:keepNext/>
      <w:numPr>
        <w:ilvl w:val="2"/>
        <w:numId w:val="1"/>
      </w:numPr>
      <w:spacing w:before="240" w:after="60"/>
      <w:outlineLvl w:val="2"/>
    </w:pPr>
    <w:rPr>
      <w:rFonts w:ascii="Cambria" w:eastAsia="Times New Roman" w:hAnsi="Cambria" w:cs="Cambria"/>
      <w:b/>
      <w:bCs/>
      <w:sz w:val="26"/>
      <w:szCs w:val="26"/>
    </w:rPr>
  </w:style>
  <w:style w:type="paragraph" w:styleId="Cmsor4">
    <w:name w:val="heading 4"/>
    <w:basedOn w:val="Norml"/>
    <w:next w:val="Szvegtrzs"/>
    <w:qFormat/>
    <w:rsid w:val="00B52BDA"/>
    <w:pPr>
      <w:keepNext/>
      <w:numPr>
        <w:ilvl w:val="3"/>
        <w:numId w:val="1"/>
      </w:numPr>
      <w:spacing w:before="240" w:after="60"/>
      <w:outlineLvl w:val="3"/>
    </w:pPr>
    <w:rPr>
      <w:rFonts w:eastAsia="Times New Roman"/>
      <w:b/>
      <w:bCs/>
      <w:i/>
      <w:iCs/>
      <w:sz w:val="28"/>
      <w:szCs w:val="28"/>
    </w:rPr>
  </w:style>
  <w:style w:type="paragraph" w:styleId="Cmsor5">
    <w:name w:val="heading 5"/>
    <w:basedOn w:val="Norml"/>
    <w:next w:val="Szvegtrzs"/>
    <w:uiPriority w:val="9"/>
    <w:qFormat/>
    <w:rsid w:val="00B52BDA"/>
    <w:pPr>
      <w:numPr>
        <w:ilvl w:val="4"/>
        <w:numId w:val="1"/>
      </w:numPr>
      <w:spacing w:before="240" w:after="60"/>
      <w:outlineLvl w:val="4"/>
    </w:pPr>
    <w:rPr>
      <w:rFonts w:eastAsia="Times New Roman"/>
      <w:b/>
      <w:bCs/>
      <w:i/>
      <w:iCs/>
      <w:sz w:val="26"/>
      <w:szCs w:val="26"/>
    </w:rPr>
  </w:style>
  <w:style w:type="paragraph" w:styleId="Cmsor6">
    <w:name w:val="heading 6"/>
    <w:basedOn w:val="Norml"/>
    <w:next w:val="Szvegtrzs"/>
    <w:qFormat/>
    <w:rsid w:val="00B52BDA"/>
    <w:pPr>
      <w:numPr>
        <w:ilvl w:val="5"/>
        <w:numId w:val="1"/>
      </w:numPr>
      <w:spacing w:before="240" w:after="60"/>
      <w:outlineLvl w:val="5"/>
    </w:pPr>
    <w:rPr>
      <w:rFonts w:eastAsia="Times New Roman"/>
      <w:b/>
      <w:bCs/>
      <w:sz w:val="18"/>
      <w:szCs w:val="18"/>
    </w:rPr>
  </w:style>
  <w:style w:type="paragraph" w:styleId="Cmsor7">
    <w:name w:val="heading 7"/>
    <w:basedOn w:val="Norml"/>
    <w:next w:val="Norml"/>
    <w:link w:val="Cmsor7Char"/>
    <w:unhideWhenUsed/>
    <w:qFormat/>
    <w:rsid w:val="003C7C7B"/>
    <w:pPr>
      <w:suppressAutoHyphens w:val="0"/>
      <w:spacing w:before="240" w:after="60" w:line="240" w:lineRule="auto"/>
      <w:textAlignment w:val="auto"/>
      <w:outlineLvl w:val="6"/>
    </w:pPr>
    <w:rPr>
      <w:rFonts w:ascii="Times New Roman" w:eastAsia="Times New Roman" w:hAnsi="Times New Roman" w:cs="Times New Roman"/>
      <w:color w:val="auto"/>
      <w:kern w:val="0"/>
      <w:lang w:eastAsia="hu-HU"/>
    </w:rPr>
  </w:style>
  <w:style w:type="paragraph" w:styleId="Cmsor8">
    <w:name w:val="heading 8"/>
    <w:basedOn w:val="Norml"/>
    <w:next w:val="Szvegtrzs"/>
    <w:qFormat/>
    <w:rsid w:val="00B52BDA"/>
    <w:pPr>
      <w:numPr>
        <w:ilvl w:val="7"/>
        <w:numId w:val="1"/>
      </w:numPr>
      <w:spacing w:before="240" w:after="60"/>
      <w:outlineLvl w:val="7"/>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3z0">
    <w:name w:val="WW8Num3z0"/>
    <w:rsid w:val="00B52BDA"/>
    <w:rPr>
      <w:b/>
    </w:rPr>
  </w:style>
  <w:style w:type="character" w:customStyle="1" w:styleId="WW8Num3z1">
    <w:name w:val="WW8Num3z1"/>
    <w:rsid w:val="00B52BDA"/>
    <w:rPr>
      <w:b/>
      <w:sz w:val="21"/>
      <w:szCs w:val="21"/>
    </w:rPr>
  </w:style>
  <w:style w:type="character" w:customStyle="1" w:styleId="WW8Num5z0">
    <w:name w:val="WW8Num5z0"/>
    <w:rsid w:val="00B52BDA"/>
    <w:rPr>
      <w:rFonts w:ascii="Symbol" w:hAnsi="Symbol" w:cs="OpenSymbol"/>
    </w:rPr>
  </w:style>
  <w:style w:type="character" w:customStyle="1" w:styleId="WW8Num5z1">
    <w:name w:val="WW8Num5z1"/>
    <w:rsid w:val="00B52BDA"/>
    <w:rPr>
      <w:rFonts w:ascii="Courier New" w:hAnsi="Courier New" w:cs="Courier New"/>
    </w:rPr>
  </w:style>
  <w:style w:type="character" w:customStyle="1" w:styleId="WW8Num5z2">
    <w:name w:val="WW8Num5z2"/>
    <w:rsid w:val="00B52BDA"/>
    <w:rPr>
      <w:rFonts w:ascii="Wingdings" w:hAnsi="Wingdings" w:cs="Wingdings"/>
    </w:rPr>
  </w:style>
  <w:style w:type="character" w:customStyle="1" w:styleId="WW8Num5z3">
    <w:name w:val="WW8Num5z3"/>
    <w:rsid w:val="00B52BDA"/>
    <w:rPr>
      <w:rFonts w:ascii="Symbol" w:hAnsi="Symbol" w:cs="Symbol"/>
    </w:rPr>
  </w:style>
  <w:style w:type="character" w:customStyle="1" w:styleId="WW8Num6z0">
    <w:name w:val="WW8Num6z0"/>
    <w:rsid w:val="00B52BDA"/>
    <w:rPr>
      <w:rFonts w:ascii="Symbol" w:hAnsi="Symbol" w:cs="Symbol"/>
      <w:b/>
    </w:rPr>
  </w:style>
  <w:style w:type="character" w:customStyle="1" w:styleId="WW8Num6z1">
    <w:name w:val="WW8Num6z1"/>
    <w:rsid w:val="00B52BDA"/>
    <w:rPr>
      <w:b/>
      <w:sz w:val="22"/>
      <w:szCs w:val="22"/>
    </w:rPr>
  </w:style>
  <w:style w:type="character" w:customStyle="1" w:styleId="WW8Num10z0">
    <w:name w:val="WW8Num10z0"/>
    <w:rsid w:val="00B52BDA"/>
    <w:rPr>
      <w:rFonts w:ascii="Garamond" w:hAnsi="Garamond" w:cs="Garamond"/>
    </w:rPr>
  </w:style>
  <w:style w:type="character" w:customStyle="1" w:styleId="WW8Num10z1">
    <w:name w:val="WW8Num10z1"/>
    <w:rsid w:val="00B52BDA"/>
    <w:rPr>
      <w:rFonts w:ascii="Courier New" w:hAnsi="Courier New" w:cs="Courier New"/>
    </w:rPr>
  </w:style>
  <w:style w:type="character" w:customStyle="1" w:styleId="WW8Num10z2">
    <w:name w:val="WW8Num10z2"/>
    <w:rsid w:val="00B52BDA"/>
    <w:rPr>
      <w:rFonts w:ascii="Wingdings" w:hAnsi="Wingdings" w:cs="Wingdings"/>
    </w:rPr>
  </w:style>
  <w:style w:type="character" w:customStyle="1" w:styleId="WW8Num10z3">
    <w:name w:val="WW8Num10z3"/>
    <w:rsid w:val="00B52BDA"/>
    <w:rPr>
      <w:rFonts w:ascii="Symbol" w:hAnsi="Symbol" w:cs="Symbol"/>
    </w:rPr>
  </w:style>
  <w:style w:type="character" w:customStyle="1" w:styleId="WW8Num11z0">
    <w:name w:val="WW8Num11z0"/>
    <w:rsid w:val="00B52BDA"/>
    <w:rPr>
      <w:rFonts w:ascii="Garamond" w:hAnsi="Garamond" w:cs="Garamond"/>
    </w:rPr>
  </w:style>
  <w:style w:type="character" w:customStyle="1" w:styleId="WW8Num11z1">
    <w:name w:val="WW8Num11z1"/>
    <w:rsid w:val="00B52BDA"/>
    <w:rPr>
      <w:rFonts w:ascii="Courier New" w:hAnsi="Courier New" w:cs="Courier New"/>
    </w:rPr>
  </w:style>
  <w:style w:type="character" w:customStyle="1" w:styleId="WW8Num11z2">
    <w:name w:val="WW8Num11z2"/>
    <w:rsid w:val="00B52BDA"/>
    <w:rPr>
      <w:rFonts w:ascii="Wingdings" w:hAnsi="Wingdings" w:cs="Wingdings"/>
    </w:rPr>
  </w:style>
  <w:style w:type="character" w:customStyle="1" w:styleId="WW8Num12z0">
    <w:name w:val="WW8Num12z0"/>
    <w:rsid w:val="00B52BDA"/>
    <w:rPr>
      <w:rFonts w:ascii="Times New Roman" w:hAnsi="Times New Roman" w:cs="Times New Roman"/>
    </w:rPr>
  </w:style>
  <w:style w:type="character" w:customStyle="1" w:styleId="WW8Num12z1">
    <w:name w:val="WW8Num12z1"/>
    <w:rsid w:val="00B52BDA"/>
    <w:rPr>
      <w:rFonts w:ascii="Courier New" w:hAnsi="Courier New" w:cs="Courier New"/>
    </w:rPr>
  </w:style>
  <w:style w:type="character" w:customStyle="1" w:styleId="WW8Num12z2">
    <w:name w:val="WW8Num12z2"/>
    <w:rsid w:val="00B52BDA"/>
    <w:rPr>
      <w:rFonts w:ascii="Wingdings" w:hAnsi="Wingdings" w:cs="Wingdings"/>
    </w:rPr>
  </w:style>
  <w:style w:type="character" w:customStyle="1" w:styleId="WW8Num13z0">
    <w:name w:val="WW8Num13z0"/>
    <w:rsid w:val="00B52BDA"/>
    <w:rPr>
      <w:rFonts w:ascii="Arial" w:hAnsi="Arial" w:cs="Arial"/>
      <w:b/>
    </w:rPr>
  </w:style>
  <w:style w:type="character" w:customStyle="1" w:styleId="WW8Num13z1">
    <w:name w:val="WW8Num13z1"/>
    <w:rsid w:val="00B52BDA"/>
    <w:rPr>
      <w:b/>
      <w:sz w:val="22"/>
      <w:szCs w:val="22"/>
    </w:rPr>
  </w:style>
  <w:style w:type="character" w:customStyle="1" w:styleId="WW8Num14z0">
    <w:name w:val="WW8Num14z0"/>
    <w:rsid w:val="00B52BDA"/>
    <w:rPr>
      <w:rFonts w:ascii="Times New Roman" w:hAnsi="Times New Roman" w:cs="Times New Roman"/>
    </w:rPr>
  </w:style>
  <w:style w:type="character" w:customStyle="1" w:styleId="WW8Num14z1">
    <w:name w:val="WW8Num14z1"/>
    <w:rsid w:val="00B52BDA"/>
    <w:rPr>
      <w:rFonts w:ascii="Courier New" w:hAnsi="Courier New" w:cs="Courier New"/>
    </w:rPr>
  </w:style>
  <w:style w:type="character" w:customStyle="1" w:styleId="WW8Num14z2">
    <w:name w:val="WW8Num14z2"/>
    <w:rsid w:val="00B52BDA"/>
    <w:rPr>
      <w:rFonts w:ascii="Wingdings" w:hAnsi="Wingdings" w:cs="Wingdings"/>
    </w:rPr>
  </w:style>
  <w:style w:type="character" w:customStyle="1" w:styleId="WW8Num14z3">
    <w:name w:val="WW8Num14z3"/>
    <w:rsid w:val="00B52BDA"/>
    <w:rPr>
      <w:rFonts w:ascii="Symbol" w:hAnsi="Symbol" w:cs="Symbol"/>
    </w:rPr>
  </w:style>
  <w:style w:type="character" w:customStyle="1" w:styleId="WW8Num17z0">
    <w:name w:val="WW8Num17z0"/>
    <w:rsid w:val="00B52BDA"/>
    <w:rPr>
      <w:rFonts w:ascii="Symbol" w:hAnsi="Symbol" w:cs="Symbol"/>
    </w:rPr>
  </w:style>
  <w:style w:type="character" w:customStyle="1" w:styleId="WW8Num17z1">
    <w:name w:val="WW8Num17z1"/>
    <w:rsid w:val="00B52BDA"/>
    <w:rPr>
      <w:rFonts w:ascii="Courier New" w:hAnsi="Courier New" w:cs="Courier New"/>
    </w:rPr>
  </w:style>
  <w:style w:type="character" w:customStyle="1" w:styleId="WW8Num17z2">
    <w:name w:val="WW8Num17z2"/>
    <w:rsid w:val="00B52BDA"/>
    <w:rPr>
      <w:rFonts w:ascii="Wingdings" w:hAnsi="Wingdings" w:cs="Wingdings"/>
    </w:rPr>
  </w:style>
  <w:style w:type="character" w:customStyle="1" w:styleId="WW8Num17z3">
    <w:name w:val="WW8Num17z3"/>
    <w:rsid w:val="00B52BDA"/>
    <w:rPr>
      <w:rFonts w:ascii="Symbol" w:hAnsi="Symbol" w:cs="Symbol"/>
    </w:rPr>
  </w:style>
  <w:style w:type="character" w:customStyle="1" w:styleId="Absatz-Standardschriftart">
    <w:name w:val="Absatz-Standardschriftart"/>
    <w:rsid w:val="00B52BDA"/>
  </w:style>
  <w:style w:type="character" w:customStyle="1" w:styleId="WW-Absatz-Standardschriftart">
    <w:name w:val="WW-Absatz-Standardschriftart"/>
    <w:rsid w:val="00B52BDA"/>
  </w:style>
  <w:style w:type="character" w:customStyle="1" w:styleId="WW-Absatz-Standardschriftart1">
    <w:name w:val="WW-Absatz-Standardschriftart1"/>
    <w:rsid w:val="00B52BDA"/>
  </w:style>
  <w:style w:type="character" w:customStyle="1" w:styleId="WW-Absatz-Standardschriftart11">
    <w:name w:val="WW-Absatz-Standardschriftart11"/>
    <w:rsid w:val="00B52BDA"/>
  </w:style>
  <w:style w:type="character" w:customStyle="1" w:styleId="WW8Num17z4">
    <w:name w:val="WW8Num17z4"/>
    <w:rsid w:val="00B52BDA"/>
    <w:rPr>
      <w:rFonts w:ascii="Courier New" w:hAnsi="Courier New" w:cs="Courier New"/>
    </w:rPr>
  </w:style>
  <w:style w:type="character" w:customStyle="1" w:styleId="WW-Absatz-Standardschriftart111">
    <w:name w:val="WW-Absatz-Standardschriftart111"/>
    <w:rsid w:val="00B52BDA"/>
  </w:style>
  <w:style w:type="character" w:customStyle="1" w:styleId="WW8Num7z0">
    <w:name w:val="WW8Num7z0"/>
    <w:rsid w:val="00B52BDA"/>
    <w:rPr>
      <w:rFonts w:ascii="Symbol" w:hAnsi="Symbol" w:cs="Symbol"/>
      <w:b/>
    </w:rPr>
  </w:style>
  <w:style w:type="character" w:customStyle="1" w:styleId="WW8Num7z1">
    <w:name w:val="WW8Num7z1"/>
    <w:rsid w:val="00B52BDA"/>
    <w:rPr>
      <w:b/>
      <w:sz w:val="22"/>
      <w:szCs w:val="22"/>
    </w:rPr>
  </w:style>
  <w:style w:type="character" w:customStyle="1" w:styleId="WW8Num11z3">
    <w:name w:val="WW8Num11z3"/>
    <w:rsid w:val="00B52BDA"/>
    <w:rPr>
      <w:rFonts w:ascii="Symbol" w:hAnsi="Symbol" w:cs="Symbol"/>
    </w:rPr>
  </w:style>
  <w:style w:type="character" w:customStyle="1" w:styleId="WW8Num12z3">
    <w:name w:val="WW8Num12z3"/>
    <w:rsid w:val="00B52BDA"/>
    <w:rPr>
      <w:rFonts w:ascii="Symbol" w:hAnsi="Symbol" w:cs="Symbol"/>
    </w:rPr>
  </w:style>
  <w:style w:type="character" w:customStyle="1" w:styleId="WW8Num15z0">
    <w:name w:val="WW8Num15z0"/>
    <w:rsid w:val="00B52BDA"/>
    <w:rPr>
      <w:rFonts w:ascii="Symbol" w:hAnsi="Symbol" w:cs="Symbol"/>
    </w:rPr>
  </w:style>
  <w:style w:type="character" w:customStyle="1" w:styleId="WW8Num15z1">
    <w:name w:val="WW8Num15z1"/>
    <w:rsid w:val="00B52BDA"/>
    <w:rPr>
      <w:rFonts w:ascii="Courier New" w:hAnsi="Courier New" w:cs="Courier New"/>
    </w:rPr>
  </w:style>
  <w:style w:type="character" w:customStyle="1" w:styleId="WW8Num15z2">
    <w:name w:val="WW8Num15z2"/>
    <w:rsid w:val="00B52BDA"/>
    <w:rPr>
      <w:rFonts w:ascii="Wingdings" w:hAnsi="Wingdings" w:cs="Wingdings"/>
    </w:rPr>
  </w:style>
  <w:style w:type="character" w:customStyle="1" w:styleId="WW8Num16z0">
    <w:name w:val="WW8Num16z0"/>
    <w:rsid w:val="00B52BDA"/>
    <w:rPr>
      <w:rFonts w:ascii="Garamond" w:hAnsi="Garamond" w:cs="Garamond"/>
    </w:rPr>
  </w:style>
  <w:style w:type="character" w:customStyle="1" w:styleId="WW8Num16z1">
    <w:name w:val="WW8Num16z1"/>
    <w:rsid w:val="00B52BDA"/>
    <w:rPr>
      <w:b w:val="0"/>
      <w:i w:val="0"/>
    </w:rPr>
  </w:style>
  <w:style w:type="character" w:customStyle="1" w:styleId="WW8Num16z2">
    <w:name w:val="WW8Num16z2"/>
    <w:rsid w:val="00B52BDA"/>
    <w:rPr>
      <w:rFonts w:ascii="Wingdings" w:hAnsi="Wingdings" w:cs="Wingdings"/>
    </w:rPr>
  </w:style>
  <w:style w:type="character" w:customStyle="1" w:styleId="WW8Num16z3">
    <w:name w:val="WW8Num16z3"/>
    <w:rsid w:val="00B52BDA"/>
    <w:rPr>
      <w:rFonts w:ascii="Symbol" w:hAnsi="Symbol" w:cs="Symbol"/>
    </w:rPr>
  </w:style>
  <w:style w:type="character" w:customStyle="1" w:styleId="WW8Num16z4">
    <w:name w:val="WW8Num16z4"/>
    <w:rsid w:val="00B52BDA"/>
    <w:rPr>
      <w:rFonts w:ascii="Courier New" w:hAnsi="Courier New" w:cs="Courier New"/>
    </w:rPr>
  </w:style>
  <w:style w:type="character" w:customStyle="1" w:styleId="WW8Num18z0">
    <w:name w:val="WW8Num18z0"/>
    <w:rsid w:val="00B52BDA"/>
    <w:rPr>
      <w:rFonts w:ascii="Arial" w:hAnsi="Arial" w:cs="Arial"/>
      <w:b/>
    </w:rPr>
  </w:style>
  <w:style w:type="character" w:customStyle="1" w:styleId="WW8Num18z1">
    <w:name w:val="WW8Num18z1"/>
    <w:rsid w:val="00B52BDA"/>
    <w:rPr>
      <w:b/>
      <w:sz w:val="22"/>
      <w:szCs w:val="22"/>
    </w:rPr>
  </w:style>
  <w:style w:type="character" w:customStyle="1" w:styleId="WW8Num19z0">
    <w:name w:val="WW8Num19z0"/>
    <w:rsid w:val="00B52BDA"/>
    <w:rPr>
      <w:b/>
    </w:rPr>
  </w:style>
  <w:style w:type="character" w:customStyle="1" w:styleId="WW8Num19z1">
    <w:name w:val="WW8Num19z1"/>
    <w:rsid w:val="00B52BDA"/>
    <w:rPr>
      <w:b/>
      <w:sz w:val="21"/>
      <w:szCs w:val="21"/>
    </w:rPr>
  </w:style>
  <w:style w:type="character" w:customStyle="1" w:styleId="WW8Num20z0">
    <w:name w:val="WW8Num20z0"/>
    <w:rsid w:val="00B52BDA"/>
    <w:rPr>
      <w:rFonts w:ascii="Times New Roman" w:hAnsi="Times New Roman" w:cs="Times New Roman"/>
    </w:rPr>
  </w:style>
  <w:style w:type="character" w:customStyle="1" w:styleId="WW8Num20z1">
    <w:name w:val="WW8Num20z1"/>
    <w:rsid w:val="00B52BDA"/>
    <w:rPr>
      <w:rFonts w:ascii="Courier New" w:hAnsi="Courier New" w:cs="Courier New"/>
    </w:rPr>
  </w:style>
  <w:style w:type="character" w:customStyle="1" w:styleId="WW8Num20z2">
    <w:name w:val="WW8Num20z2"/>
    <w:rsid w:val="00B52BDA"/>
    <w:rPr>
      <w:rFonts w:ascii="Wingdings" w:hAnsi="Wingdings" w:cs="Wingdings"/>
    </w:rPr>
  </w:style>
  <w:style w:type="character" w:customStyle="1" w:styleId="WW8Num20z3">
    <w:name w:val="WW8Num20z3"/>
    <w:rsid w:val="00B52BDA"/>
    <w:rPr>
      <w:rFonts w:ascii="Symbol" w:hAnsi="Symbol" w:cs="Symbol"/>
    </w:rPr>
  </w:style>
  <w:style w:type="character" w:customStyle="1" w:styleId="WW8Num21z0">
    <w:name w:val="WW8Num21z0"/>
    <w:rsid w:val="00B52BDA"/>
    <w:rPr>
      <w:b/>
    </w:rPr>
  </w:style>
  <w:style w:type="character" w:customStyle="1" w:styleId="WW8Num21z2">
    <w:name w:val="WW8Num21z2"/>
    <w:rsid w:val="00B52BDA"/>
    <w:rPr>
      <w:i w:val="0"/>
    </w:rPr>
  </w:style>
  <w:style w:type="character" w:customStyle="1" w:styleId="WW8Num25z0">
    <w:name w:val="WW8Num25z0"/>
    <w:rsid w:val="00B52BDA"/>
    <w:rPr>
      <w:rFonts w:ascii="Garamond" w:eastAsia="Times New Roman" w:hAnsi="Garamond" w:cs="Times New Roman"/>
    </w:rPr>
  </w:style>
  <w:style w:type="character" w:customStyle="1" w:styleId="WW8Num25z1">
    <w:name w:val="WW8Num25z1"/>
    <w:rsid w:val="00B52BDA"/>
    <w:rPr>
      <w:b w:val="0"/>
      <w:i w:val="0"/>
    </w:rPr>
  </w:style>
  <w:style w:type="character" w:customStyle="1" w:styleId="WW8Num25z2">
    <w:name w:val="WW8Num25z2"/>
    <w:rsid w:val="00B52BDA"/>
    <w:rPr>
      <w:rFonts w:ascii="Wingdings" w:hAnsi="Wingdings" w:cs="Wingdings"/>
    </w:rPr>
  </w:style>
  <w:style w:type="character" w:customStyle="1" w:styleId="WW8Num25z3">
    <w:name w:val="WW8Num25z3"/>
    <w:rsid w:val="00B52BDA"/>
    <w:rPr>
      <w:rFonts w:ascii="Symbol" w:hAnsi="Symbol" w:cs="Symbol"/>
    </w:rPr>
  </w:style>
  <w:style w:type="character" w:customStyle="1" w:styleId="WW8Num25z4">
    <w:name w:val="WW8Num25z4"/>
    <w:rsid w:val="00B52BDA"/>
    <w:rPr>
      <w:rFonts w:ascii="Courier New" w:hAnsi="Courier New" w:cs="Courier New"/>
    </w:rPr>
  </w:style>
  <w:style w:type="character" w:customStyle="1" w:styleId="WW8Num28z0">
    <w:name w:val="WW8Num28z0"/>
    <w:rsid w:val="00B52BDA"/>
    <w:rPr>
      <w:rFonts w:cs="Tahoma"/>
    </w:rPr>
  </w:style>
  <w:style w:type="character" w:customStyle="1" w:styleId="Bekezdsalapbettpusa1">
    <w:name w:val="Bekezdés alapbetűtípusa1"/>
    <w:rsid w:val="00B52BDA"/>
  </w:style>
  <w:style w:type="character" w:customStyle="1" w:styleId="WW-Absatz-Standardschriftart1111">
    <w:name w:val="WW-Absatz-Standardschriftart1111"/>
    <w:rsid w:val="00B52BDA"/>
  </w:style>
  <w:style w:type="character" w:customStyle="1" w:styleId="Bekezdsalapbettpusa2">
    <w:name w:val="Bekezdés alapbetűtípusa2"/>
    <w:rsid w:val="00B52BDA"/>
  </w:style>
  <w:style w:type="character" w:styleId="Hiperhivatkozs">
    <w:name w:val="Hyperlink"/>
    <w:rsid w:val="00B52BDA"/>
    <w:rPr>
      <w:rFonts w:cs="Times New Roman"/>
      <w:color w:val="0000FF"/>
      <w:u w:val="single"/>
      <w:lang w:val="hu-HU" w:bidi="hu-HU"/>
    </w:rPr>
  </w:style>
  <w:style w:type="character" w:customStyle="1" w:styleId="lfejChar">
    <w:name w:val="Élőfej Char"/>
    <w:uiPriority w:val="99"/>
    <w:rsid w:val="00B52BDA"/>
    <w:rPr>
      <w:sz w:val="22"/>
      <w:szCs w:val="22"/>
    </w:rPr>
  </w:style>
  <w:style w:type="character" w:customStyle="1" w:styleId="llbChar">
    <w:name w:val="Élőláb Char"/>
    <w:uiPriority w:val="99"/>
    <w:rsid w:val="00B52BDA"/>
    <w:rPr>
      <w:sz w:val="22"/>
      <w:szCs w:val="22"/>
    </w:rPr>
  </w:style>
  <w:style w:type="character" w:customStyle="1" w:styleId="apple-converted-space">
    <w:name w:val="apple-converted-space"/>
    <w:basedOn w:val="Bekezdsalapbettpusa2"/>
    <w:rsid w:val="00B52BDA"/>
  </w:style>
  <w:style w:type="character" w:customStyle="1" w:styleId="Cmsor1Char">
    <w:name w:val="Címsor 1 Char"/>
    <w:rsid w:val="00B52BDA"/>
    <w:rPr>
      <w:rFonts w:ascii="Cambria" w:eastAsia="Times New Roman" w:hAnsi="Cambria" w:cs="Times New Roman"/>
      <w:b/>
      <w:bCs/>
      <w:sz w:val="32"/>
      <w:szCs w:val="32"/>
    </w:rPr>
  </w:style>
  <w:style w:type="character" w:styleId="Kiemels2">
    <w:name w:val="Strong"/>
    <w:qFormat/>
    <w:rsid w:val="00B52BDA"/>
    <w:rPr>
      <w:b/>
      <w:bCs/>
    </w:rPr>
  </w:style>
  <w:style w:type="character" w:customStyle="1" w:styleId="skypepnhcontainer">
    <w:name w:val="skype_pnh_container"/>
    <w:basedOn w:val="Bekezdsalapbettpusa2"/>
    <w:rsid w:val="00B52BDA"/>
  </w:style>
  <w:style w:type="character" w:customStyle="1" w:styleId="skypepnhleftspan">
    <w:name w:val="skype_pnh_left_span"/>
    <w:basedOn w:val="Bekezdsalapbettpusa2"/>
    <w:rsid w:val="00B52BDA"/>
  </w:style>
  <w:style w:type="character" w:customStyle="1" w:styleId="skypepnhdropartspan">
    <w:name w:val="skype_pnh_dropart_span"/>
    <w:basedOn w:val="Bekezdsalapbettpusa2"/>
    <w:rsid w:val="00B52BDA"/>
  </w:style>
  <w:style w:type="character" w:customStyle="1" w:styleId="skypepnhdropartflagspan">
    <w:name w:val="skype_pnh_dropart_flag_span"/>
    <w:basedOn w:val="Bekezdsalapbettpusa2"/>
    <w:rsid w:val="00B52BDA"/>
  </w:style>
  <w:style w:type="character" w:customStyle="1" w:styleId="skypepnhtextspan">
    <w:name w:val="skype_pnh_text_span"/>
    <w:basedOn w:val="Bekezdsalapbettpusa2"/>
    <w:rsid w:val="00B52BDA"/>
  </w:style>
  <w:style w:type="character" w:customStyle="1" w:styleId="skypepnhrightspan">
    <w:name w:val="skype_pnh_right_span"/>
    <w:basedOn w:val="Bekezdsalapbettpusa2"/>
    <w:rsid w:val="00B52BDA"/>
  </w:style>
  <w:style w:type="character" w:customStyle="1" w:styleId="kiemelt">
    <w:name w:val="kiemelt"/>
    <w:basedOn w:val="Bekezdsalapbettpusa2"/>
    <w:rsid w:val="00B52BDA"/>
  </w:style>
  <w:style w:type="character" w:customStyle="1" w:styleId="Cmsor2Char">
    <w:name w:val="Címsor 2 Char"/>
    <w:rsid w:val="00B52BDA"/>
    <w:rPr>
      <w:rFonts w:ascii="Cambria" w:eastAsia="Times New Roman" w:hAnsi="Cambria" w:cs="Times New Roman"/>
      <w:b/>
      <w:bCs/>
      <w:i/>
      <w:iCs/>
      <w:sz w:val="28"/>
      <w:szCs w:val="28"/>
    </w:rPr>
  </w:style>
  <w:style w:type="character" w:customStyle="1" w:styleId="Cmsor8Char">
    <w:name w:val="Címsor 8 Char"/>
    <w:rsid w:val="00B52BDA"/>
    <w:rPr>
      <w:rFonts w:ascii="Calibri" w:eastAsia="Times New Roman" w:hAnsi="Calibri" w:cs="Times New Roman"/>
      <w:i/>
      <w:iCs/>
      <w:sz w:val="24"/>
      <w:szCs w:val="24"/>
    </w:rPr>
  </w:style>
  <w:style w:type="character" w:customStyle="1" w:styleId="Oldalszm1">
    <w:name w:val="Oldalszám1"/>
    <w:basedOn w:val="Bekezdsalapbettpusa2"/>
    <w:rsid w:val="00B52BDA"/>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Char Char Char"/>
    <w:uiPriority w:val="99"/>
    <w:rsid w:val="00B52BDA"/>
    <w:rPr>
      <w:rFonts w:ascii="Arial" w:eastAsia="Times New Roman" w:hAnsi="Arial" w:cs="Arial"/>
    </w:rPr>
  </w:style>
  <w:style w:type="character" w:customStyle="1" w:styleId="Lbjegyzet-hivatkozs1">
    <w:name w:val="Lábjegyzet-hivatkozás1"/>
    <w:rsid w:val="00B52BDA"/>
    <w:rPr>
      <w:vertAlign w:val="superscript"/>
    </w:rPr>
  </w:style>
  <w:style w:type="character" w:customStyle="1" w:styleId="SzvegtrzsChar">
    <w:name w:val="Szövegtörzs Char"/>
    <w:rsid w:val="00B52BDA"/>
    <w:rPr>
      <w:rFonts w:ascii="Arial" w:eastAsia="Times New Roman" w:hAnsi="Arial" w:cs="Arial"/>
      <w:b/>
      <w:sz w:val="48"/>
    </w:rPr>
  </w:style>
  <w:style w:type="character" w:customStyle="1" w:styleId="Cmsor3Char">
    <w:name w:val="Címsor 3 Char"/>
    <w:uiPriority w:val="9"/>
    <w:rsid w:val="00B52BDA"/>
    <w:rPr>
      <w:rFonts w:ascii="Cambria" w:eastAsia="Times New Roman" w:hAnsi="Cambria" w:cs="Times New Roman"/>
      <w:b/>
      <w:bCs/>
      <w:sz w:val="26"/>
      <w:szCs w:val="26"/>
    </w:rPr>
  </w:style>
  <w:style w:type="character" w:customStyle="1" w:styleId="Jegyzethivatkozs1">
    <w:name w:val="Jegyzethivatkozás1"/>
    <w:rsid w:val="00B52BDA"/>
    <w:rPr>
      <w:sz w:val="16"/>
      <w:szCs w:val="16"/>
    </w:rPr>
  </w:style>
  <w:style w:type="character" w:customStyle="1" w:styleId="apple-style-span">
    <w:name w:val="apple-style-span"/>
    <w:basedOn w:val="Bekezdsalapbettpusa2"/>
    <w:rsid w:val="00B52BDA"/>
  </w:style>
  <w:style w:type="character" w:customStyle="1" w:styleId="Szvegtrzs3Char">
    <w:name w:val="Szövegtörzs 3 Char"/>
    <w:rsid w:val="00B52BDA"/>
    <w:rPr>
      <w:sz w:val="16"/>
      <w:szCs w:val="16"/>
    </w:rPr>
  </w:style>
  <w:style w:type="character" w:customStyle="1" w:styleId="Mrltotthiperhivatkozs1">
    <w:name w:val="Már látott hiperhivatkozás1"/>
    <w:rsid w:val="00B52BDA"/>
    <w:rPr>
      <w:color w:val="800080"/>
      <w:u w:val="single"/>
    </w:rPr>
  </w:style>
  <w:style w:type="character" w:customStyle="1" w:styleId="CsakszvegChar">
    <w:name w:val="Csak szöveg Char"/>
    <w:link w:val="Csakszveg"/>
    <w:uiPriority w:val="99"/>
    <w:rsid w:val="00B52BDA"/>
    <w:rPr>
      <w:rFonts w:ascii="Courier New" w:eastAsia="Times New Roman" w:hAnsi="Courier New" w:cs="Courier New"/>
    </w:rPr>
  </w:style>
  <w:style w:type="character" w:customStyle="1" w:styleId="SzvegtrzsbehzssalChar">
    <w:name w:val="Szövegtörzs behúzással Char"/>
    <w:rsid w:val="00B52BDA"/>
    <w:rPr>
      <w:sz w:val="22"/>
      <w:szCs w:val="22"/>
    </w:rPr>
  </w:style>
  <w:style w:type="character" w:customStyle="1" w:styleId="AlcmChar">
    <w:name w:val="Alcím Char"/>
    <w:rsid w:val="00B52BDA"/>
    <w:rPr>
      <w:rFonts w:ascii="Cambria" w:eastAsia="Times New Roman" w:hAnsi="Cambria" w:cs="Cambria"/>
      <w:sz w:val="24"/>
      <w:szCs w:val="24"/>
    </w:rPr>
  </w:style>
  <w:style w:type="character" w:customStyle="1" w:styleId="Cmsor4Char">
    <w:name w:val="Címsor 4 Char"/>
    <w:rsid w:val="00B52BDA"/>
    <w:rPr>
      <w:rFonts w:ascii="Calibri" w:eastAsia="Times New Roman" w:hAnsi="Calibri" w:cs="Times New Roman"/>
      <w:b/>
      <w:bCs/>
      <w:sz w:val="28"/>
      <w:szCs w:val="28"/>
    </w:rPr>
  </w:style>
  <w:style w:type="character" w:customStyle="1" w:styleId="JegyzetszvegChar">
    <w:name w:val="Jegyzetszöveg Char"/>
    <w:link w:val="Jegyzetszveg"/>
    <w:uiPriority w:val="99"/>
    <w:rsid w:val="00B52BDA"/>
  </w:style>
  <w:style w:type="character" w:customStyle="1" w:styleId="Cmsor5Char">
    <w:name w:val="Címsor 5 Char"/>
    <w:uiPriority w:val="9"/>
    <w:rsid w:val="00B52BDA"/>
    <w:rPr>
      <w:rFonts w:ascii="Calibri" w:eastAsia="Times New Roman" w:hAnsi="Calibri" w:cs="Times New Roman"/>
      <w:b/>
      <w:bCs/>
      <w:i/>
      <w:iCs/>
      <w:sz w:val="26"/>
      <w:szCs w:val="26"/>
    </w:rPr>
  </w:style>
  <w:style w:type="character" w:customStyle="1" w:styleId="Cmsor6Char">
    <w:name w:val="Címsor 6 Char"/>
    <w:rsid w:val="00B52BDA"/>
    <w:rPr>
      <w:rFonts w:ascii="Calibri" w:eastAsia="Times New Roman" w:hAnsi="Calibri" w:cs="Times New Roman"/>
      <w:b/>
      <w:bCs/>
      <w:sz w:val="22"/>
      <w:szCs w:val="22"/>
    </w:rPr>
  </w:style>
  <w:style w:type="character" w:customStyle="1" w:styleId="ListParagraphChar">
    <w:name w:val="List Paragraph Char"/>
    <w:rsid w:val="00B52BDA"/>
    <w:rPr>
      <w:rFonts w:ascii="Times New Roman" w:eastAsia="Times New Roman" w:hAnsi="Times New Roman" w:cs="Times New Roman"/>
      <w:sz w:val="24"/>
      <w:szCs w:val="24"/>
      <w:lang w:val="en-GB"/>
    </w:rPr>
  </w:style>
  <w:style w:type="character" w:customStyle="1" w:styleId="HTML-kntformzottChar">
    <w:name w:val="HTML-ként formázott Char"/>
    <w:link w:val="HTML-kntformzott"/>
    <w:rsid w:val="00B52BDA"/>
    <w:rPr>
      <w:rFonts w:ascii="Courier New" w:eastAsia="Times New Roman" w:hAnsi="Courier New" w:cs="Courier New"/>
    </w:rPr>
  </w:style>
  <w:style w:type="character" w:customStyle="1" w:styleId="Szvegtrzsbehzssal3Char">
    <w:name w:val="Szövegtörzs behúzással 3 Char"/>
    <w:link w:val="Szvegtrzsbehzssal3"/>
    <w:uiPriority w:val="99"/>
    <w:rsid w:val="00B52BDA"/>
    <w:rPr>
      <w:sz w:val="16"/>
      <w:szCs w:val="16"/>
    </w:rPr>
  </w:style>
  <w:style w:type="character" w:customStyle="1" w:styleId="Heading2Char">
    <w:name w:val="Heading 2 Char"/>
    <w:rsid w:val="00B52BDA"/>
    <w:rPr>
      <w:rFonts w:ascii="Cambria" w:hAnsi="Cambria" w:cs="Times New Roman"/>
      <w:b/>
      <w:i/>
      <w:iCs/>
      <w:sz w:val="28"/>
      <w:szCs w:val="28"/>
    </w:rPr>
  </w:style>
  <w:style w:type="character" w:customStyle="1" w:styleId="HeaderChar">
    <w:name w:val="Header Char"/>
    <w:rsid w:val="00B52BDA"/>
    <w:rPr>
      <w:rFonts w:ascii="Calibri" w:hAnsi="Calibri" w:cs="Times New Roman"/>
      <w:sz w:val="22"/>
      <w:szCs w:val="22"/>
    </w:rPr>
  </w:style>
  <w:style w:type="character" w:customStyle="1" w:styleId="TitleChar">
    <w:name w:val="Title Char"/>
    <w:rsid w:val="00B52BDA"/>
    <w:rPr>
      <w:rFonts w:ascii="Times New Roman" w:hAnsi="Times New Roman" w:cs="Times New Roman"/>
      <w:b/>
      <w:sz w:val="24"/>
      <w:szCs w:val="24"/>
      <w:lang w:val="en-AU"/>
    </w:rPr>
  </w:style>
  <w:style w:type="character" w:customStyle="1" w:styleId="ListLabel1">
    <w:name w:val="ListLabel 1"/>
    <w:rsid w:val="00B52BDA"/>
    <w:rPr>
      <w:b/>
    </w:rPr>
  </w:style>
  <w:style w:type="character" w:customStyle="1" w:styleId="ListLabel2">
    <w:name w:val="ListLabel 2"/>
    <w:rsid w:val="00B52BDA"/>
    <w:rPr>
      <w:rFonts w:cs="Tahoma"/>
      <w:b/>
      <w:sz w:val="21"/>
      <w:szCs w:val="21"/>
    </w:rPr>
  </w:style>
  <w:style w:type="character" w:customStyle="1" w:styleId="ListLabel3">
    <w:name w:val="ListLabel 3"/>
    <w:rsid w:val="00B52BDA"/>
    <w:rPr>
      <w:rFonts w:cs="Courier New"/>
    </w:rPr>
  </w:style>
  <w:style w:type="character" w:customStyle="1" w:styleId="ListLabel4">
    <w:name w:val="ListLabel 4"/>
    <w:rsid w:val="00B52BDA"/>
    <w:rPr>
      <w:rFonts w:eastAsia="Calibri" w:cs="Times New Roman"/>
    </w:rPr>
  </w:style>
  <w:style w:type="character" w:customStyle="1" w:styleId="ListLabel5">
    <w:name w:val="ListLabel 5"/>
    <w:rsid w:val="00B52BDA"/>
    <w:rPr>
      <w:rFonts w:cs="Times New Roman"/>
      <w:b/>
      <w:sz w:val="22"/>
      <w:szCs w:val="22"/>
    </w:rPr>
  </w:style>
  <w:style w:type="character" w:customStyle="1" w:styleId="ListLabel6">
    <w:name w:val="ListLabel 6"/>
    <w:rsid w:val="00B52BDA"/>
    <w:rPr>
      <w:rFonts w:eastAsia="Times New Roman" w:cs="Times New Roman"/>
    </w:rPr>
  </w:style>
  <w:style w:type="character" w:customStyle="1" w:styleId="ListLabel7">
    <w:name w:val="ListLabel 7"/>
    <w:rsid w:val="00B52BDA"/>
    <w:rPr>
      <w:rFonts w:eastAsia="Times New Roman"/>
      <w:i w:val="0"/>
    </w:rPr>
  </w:style>
  <w:style w:type="character" w:customStyle="1" w:styleId="ListLabel8">
    <w:name w:val="ListLabel 8"/>
    <w:rsid w:val="00B52BDA"/>
    <w:rPr>
      <w:rFonts w:eastAsia="Times New Roman" w:cs="Garamond"/>
    </w:rPr>
  </w:style>
  <w:style w:type="character" w:customStyle="1" w:styleId="ListLabel9">
    <w:name w:val="ListLabel 9"/>
    <w:rsid w:val="00B52BDA"/>
    <w:rPr>
      <w:rFonts w:eastAsia="Times New Roman"/>
    </w:rPr>
  </w:style>
  <w:style w:type="character" w:customStyle="1" w:styleId="ListLabel10">
    <w:name w:val="ListLabel 10"/>
    <w:rsid w:val="00B52BDA"/>
    <w:rPr>
      <w:rFonts w:eastAsia="Calibri" w:cs="Times New Roman"/>
      <w:sz w:val="20"/>
    </w:rPr>
  </w:style>
  <w:style w:type="character" w:customStyle="1" w:styleId="ListLabel11">
    <w:name w:val="ListLabel 11"/>
    <w:rsid w:val="00B52BDA"/>
    <w:rPr>
      <w:rFonts w:cs="font363"/>
    </w:rPr>
  </w:style>
  <w:style w:type="character" w:customStyle="1" w:styleId="ListLabel12">
    <w:name w:val="ListLabel 12"/>
    <w:rsid w:val="00B52BDA"/>
    <w:rPr>
      <w:rFonts w:eastAsia="Calibri" w:cs="Tahoma"/>
    </w:rPr>
  </w:style>
  <w:style w:type="character" w:customStyle="1" w:styleId="ListLabel13">
    <w:name w:val="ListLabel 13"/>
    <w:rsid w:val="00B52BDA"/>
    <w:rPr>
      <w:rFonts w:cs="Symbol"/>
    </w:rPr>
  </w:style>
  <w:style w:type="character" w:customStyle="1" w:styleId="ListLabel14">
    <w:name w:val="ListLabel 14"/>
    <w:rsid w:val="00B52BDA"/>
    <w:rPr>
      <w:rFonts w:cs="Wingdings"/>
    </w:rPr>
  </w:style>
  <w:style w:type="character" w:customStyle="1" w:styleId="ListLabel15">
    <w:name w:val="ListLabel 15"/>
    <w:rsid w:val="00B52BDA"/>
    <w:rPr>
      <w:sz w:val="22"/>
      <w:szCs w:val="22"/>
    </w:rPr>
  </w:style>
  <w:style w:type="character" w:customStyle="1" w:styleId="ListLabel16">
    <w:name w:val="ListLabel 16"/>
    <w:rsid w:val="00B52BDA"/>
    <w:rPr>
      <w:rFonts w:eastAsia="Times New Roman" w:cs="Times New Roman"/>
      <w:color w:val="000000"/>
    </w:rPr>
  </w:style>
  <w:style w:type="character" w:customStyle="1" w:styleId="ListLabel17">
    <w:name w:val="ListLabel 17"/>
    <w:rsid w:val="00B52BDA"/>
    <w:rPr>
      <w:rFonts w:cs="Garamond"/>
    </w:rPr>
  </w:style>
  <w:style w:type="character" w:customStyle="1" w:styleId="ListLabel18">
    <w:name w:val="ListLabel 18"/>
    <w:rsid w:val="00B52BDA"/>
    <w:rPr>
      <w:b w:val="0"/>
      <w:i w:val="0"/>
    </w:rPr>
  </w:style>
  <w:style w:type="character" w:customStyle="1" w:styleId="ListLabel19">
    <w:name w:val="ListLabel 19"/>
    <w:rsid w:val="00B52BDA"/>
    <w:rPr>
      <w:b/>
      <w:sz w:val="21"/>
      <w:szCs w:val="21"/>
    </w:rPr>
  </w:style>
  <w:style w:type="character" w:customStyle="1" w:styleId="ListLabel20">
    <w:name w:val="ListLabel 20"/>
    <w:rsid w:val="00B52BDA"/>
    <w:rPr>
      <w:rFonts w:cs="Times New Roman"/>
    </w:rPr>
  </w:style>
  <w:style w:type="character" w:customStyle="1" w:styleId="ListLabel21">
    <w:name w:val="ListLabel 21"/>
    <w:rsid w:val="00B52BDA"/>
    <w:rPr>
      <w:rFonts w:eastAsia="Calibri" w:cs="Times New Roman"/>
      <w:b w:val="0"/>
      <w:color w:val="00000A"/>
    </w:rPr>
  </w:style>
  <w:style w:type="character" w:customStyle="1" w:styleId="ListLabel22">
    <w:name w:val="ListLabel 22"/>
    <w:rsid w:val="00B52BDA"/>
    <w:rPr>
      <w:i w:val="0"/>
    </w:rPr>
  </w:style>
  <w:style w:type="character" w:customStyle="1" w:styleId="Lbjegyzet-karakterek">
    <w:name w:val="Lábjegyzet-karakterek"/>
    <w:rsid w:val="00B52BDA"/>
    <w:rPr>
      <w:vertAlign w:val="superscript"/>
    </w:rPr>
  </w:style>
  <w:style w:type="character" w:customStyle="1" w:styleId="Vgjegyzet-karakterek">
    <w:name w:val="Végjegyzet-karakterek"/>
    <w:rsid w:val="00B52BDA"/>
    <w:rPr>
      <w:vertAlign w:val="superscript"/>
    </w:rPr>
  </w:style>
  <w:style w:type="character" w:customStyle="1" w:styleId="ListLabel23">
    <w:name w:val="ListLabel 23"/>
    <w:rsid w:val="00B52BDA"/>
    <w:rPr>
      <w:b/>
    </w:rPr>
  </w:style>
  <w:style w:type="character" w:customStyle="1" w:styleId="ListLabel24">
    <w:name w:val="ListLabel 24"/>
    <w:rsid w:val="00B52BDA"/>
    <w:rPr>
      <w:b/>
      <w:sz w:val="21"/>
      <w:szCs w:val="21"/>
    </w:rPr>
  </w:style>
  <w:style w:type="character" w:customStyle="1" w:styleId="ListLabel25">
    <w:name w:val="ListLabel 25"/>
    <w:rsid w:val="00B52BDA"/>
    <w:rPr>
      <w:rFonts w:cs="Times New Roman"/>
    </w:rPr>
  </w:style>
  <w:style w:type="character" w:customStyle="1" w:styleId="ListLabel26">
    <w:name w:val="ListLabel 26"/>
    <w:rsid w:val="00B52BDA"/>
    <w:rPr>
      <w:rFonts w:cs="Courier New"/>
    </w:rPr>
  </w:style>
  <w:style w:type="character" w:customStyle="1" w:styleId="ListLabel27">
    <w:name w:val="ListLabel 27"/>
    <w:rsid w:val="00B52BDA"/>
    <w:rPr>
      <w:rFonts w:cs="Wingdings"/>
    </w:rPr>
  </w:style>
  <w:style w:type="character" w:customStyle="1" w:styleId="ListLabel28">
    <w:name w:val="ListLabel 28"/>
    <w:rsid w:val="00B52BDA"/>
    <w:rPr>
      <w:rFonts w:cs="Symbol"/>
    </w:rPr>
  </w:style>
  <w:style w:type="character" w:customStyle="1" w:styleId="ListLabel29">
    <w:name w:val="ListLabel 29"/>
    <w:rsid w:val="00B52BDA"/>
    <w:rPr>
      <w:rFonts w:cs="Symbol"/>
      <w:b/>
    </w:rPr>
  </w:style>
  <w:style w:type="character" w:customStyle="1" w:styleId="ListLabel30">
    <w:name w:val="ListLabel 30"/>
    <w:rsid w:val="00B52BDA"/>
    <w:rPr>
      <w:b/>
      <w:sz w:val="22"/>
      <w:szCs w:val="22"/>
    </w:rPr>
  </w:style>
  <w:style w:type="character" w:customStyle="1" w:styleId="ListLabel31">
    <w:name w:val="ListLabel 31"/>
    <w:rsid w:val="00B52BDA"/>
    <w:rPr>
      <w:i w:val="0"/>
    </w:rPr>
  </w:style>
  <w:style w:type="character" w:customStyle="1" w:styleId="ListLabel32">
    <w:name w:val="ListLabel 32"/>
    <w:rsid w:val="00B52BDA"/>
    <w:rPr>
      <w:rFonts w:cs="Garamond"/>
    </w:rPr>
  </w:style>
  <w:style w:type="character" w:customStyle="1" w:styleId="ListLabel33">
    <w:name w:val="ListLabel 33"/>
    <w:rsid w:val="00B52BDA"/>
    <w:rPr>
      <w:b w:val="0"/>
      <w:i w:val="0"/>
    </w:rPr>
  </w:style>
  <w:style w:type="character" w:customStyle="1" w:styleId="ListLabel34">
    <w:name w:val="ListLabel 34"/>
    <w:rsid w:val="00B52BDA"/>
    <w:rPr>
      <w:rFonts w:cs="Arial"/>
      <w:b/>
    </w:rPr>
  </w:style>
  <w:style w:type="character" w:customStyle="1" w:styleId="ListLabel35">
    <w:name w:val="ListLabel 35"/>
    <w:rsid w:val="00B52BDA"/>
    <w:rPr>
      <w:b/>
    </w:rPr>
  </w:style>
  <w:style w:type="character" w:customStyle="1" w:styleId="ListLabel36">
    <w:name w:val="ListLabel 36"/>
    <w:rsid w:val="00B52BDA"/>
    <w:rPr>
      <w:b/>
      <w:sz w:val="21"/>
      <w:szCs w:val="21"/>
    </w:rPr>
  </w:style>
  <w:style w:type="character" w:customStyle="1" w:styleId="ListLabel37">
    <w:name w:val="ListLabel 37"/>
    <w:rsid w:val="00B52BDA"/>
    <w:rPr>
      <w:rFonts w:cs="Times New Roman"/>
    </w:rPr>
  </w:style>
  <w:style w:type="character" w:customStyle="1" w:styleId="ListLabel38">
    <w:name w:val="ListLabel 38"/>
    <w:rsid w:val="00B52BDA"/>
    <w:rPr>
      <w:rFonts w:cs="Courier New"/>
    </w:rPr>
  </w:style>
  <w:style w:type="character" w:customStyle="1" w:styleId="ListLabel39">
    <w:name w:val="ListLabel 39"/>
    <w:rsid w:val="00B52BDA"/>
    <w:rPr>
      <w:rFonts w:cs="Wingdings"/>
    </w:rPr>
  </w:style>
  <w:style w:type="character" w:customStyle="1" w:styleId="ListLabel40">
    <w:name w:val="ListLabel 40"/>
    <w:rsid w:val="00B52BDA"/>
    <w:rPr>
      <w:rFonts w:cs="Symbol"/>
    </w:rPr>
  </w:style>
  <w:style w:type="character" w:customStyle="1" w:styleId="ListLabel41">
    <w:name w:val="ListLabel 41"/>
    <w:rsid w:val="00B52BDA"/>
    <w:rPr>
      <w:rFonts w:cs="Symbol"/>
      <w:b/>
    </w:rPr>
  </w:style>
  <w:style w:type="character" w:customStyle="1" w:styleId="ListLabel42">
    <w:name w:val="ListLabel 42"/>
    <w:rsid w:val="00B52BDA"/>
    <w:rPr>
      <w:b/>
      <w:sz w:val="22"/>
      <w:szCs w:val="22"/>
    </w:rPr>
  </w:style>
  <w:style w:type="character" w:customStyle="1" w:styleId="ListLabel43">
    <w:name w:val="ListLabel 43"/>
    <w:rsid w:val="00B52BDA"/>
    <w:rPr>
      <w:i w:val="0"/>
    </w:rPr>
  </w:style>
  <w:style w:type="character" w:customStyle="1" w:styleId="ListLabel44">
    <w:name w:val="ListLabel 44"/>
    <w:rsid w:val="00B52BDA"/>
    <w:rPr>
      <w:rFonts w:cs="Garamond"/>
    </w:rPr>
  </w:style>
  <w:style w:type="character" w:customStyle="1" w:styleId="ListLabel45">
    <w:name w:val="ListLabel 45"/>
    <w:rsid w:val="00B52BDA"/>
    <w:rPr>
      <w:b w:val="0"/>
      <w:i w:val="0"/>
    </w:rPr>
  </w:style>
  <w:style w:type="character" w:customStyle="1" w:styleId="ListLabel46">
    <w:name w:val="ListLabel 46"/>
    <w:rsid w:val="00B52BDA"/>
    <w:rPr>
      <w:rFonts w:cs="Arial"/>
      <w:b/>
    </w:rPr>
  </w:style>
  <w:style w:type="character" w:customStyle="1" w:styleId="ListLabel47">
    <w:name w:val="ListLabel 47"/>
    <w:rsid w:val="00B52BDA"/>
    <w:rPr>
      <w:b/>
    </w:rPr>
  </w:style>
  <w:style w:type="character" w:customStyle="1" w:styleId="ListLabel48">
    <w:name w:val="ListLabel 48"/>
    <w:rsid w:val="00B52BDA"/>
    <w:rPr>
      <w:b/>
      <w:sz w:val="21"/>
      <w:szCs w:val="21"/>
    </w:rPr>
  </w:style>
  <w:style w:type="character" w:customStyle="1" w:styleId="ListLabel49">
    <w:name w:val="ListLabel 49"/>
    <w:rsid w:val="00B52BDA"/>
    <w:rPr>
      <w:rFonts w:cs="Times New Roman"/>
    </w:rPr>
  </w:style>
  <w:style w:type="character" w:customStyle="1" w:styleId="ListLabel50">
    <w:name w:val="ListLabel 50"/>
    <w:rsid w:val="00B52BDA"/>
    <w:rPr>
      <w:rFonts w:cs="Courier New"/>
    </w:rPr>
  </w:style>
  <w:style w:type="character" w:customStyle="1" w:styleId="ListLabel51">
    <w:name w:val="ListLabel 51"/>
    <w:rsid w:val="00B52BDA"/>
    <w:rPr>
      <w:rFonts w:cs="Wingdings"/>
    </w:rPr>
  </w:style>
  <w:style w:type="character" w:customStyle="1" w:styleId="ListLabel52">
    <w:name w:val="ListLabel 52"/>
    <w:rsid w:val="00B52BDA"/>
    <w:rPr>
      <w:rFonts w:cs="Symbol"/>
    </w:rPr>
  </w:style>
  <w:style w:type="character" w:customStyle="1" w:styleId="ListLabel53">
    <w:name w:val="ListLabel 53"/>
    <w:rsid w:val="00B52BDA"/>
    <w:rPr>
      <w:rFonts w:cs="Symbol"/>
      <w:b/>
    </w:rPr>
  </w:style>
  <w:style w:type="character" w:customStyle="1" w:styleId="ListLabel54">
    <w:name w:val="ListLabel 54"/>
    <w:rsid w:val="00B52BDA"/>
    <w:rPr>
      <w:b/>
      <w:sz w:val="22"/>
      <w:szCs w:val="22"/>
    </w:rPr>
  </w:style>
  <w:style w:type="character" w:customStyle="1" w:styleId="ListLabel55">
    <w:name w:val="ListLabel 55"/>
    <w:rsid w:val="00B52BDA"/>
    <w:rPr>
      <w:rFonts w:cs="Garamond"/>
    </w:rPr>
  </w:style>
  <w:style w:type="character" w:customStyle="1" w:styleId="ListLabel56">
    <w:name w:val="ListLabel 56"/>
    <w:rsid w:val="00B52BDA"/>
    <w:rPr>
      <w:b w:val="0"/>
      <w:i w:val="0"/>
    </w:rPr>
  </w:style>
  <w:style w:type="character" w:customStyle="1" w:styleId="ListLabel57">
    <w:name w:val="ListLabel 57"/>
    <w:rsid w:val="00B52BDA"/>
    <w:rPr>
      <w:rFonts w:cs="Arial"/>
      <w:b/>
    </w:rPr>
  </w:style>
  <w:style w:type="character" w:customStyle="1" w:styleId="ListLabel58">
    <w:name w:val="ListLabel 58"/>
    <w:rsid w:val="00B52BDA"/>
    <w:rPr>
      <w:i w:val="0"/>
    </w:rPr>
  </w:style>
  <w:style w:type="character" w:customStyle="1" w:styleId="ListLabel59">
    <w:name w:val="ListLabel 59"/>
    <w:rsid w:val="00B52BDA"/>
    <w:rPr>
      <w:b/>
    </w:rPr>
  </w:style>
  <w:style w:type="character" w:customStyle="1" w:styleId="ListLabel60">
    <w:name w:val="ListLabel 60"/>
    <w:rsid w:val="00B52BDA"/>
    <w:rPr>
      <w:b/>
      <w:sz w:val="21"/>
      <w:szCs w:val="21"/>
    </w:rPr>
  </w:style>
  <w:style w:type="character" w:customStyle="1" w:styleId="ListLabel61">
    <w:name w:val="ListLabel 61"/>
    <w:rsid w:val="00B52BDA"/>
    <w:rPr>
      <w:rFonts w:cs="Times New Roman"/>
    </w:rPr>
  </w:style>
  <w:style w:type="character" w:customStyle="1" w:styleId="ListLabel62">
    <w:name w:val="ListLabel 62"/>
    <w:rsid w:val="00B52BDA"/>
    <w:rPr>
      <w:rFonts w:cs="Courier New"/>
    </w:rPr>
  </w:style>
  <w:style w:type="character" w:customStyle="1" w:styleId="ListLabel63">
    <w:name w:val="ListLabel 63"/>
    <w:rsid w:val="00B52BDA"/>
    <w:rPr>
      <w:rFonts w:cs="Wingdings"/>
    </w:rPr>
  </w:style>
  <w:style w:type="character" w:customStyle="1" w:styleId="ListLabel64">
    <w:name w:val="ListLabel 64"/>
    <w:rsid w:val="00B52BDA"/>
    <w:rPr>
      <w:rFonts w:cs="Symbol"/>
    </w:rPr>
  </w:style>
  <w:style w:type="character" w:customStyle="1" w:styleId="ListLabel65">
    <w:name w:val="ListLabel 65"/>
    <w:rsid w:val="00B52BDA"/>
    <w:rPr>
      <w:rFonts w:cs="Symbol"/>
      <w:b/>
    </w:rPr>
  </w:style>
  <w:style w:type="character" w:customStyle="1" w:styleId="ListLabel66">
    <w:name w:val="ListLabel 66"/>
    <w:rsid w:val="00B52BDA"/>
    <w:rPr>
      <w:b/>
      <w:sz w:val="22"/>
      <w:szCs w:val="22"/>
    </w:rPr>
  </w:style>
  <w:style w:type="character" w:customStyle="1" w:styleId="ListLabel67">
    <w:name w:val="ListLabel 67"/>
    <w:rsid w:val="00B52BDA"/>
    <w:rPr>
      <w:rFonts w:cs="Garamond"/>
    </w:rPr>
  </w:style>
  <w:style w:type="character" w:customStyle="1" w:styleId="ListLabel68">
    <w:name w:val="ListLabel 68"/>
    <w:rsid w:val="00B52BDA"/>
    <w:rPr>
      <w:b w:val="0"/>
      <w:i w:val="0"/>
    </w:rPr>
  </w:style>
  <w:style w:type="character" w:customStyle="1" w:styleId="ListLabel69">
    <w:name w:val="ListLabel 69"/>
    <w:rsid w:val="00B52BDA"/>
    <w:rPr>
      <w:rFonts w:cs="Arial"/>
      <w:b/>
    </w:rPr>
  </w:style>
  <w:style w:type="character" w:customStyle="1" w:styleId="ListLabel70">
    <w:name w:val="ListLabel 70"/>
    <w:rsid w:val="00B52BDA"/>
    <w:rPr>
      <w:i w:val="0"/>
    </w:rPr>
  </w:style>
  <w:style w:type="character" w:customStyle="1" w:styleId="WW-Lbjegyzet-karakterek">
    <w:name w:val="WW-Lábjegyzet-karakterek"/>
    <w:rsid w:val="00B52BDA"/>
  </w:style>
  <w:style w:type="character" w:customStyle="1" w:styleId="WW-Vgjegyzet-karakterek">
    <w:name w:val="WW-Végjegyzet-karakterek"/>
    <w:rsid w:val="00B52BDA"/>
  </w:style>
  <w:style w:type="character" w:customStyle="1" w:styleId="Lbjegyzet-hivatkozs10">
    <w:name w:val="Lábjegyzet-hivatkozás1"/>
    <w:rsid w:val="00B52BDA"/>
    <w:rPr>
      <w:vertAlign w:val="superscript"/>
    </w:rPr>
  </w:style>
  <w:style w:type="character" w:customStyle="1" w:styleId="Vgjegyzet-hivatkozs1">
    <w:name w:val="Végjegyzet-hivatkozás1"/>
    <w:rsid w:val="00B52BDA"/>
    <w:rPr>
      <w:vertAlign w:val="superscript"/>
    </w:rPr>
  </w:style>
  <w:style w:type="character" w:customStyle="1" w:styleId="Szvegtrzs3Char1">
    <w:name w:val="Szövegtörzs 3 Char1"/>
    <w:rsid w:val="00B52BDA"/>
    <w:rPr>
      <w:rFonts w:ascii="Arial" w:eastAsia="Calibri" w:hAnsi="Arial" w:cs="Arial"/>
      <w:color w:val="000000"/>
      <w:kern w:val="1"/>
      <w:sz w:val="16"/>
      <w:szCs w:val="16"/>
    </w:rPr>
  </w:style>
  <w:style w:type="character" w:customStyle="1" w:styleId="Szvegtrzsbehzssal3Char1">
    <w:name w:val="Szövegtörzs behúzással 3 Char1"/>
    <w:rsid w:val="00B52BDA"/>
    <w:rPr>
      <w:rFonts w:ascii="Arial" w:eastAsia="Calibri" w:hAnsi="Arial" w:cs="Arial"/>
      <w:color w:val="000000"/>
      <w:kern w:val="1"/>
      <w:sz w:val="16"/>
      <w:szCs w:val="16"/>
    </w:rPr>
  </w:style>
  <w:style w:type="character" w:customStyle="1" w:styleId="Jegyzethivatkozs10">
    <w:name w:val="Jegyzethivatkozás1"/>
    <w:rsid w:val="00B52BDA"/>
    <w:rPr>
      <w:sz w:val="16"/>
      <w:szCs w:val="16"/>
    </w:rPr>
  </w:style>
  <w:style w:type="character" w:customStyle="1" w:styleId="JegyzetszvegChar1">
    <w:name w:val="Jegyzetszöveg Char1"/>
    <w:rsid w:val="00B52BDA"/>
    <w:rPr>
      <w:rFonts w:ascii="Arial" w:eastAsia="Calibri" w:hAnsi="Arial" w:cs="Arial"/>
      <w:color w:val="000000"/>
      <w:kern w:val="1"/>
    </w:rPr>
  </w:style>
  <w:style w:type="character" w:customStyle="1" w:styleId="MegjegyzstrgyaChar">
    <w:name w:val="Megjegyzés tárgya Char"/>
    <w:rsid w:val="00B52BDA"/>
    <w:rPr>
      <w:rFonts w:ascii="Arial" w:eastAsia="Calibri" w:hAnsi="Arial" w:cs="Arial"/>
      <w:b/>
      <w:bCs/>
      <w:color w:val="000000"/>
      <w:kern w:val="1"/>
    </w:rPr>
  </w:style>
  <w:style w:type="character" w:customStyle="1" w:styleId="BuborkszvegChar">
    <w:name w:val="Buborékszöveg Char"/>
    <w:rsid w:val="00B52BDA"/>
    <w:rPr>
      <w:rFonts w:ascii="Segoe UI" w:eastAsia="Calibri" w:hAnsi="Segoe UI" w:cs="Segoe UI"/>
      <w:color w:val="000000"/>
      <w:kern w:val="1"/>
      <w:sz w:val="18"/>
      <w:szCs w:val="18"/>
    </w:rPr>
  </w:style>
  <w:style w:type="character" w:styleId="Lbjegyzet-hivatkozs">
    <w:name w:val="footnote reference"/>
    <w:aliases w:val="BVI fnr,Footnote symbol,Times 10 Point,Exposant 3 Point,Footnote Reference Number, Exposant 3 Point,16 Point,Superscript 6 Point"/>
    <w:uiPriority w:val="99"/>
    <w:rsid w:val="00B52BDA"/>
    <w:rPr>
      <w:vertAlign w:val="superscript"/>
    </w:rPr>
  </w:style>
  <w:style w:type="character" w:styleId="Vgjegyzet-hivatkozs">
    <w:name w:val="endnote reference"/>
    <w:rsid w:val="00B52BDA"/>
    <w:rPr>
      <w:vertAlign w:val="superscript"/>
    </w:rPr>
  </w:style>
  <w:style w:type="paragraph" w:customStyle="1" w:styleId="Cmsor">
    <w:name w:val="Címsor"/>
    <w:basedOn w:val="Norml"/>
    <w:next w:val="Szvegtrzs"/>
    <w:rsid w:val="00B52BDA"/>
    <w:pPr>
      <w:keepNext/>
      <w:spacing w:before="240" w:after="120"/>
    </w:pPr>
    <w:rPr>
      <w:rFonts w:eastAsia="SimSun" w:cs="Mangal"/>
      <w:sz w:val="28"/>
      <w:szCs w:val="28"/>
    </w:rPr>
  </w:style>
  <w:style w:type="paragraph" w:styleId="Szvegtrzs">
    <w:name w:val="Body Text"/>
    <w:basedOn w:val="Norml"/>
    <w:rsid w:val="00B52BDA"/>
    <w:pPr>
      <w:widowControl w:val="0"/>
      <w:tabs>
        <w:tab w:val="left" w:pos="1134"/>
        <w:tab w:val="left" w:pos="3119"/>
      </w:tabs>
      <w:spacing w:after="0" w:line="100" w:lineRule="atLeast"/>
      <w:jc w:val="center"/>
    </w:pPr>
    <w:rPr>
      <w:rFonts w:eastAsia="Times New Roman"/>
      <w:b/>
      <w:sz w:val="48"/>
      <w:szCs w:val="20"/>
    </w:rPr>
  </w:style>
  <w:style w:type="paragraph" w:styleId="Lista">
    <w:name w:val="List"/>
    <w:basedOn w:val="Szvegtrzs"/>
    <w:rsid w:val="00B52BDA"/>
    <w:rPr>
      <w:rFonts w:cs="Mangal"/>
    </w:rPr>
  </w:style>
  <w:style w:type="paragraph" w:styleId="Kpalrs">
    <w:name w:val="caption"/>
    <w:basedOn w:val="Norml"/>
    <w:qFormat/>
    <w:rsid w:val="00B52BDA"/>
    <w:pPr>
      <w:suppressLineNumbers/>
      <w:spacing w:before="120" w:after="120"/>
    </w:pPr>
    <w:rPr>
      <w:rFonts w:cs="Mangal"/>
      <w:i/>
      <w:iCs/>
    </w:rPr>
  </w:style>
  <w:style w:type="paragraph" w:customStyle="1" w:styleId="Trgymutat">
    <w:name w:val="Tárgymutató"/>
    <w:basedOn w:val="Norml"/>
    <w:rsid w:val="00B52BDA"/>
    <w:pPr>
      <w:suppressLineNumbers/>
    </w:pPr>
    <w:rPr>
      <w:rFonts w:cs="Mangal"/>
    </w:rPr>
  </w:style>
  <w:style w:type="paragraph" w:customStyle="1" w:styleId="Szvegtrzs31">
    <w:name w:val="Szövegtörzs 31"/>
    <w:basedOn w:val="Norml"/>
    <w:uiPriority w:val="99"/>
    <w:rsid w:val="00B52BDA"/>
    <w:pPr>
      <w:suppressAutoHyphens w:val="0"/>
      <w:spacing w:after="120"/>
      <w:textAlignment w:val="auto"/>
    </w:pPr>
    <w:rPr>
      <w:rFonts w:ascii="Times New Roman" w:eastAsia="Times New Roman" w:hAnsi="Times New Roman" w:cs="Times New Roman"/>
      <w:color w:val="auto"/>
      <w:sz w:val="16"/>
      <w:szCs w:val="16"/>
    </w:rPr>
  </w:style>
  <w:style w:type="paragraph" w:customStyle="1" w:styleId="Szvegtrzsbehzssal31">
    <w:name w:val="Szövegtörzs behúzással 31"/>
    <w:basedOn w:val="Norml"/>
    <w:rsid w:val="00B52BDA"/>
    <w:pPr>
      <w:suppressAutoHyphens w:val="0"/>
      <w:spacing w:after="120"/>
      <w:ind w:left="283"/>
      <w:textAlignment w:val="auto"/>
    </w:pPr>
    <w:rPr>
      <w:rFonts w:ascii="Times New Roman" w:eastAsia="Times New Roman" w:hAnsi="Times New Roman" w:cs="Times New Roman"/>
      <w:color w:val="auto"/>
      <w:sz w:val="16"/>
      <w:szCs w:val="16"/>
    </w:rPr>
  </w:style>
  <w:style w:type="paragraph" w:customStyle="1" w:styleId="Kpalrs1">
    <w:name w:val="Képaláírás1"/>
    <w:basedOn w:val="Norml"/>
    <w:rsid w:val="00B52BDA"/>
    <w:pPr>
      <w:suppressLineNumbers/>
      <w:spacing w:before="120" w:after="120"/>
    </w:pPr>
    <w:rPr>
      <w:rFonts w:cs="Mangal"/>
      <w:i/>
      <w:iCs/>
    </w:rPr>
  </w:style>
  <w:style w:type="paragraph" w:customStyle="1" w:styleId="Listaszerbekezds1">
    <w:name w:val="Listaszerű bekezdés1"/>
    <w:basedOn w:val="Norml"/>
    <w:rsid w:val="00B52BDA"/>
    <w:pPr>
      <w:spacing w:before="120" w:after="120" w:line="100" w:lineRule="atLeast"/>
      <w:ind w:left="720"/>
      <w:contextualSpacing/>
      <w:jc w:val="both"/>
    </w:pPr>
    <w:rPr>
      <w:rFonts w:ascii="Verdana" w:hAnsi="Verdana" w:cs="Verdana"/>
    </w:rPr>
  </w:style>
  <w:style w:type="paragraph" w:customStyle="1" w:styleId="standard">
    <w:name w:val="standard"/>
    <w:basedOn w:val="Norml"/>
    <w:link w:val="standardChar"/>
    <w:rsid w:val="00B52BDA"/>
    <w:pPr>
      <w:spacing w:before="28" w:after="28" w:line="100" w:lineRule="atLeast"/>
    </w:pPr>
    <w:rPr>
      <w:rFonts w:ascii="Times New Roman" w:eastAsia="Times New Roman" w:hAnsi="Times New Roman" w:cs="Times New Roman"/>
    </w:rPr>
  </w:style>
  <w:style w:type="paragraph" w:styleId="lfej">
    <w:name w:val="header"/>
    <w:basedOn w:val="Norml"/>
    <w:uiPriority w:val="99"/>
    <w:rsid w:val="00B52BDA"/>
    <w:pPr>
      <w:suppressLineNumbers/>
      <w:tabs>
        <w:tab w:val="center" w:pos="4513"/>
        <w:tab w:val="right" w:pos="9026"/>
      </w:tabs>
    </w:pPr>
  </w:style>
  <w:style w:type="paragraph" w:styleId="llb">
    <w:name w:val="footer"/>
    <w:basedOn w:val="Norml"/>
    <w:uiPriority w:val="99"/>
    <w:rsid w:val="00B52BDA"/>
    <w:pPr>
      <w:suppressLineNumbers/>
      <w:tabs>
        <w:tab w:val="center" w:pos="4513"/>
        <w:tab w:val="right" w:pos="9026"/>
      </w:tabs>
    </w:pPr>
  </w:style>
  <w:style w:type="paragraph" w:customStyle="1" w:styleId="NormlWeb1">
    <w:name w:val="Normál (Web)1"/>
    <w:basedOn w:val="Norml"/>
    <w:rsid w:val="00B52BDA"/>
    <w:pPr>
      <w:spacing w:before="28" w:after="28" w:line="100" w:lineRule="atLeast"/>
    </w:pPr>
    <w:rPr>
      <w:rFonts w:ascii="Times New Roman" w:eastAsia="Times New Roman" w:hAnsi="Times New Roman" w:cs="Times New Roman"/>
    </w:rPr>
  </w:style>
  <w:style w:type="paragraph" w:customStyle="1" w:styleId="modszerszoveg">
    <w:name w:val="modszer_szoveg"/>
    <w:basedOn w:val="Norml"/>
    <w:rsid w:val="00B52BDA"/>
    <w:pPr>
      <w:spacing w:before="240" w:after="0" w:line="100" w:lineRule="atLeast"/>
      <w:ind w:left="720"/>
      <w:jc w:val="both"/>
    </w:pPr>
    <w:rPr>
      <w:rFonts w:ascii="Bookman Old Style" w:eastAsia="Times New Roman" w:hAnsi="Bookman Old Style" w:cs="Bookman Old Style"/>
    </w:rPr>
  </w:style>
  <w:style w:type="paragraph" w:customStyle="1" w:styleId="Hivatkozsjegyzk-fej1">
    <w:name w:val="Hivatkozásjegyzék-fej1"/>
    <w:basedOn w:val="Cmsor1"/>
    <w:rsid w:val="00B52BDA"/>
    <w:pPr>
      <w:keepLines/>
      <w:suppressLineNumbers/>
      <w:spacing w:before="480" w:after="0"/>
    </w:pPr>
    <w:rPr>
      <w:color w:val="365F91"/>
      <w:sz w:val="28"/>
      <w:szCs w:val="28"/>
    </w:rPr>
  </w:style>
  <w:style w:type="paragraph" w:styleId="TJ1">
    <w:name w:val="toc 1"/>
    <w:basedOn w:val="Norml"/>
    <w:rsid w:val="00B52BDA"/>
    <w:pPr>
      <w:tabs>
        <w:tab w:val="right" w:leader="dot" w:pos="9638"/>
      </w:tabs>
    </w:pPr>
  </w:style>
  <w:style w:type="paragraph" w:customStyle="1" w:styleId="Lbjegyzetszveg1">
    <w:name w:val="Lábjegyzetszöveg1"/>
    <w:basedOn w:val="Norml"/>
    <w:rsid w:val="00B52BDA"/>
    <w:pPr>
      <w:spacing w:after="0" w:line="100" w:lineRule="atLeast"/>
    </w:pPr>
    <w:rPr>
      <w:rFonts w:eastAsia="Times New Roman"/>
      <w:sz w:val="20"/>
      <w:szCs w:val="20"/>
    </w:rPr>
  </w:style>
  <w:style w:type="paragraph" w:customStyle="1" w:styleId="OkeanBehuzas">
    <w:name w:val="Okean_Behuzas"/>
    <w:basedOn w:val="Norml"/>
    <w:rsid w:val="00B52BDA"/>
    <w:pPr>
      <w:spacing w:after="60" w:line="360" w:lineRule="exact"/>
      <w:ind w:left="567"/>
      <w:jc w:val="both"/>
    </w:pPr>
    <w:rPr>
      <w:rFonts w:eastAsia="Times New Roman"/>
    </w:rPr>
  </w:style>
  <w:style w:type="paragraph" w:customStyle="1" w:styleId="Listaszerbekezds10">
    <w:name w:val="Listaszerű bekezdés1"/>
    <w:basedOn w:val="Norml"/>
    <w:rsid w:val="00B52BDA"/>
    <w:pPr>
      <w:spacing w:after="0" w:line="100" w:lineRule="atLeast"/>
      <w:ind w:left="720"/>
      <w:contextualSpacing/>
    </w:pPr>
    <w:rPr>
      <w:rFonts w:ascii="Times New Roman" w:eastAsia="Times New Roman" w:hAnsi="Times New Roman" w:cs="Times New Roman"/>
      <w:lang w:val="en-GB"/>
    </w:rPr>
  </w:style>
  <w:style w:type="paragraph" w:customStyle="1" w:styleId="CharCharCharChar">
    <w:name w:val="Char Char Char Char"/>
    <w:basedOn w:val="Norml"/>
    <w:rsid w:val="00B52BDA"/>
    <w:pPr>
      <w:spacing w:after="160" w:line="240" w:lineRule="exact"/>
    </w:pPr>
    <w:rPr>
      <w:rFonts w:ascii="Verdana" w:eastAsia="Times New Roman" w:hAnsi="Verdana" w:cs="Verdana"/>
      <w:sz w:val="20"/>
      <w:szCs w:val="20"/>
      <w:lang w:val="en-US"/>
    </w:rPr>
  </w:style>
  <w:style w:type="paragraph" w:customStyle="1" w:styleId="Char">
    <w:name w:val="Char"/>
    <w:basedOn w:val="Norml"/>
    <w:rsid w:val="00B52BDA"/>
    <w:pPr>
      <w:widowControl w:val="0"/>
      <w:spacing w:after="160" w:line="240" w:lineRule="exact"/>
    </w:pPr>
    <w:rPr>
      <w:rFonts w:ascii="Verdana" w:eastAsia="Times New Roman" w:hAnsi="Verdana" w:cs="Verdana"/>
      <w:sz w:val="20"/>
      <w:szCs w:val="20"/>
      <w:lang w:val="en-US"/>
    </w:rPr>
  </w:style>
  <w:style w:type="paragraph" w:customStyle="1" w:styleId="Jegyzetszveg1">
    <w:name w:val="Jegyzetszöveg1"/>
    <w:basedOn w:val="Norml"/>
    <w:rsid w:val="00B52BDA"/>
    <w:rPr>
      <w:sz w:val="20"/>
      <w:szCs w:val="20"/>
    </w:rPr>
  </w:style>
  <w:style w:type="paragraph" w:customStyle="1" w:styleId="Megjegyzstrgya1">
    <w:name w:val="Megjegyzés tárgya1"/>
    <w:basedOn w:val="Jegyzetszveg1"/>
    <w:rsid w:val="00B52BDA"/>
    <w:rPr>
      <w:b/>
      <w:bCs/>
    </w:rPr>
  </w:style>
  <w:style w:type="paragraph" w:customStyle="1" w:styleId="Buborkszveg1">
    <w:name w:val="Buborékszöveg1"/>
    <w:basedOn w:val="Norml"/>
    <w:rsid w:val="00B52BDA"/>
    <w:rPr>
      <w:rFonts w:ascii="Tahoma" w:hAnsi="Tahoma" w:cs="Tahoma"/>
      <w:sz w:val="16"/>
      <w:szCs w:val="16"/>
    </w:rPr>
  </w:style>
  <w:style w:type="paragraph" w:styleId="Cm">
    <w:name w:val="Title"/>
    <w:basedOn w:val="Norml"/>
    <w:next w:val="Alcm"/>
    <w:link w:val="CmChar"/>
    <w:qFormat/>
    <w:rsid w:val="00B52BDA"/>
    <w:pPr>
      <w:widowControl w:val="0"/>
      <w:tabs>
        <w:tab w:val="left" w:pos="284"/>
        <w:tab w:val="left" w:pos="567"/>
        <w:tab w:val="left" w:pos="851"/>
        <w:tab w:val="left" w:pos="1134"/>
      </w:tabs>
      <w:spacing w:after="0" w:line="100" w:lineRule="atLeast"/>
      <w:jc w:val="center"/>
    </w:pPr>
    <w:rPr>
      <w:rFonts w:ascii="Times New Roman" w:eastAsia="Times New Roman" w:hAnsi="Times New Roman" w:cs="Times New Roman"/>
      <w:b/>
      <w:bCs/>
      <w:lang w:val="en-AU"/>
    </w:rPr>
  </w:style>
  <w:style w:type="paragraph" w:styleId="Alcm">
    <w:name w:val="Subtitle"/>
    <w:basedOn w:val="Norml"/>
    <w:next w:val="Szvegtrzs"/>
    <w:qFormat/>
    <w:rsid w:val="00B52BDA"/>
    <w:pPr>
      <w:spacing w:after="60"/>
      <w:jc w:val="center"/>
    </w:pPr>
    <w:rPr>
      <w:rFonts w:ascii="Cambria" w:eastAsia="Times New Roman" w:hAnsi="Cambria" w:cs="Cambria"/>
      <w:i/>
      <w:iCs/>
    </w:rPr>
  </w:style>
  <w:style w:type="paragraph" w:customStyle="1" w:styleId="Stlus1">
    <w:name w:val="Stílus1"/>
    <w:basedOn w:val="Norml"/>
    <w:rsid w:val="00B52BDA"/>
    <w:pPr>
      <w:spacing w:before="40" w:after="40" w:line="100" w:lineRule="atLeast"/>
      <w:jc w:val="both"/>
    </w:pPr>
    <w:rPr>
      <w:rFonts w:ascii="Times New Roman" w:eastAsia="Times New Roman" w:hAnsi="Times New Roman" w:cs="Times New Roman"/>
    </w:rPr>
  </w:style>
  <w:style w:type="paragraph" w:customStyle="1" w:styleId="Szvegtrzs32">
    <w:name w:val="Szövegtörzs 32"/>
    <w:basedOn w:val="Norml"/>
    <w:uiPriority w:val="99"/>
    <w:rsid w:val="00B52BDA"/>
    <w:pPr>
      <w:spacing w:after="120"/>
    </w:pPr>
    <w:rPr>
      <w:sz w:val="16"/>
      <w:szCs w:val="16"/>
    </w:rPr>
  </w:style>
  <w:style w:type="paragraph" w:customStyle="1" w:styleId="Csakszveg1">
    <w:name w:val="Csak szöveg1"/>
    <w:basedOn w:val="Norml"/>
    <w:rsid w:val="00B52BDA"/>
    <w:pPr>
      <w:spacing w:after="0" w:line="100" w:lineRule="atLeast"/>
    </w:pPr>
    <w:rPr>
      <w:rFonts w:ascii="Courier New" w:eastAsia="Times New Roman" w:hAnsi="Courier New" w:cs="Courier New"/>
      <w:sz w:val="20"/>
      <w:szCs w:val="20"/>
    </w:rPr>
  </w:style>
  <w:style w:type="paragraph" w:styleId="Szvegtrzsbehzssal">
    <w:name w:val="Body Text Indent"/>
    <w:basedOn w:val="Norml"/>
    <w:rsid w:val="00B52BDA"/>
    <w:pPr>
      <w:spacing w:after="120"/>
      <w:ind w:left="283"/>
    </w:pPr>
  </w:style>
  <w:style w:type="paragraph" w:customStyle="1" w:styleId="Listaszerbekezds3">
    <w:name w:val="Listaszerű bekezdés3"/>
    <w:basedOn w:val="Norml"/>
    <w:rsid w:val="00B52BDA"/>
    <w:pPr>
      <w:spacing w:before="120" w:after="120" w:line="100" w:lineRule="atLeast"/>
      <w:ind w:left="720"/>
      <w:contextualSpacing/>
      <w:jc w:val="both"/>
    </w:pPr>
    <w:rPr>
      <w:rFonts w:ascii="Verdana" w:eastAsia="Times New Roman" w:hAnsi="Verdana" w:cs="Verdana"/>
    </w:rPr>
  </w:style>
  <w:style w:type="paragraph" w:customStyle="1" w:styleId="BodyText26">
    <w:name w:val="Body Text 26"/>
    <w:basedOn w:val="Norml"/>
    <w:rsid w:val="00B52BDA"/>
    <w:pPr>
      <w:spacing w:after="0" w:line="100" w:lineRule="atLeast"/>
      <w:ind w:left="360"/>
    </w:pPr>
    <w:rPr>
      <w:rFonts w:ascii="Times New Roman" w:eastAsia="Times New Roman" w:hAnsi="Times New Roman" w:cs="Times New Roman"/>
      <w:sz w:val="20"/>
      <w:szCs w:val="20"/>
    </w:rPr>
  </w:style>
  <w:style w:type="paragraph" w:customStyle="1" w:styleId="cm0">
    <w:name w:val="cím"/>
    <w:basedOn w:val="Norml"/>
    <w:rsid w:val="00B52BDA"/>
    <w:pPr>
      <w:widowControl w:val="0"/>
      <w:tabs>
        <w:tab w:val="left" w:pos="1800"/>
        <w:tab w:val="left" w:leader="underscore" w:pos="5760"/>
      </w:tabs>
      <w:spacing w:after="0" w:line="360" w:lineRule="auto"/>
    </w:pPr>
    <w:rPr>
      <w:rFonts w:ascii="CG Times" w:eastAsia="Times New Roman" w:hAnsi="CG Times" w:cs="CG Times"/>
      <w:szCs w:val="20"/>
      <w:lang w:val="en-GB"/>
    </w:rPr>
  </w:style>
  <w:style w:type="paragraph" w:customStyle="1" w:styleId="Vltozat1">
    <w:name w:val="Változat1"/>
    <w:rsid w:val="00B52BDA"/>
    <w:pPr>
      <w:suppressAutoHyphens/>
    </w:pPr>
    <w:rPr>
      <w:rFonts w:ascii="Calibri" w:eastAsia="Calibri" w:hAnsi="Calibri" w:cs="Calibri"/>
      <w:color w:val="00000A"/>
      <w:kern w:val="1"/>
      <w:sz w:val="22"/>
      <w:szCs w:val="22"/>
      <w:lang w:eastAsia="zh-CN"/>
    </w:rPr>
  </w:style>
  <w:style w:type="paragraph" w:customStyle="1" w:styleId="Normlbehzs1">
    <w:name w:val="Normál behúzás1"/>
    <w:basedOn w:val="Norml"/>
    <w:rsid w:val="00B52BDA"/>
    <w:pPr>
      <w:spacing w:before="120" w:after="120" w:line="100" w:lineRule="atLeast"/>
      <w:ind w:left="708" w:firstLine="284"/>
      <w:jc w:val="both"/>
    </w:pPr>
    <w:rPr>
      <w:rFonts w:eastAsia="Times New Roman"/>
      <w:sz w:val="20"/>
      <w:szCs w:val="20"/>
    </w:rPr>
  </w:style>
  <w:style w:type="paragraph" w:customStyle="1" w:styleId="bek-1">
    <w:name w:val="bek-1"/>
    <w:basedOn w:val="Norml"/>
    <w:rsid w:val="00B52BDA"/>
    <w:pPr>
      <w:keepLines/>
      <w:tabs>
        <w:tab w:val="left" w:pos="4958"/>
      </w:tabs>
      <w:spacing w:before="360" w:after="120" w:line="100" w:lineRule="atLeast"/>
      <w:ind w:left="992" w:hanging="992"/>
      <w:jc w:val="both"/>
    </w:pPr>
    <w:rPr>
      <w:rFonts w:eastAsia="Times New Roman"/>
      <w:sz w:val="20"/>
      <w:szCs w:val="20"/>
    </w:rPr>
  </w:style>
  <w:style w:type="paragraph" w:customStyle="1" w:styleId="rub2">
    <w:name w:val="rub2"/>
    <w:basedOn w:val="Norml"/>
    <w:rsid w:val="00B52BDA"/>
    <w:pPr>
      <w:spacing w:after="0" w:line="100" w:lineRule="atLeast"/>
      <w:ind w:right="-596"/>
    </w:pPr>
    <w:rPr>
      <w:rFonts w:ascii="&amp;#39" w:eastAsia="Times New Roman" w:hAnsi="&amp;#39" w:cs="&amp;#39"/>
      <w:smallCaps/>
    </w:rPr>
  </w:style>
  <w:style w:type="paragraph" w:customStyle="1" w:styleId="Normlbehzs2">
    <w:name w:val="Normál behúzás2"/>
    <w:basedOn w:val="Norml"/>
    <w:rsid w:val="00B52BDA"/>
    <w:pPr>
      <w:spacing w:before="120" w:after="120" w:line="100" w:lineRule="atLeast"/>
      <w:ind w:left="708" w:firstLine="284"/>
      <w:jc w:val="both"/>
    </w:pPr>
    <w:rPr>
      <w:rFonts w:eastAsia="Times New Roman"/>
    </w:rPr>
  </w:style>
  <w:style w:type="paragraph" w:customStyle="1" w:styleId="HTML-kntformzott1">
    <w:name w:val="HTML-ként formázott1"/>
    <w:basedOn w:val="Norml"/>
    <w:rsid w:val="00B52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pPr>
    <w:rPr>
      <w:rFonts w:ascii="Courier New" w:eastAsia="Times New Roman" w:hAnsi="Courier New" w:cs="Courier New"/>
      <w:sz w:val="20"/>
      <w:szCs w:val="20"/>
    </w:rPr>
  </w:style>
  <w:style w:type="paragraph" w:customStyle="1" w:styleId="Szvegtrzsbehzssal32">
    <w:name w:val="Szövegtörzs behúzással 32"/>
    <w:basedOn w:val="Norml"/>
    <w:rsid w:val="00B52BDA"/>
    <w:pPr>
      <w:spacing w:after="120"/>
      <w:ind w:left="283"/>
    </w:pPr>
    <w:rPr>
      <w:sz w:val="16"/>
      <w:szCs w:val="16"/>
    </w:rPr>
  </w:style>
  <w:style w:type="paragraph" w:customStyle="1" w:styleId="cvnormal">
    <w:name w:val="cvnormal"/>
    <w:basedOn w:val="Norml"/>
    <w:rsid w:val="00B52BDA"/>
    <w:pPr>
      <w:spacing w:before="28" w:after="28" w:line="100" w:lineRule="atLeast"/>
    </w:pPr>
    <w:rPr>
      <w:rFonts w:ascii="Times New Roman" w:hAnsi="Times New Roman" w:cs="Times New Roman"/>
    </w:rPr>
  </w:style>
  <w:style w:type="paragraph" w:customStyle="1" w:styleId="Norml1">
    <w:name w:val="Normál 1"/>
    <w:basedOn w:val="Norml"/>
    <w:rsid w:val="00B52BDA"/>
    <w:pPr>
      <w:suppressAutoHyphens w:val="0"/>
      <w:jc w:val="both"/>
    </w:pPr>
    <w:rPr>
      <w:rFonts w:ascii="Calibri" w:hAnsi="Calibri" w:cs="Calibri"/>
      <w:sz w:val="20"/>
      <w:szCs w:val="20"/>
    </w:rPr>
  </w:style>
  <w:style w:type="paragraph" w:customStyle="1" w:styleId="Nincstrkz1">
    <w:name w:val="Nincs térköz1"/>
    <w:rsid w:val="00B52BDA"/>
    <w:pPr>
      <w:suppressAutoHyphens/>
    </w:pPr>
    <w:rPr>
      <w:rFonts w:ascii="Calibri" w:eastAsia="Calibri" w:hAnsi="Calibri" w:cs="font363"/>
      <w:color w:val="00000A"/>
      <w:kern w:val="1"/>
      <w:sz w:val="22"/>
      <w:szCs w:val="22"/>
      <w:lang w:eastAsia="zh-CN"/>
    </w:r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Norml"/>
    <w:link w:val="LbjegyzetszvegChar2"/>
    <w:uiPriority w:val="99"/>
    <w:rsid w:val="00B52BDA"/>
    <w:pPr>
      <w:suppressLineNumbers/>
      <w:ind w:left="339" w:hanging="339"/>
    </w:pPr>
    <w:rPr>
      <w:sz w:val="20"/>
      <w:szCs w:val="20"/>
    </w:rPr>
  </w:style>
  <w:style w:type="paragraph" w:customStyle="1" w:styleId="Tblzattartalom">
    <w:name w:val="Táblázattartalom"/>
    <w:basedOn w:val="Norml"/>
    <w:rsid w:val="00B52BDA"/>
    <w:pPr>
      <w:suppressLineNumbers/>
    </w:pPr>
  </w:style>
  <w:style w:type="paragraph" w:customStyle="1" w:styleId="Tblzatfejlc">
    <w:name w:val="Táblázatfejléc"/>
    <w:basedOn w:val="Tblzattartalom"/>
    <w:rsid w:val="00B52BDA"/>
    <w:pPr>
      <w:jc w:val="center"/>
    </w:pPr>
    <w:rPr>
      <w:b/>
      <w:bCs/>
    </w:rPr>
  </w:style>
  <w:style w:type="paragraph" w:styleId="Listaszerbekezds">
    <w:name w:val="List Paragraph"/>
    <w:aliases w:val="Welt L,lista_2"/>
    <w:basedOn w:val="Norml"/>
    <w:link w:val="ListaszerbekezdsChar"/>
    <w:uiPriority w:val="34"/>
    <w:qFormat/>
    <w:rsid w:val="00B52BDA"/>
    <w:pPr>
      <w:suppressAutoHyphens w:val="0"/>
      <w:spacing w:before="120" w:after="120" w:line="240" w:lineRule="auto"/>
      <w:ind w:left="720"/>
      <w:contextualSpacing/>
      <w:jc w:val="both"/>
      <w:textAlignment w:val="auto"/>
    </w:pPr>
    <w:rPr>
      <w:rFonts w:ascii="Verdana" w:hAnsi="Verdana" w:cs="Times New Roman"/>
      <w:color w:val="auto"/>
      <w:sz w:val="22"/>
    </w:rPr>
  </w:style>
  <w:style w:type="paragraph" w:styleId="NormlWeb">
    <w:name w:val="Normal (Web)"/>
    <w:basedOn w:val="Norml"/>
    <w:link w:val="NormlWebChar"/>
    <w:uiPriority w:val="99"/>
    <w:rsid w:val="00B52BDA"/>
    <w:pPr>
      <w:suppressAutoHyphens w:val="0"/>
      <w:spacing w:before="280" w:after="280" w:line="240" w:lineRule="auto"/>
      <w:textAlignment w:val="auto"/>
    </w:pPr>
    <w:rPr>
      <w:rFonts w:ascii="Times New Roman" w:eastAsia="Times New Roman" w:hAnsi="Times New Roman" w:cs="Times New Roman"/>
      <w:color w:val="auto"/>
    </w:rPr>
  </w:style>
  <w:style w:type="paragraph" w:customStyle="1" w:styleId="Norml10">
    <w:name w:val="Normál1"/>
    <w:rsid w:val="00B52BDA"/>
    <w:pPr>
      <w:suppressAutoHyphens/>
      <w:autoSpaceDE w:val="0"/>
    </w:pPr>
    <w:rPr>
      <w:rFonts w:ascii="Arial" w:eastAsia="Calibri" w:hAnsi="Arial" w:cs="Arial"/>
      <w:color w:val="000000"/>
      <w:sz w:val="24"/>
      <w:szCs w:val="24"/>
      <w:lang w:eastAsia="zh-CN"/>
    </w:rPr>
  </w:style>
  <w:style w:type="paragraph" w:customStyle="1" w:styleId="Jegyzetszveg10">
    <w:name w:val="Jegyzetszöveg1"/>
    <w:basedOn w:val="Norml"/>
    <w:rsid w:val="00B52BDA"/>
    <w:rPr>
      <w:sz w:val="20"/>
      <w:szCs w:val="20"/>
    </w:rPr>
  </w:style>
  <w:style w:type="paragraph" w:styleId="Megjegyzstrgya">
    <w:name w:val="annotation subject"/>
    <w:basedOn w:val="Jegyzetszveg10"/>
    <w:next w:val="Jegyzetszveg10"/>
    <w:rsid w:val="00B52BDA"/>
    <w:rPr>
      <w:b/>
      <w:bCs/>
    </w:rPr>
  </w:style>
  <w:style w:type="paragraph" w:styleId="Buborkszveg">
    <w:name w:val="Balloon Text"/>
    <w:basedOn w:val="Norml"/>
    <w:rsid w:val="00B52BDA"/>
    <w:pPr>
      <w:spacing w:after="0" w:line="240" w:lineRule="auto"/>
    </w:pPr>
    <w:rPr>
      <w:rFonts w:ascii="Segoe UI" w:hAnsi="Segoe UI" w:cs="Segoe UI"/>
      <w:sz w:val="18"/>
      <w:szCs w:val="18"/>
    </w:rPr>
  </w:style>
  <w:style w:type="paragraph" w:customStyle="1" w:styleId="WW-Alaprtelmezett">
    <w:name w:val="WW-Alapértelmezett"/>
    <w:rsid w:val="00B52BDA"/>
    <w:pPr>
      <w:tabs>
        <w:tab w:val="left" w:pos="708"/>
      </w:tabs>
      <w:suppressAutoHyphens/>
      <w:spacing w:after="200" w:line="276" w:lineRule="auto"/>
    </w:pPr>
    <w:rPr>
      <w:rFonts w:ascii="Arial" w:eastAsia="Calibri" w:hAnsi="Arial" w:cs="Arial"/>
      <w:bCs/>
      <w:color w:val="000000"/>
      <w:sz w:val="24"/>
      <w:szCs w:val="24"/>
      <w:lang w:eastAsia="zh-CN"/>
    </w:rPr>
  </w:style>
  <w:style w:type="paragraph" w:styleId="Normlbehzs">
    <w:name w:val="Normal Indent"/>
    <w:basedOn w:val="Norml"/>
    <w:rsid w:val="00C45123"/>
    <w:pPr>
      <w:suppressAutoHyphens w:val="0"/>
      <w:spacing w:before="120" w:after="120" w:line="240" w:lineRule="auto"/>
      <w:ind w:left="708" w:firstLine="284"/>
      <w:jc w:val="both"/>
      <w:textAlignment w:val="auto"/>
    </w:pPr>
    <w:rPr>
      <w:rFonts w:eastAsia="Times New Roman"/>
      <w:kern w:val="0"/>
      <w:sz w:val="22"/>
      <w:szCs w:val="22"/>
      <w:lang w:eastAsia="hu-HU"/>
    </w:rPr>
  </w:style>
  <w:style w:type="paragraph" w:styleId="HTML-kntformzott">
    <w:name w:val="HTML Preformatted"/>
    <w:basedOn w:val="Norml"/>
    <w:link w:val="HTML-kntformzottChar"/>
    <w:unhideWhenUsed/>
    <w:rsid w:val="00C451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HTML-kntformzottChar1">
    <w:name w:val="HTML-ként formázott Char1"/>
    <w:uiPriority w:val="99"/>
    <w:semiHidden/>
    <w:rsid w:val="00C45123"/>
    <w:rPr>
      <w:rFonts w:ascii="Courier New" w:eastAsia="Calibri" w:hAnsi="Courier New" w:cs="Courier New"/>
      <w:color w:val="000000"/>
      <w:kern w:val="1"/>
      <w:lang w:eastAsia="zh-CN"/>
    </w:rPr>
  </w:style>
  <w:style w:type="character" w:styleId="Jegyzethivatkozs">
    <w:name w:val="annotation reference"/>
    <w:rsid w:val="00C45123"/>
    <w:rPr>
      <w:sz w:val="16"/>
      <w:szCs w:val="16"/>
    </w:rPr>
  </w:style>
  <w:style w:type="paragraph" w:styleId="Jegyzetszveg">
    <w:name w:val="annotation text"/>
    <w:basedOn w:val="Norml"/>
    <w:link w:val="JegyzetszvegChar"/>
    <w:uiPriority w:val="99"/>
    <w:rsid w:val="00C45123"/>
    <w:pPr>
      <w:suppressAutoHyphens w:val="0"/>
      <w:spacing w:before="240" w:after="0" w:line="240" w:lineRule="auto"/>
      <w:ind w:left="1134"/>
      <w:jc w:val="both"/>
      <w:textAlignment w:val="auto"/>
    </w:pPr>
    <w:rPr>
      <w:rFonts w:ascii="Times New Roman" w:eastAsia="Times New Roman" w:hAnsi="Times New Roman" w:cs="Times New Roman"/>
      <w:color w:val="auto"/>
      <w:kern w:val="0"/>
      <w:sz w:val="20"/>
      <w:szCs w:val="20"/>
      <w:lang w:eastAsia="hu-HU"/>
    </w:rPr>
  </w:style>
  <w:style w:type="character" w:customStyle="1" w:styleId="JegyzetszvegChar2">
    <w:name w:val="Jegyzetszöveg Char2"/>
    <w:uiPriority w:val="99"/>
    <w:semiHidden/>
    <w:rsid w:val="00C45123"/>
    <w:rPr>
      <w:rFonts w:ascii="Arial" w:eastAsia="Calibri" w:hAnsi="Arial" w:cs="Arial"/>
      <w:color w:val="000000"/>
      <w:kern w:val="1"/>
      <w:lang w:eastAsia="zh-CN"/>
    </w:rPr>
  </w:style>
  <w:style w:type="character" w:customStyle="1" w:styleId="CmChar">
    <w:name w:val="Cím Char"/>
    <w:link w:val="Cm"/>
    <w:rsid w:val="00115AA1"/>
    <w:rPr>
      <w:b/>
      <w:bCs/>
      <w:color w:val="000000"/>
      <w:kern w:val="1"/>
      <w:sz w:val="24"/>
      <w:szCs w:val="24"/>
      <w:lang w:val="en-AU" w:eastAsia="zh-CN"/>
    </w:rPr>
  </w:style>
  <w:style w:type="paragraph" w:customStyle="1" w:styleId="Stlus2">
    <w:name w:val="Stílus2"/>
    <w:link w:val="Stlus2Char"/>
    <w:autoRedefine/>
    <w:qFormat/>
    <w:rsid w:val="00CF2E92"/>
    <w:rPr>
      <w:rFonts w:ascii="Tahoma" w:eastAsia="Calibri" w:hAnsi="Tahoma" w:cs="Tahoma"/>
      <w:b/>
      <w:kern w:val="1"/>
      <w:sz w:val="21"/>
      <w:szCs w:val="21"/>
      <w:shd w:val="clear" w:color="auto" w:fill="FFFFFF"/>
      <w:lang w:eastAsia="zh-CN"/>
    </w:rPr>
  </w:style>
  <w:style w:type="character" w:customStyle="1" w:styleId="standardChar">
    <w:name w:val="standard Char"/>
    <w:link w:val="standard"/>
    <w:locked/>
    <w:rsid w:val="00AA014F"/>
    <w:rPr>
      <w:color w:val="000000"/>
      <w:kern w:val="1"/>
      <w:sz w:val="24"/>
      <w:szCs w:val="24"/>
      <w:lang w:eastAsia="zh-CN"/>
    </w:rPr>
  </w:style>
  <w:style w:type="character" w:customStyle="1" w:styleId="Stlus2Char">
    <w:name w:val="Stílus2 Char"/>
    <w:link w:val="Stlus2"/>
    <w:rsid w:val="00CF2E92"/>
    <w:rPr>
      <w:rFonts w:ascii="Tahoma" w:eastAsia="Calibri" w:hAnsi="Tahoma" w:cs="Tahoma"/>
      <w:b/>
      <w:kern w:val="1"/>
      <w:sz w:val="21"/>
      <w:szCs w:val="21"/>
      <w:lang w:eastAsia="zh-CN"/>
    </w:rPr>
  </w:style>
  <w:style w:type="character" w:styleId="Oldalszm">
    <w:name w:val="page number"/>
    <w:rsid w:val="005A77D6"/>
  </w:style>
  <w:style w:type="paragraph" w:styleId="Szvegtrzsbehzssal3">
    <w:name w:val="Body Text Indent 3"/>
    <w:basedOn w:val="Norml"/>
    <w:link w:val="Szvegtrzsbehzssal3Char"/>
    <w:uiPriority w:val="99"/>
    <w:unhideWhenUsed/>
    <w:rsid w:val="00806788"/>
    <w:pPr>
      <w:suppressAutoHyphens w:val="0"/>
      <w:spacing w:after="120"/>
      <w:ind w:left="283"/>
      <w:textAlignment w:val="auto"/>
    </w:pPr>
    <w:rPr>
      <w:rFonts w:ascii="Times New Roman" w:eastAsia="Times New Roman" w:hAnsi="Times New Roman" w:cs="Times New Roman"/>
      <w:color w:val="auto"/>
      <w:kern w:val="0"/>
      <w:sz w:val="16"/>
      <w:szCs w:val="16"/>
      <w:lang w:eastAsia="hu-HU"/>
    </w:rPr>
  </w:style>
  <w:style w:type="character" w:customStyle="1" w:styleId="Szvegtrzsbehzssal3Char2">
    <w:name w:val="Szövegtörzs behúzással 3 Char2"/>
    <w:uiPriority w:val="99"/>
    <w:semiHidden/>
    <w:rsid w:val="00806788"/>
    <w:rPr>
      <w:rFonts w:ascii="Arial" w:eastAsia="Calibri" w:hAnsi="Arial" w:cs="Arial"/>
      <w:color w:val="000000"/>
      <w:kern w:val="1"/>
      <w:sz w:val="16"/>
      <w:szCs w:val="16"/>
      <w:lang w:eastAsia="zh-CN"/>
    </w:rPr>
  </w:style>
  <w:style w:type="paragraph" w:customStyle="1" w:styleId="ListParagraph1">
    <w:name w:val="List Paragraph1"/>
    <w:basedOn w:val="Norml"/>
    <w:rsid w:val="00E779D2"/>
    <w:pPr>
      <w:suppressAutoHyphens w:val="0"/>
      <w:spacing w:before="120" w:after="120" w:line="240" w:lineRule="auto"/>
      <w:ind w:left="720"/>
      <w:jc w:val="both"/>
      <w:textAlignment w:val="auto"/>
    </w:pPr>
    <w:rPr>
      <w:rFonts w:ascii="Verdana" w:hAnsi="Verdana" w:cs="Verdana"/>
      <w:color w:val="auto"/>
      <w:kern w:val="0"/>
      <w:sz w:val="22"/>
      <w:szCs w:val="22"/>
      <w:lang w:eastAsia="en-US"/>
    </w:rPr>
  </w:style>
  <w:style w:type="character" w:customStyle="1" w:styleId="ListaszerbekezdsChar">
    <w:name w:val="Listaszerű bekezdés Char"/>
    <w:aliases w:val="Welt L Char,lista_2 Char"/>
    <w:link w:val="Listaszerbekezds"/>
    <w:uiPriority w:val="34"/>
    <w:locked/>
    <w:rsid w:val="00E779D2"/>
    <w:rPr>
      <w:rFonts w:ascii="Verdana" w:eastAsia="Calibri" w:hAnsi="Verdana"/>
      <w:kern w:val="1"/>
      <w:sz w:val="22"/>
      <w:szCs w:val="24"/>
      <w:lang w:eastAsia="zh-CN"/>
    </w:rPr>
  </w:style>
  <w:style w:type="paragraph" w:styleId="Csakszveg">
    <w:name w:val="Plain Text"/>
    <w:basedOn w:val="Norml"/>
    <w:link w:val="CsakszvegChar"/>
    <w:uiPriority w:val="99"/>
    <w:semiHidden/>
    <w:unhideWhenUsed/>
    <w:rsid w:val="00026D40"/>
    <w:pPr>
      <w:suppressAutoHyphens w:val="0"/>
      <w:spacing w:after="0" w:line="240" w:lineRule="auto"/>
      <w:textAlignment w:val="auto"/>
    </w:pPr>
    <w:rPr>
      <w:rFonts w:ascii="Courier New" w:eastAsia="Times New Roman" w:hAnsi="Courier New" w:cs="Courier New"/>
      <w:color w:val="auto"/>
      <w:kern w:val="0"/>
      <w:sz w:val="20"/>
      <w:szCs w:val="20"/>
      <w:lang w:eastAsia="hu-HU"/>
    </w:rPr>
  </w:style>
  <w:style w:type="character" w:customStyle="1" w:styleId="CsakszvegChar1">
    <w:name w:val="Csak szöveg Char1"/>
    <w:uiPriority w:val="99"/>
    <w:semiHidden/>
    <w:rsid w:val="00026D40"/>
    <w:rPr>
      <w:rFonts w:ascii="Courier New" w:eastAsia="Calibri" w:hAnsi="Courier New" w:cs="Courier New"/>
      <w:color w:val="000000"/>
      <w:kern w:val="1"/>
      <w:lang w:eastAsia="zh-CN"/>
    </w:rPr>
  </w:style>
  <w:style w:type="table" w:styleId="Rcsostblzat">
    <w:name w:val="Table Grid"/>
    <w:basedOn w:val="Normltblzat"/>
    <w:uiPriority w:val="39"/>
    <w:rsid w:val="001973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FD0E5B"/>
    <w:rPr>
      <w:rFonts w:ascii="Arial" w:eastAsia="Calibri" w:hAnsi="Arial" w:cs="Arial"/>
      <w:color w:val="000000"/>
      <w:kern w:val="1"/>
      <w:sz w:val="24"/>
      <w:szCs w:val="24"/>
      <w:lang w:eastAsia="zh-CN"/>
    </w:rPr>
  </w:style>
  <w:style w:type="table" w:customStyle="1" w:styleId="Rcsostblzat1">
    <w:name w:val="Rácsos táblázat1"/>
    <w:basedOn w:val="Normltblzat"/>
    <w:next w:val="Rcsostblzat"/>
    <w:uiPriority w:val="59"/>
    <w:rsid w:val="00FD0E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rltotthiperhivatkozs">
    <w:name w:val="FollowedHyperlink"/>
    <w:uiPriority w:val="99"/>
    <w:semiHidden/>
    <w:unhideWhenUsed/>
    <w:rsid w:val="00061EAA"/>
    <w:rPr>
      <w:color w:val="954F72"/>
      <w:u w:val="single"/>
    </w:rPr>
  </w:style>
  <w:style w:type="paragraph" w:customStyle="1" w:styleId="Default">
    <w:name w:val="Default"/>
    <w:rsid w:val="006F0595"/>
    <w:pPr>
      <w:autoSpaceDE w:val="0"/>
      <w:autoSpaceDN w:val="0"/>
      <w:adjustRightInd w:val="0"/>
    </w:pPr>
    <w:rPr>
      <w:rFonts w:ascii="Arial" w:eastAsia="Calibri" w:hAnsi="Arial" w:cs="Arial"/>
      <w:color w:val="000000"/>
      <w:sz w:val="24"/>
      <w:szCs w:val="24"/>
    </w:rPr>
  </w:style>
  <w:style w:type="character" w:customStyle="1" w:styleId="Cmsor7Char">
    <w:name w:val="Címsor 7 Char"/>
    <w:link w:val="Cmsor7"/>
    <w:rsid w:val="003C7C7B"/>
    <w:rPr>
      <w:sz w:val="24"/>
      <w:szCs w:val="24"/>
    </w:rPr>
  </w:style>
  <w:style w:type="paragraph" w:customStyle="1" w:styleId="Alaprtelmezett">
    <w:name w:val="Alapértelmezett"/>
    <w:rsid w:val="00087D07"/>
    <w:pPr>
      <w:suppressAutoHyphens/>
      <w:spacing w:line="252" w:lineRule="auto"/>
    </w:pPr>
    <w:rPr>
      <w:rFonts w:ascii="Calibri" w:eastAsia="Calibri" w:hAnsi="Calibri"/>
      <w:color w:val="00000A"/>
      <w:sz w:val="24"/>
      <w:szCs w:val="24"/>
      <w:lang w:eastAsia="zh-CN"/>
    </w:rPr>
  </w:style>
  <w:style w:type="character" w:customStyle="1" w:styleId="Kiemels21">
    <w:name w:val="Kiemelés21"/>
    <w:uiPriority w:val="22"/>
    <w:qFormat/>
    <w:rsid w:val="00FE3034"/>
    <w:rPr>
      <w:b/>
      <w:bCs/>
    </w:rPr>
  </w:style>
  <w:style w:type="paragraph" w:styleId="Szvegtrzs2">
    <w:name w:val="Body Text 2"/>
    <w:basedOn w:val="Norml"/>
    <w:link w:val="Szvegtrzs2Char"/>
    <w:uiPriority w:val="99"/>
    <w:semiHidden/>
    <w:unhideWhenUsed/>
    <w:rsid w:val="00FE3034"/>
    <w:pPr>
      <w:spacing w:after="120" w:line="480" w:lineRule="auto"/>
    </w:pPr>
  </w:style>
  <w:style w:type="character" w:customStyle="1" w:styleId="Szvegtrzs2Char">
    <w:name w:val="Szövegtörzs 2 Char"/>
    <w:link w:val="Szvegtrzs2"/>
    <w:uiPriority w:val="99"/>
    <w:semiHidden/>
    <w:rsid w:val="00FE3034"/>
    <w:rPr>
      <w:rFonts w:ascii="Arial" w:eastAsia="Calibri" w:hAnsi="Arial" w:cs="Arial"/>
      <w:color w:val="000000"/>
      <w:kern w:val="1"/>
      <w:sz w:val="24"/>
      <w:szCs w:val="24"/>
      <w:lang w:eastAsia="zh-CN"/>
    </w:rPr>
  </w:style>
  <w:style w:type="paragraph" w:styleId="Szvegtrzsbehzssal2">
    <w:name w:val="Body Text Indent 2"/>
    <w:basedOn w:val="Norml"/>
    <w:link w:val="Szvegtrzsbehzssal2Char"/>
    <w:unhideWhenUsed/>
    <w:rsid w:val="002F57DC"/>
    <w:pPr>
      <w:spacing w:after="120" w:line="480" w:lineRule="auto"/>
      <w:ind w:left="283"/>
    </w:pPr>
  </w:style>
  <w:style w:type="character" w:customStyle="1" w:styleId="Szvegtrzsbehzssal2Char">
    <w:name w:val="Szövegtörzs behúzással 2 Char"/>
    <w:basedOn w:val="Bekezdsalapbettpusa"/>
    <w:link w:val="Szvegtrzsbehzssal2"/>
    <w:uiPriority w:val="99"/>
    <w:semiHidden/>
    <w:rsid w:val="002F57DC"/>
    <w:rPr>
      <w:rFonts w:ascii="Arial" w:eastAsia="Calibri" w:hAnsi="Arial" w:cs="Arial"/>
      <w:color w:val="000000"/>
      <w:kern w:val="1"/>
      <w:sz w:val="24"/>
      <w:szCs w:val="24"/>
      <w:lang w:eastAsia="zh-CN"/>
    </w:rPr>
  </w:style>
  <w:style w:type="paragraph" w:customStyle="1" w:styleId="Stlus">
    <w:name w:val="Stílus"/>
    <w:rsid w:val="002F57DC"/>
    <w:pPr>
      <w:widowControl w:val="0"/>
      <w:autoSpaceDE w:val="0"/>
      <w:autoSpaceDN w:val="0"/>
      <w:adjustRightInd w:val="0"/>
    </w:pPr>
    <w:rPr>
      <w:rFonts w:ascii="Arial" w:eastAsiaTheme="minorEastAsia" w:hAnsi="Arial" w:cs="Arial"/>
      <w:sz w:val="24"/>
      <w:szCs w:val="24"/>
    </w:rPr>
  </w:style>
  <w:style w:type="paragraph" w:customStyle="1" w:styleId="ZU">
    <w:name w:val="Z_U"/>
    <w:basedOn w:val="Norml"/>
    <w:rsid w:val="005F4611"/>
    <w:pPr>
      <w:suppressAutoHyphens w:val="0"/>
      <w:spacing w:after="0" w:line="240" w:lineRule="auto"/>
      <w:textAlignment w:val="auto"/>
    </w:pPr>
    <w:rPr>
      <w:rFonts w:eastAsia="Times New Roman" w:cs="Times New Roman"/>
      <w:b/>
      <w:color w:val="auto"/>
      <w:kern w:val="0"/>
      <w:sz w:val="16"/>
      <w:szCs w:val="20"/>
      <w:lang w:val="fr-FR" w:eastAsia="hu-HU"/>
    </w:rPr>
  </w:style>
  <w:style w:type="paragraph" w:customStyle="1" w:styleId="Rub3">
    <w:name w:val="Rub3"/>
    <w:basedOn w:val="Norml"/>
    <w:next w:val="Norml"/>
    <w:rsid w:val="005F4611"/>
    <w:pPr>
      <w:tabs>
        <w:tab w:val="left" w:pos="709"/>
      </w:tabs>
      <w:suppressAutoHyphens w:val="0"/>
      <w:spacing w:after="0" w:line="240" w:lineRule="auto"/>
      <w:jc w:val="both"/>
      <w:textAlignment w:val="auto"/>
    </w:pPr>
    <w:rPr>
      <w:rFonts w:ascii="Times New Roman" w:eastAsia="Times New Roman" w:hAnsi="Times New Roman" w:cs="Times New Roman"/>
      <w:b/>
      <w:i/>
      <w:color w:val="auto"/>
      <w:kern w:val="0"/>
      <w:sz w:val="20"/>
      <w:szCs w:val="20"/>
      <w:lang w:val="en-GB" w:eastAsia="hu-HU"/>
    </w:rPr>
  </w:style>
  <w:style w:type="paragraph" w:customStyle="1" w:styleId="Rub1">
    <w:name w:val="Rub1"/>
    <w:basedOn w:val="Norml"/>
    <w:rsid w:val="005F4611"/>
    <w:pPr>
      <w:tabs>
        <w:tab w:val="left" w:pos="1276"/>
      </w:tabs>
      <w:suppressAutoHyphens w:val="0"/>
      <w:spacing w:after="0" w:line="240" w:lineRule="auto"/>
      <w:jc w:val="both"/>
      <w:textAlignment w:val="auto"/>
    </w:pPr>
    <w:rPr>
      <w:rFonts w:ascii="Times New Roman" w:eastAsia="Times New Roman" w:hAnsi="Times New Roman" w:cs="Times New Roman"/>
      <w:b/>
      <w:smallCaps/>
      <w:color w:val="auto"/>
      <w:kern w:val="0"/>
      <w:sz w:val="20"/>
      <w:szCs w:val="20"/>
      <w:lang w:val="en-GB" w:eastAsia="hu-HU"/>
    </w:rPr>
  </w:style>
  <w:style w:type="paragraph" w:customStyle="1" w:styleId="Rub20">
    <w:name w:val="Rub2"/>
    <w:basedOn w:val="Norml"/>
    <w:next w:val="Norml"/>
    <w:rsid w:val="005F4611"/>
    <w:pPr>
      <w:tabs>
        <w:tab w:val="left" w:pos="709"/>
        <w:tab w:val="left" w:pos="5670"/>
        <w:tab w:val="left" w:pos="6663"/>
        <w:tab w:val="left" w:pos="7088"/>
      </w:tabs>
      <w:suppressAutoHyphens w:val="0"/>
      <w:spacing w:after="0" w:line="240" w:lineRule="auto"/>
      <w:ind w:right="-596"/>
      <w:textAlignment w:val="auto"/>
    </w:pPr>
    <w:rPr>
      <w:rFonts w:ascii="Times New Roman" w:eastAsia="Times New Roman" w:hAnsi="Times New Roman" w:cs="Times New Roman"/>
      <w:smallCaps/>
      <w:color w:val="auto"/>
      <w:kern w:val="0"/>
      <w:sz w:val="20"/>
      <w:szCs w:val="20"/>
      <w:lang w:val="en-GB" w:eastAsia="hu-HU"/>
    </w:rPr>
  </w:style>
  <w:style w:type="paragraph" w:styleId="Szmozottlista3">
    <w:name w:val="List Number 3"/>
    <w:basedOn w:val="Norml"/>
    <w:rsid w:val="005F4611"/>
    <w:pPr>
      <w:numPr>
        <w:numId w:val="11"/>
      </w:numPr>
      <w:suppressAutoHyphens w:val="0"/>
      <w:spacing w:after="0" w:line="240" w:lineRule="auto"/>
      <w:textAlignment w:val="auto"/>
    </w:pPr>
    <w:rPr>
      <w:rFonts w:ascii="Times New Roman" w:eastAsia="Times New Roman" w:hAnsi="Times New Roman" w:cs="Times New Roman"/>
      <w:color w:val="auto"/>
      <w:kern w:val="0"/>
      <w:sz w:val="20"/>
      <w:szCs w:val="20"/>
      <w:lang w:eastAsia="hu-HU"/>
    </w:rPr>
  </w:style>
  <w:style w:type="character" w:customStyle="1" w:styleId="Marker">
    <w:name w:val="Marker"/>
    <w:rsid w:val="005F4611"/>
    <w:rPr>
      <w:color w:val="0000FF"/>
    </w:rPr>
  </w:style>
  <w:style w:type="paragraph" w:customStyle="1" w:styleId="Norml2">
    <w:name w:val="Normál2"/>
    <w:rsid w:val="003F0B69"/>
    <w:rPr>
      <w:rFonts w:eastAsia="ヒラギノ角ゴ Pro W3"/>
      <w:color w:val="000000"/>
      <w:sz w:val="24"/>
    </w:rPr>
  </w:style>
  <w:style w:type="paragraph" w:customStyle="1" w:styleId="Szvegtrzs21">
    <w:name w:val="Szövegtörzs 21"/>
    <w:rsid w:val="003F0B69"/>
    <w:pPr>
      <w:ind w:left="426"/>
      <w:jc w:val="both"/>
    </w:pPr>
    <w:rPr>
      <w:rFonts w:eastAsia="ヒラギノ角ゴ Pro W3"/>
      <w:color w:val="000000"/>
      <w:sz w:val="24"/>
    </w:rPr>
  </w:style>
  <w:style w:type="paragraph" w:styleId="Felsorols3">
    <w:name w:val="List Bullet 3"/>
    <w:basedOn w:val="Felsorols"/>
    <w:rsid w:val="00983CFF"/>
    <w:pPr>
      <w:numPr>
        <w:numId w:val="12"/>
      </w:numPr>
      <w:tabs>
        <w:tab w:val="clear" w:pos="926"/>
        <w:tab w:val="num" w:pos="0"/>
        <w:tab w:val="num" w:pos="2520"/>
      </w:tabs>
      <w:suppressAutoHyphens w:val="0"/>
      <w:spacing w:after="120" w:line="240" w:lineRule="auto"/>
      <w:ind w:left="2520" w:hanging="432"/>
      <w:contextualSpacing w:val="0"/>
      <w:textAlignment w:val="auto"/>
    </w:pPr>
    <w:rPr>
      <w:rFonts w:eastAsia="Times New Roman"/>
      <w:color w:val="auto"/>
      <w:kern w:val="0"/>
      <w:sz w:val="20"/>
      <w:szCs w:val="22"/>
      <w:lang w:eastAsia="en-US"/>
    </w:rPr>
  </w:style>
  <w:style w:type="paragraph" w:styleId="Felsorols">
    <w:name w:val="List Bullet"/>
    <w:basedOn w:val="Norml"/>
    <w:uiPriority w:val="99"/>
    <w:semiHidden/>
    <w:unhideWhenUsed/>
    <w:rsid w:val="00983CFF"/>
    <w:pPr>
      <w:ind w:left="720" w:hanging="360"/>
      <w:contextualSpacing/>
    </w:pPr>
  </w:style>
  <w:style w:type="character" w:customStyle="1" w:styleId="Cmsor2CharCharCharCharCharCharCharCharCharCharCharCharCharCharCharCharCharCharCharCharCharCharCharCharCharCharCharCharCharCharCharCharCharCharCharCharCharCharCharCharCharCharCharCharCharCharCharCharCha">
    <w:name w:val="Címsor 2 Char Char Char Char Char Char Char Char Char Char Char Char Char Char Char Char Char Char Char Char Char Char Char Char Char Char Char Char Char Char Char Char Char Char Char Char Char Char Char Char Char Char Char Char Char Char Char Char Cha"/>
    <w:uiPriority w:val="99"/>
    <w:rsid w:val="005D5289"/>
    <w:rPr>
      <w:b/>
      <w:sz w:val="20"/>
    </w:rPr>
  </w:style>
  <w:style w:type="paragraph" w:customStyle="1" w:styleId="Szvegtrzsbehzssal21">
    <w:name w:val="Szövegtörzs behúzással 21"/>
    <w:basedOn w:val="Norml"/>
    <w:rsid w:val="005D5289"/>
    <w:pPr>
      <w:spacing w:after="0" w:line="240" w:lineRule="auto"/>
      <w:ind w:left="284" w:hanging="284"/>
      <w:jc w:val="both"/>
      <w:textAlignment w:val="auto"/>
    </w:pPr>
    <w:rPr>
      <w:rFonts w:ascii="Times New Roman" w:eastAsia="Times New Roman" w:hAnsi="Times New Roman" w:cs="Times New Roman"/>
      <w:b/>
      <w:color w:val="auto"/>
      <w:kern w:val="0"/>
      <w:sz w:val="20"/>
      <w:szCs w:val="20"/>
      <w:lang w:eastAsia="hu-HU"/>
    </w:rPr>
  </w:style>
  <w:style w:type="paragraph" w:customStyle="1" w:styleId="Szvegtrzs22">
    <w:name w:val="Szövegtörzs 22"/>
    <w:basedOn w:val="Norml"/>
    <w:rsid w:val="005D5289"/>
    <w:pPr>
      <w:spacing w:after="120" w:line="480" w:lineRule="auto"/>
      <w:textAlignment w:val="auto"/>
    </w:pPr>
    <w:rPr>
      <w:rFonts w:ascii="Times New Roman" w:eastAsia="Times New Roman" w:hAnsi="Times New Roman" w:cs="Times New Roman"/>
      <w:color w:val="auto"/>
      <w:kern w:val="0"/>
      <w:sz w:val="20"/>
      <w:szCs w:val="20"/>
      <w:lang w:eastAsia="hu-HU"/>
    </w:rPr>
  </w:style>
  <w:style w:type="paragraph" w:customStyle="1" w:styleId="msolistparagraph0">
    <w:name w:val="msolistparagraph"/>
    <w:basedOn w:val="Norml"/>
    <w:rsid w:val="005D5289"/>
    <w:pPr>
      <w:suppressAutoHyphens w:val="0"/>
      <w:spacing w:after="0" w:line="240" w:lineRule="auto"/>
      <w:ind w:left="720"/>
      <w:textAlignment w:val="auto"/>
    </w:pPr>
    <w:rPr>
      <w:rFonts w:ascii="Calibri" w:eastAsia="Times New Roman" w:hAnsi="Calibri" w:cs="Times New Roman"/>
      <w:color w:val="auto"/>
      <w:kern w:val="0"/>
      <w:sz w:val="22"/>
      <w:szCs w:val="22"/>
      <w:lang w:eastAsia="hu-HU"/>
    </w:rPr>
  </w:style>
  <w:style w:type="paragraph" w:customStyle="1" w:styleId="NormalJustified">
    <w:name w:val="Normal (Justified)"/>
    <w:basedOn w:val="Norml"/>
    <w:rsid w:val="00501DB0"/>
    <w:pPr>
      <w:spacing w:after="0" w:line="240" w:lineRule="auto"/>
      <w:jc w:val="both"/>
      <w:textAlignment w:val="auto"/>
    </w:pPr>
    <w:rPr>
      <w:rFonts w:ascii="Times New Roman" w:eastAsia="Times New Roman" w:hAnsi="Times New Roman" w:cs="Times New Roman"/>
      <w:color w:val="auto"/>
      <w:szCs w:val="20"/>
      <w:lang w:val="en-US" w:eastAsia="hu-HU"/>
    </w:rPr>
  </w:style>
  <w:style w:type="character" w:customStyle="1" w:styleId="Dtum1">
    <w:name w:val="Dátum1"/>
    <w:basedOn w:val="Bekezdsalapbettpusa"/>
    <w:rsid w:val="008D60D3"/>
  </w:style>
  <w:style w:type="character" w:customStyle="1" w:styleId="oj">
    <w:name w:val="oj"/>
    <w:basedOn w:val="Bekezdsalapbettpusa"/>
    <w:rsid w:val="008D60D3"/>
  </w:style>
  <w:style w:type="character" w:customStyle="1" w:styleId="heading">
    <w:name w:val="heading"/>
    <w:basedOn w:val="Bekezdsalapbettpusa"/>
    <w:rsid w:val="008D60D3"/>
  </w:style>
  <w:style w:type="paragraph" w:customStyle="1" w:styleId="tigrseq">
    <w:name w:val="tigrseq"/>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omark">
    <w:name w:val="nomark"/>
    <w:basedOn w:val="Bekezdsalapbettpusa"/>
    <w:rsid w:val="008D60D3"/>
  </w:style>
  <w:style w:type="character" w:customStyle="1" w:styleId="timark">
    <w:name w:val="timark"/>
    <w:basedOn w:val="Bekezdsalapbettpusa"/>
    <w:rsid w:val="008D60D3"/>
  </w:style>
  <w:style w:type="paragraph" w:customStyle="1" w:styleId="addr">
    <w:name w:val="addr"/>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ft">
    <w:name w:val="ft"/>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xurl">
    <w:name w:val="txurl"/>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nutscode">
    <w:name w:val="nutscode"/>
    <w:basedOn w:val="Bekezdsalapbettpusa"/>
    <w:rsid w:val="008D60D3"/>
  </w:style>
  <w:style w:type="paragraph" w:customStyle="1" w:styleId="txcpv">
    <w:name w:val="txcpv"/>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cpvcode">
    <w:name w:val="cpvcode"/>
    <w:basedOn w:val="Bekezdsalapbettpusa"/>
    <w:rsid w:val="008D60D3"/>
  </w:style>
  <w:style w:type="paragraph" w:customStyle="1" w:styleId="p">
    <w:name w:val="p"/>
    <w:basedOn w:val="Norml"/>
    <w:rsid w:val="008D60D3"/>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basedOn w:val="Bekezdsalapbettpusa"/>
    <w:link w:val="Lbjegyzetszveg"/>
    <w:uiPriority w:val="99"/>
    <w:rsid w:val="00BB7279"/>
    <w:rPr>
      <w:rFonts w:ascii="Arial" w:eastAsia="Calibri" w:hAnsi="Arial" w:cs="Arial"/>
      <w:color w:val="000000"/>
      <w:kern w:val="1"/>
      <w:lang w:eastAsia="zh-CN"/>
    </w:rPr>
  </w:style>
  <w:style w:type="paragraph" w:customStyle="1" w:styleId="cmek">
    <w:name w:val="címek"/>
    <w:basedOn w:val="Norml"/>
    <w:rsid w:val="00C258D8"/>
    <w:pPr>
      <w:suppressAutoHyphens w:val="0"/>
      <w:spacing w:after="0" w:line="260" w:lineRule="atLeast"/>
      <w:jc w:val="center"/>
      <w:textAlignment w:val="auto"/>
    </w:pPr>
    <w:rPr>
      <w:rFonts w:eastAsia="Times New Roman" w:cs="Times New Roman"/>
      <w:b/>
      <w:caps/>
      <w:color w:val="auto"/>
      <w:kern w:val="0"/>
      <w:sz w:val="28"/>
      <w:szCs w:val="20"/>
      <w:lang w:eastAsia="hu-HU"/>
    </w:rPr>
  </w:style>
  <w:style w:type="character" w:customStyle="1" w:styleId="Dtum2">
    <w:name w:val="Dátum2"/>
    <w:basedOn w:val="Bekezdsalapbettpusa"/>
    <w:rsid w:val="00EB4495"/>
  </w:style>
  <w:style w:type="paragraph" w:customStyle="1" w:styleId="CNParagraphLeft">
    <w:name w:val="CN Paragraph Left"/>
    <w:basedOn w:val="Norml"/>
    <w:link w:val="CNParagraphLeftChar"/>
    <w:uiPriority w:val="99"/>
    <w:rsid w:val="00C43221"/>
    <w:pPr>
      <w:suppressAutoHyphens w:val="0"/>
      <w:spacing w:before="80" w:after="80" w:line="240" w:lineRule="auto"/>
      <w:textAlignment w:val="auto"/>
    </w:pPr>
    <w:rPr>
      <w:color w:val="auto"/>
      <w:kern w:val="0"/>
      <w:sz w:val="18"/>
      <w:szCs w:val="18"/>
      <w:lang w:eastAsia="hu-HU"/>
    </w:rPr>
  </w:style>
  <w:style w:type="character" w:customStyle="1" w:styleId="CNParagraphLeftChar">
    <w:name w:val="CN Paragraph Left Char"/>
    <w:link w:val="CNParagraphLeft"/>
    <w:uiPriority w:val="99"/>
    <w:locked/>
    <w:rsid w:val="00C43221"/>
    <w:rPr>
      <w:rFonts w:ascii="Arial" w:eastAsia="Calibri" w:hAnsi="Arial" w:cs="Arial"/>
      <w:sz w:val="18"/>
      <w:szCs w:val="18"/>
    </w:rPr>
  </w:style>
  <w:style w:type="character" w:customStyle="1" w:styleId="DeltaViewInsertion">
    <w:name w:val="DeltaView Insertion"/>
    <w:rsid w:val="00194E0D"/>
    <w:rPr>
      <w:b/>
      <w:i/>
      <w:spacing w:val="0"/>
      <w:lang w:val="hu-HU" w:eastAsia="hu-HU"/>
    </w:rPr>
  </w:style>
  <w:style w:type="paragraph" w:customStyle="1" w:styleId="Tiret0">
    <w:name w:val="Tiret 0"/>
    <w:basedOn w:val="Norml"/>
    <w:rsid w:val="00194E0D"/>
    <w:pPr>
      <w:numPr>
        <w:numId w:val="16"/>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Tiret1">
    <w:name w:val="Tiret 1"/>
    <w:basedOn w:val="Norml"/>
    <w:rsid w:val="00194E0D"/>
    <w:pPr>
      <w:numPr>
        <w:numId w:val="17"/>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1">
    <w:name w:val="NumPar 1"/>
    <w:basedOn w:val="Norml"/>
    <w:next w:val="Norml"/>
    <w:rsid w:val="00194E0D"/>
    <w:pPr>
      <w:numPr>
        <w:numId w:val="20"/>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2">
    <w:name w:val="NumPar 2"/>
    <w:basedOn w:val="Norml"/>
    <w:next w:val="Norml"/>
    <w:rsid w:val="00194E0D"/>
    <w:pPr>
      <w:numPr>
        <w:ilvl w:val="1"/>
        <w:numId w:val="20"/>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3">
    <w:name w:val="NumPar 3"/>
    <w:basedOn w:val="Norml"/>
    <w:next w:val="Norml"/>
    <w:rsid w:val="00194E0D"/>
    <w:pPr>
      <w:numPr>
        <w:ilvl w:val="2"/>
        <w:numId w:val="20"/>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paragraph" w:customStyle="1" w:styleId="NumPar4">
    <w:name w:val="NumPar 4"/>
    <w:basedOn w:val="Norml"/>
    <w:next w:val="Norml"/>
    <w:rsid w:val="00194E0D"/>
    <w:pPr>
      <w:numPr>
        <w:ilvl w:val="3"/>
        <w:numId w:val="20"/>
      </w:numPr>
      <w:suppressAutoHyphens w:val="0"/>
      <w:spacing w:before="120" w:after="120" w:line="240" w:lineRule="auto"/>
      <w:jc w:val="both"/>
      <w:textAlignment w:val="auto"/>
    </w:pPr>
    <w:rPr>
      <w:rFonts w:ascii="Times New Roman" w:hAnsi="Times New Roman" w:cs="Times New Roman"/>
      <w:color w:val="auto"/>
      <w:kern w:val="0"/>
      <w:szCs w:val="22"/>
      <w:lang w:eastAsia="en-GB"/>
    </w:rPr>
  </w:style>
  <w:style w:type="character" w:customStyle="1" w:styleId="NormlWebChar">
    <w:name w:val="Normál (Web) Char"/>
    <w:link w:val="NormlWeb"/>
    <w:uiPriority w:val="99"/>
    <w:locked/>
    <w:rsid w:val="00CA290A"/>
    <w:rPr>
      <w:kern w:val="1"/>
      <w:sz w:val="24"/>
      <w:szCs w:val="24"/>
      <w:lang w:eastAsia="zh-CN"/>
    </w:rPr>
  </w:style>
  <w:style w:type="table" w:customStyle="1" w:styleId="TableNormal">
    <w:name w:val="Table Normal"/>
    <w:uiPriority w:val="2"/>
    <w:qFormat/>
    <w:rsid w:val="0081269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Listaszerbekezds11">
    <w:name w:val="Listaszerű bekezdés11"/>
    <w:basedOn w:val="Norml"/>
    <w:rsid w:val="00327581"/>
    <w:pPr>
      <w:spacing w:after="0" w:line="240" w:lineRule="auto"/>
      <w:ind w:left="720"/>
      <w:contextualSpacing/>
      <w:textAlignment w:val="auto"/>
    </w:pPr>
    <w:rPr>
      <w:rFonts w:ascii="Times New Roman" w:eastAsia="Times New Roman" w:hAnsi="Times New Roman" w:cs="Times New Roman"/>
      <w:color w:val="auto"/>
      <w:kern w:val="0"/>
      <w:lang w:val="en-GB"/>
    </w:rPr>
  </w:style>
  <w:style w:type="paragraph" w:customStyle="1" w:styleId="zu0">
    <w:name w:val="zu"/>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10">
    <w:name w:val="rub1"/>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textbody">
    <w:name w:val="textbody"/>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rub30">
    <w:name w:val="rub3"/>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 w:type="paragraph" w:customStyle="1" w:styleId="commenttext">
    <w:name w:val="commenttext"/>
    <w:basedOn w:val="Norml"/>
    <w:rsid w:val="0080702D"/>
    <w:pPr>
      <w:suppressAutoHyphens w:val="0"/>
      <w:spacing w:before="100" w:beforeAutospacing="1" w:after="100" w:afterAutospacing="1" w:line="240" w:lineRule="auto"/>
      <w:textAlignment w:val="auto"/>
    </w:pPr>
    <w:rPr>
      <w:rFonts w:ascii="Times New Roman" w:eastAsia="Times New Roman" w:hAnsi="Times New Roman" w:cs="Times New Roman"/>
      <w:color w:val="auto"/>
      <w:kern w:val="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37388">
      <w:bodyDiv w:val="1"/>
      <w:marLeft w:val="0"/>
      <w:marRight w:val="0"/>
      <w:marTop w:val="0"/>
      <w:marBottom w:val="0"/>
      <w:divBdr>
        <w:top w:val="none" w:sz="0" w:space="0" w:color="auto"/>
        <w:left w:val="none" w:sz="0" w:space="0" w:color="auto"/>
        <w:bottom w:val="none" w:sz="0" w:space="0" w:color="auto"/>
        <w:right w:val="none" w:sz="0" w:space="0" w:color="auto"/>
      </w:divBdr>
    </w:div>
    <w:div w:id="236477506">
      <w:bodyDiv w:val="1"/>
      <w:marLeft w:val="0"/>
      <w:marRight w:val="0"/>
      <w:marTop w:val="0"/>
      <w:marBottom w:val="0"/>
      <w:divBdr>
        <w:top w:val="none" w:sz="0" w:space="0" w:color="auto"/>
        <w:left w:val="none" w:sz="0" w:space="0" w:color="auto"/>
        <w:bottom w:val="none" w:sz="0" w:space="0" w:color="auto"/>
        <w:right w:val="none" w:sz="0" w:space="0" w:color="auto"/>
      </w:divBdr>
    </w:div>
    <w:div w:id="419377837">
      <w:bodyDiv w:val="1"/>
      <w:marLeft w:val="0"/>
      <w:marRight w:val="0"/>
      <w:marTop w:val="0"/>
      <w:marBottom w:val="0"/>
      <w:divBdr>
        <w:top w:val="none" w:sz="0" w:space="0" w:color="auto"/>
        <w:left w:val="none" w:sz="0" w:space="0" w:color="auto"/>
        <w:bottom w:val="none" w:sz="0" w:space="0" w:color="auto"/>
        <w:right w:val="none" w:sz="0" w:space="0" w:color="auto"/>
      </w:divBdr>
    </w:div>
    <w:div w:id="528959353">
      <w:bodyDiv w:val="1"/>
      <w:marLeft w:val="0"/>
      <w:marRight w:val="0"/>
      <w:marTop w:val="0"/>
      <w:marBottom w:val="0"/>
      <w:divBdr>
        <w:top w:val="none" w:sz="0" w:space="0" w:color="auto"/>
        <w:left w:val="none" w:sz="0" w:space="0" w:color="auto"/>
        <w:bottom w:val="none" w:sz="0" w:space="0" w:color="auto"/>
        <w:right w:val="none" w:sz="0" w:space="0" w:color="auto"/>
      </w:divBdr>
    </w:div>
    <w:div w:id="587422655">
      <w:bodyDiv w:val="1"/>
      <w:marLeft w:val="0"/>
      <w:marRight w:val="0"/>
      <w:marTop w:val="0"/>
      <w:marBottom w:val="0"/>
      <w:divBdr>
        <w:top w:val="none" w:sz="0" w:space="0" w:color="auto"/>
        <w:left w:val="none" w:sz="0" w:space="0" w:color="auto"/>
        <w:bottom w:val="none" w:sz="0" w:space="0" w:color="auto"/>
        <w:right w:val="none" w:sz="0" w:space="0" w:color="auto"/>
      </w:divBdr>
      <w:divsChild>
        <w:div w:id="714893717">
          <w:marLeft w:val="0"/>
          <w:marRight w:val="0"/>
          <w:marTop w:val="0"/>
          <w:marBottom w:val="0"/>
          <w:divBdr>
            <w:top w:val="none" w:sz="0" w:space="0" w:color="auto"/>
            <w:left w:val="none" w:sz="0" w:space="0" w:color="auto"/>
            <w:bottom w:val="single" w:sz="12" w:space="0" w:color="000033"/>
            <w:right w:val="none" w:sz="0" w:space="0" w:color="auto"/>
          </w:divBdr>
        </w:div>
        <w:div w:id="1423648451">
          <w:marLeft w:val="0"/>
          <w:marRight w:val="0"/>
          <w:marTop w:val="0"/>
          <w:marBottom w:val="0"/>
          <w:divBdr>
            <w:top w:val="none" w:sz="0" w:space="0" w:color="auto"/>
            <w:left w:val="none" w:sz="0" w:space="0" w:color="auto"/>
            <w:bottom w:val="none" w:sz="0" w:space="0" w:color="auto"/>
            <w:right w:val="none" w:sz="0" w:space="0" w:color="auto"/>
          </w:divBdr>
          <w:divsChild>
            <w:div w:id="742873493">
              <w:marLeft w:val="0"/>
              <w:marRight w:val="0"/>
              <w:marTop w:val="150"/>
              <w:marBottom w:val="150"/>
              <w:divBdr>
                <w:top w:val="none" w:sz="0" w:space="0" w:color="auto"/>
                <w:left w:val="none" w:sz="0" w:space="0" w:color="auto"/>
                <w:bottom w:val="none" w:sz="0" w:space="0" w:color="auto"/>
                <w:right w:val="none" w:sz="0" w:space="0" w:color="auto"/>
              </w:divBdr>
              <w:divsChild>
                <w:div w:id="184171766">
                  <w:marLeft w:val="300"/>
                  <w:marRight w:val="0"/>
                  <w:marTop w:val="75"/>
                  <w:marBottom w:val="0"/>
                  <w:divBdr>
                    <w:top w:val="none" w:sz="0" w:space="0" w:color="auto"/>
                    <w:left w:val="none" w:sz="0" w:space="0" w:color="auto"/>
                    <w:bottom w:val="none" w:sz="0" w:space="0" w:color="auto"/>
                    <w:right w:val="none" w:sz="0" w:space="0" w:color="auto"/>
                  </w:divBdr>
                  <w:divsChild>
                    <w:div w:id="94831713">
                      <w:marLeft w:val="750"/>
                      <w:marRight w:val="0"/>
                      <w:marTop w:val="0"/>
                      <w:marBottom w:val="0"/>
                      <w:divBdr>
                        <w:top w:val="none" w:sz="0" w:space="0" w:color="auto"/>
                        <w:left w:val="none" w:sz="0" w:space="0" w:color="auto"/>
                        <w:bottom w:val="none" w:sz="0" w:space="0" w:color="auto"/>
                        <w:right w:val="none" w:sz="0" w:space="0" w:color="auto"/>
                      </w:divBdr>
                    </w:div>
                  </w:divsChild>
                </w:div>
                <w:div w:id="84152387">
                  <w:marLeft w:val="300"/>
                  <w:marRight w:val="0"/>
                  <w:marTop w:val="75"/>
                  <w:marBottom w:val="0"/>
                  <w:divBdr>
                    <w:top w:val="none" w:sz="0" w:space="0" w:color="auto"/>
                    <w:left w:val="none" w:sz="0" w:space="0" w:color="auto"/>
                    <w:bottom w:val="none" w:sz="0" w:space="0" w:color="auto"/>
                    <w:right w:val="none" w:sz="0" w:space="0" w:color="auto"/>
                  </w:divBdr>
                  <w:divsChild>
                    <w:div w:id="1322193711">
                      <w:marLeft w:val="750"/>
                      <w:marRight w:val="0"/>
                      <w:marTop w:val="0"/>
                      <w:marBottom w:val="0"/>
                      <w:divBdr>
                        <w:top w:val="none" w:sz="0" w:space="0" w:color="auto"/>
                        <w:left w:val="none" w:sz="0" w:space="0" w:color="auto"/>
                        <w:bottom w:val="none" w:sz="0" w:space="0" w:color="auto"/>
                        <w:right w:val="none" w:sz="0" w:space="0" w:color="auto"/>
                      </w:divBdr>
                    </w:div>
                  </w:divsChild>
                </w:div>
                <w:div w:id="1648126355">
                  <w:marLeft w:val="300"/>
                  <w:marRight w:val="0"/>
                  <w:marTop w:val="75"/>
                  <w:marBottom w:val="0"/>
                  <w:divBdr>
                    <w:top w:val="none" w:sz="0" w:space="0" w:color="auto"/>
                    <w:left w:val="none" w:sz="0" w:space="0" w:color="auto"/>
                    <w:bottom w:val="none" w:sz="0" w:space="0" w:color="auto"/>
                    <w:right w:val="none" w:sz="0" w:space="0" w:color="auto"/>
                  </w:divBdr>
                  <w:divsChild>
                    <w:div w:id="1757167840">
                      <w:marLeft w:val="750"/>
                      <w:marRight w:val="0"/>
                      <w:marTop w:val="0"/>
                      <w:marBottom w:val="0"/>
                      <w:divBdr>
                        <w:top w:val="none" w:sz="0" w:space="0" w:color="auto"/>
                        <w:left w:val="none" w:sz="0" w:space="0" w:color="auto"/>
                        <w:bottom w:val="none" w:sz="0" w:space="0" w:color="auto"/>
                        <w:right w:val="none" w:sz="0" w:space="0" w:color="auto"/>
                      </w:divBdr>
                    </w:div>
                  </w:divsChild>
                </w:div>
                <w:div w:id="1946379058">
                  <w:marLeft w:val="300"/>
                  <w:marRight w:val="0"/>
                  <w:marTop w:val="75"/>
                  <w:marBottom w:val="0"/>
                  <w:divBdr>
                    <w:top w:val="none" w:sz="0" w:space="0" w:color="auto"/>
                    <w:left w:val="none" w:sz="0" w:space="0" w:color="auto"/>
                    <w:bottom w:val="none" w:sz="0" w:space="0" w:color="auto"/>
                    <w:right w:val="none" w:sz="0" w:space="0" w:color="auto"/>
                  </w:divBdr>
                  <w:divsChild>
                    <w:div w:id="1293634692">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261722488">
              <w:marLeft w:val="0"/>
              <w:marRight w:val="0"/>
              <w:marTop w:val="150"/>
              <w:marBottom w:val="150"/>
              <w:divBdr>
                <w:top w:val="none" w:sz="0" w:space="0" w:color="auto"/>
                <w:left w:val="none" w:sz="0" w:space="0" w:color="auto"/>
                <w:bottom w:val="none" w:sz="0" w:space="0" w:color="auto"/>
                <w:right w:val="none" w:sz="0" w:space="0" w:color="auto"/>
              </w:divBdr>
              <w:divsChild>
                <w:div w:id="1581136362">
                  <w:marLeft w:val="300"/>
                  <w:marRight w:val="0"/>
                  <w:marTop w:val="75"/>
                  <w:marBottom w:val="0"/>
                  <w:divBdr>
                    <w:top w:val="none" w:sz="0" w:space="0" w:color="auto"/>
                    <w:left w:val="none" w:sz="0" w:space="0" w:color="auto"/>
                    <w:bottom w:val="none" w:sz="0" w:space="0" w:color="auto"/>
                    <w:right w:val="none" w:sz="0" w:space="0" w:color="auto"/>
                  </w:divBdr>
                </w:div>
                <w:div w:id="1335914549">
                  <w:marLeft w:val="300"/>
                  <w:marRight w:val="0"/>
                  <w:marTop w:val="75"/>
                  <w:marBottom w:val="0"/>
                  <w:divBdr>
                    <w:top w:val="none" w:sz="0" w:space="0" w:color="auto"/>
                    <w:left w:val="none" w:sz="0" w:space="0" w:color="auto"/>
                    <w:bottom w:val="none" w:sz="0" w:space="0" w:color="auto"/>
                    <w:right w:val="none" w:sz="0" w:space="0" w:color="auto"/>
                  </w:divBdr>
                  <w:divsChild>
                    <w:div w:id="1909656032">
                      <w:marLeft w:val="750"/>
                      <w:marRight w:val="0"/>
                      <w:marTop w:val="0"/>
                      <w:marBottom w:val="0"/>
                      <w:divBdr>
                        <w:top w:val="none" w:sz="0" w:space="0" w:color="auto"/>
                        <w:left w:val="none" w:sz="0" w:space="0" w:color="auto"/>
                        <w:bottom w:val="none" w:sz="0" w:space="0" w:color="auto"/>
                        <w:right w:val="none" w:sz="0" w:space="0" w:color="auto"/>
                      </w:divBdr>
                    </w:div>
                  </w:divsChild>
                </w:div>
                <w:div w:id="1742211726">
                  <w:marLeft w:val="300"/>
                  <w:marRight w:val="0"/>
                  <w:marTop w:val="75"/>
                  <w:marBottom w:val="0"/>
                  <w:divBdr>
                    <w:top w:val="none" w:sz="0" w:space="0" w:color="auto"/>
                    <w:left w:val="none" w:sz="0" w:space="0" w:color="auto"/>
                    <w:bottom w:val="none" w:sz="0" w:space="0" w:color="auto"/>
                    <w:right w:val="none" w:sz="0" w:space="0" w:color="auto"/>
                  </w:divBdr>
                  <w:divsChild>
                    <w:div w:id="1558273130">
                      <w:marLeft w:val="750"/>
                      <w:marRight w:val="0"/>
                      <w:marTop w:val="0"/>
                      <w:marBottom w:val="0"/>
                      <w:divBdr>
                        <w:top w:val="none" w:sz="0" w:space="0" w:color="auto"/>
                        <w:left w:val="none" w:sz="0" w:space="0" w:color="auto"/>
                        <w:bottom w:val="none" w:sz="0" w:space="0" w:color="auto"/>
                        <w:right w:val="none" w:sz="0" w:space="0" w:color="auto"/>
                      </w:divBdr>
                    </w:div>
                  </w:divsChild>
                </w:div>
                <w:div w:id="1163811722">
                  <w:marLeft w:val="300"/>
                  <w:marRight w:val="0"/>
                  <w:marTop w:val="75"/>
                  <w:marBottom w:val="0"/>
                  <w:divBdr>
                    <w:top w:val="none" w:sz="0" w:space="0" w:color="auto"/>
                    <w:left w:val="none" w:sz="0" w:space="0" w:color="auto"/>
                    <w:bottom w:val="none" w:sz="0" w:space="0" w:color="auto"/>
                    <w:right w:val="none" w:sz="0" w:space="0" w:color="auto"/>
                  </w:divBdr>
                  <w:divsChild>
                    <w:div w:id="1896118846">
                      <w:marLeft w:val="750"/>
                      <w:marRight w:val="0"/>
                      <w:marTop w:val="0"/>
                      <w:marBottom w:val="0"/>
                      <w:divBdr>
                        <w:top w:val="none" w:sz="0" w:space="0" w:color="auto"/>
                        <w:left w:val="none" w:sz="0" w:space="0" w:color="auto"/>
                        <w:bottom w:val="none" w:sz="0" w:space="0" w:color="auto"/>
                        <w:right w:val="none" w:sz="0" w:space="0" w:color="auto"/>
                      </w:divBdr>
                    </w:div>
                  </w:divsChild>
                </w:div>
                <w:div w:id="1629778921">
                  <w:marLeft w:val="300"/>
                  <w:marRight w:val="0"/>
                  <w:marTop w:val="75"/>
                  <w:marBottom w:val="0"/>
                  <w:divBdr>
                    <w:top w:val="none" w:sz="0" w:space="0" w:color="auto"/>
                    <w:left w:val="none" w:sz="0" w:space="0" w:color="auto"/>
                    <w:bottom w:val="none" w:sz="0" w:space="0" w:color="auto"/>
                    <w:right w:val="none" w:sz="0" w:space="0" w:color="auto"/>
                  </w:divBdr>
                </w:div>
                <w:div w:id="251016124">
                  <w:marLeft w:val="300"/>
                  <w:marRight w:val="0"/>
                  <w:marTop w:val="75"/>
                  <w:marBottom w:val="0"/>
                  <w:divBdr>
                    <w:top w:val="none" w:sz="0" w:space="0" w:color="auto"/>
                    <w:left w:val="none" w:sz="0" w:space="0" w:color="auto"/>
                    <w:bottom w:val="none" w:sz="0" w:space="0" w:color="auto"/>
                    <w:right w:val="none" w:sz="0" w:space="0" w:color="auto"/>
                  </w:divBdr>
                  <w:divsChild>
                    <w:div w:id="1811748766">
                      <w:marLeft w:val="750"/>
                      <w:marRight w:val="0"/>
                      <w:marTop w:val="0"/>
                      <w:marBottom w:val="0"/>
                      <w:divBdr>
                        <w:top w:val="none" w:sz="0" w:space="0" w:color="auto"/>
                        <w:left w:val="none" w:sz="0" w:space="0" w:color="auto"/>
                        <w:bottom w:val="none" w:sz="0" w:space="0" w:color="auto"/>
                        <w:right w:val="none" w:sz="0" w:space="0" w:color="auto"/>
                      </w:divBdr>
                    </w:div>
                  </w:divsChild>
                </w:div>
                <w:div w:id="399009">
                  <w:marLeft w:val="300"/>
                  <w:marRight w:val="0"/>
                  <w:marTop w:val="75"/>
                  <w:marBottom w:val="0"/>
                  <w:divBdr>
                    <w:top w:val="none" w:sz="0" w:space="0" w:color="auto"/>
                    <w:left w:val="none" w:sz="0" w:space="0" w:color="auto"/>
                    <w:bottom w:val="none" w:sz="0" w:space="0" w:color="auto"/>
                    <w:right w:val="none" w:sz="0" w:space="0" w:color="auto"/>
                  </w:divBdr>
                  <w:divsChild>
                    <w:div w:id="1494250858">
                      <w:marLeft w:val="750"/>
                      <w:marRight w:val="0"/>
                      <w:marTop w:val="0"/>
                      <w:marBottom w:val="0"/>
                      <w:divBdr>
                        <w:top w:val="none" w:sz="0" w:space="0" w:color="auto"/>
                        <w:left w:val="none" w:sz="0" w:space="0" w:color="auto"/>
                        <w:bottom w:val="none" w:sz="0" w:space="0" w:color="auto"/>
                        <w:right w:val="none" w:sz="0" w:space="0" w:color="auto"/>
                      </w:divBdr>
                    </w:div>
                  </w:divsChild>
                </w:div>
                <w:div w:id="1840535492">
                  <w:marLeft w:val="300"/>
                  <w:marRight w:val="0"/>
                  <w:marTop w:val="75"/>
                  <w:marBottom w:val="0"/>
                  <w:divBdr>
                    <w:top w:val="none" w:sz="0" w:space="0" w:color="auto"/>
                    <w:left w:val="none" w:sz="0" w:space="0" w:color="auto"/>
                    <w:bottom w:val="none" w:sz="0" w:space="0" w:color="auto"/>
                    <w:right w:val="none" w:sz="0" w:space="0" w:color="auto"/>
                  </w:divBdr>
                  <w:divsChild>
                    <w:div w:id="580606765">
                      <w:marLeft w:val="750"/>
                      <w:marRight w:val="0"/>
                      <w:marTop w:val="0"/>
                      <w:marBottom w:val="0"/>
                      <w:divBdr>
                        <w:top w:val="none" w:sz="0" w:space="0" w:color="auto"/>
                        <w:left w:val="none" w:sz="0" w:space="0" w:color="auto"/>
                        <w:bottom w:val="none" w:sz="0" w:space="0" w:color="auto"/>
                        <w:right w:val="none" w:sz="0" w:space="0" w:color="auto"/>
                      </w:divBdr>
                    </w:div>
                  </w:divsChild>
                </w:div>
                <w:div w:id="2009209961">
                  <w:marLeft w:val="300"/>
                  <w:marRight w:val="0"/>
                  <w:marTop w:val="75"/>
                  <w:marBottom w:val="0"/>
                  <w:divBdr>
                    <w:top w:val="none" w:sz="0" w:space="0" w:color="auto"/>
                    <w:left w:val="none" w:sz="0" w:space="0" w:color="auto"/>
                    <w:bottom w:val="none" w:sz="0" w:space="0" w:color="auto"/>
                    <w:right w:val="none" w:sz="0" w:space="0" w:color="auto"/>
                  </w:divBdr>
                  <w:divsChild>
                    <w:div w:id="393309678">
                      <w:marLeft w:val="750"/>
                      <w:marRight w:val="0"/>
                      <w:marTop w:val="0"/>
                      <w:marBottom w:val="0"/>
                      <w:divBdr>
                        <w:top w:val="none" w:sz="0" w:space="0" w:color="auto"/>
                        <w:left w:val="none" w:sz="0" w:space="0" w:color="auto"/>
                        <w:bottom w:val="none" w:sz="0" w:space="0" w:color="auto"/>
                        <w:right w:val="none" w:sz="0" w:space="0" w:color="auto"/>
                      </w:divBdr>
                    </w:div>
                  </w:divsChild>
                </w:div>
                <w:div w:id="966202079">
                  <w:marLeft w:val="300"/>
                  <w:marRight w:val="0"/>
                  <w:marTop w:val="75"/>
                  <w:marBottom w:val="0"/>
                  <w:divBdr>
                    <w:top w:val="none" w:sz="0" w:space="0" w:color="auto"/>
                    <w:left w:val="none" w:sz="0" w:space="0" w:color="auto"/>
                    <w:bottom w:val="none" w:sz="0" w:space="0" w:color="auto"/>
                    <w:right w:val="none" w:sz="0" w:space="0" w:color="auto"/>
                  </w:divBdr>
                  <w:divsChild>
                    <w:div w:id="2899884">
                      <w:marLeft w:val="750"/>
                      <w:marRight w:val="0"/>
                      <w:marTop w:val="0"/>
                      <w:marBottom w:val="0"/>
                      <w:divBdr>
                        <w:top w:val="none" w:sz="0" w:space="0" w:color="auto"/>
                        <w:left w:val="none" w:sz="0" w:space="0" w:color="auto"/>
                        <w:bottom w:val="none" w:sz="0" w:space="0" w:color="auto"/>
                        <w:right w:val="none" w:sz="0" w:space="0" w:color="auto"/>
                      </w:divBdr>
                    </w:div>
                  </w:divsChild>
                </w:div>
                <w:div w:id="192154662">
                  <w:marLeft w:val="300"/>
                  <w:marRight w:val="0"/>
                  <w:marTop w:val="75"/>
                  <w:marBottom w:val="0"/>
                  <w:divBdr>
                    <w:top w:val="none" w:sz="0" w:space="0" w:color="auto"/>
                    <w:left w:val="none" w:sz="0" w:space="0" w:color="auto"/>
                    <w:bottom w:val="none" w:sz="0" w:space="0" w:color="auto"/>
                    <w:right w:val="none" w:sz="0" w:space="0" w:color="auto"/>
                  </w:divBdr>
                </w:div>
                <w:div w:id="226453084">
                  <w:marLeft w:val="300"/>
                  <w:marRight w:val="0"/>
                  <w:marTop w:val="75"/>
                  <w:marBottom w:val="0"/>
                  <w:divBdr>
                    <w:top w:val="none" w:sz="0" w:space="0" w:color="auto"/>
                    <w:left w:val="none" w:sz="0" w:space="0" w:color="auto"/>
                    <w:bottom w:val="none" w:sz="0" w:space="0" w:color="auto"/>
                    <w:right w:val="none" w:sz="0" w:space="0" w:color="auto"/>
                  </w:divBdr>
                  <w:divsChild>
                    <w:div w:id="569198254">
                      <w:marLeft w:val="750"/>
                      <w:marRight w:val="0"/>
                      <w:marTop w:val="0"/>
                      <w:marBottom w:val="0"/>
                      <w:divBdr>
                        <w:top w:val="none" w:sz="0" w:space="0" w:color="auto"/>
                        <w:left w:val="none" w:sz="0" w:space="0" w:color="auto"/>
                        <w:bottom w:val="none" w:sz="0" w:space="0" w:color="auto"/>
                        <w:right w:val="none" w:sz="0" w:space="0" w:color="auto"/>
                      </w:divBdr>
                    </w:div>
                  </w:divsChild>
                </w:div>
                <w:div w:id="746148479">
                  <w:marLeft w:val="300"/>
                  <w:marRight w:val="0"/>
                  <w:marTop w:val="75"/>
                  <w:marBottom w:val="0"/>
                  <w:divBdr>
                    <w:top w:val="none" w:sz="0" w:space="0" w:color="auto"/>
                    <w:left w:val="none" w:sz="0" w:space="0" w:color="auto"/>
                    <w:bottom w:val="none" w:sz="0" w:space="0" w:color="auto"/>
                    <w:right w:val="none" w:sz="0" w:space="0" w:color="auto"/>
                  </w:divBdr>
                  <w:divsChild>
                    <w:div w:id="2028286604">
                      <w:marLeft w:val="750"/>
                      <w:marRight w:val="0"/>
                      <w:marTop w:val="0"/>
                      <w:marBottom w:val="0"/>
                      <w:divBdr>
                        <w:top w:val="none" w:sz="0" w:space="0" w:color="auto"/>
                        <w:left w:val="none" w:sz="0" w:space="0" w:color="auto"/>
                        <w:bottom w:val="none" w:sz="0" w:space="0" w:color="auto"/>
                        <w:right w:val="none" w:sz="0" w:space="0" w:color="auto"/>
                      </w:divBdr>
                    </w:div>
                  </w:divsChild>
                </w:div>
                <w:div w:id="615672700">
                  <w:marLeft w:val="300"/>
                  <w:marRight w:val="0"/>
                  <w:marTop w:val="75"/>
                  <w:marBottom w:val="0"/>
                  <w:divBdr>
                    <w:top w:val="none" w:sz="0" w:space="0" w:color="auto"/>
                    <w:left w:val="none" w:sz="0" w:space="0" w:color="auto"/>
                    <w:bottom w:val="none" w:sz="0" w:space="0" w:color="auto"/>
                    <w:right w:val="none" w:sz="0" w:space="0" w:color="auto"/>
                  </w:divBdr>
                  <w:divsChild>
                    <w:div w:id="1843929598">
                      <w:marLeft w:val="750"/>
                      <w:marRight w:val="0"/>
                      <w:marTop w:val="0"/>
                      <w:marBottom w:val="0"/>
                      <w:divBdr>
                        <w:top w:val="none" w:sz="0" w:space="0" w:color="auto"/>
                        <w:left w:val="none" w:sz="0" w:space="0" w:color="auto"/>
                        <w:bottom w:val="none" w:sz="0" w:space="0" w:color="auto"/>
                        <w:right w:val="none" w:sz="0" w:space="0" w:color="auto"/>
                      </w:divBdr>
                    </w:div>
                  </w:divsChild>
                </w:div>
                <w:div w:id="1209535034">
                  <w:marLeft w:val="300"/>
                  <w:marRight w:val="0"/>
                  <w:marTop w:val="75"/>
                  <w:marBottom w:val="0"/>
                  <w:divBdr>
                    <w:top w:val="none" w:sz="0" w:space="0" w:color="auto"/>
                    <w:left w:val="none" w:sz="0" w:space="0" w:color="auto"/>
                    <w:bottom w:val="none" w:sz="0" w:space="0" w:color="auto"/>
                    <w:right w:val="none" w:sz="0" w:space="0" w:color="auto"/>
                  </w:divBdr>
                  <w:divsChild>
                    <w:div w:id="15873346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850828990">
              <w:marLeft w:val="0"/>
              <w:marRight w:val="0"/>
              <w:marTop w:val="150"/>
              <w:marBottom w:val="150"/>
              <w:divBdr>
                <w:top w:val="none" w:sz="0" w:space="0" w:color="auto"/>
                <w:left w:val="none" w:sz="0" w:space="0" w:color="auto"/>
                <w:bottom w:val="none" w:sz="0" w:space="0" w:color="auto"/>
                <w:right w:val="none" w:sz="0" w:space="0" w:color="auto"/>
              </w:divBdr>
              <w:divsChild>
                <w:div w:id="603730712">
                  <w:marLeft w:val="300"/>
                  <w:marRight w:val="0"/>
                  <w:marTop w:val="75"/>
                  <w:marBottom w:val="0"/>
                  <w:divBdr>
                    <w:top w:val="none" w:sz="0" w:space="0" w:color="auto"/>
                    <w:left w:val="none" w:sz="0" w:space="0" w:color="auto"/>
                    <w:bottom w:val="none" w:sz="0" w:space="0" w:color="auto"/>
                    <w:right w:val="none" w:sz="0" w:space="0" w:color="auto"/>
                  </w:divBdr>
                </w:div>
                <w:div w:id="1946425140">
                  <w:marLeft w:val="300"/>
                  <w:marRight w:val="0"/>
                  <w:marTop w:val="75"/>
                  <w:marBottom w:val="0"/>
                  <w:divBdr>
                    <w:top w:val="none" w:sz="0" w:space="0" w:color="auto"/>
                    <w:left w:val="none" w:sz="0" w:space="0" w:color="auto"/>
                    <w:bottom w:val="none" w:sz="0" w:space="0" w:color="auto"/>
                    <w:right w:val="none" w:sz="0" w:space="0" w:color="auto"/>
                  </w:divBdr>
                  <w:divsChild>
                    <w:div w:id="798574280">
                      <w:marLeft w:val="750"/>
                      <w:marRight w:val="0"/>
                      <w:marTop w:val="0"/>
                      <w:marBottom w:val="0"/>
                      <w:divBdr>
                        <w:top w:val="none" w:sz="0" w:space="0" w:color="auto"/>
                        <w:left w:val="none" w:sz="0" w:space="0" w:color="auto"/>
                        <w:bottom w:val="none" w:sz="0" w:space="0" w:color="auto"/>
                        <w:right w:val="none" w:sz="0" w:space="0" w:color="auto"/>
                      </w:divBdr>
                    </w:div>
                  </w:divsChild>
                </w:div>
                <w:div w:id="1673146911">
                  <w:marLeft w:val="300"/>
                  <w:marRight w:val="0"/>
                  <w:marTop w:val="75"/>
                  <w:marBottom w:val="0"/>
                  <w:divBdr>
                    <w:top w:val="none" w:sz="0" w:space="0" w:color="auto"/>
                    <w:left w:val="none" w:sz="0" w:space="0" w:color="auto"/>
                    <w:bottom w:val="none" w:sz="0" w:space="0" w:color="auto"/>
                    <w:right w:val="none" w:sz="0" w:space="0" w:color="auto"/>
                  </w:divBdr>
                  <w:divsChild>
                    <w:div w:id="948313212">
                      <w:marLeft w:val="750"/>
                      <w:marRight w:val="0"/>
                      <w:marTop w:val="0"/>
                      <w:marBottom w:val="0"/>
                      <w:divBdr>
                        <w:top w:val="none" w:sz="0" w:space="0" w:color="auto"/>
                        <w:left w:val="none" w:sz="0" w:space="0" w:color="auto"/>
                        <w:bottom w:val="none" w:sz="0" w:space="0" w:color="auto"/>
                        <w:right w:val="none" w:sz="0" w:space="0" w:color="auto"/>
                      </w:divBdr>
                    </w:div>
                  </w:divsChild>
                </w:div>
                <w:div w:id="1333294047">
                  <w:marLeft w:val="300"/>
                  <w:marRight w:val="0"/>
                  <w:marTop w:val="75"/>
                  <w:marBottom w:val="0"/>
                  <w:divBdr>
                    <w:top w:val="none" w:sz="0" w:space="0" w:color="auto"/>
                    <w:left w:val="none" w:sz="0" w:space="0" w:color="auto"/>
                    <w:bottom w:val="none" w:sz="0" w:space="0" w:color="auto"/>
                    <w:right w:val="none" w:sz="0" w:space="0" w:color="auto"/>
                  </w:divBdr>
                  <w:divsChild>
                    <w:div w:id="1521119068">
                      <w:marLeft w:val="750"/>
                      <w:marRight w:val="0"/>
                      <w:marTop w:val="0"/>
                      <w:marBottom w:val="0"/>
                      <w:divBdr>
                        <w:top w:val="none" w:sz="0" w:space="0" w:color="auto"/>
                        <w:left w:val="none" w:sz="0" w:space="0" w:color="auto"/>
                        <w:bottom w:val="none" w:sz="0" w:space="0" w:color="auto"/>
                        <w:right w:val="none" w:sz="0" w:space="0" w:color="auto"/>
                      </w:divBdr>
                    </w:div>
                  </w:divsChild>
                </w:div>
                <w:div w:id="1625841435">
                  <w:marLeft w:val="300"/>
                  <w:marRight w:val="0"/>
                  <w:marTop w:val="75"/>
                  <w:marBottom w:val="0"/>
                  <w:divBdr>
                    <w:top w:val="none" w:sz="0" w:space="0" w:color="auto"/>
                    <w:left w:val="none" w:sz="0" w:space="0" w:color="auto"/>
                    <w:bottom w:val="none" w:sz="0" w:space="0" w:color="auto"/>
                    <w:right w:val="none" w:sz="0" w:space="0" w:color="auto"/>
                  </w:divBdr>
                  <w:divsChild>
                    <w:div w:id="1404910875">
                      <w:marLeft w:val="750"/>
                      <w:marRight w:val="0"/>
                      <w:marTop w:val="0"/>
                      <w:marBottom w:val="0"/>
                      <w:divBdr>
                        <w:top w:val="none" w:sz="0" w:space="0" w:color="auto"/>
                        <w:left w:val="none" w:sz="0" w:space="0" w:color="auto"/>
                        <w:bottom w:val="none" w:sz="0" w:space="0" w:color="auto"/>
                        <w:right w:val="none" w:sz="0" w:space="0" w:color="auto"/>
                      </w:divBdr>
                    </w:div>
                  </w:divsChild>
                </w:div>
                <w:div w:id="743987814">
                  <w:marLeft w:val="300"/>
                  <w:marRight w:val="0"/>
                  <w:marTop w:val="75"/>
                  <w:marBottom w:val="0"/>
                  <w:divBdr>
                    <w:top w:val="none" w:sz="0" w:space="0" w:color="auto"/>
                    <w:left w:val="none" w:sz="0" w:space="0" w:color="auto"/>
                    <w:bottom w:val="none" w:sz="0" w:space="0" w:color="auto"/>
                    <w:right w:val="none" w:sz="0" w:space="0" w:color="auto"/>
                  </w:divBdr>
                </w:div>
                <w:div w:id="431776804">
                  <w:marLeft w:val="300"/>
                  <w:marRight w:val="0"/>
                  <w:marTop w:val="75"/>
                  <w:marBottom w:val="0"/>
                  <w:divBdr>
                    <w:top w:val="none" w:sz="0" w:space="0" w:color="auto"/>
                    <w:left w:val="none" w:sz="0" w:space="0" w:color="auto"/>
                    <w:bottom w:val="none" w:sz="0" w:space="0" w:color="auto"/>
                    <w:right w:val="none" w:sz="0" w:space="0" w:color="auto"/>
                  </w:divBdr>
                  <w:divsChild>
                    <w:div w:id="295598920">
                      <w:marLeft w:val="750"/>
                      <w:marRight w:val="0"/>
                      <w:marTop w:val="0"/>
                      <w:marBottom w:val="0"/>
                      <w:divBdr>
                        <w:top w:val="none" w:sz="0" w:space="0" w:color="auto"/>
                        <w:left w:val="none" w:sz="0" w:space="0" w:color="auto"/>
                        <w:bottom w:val="none" w:sz="0" w:space="0" w:color="auto"/>
                        <w:right w:val="none" w:sz="0" w:space="0" w:color="auto"/>
                      </w:divBdr>
                    </w:div>
                  </w:divsChild>
                </w:div>
                <w:div w:id="922958756">
                  <w:marLeft w:val="300"/>
                  <w:marRight w:val="0"/>
                  <w:marTop w:val="75"/>
                  <w:marBottom w:val="0"/>
                  <w:divBdr>
                    <w:top w:val="none" w:sz="0" w:space="0" w:color="auto"/>
                    <w:left w:val="none" w:sz="0" w:space="0" w:color="auto"/>
                    <w:bottom w:val="none" w:sz="0" w:space="0" w:color="auto"/>
                    <w:right w:val="none" w:sz="0" w:space="0" w:color="auto"/>
                  </w:divBdr>
                  <w:divsChild>
                    <w:div w:id="1639143134">
                      <w:marLeft w:val="750"/>
                      <w:marRight w:val="0"/>
                      <w:marTop w:val="0"/>
                      <w:marBottom w:val="0"/>
                      <w:divBdr>
                        <w:top w:val="none" w:sz="0" w:space="0" w:color="auto"/>
                        <w:left w:val="none" w:sz="0" w:space="0" w:color="auto"/>
                        <w:bottom w:val="none" w:sz="0" w:space="0" w:color="auto"/>
                        <w:right w:val="none" w:sz="0" w:space="0" w:color="auto"/>
                      </w:divBdr>
                    </w:div>
                  </w:divsChild>
                </w:div>
                <w:div w:id="1460416664">
                  <w:marLeft w:val="300"/>
                  <w:marRight w:val="0"/>
                  <w:marTop w:val="75"/>
                  <w:marBottom w:val="0"/>
                  <w:divBdr>
                    <w:top w:val="none" w:sz="0" w:space="0" w:color="auto"/>
                    <w:left w:val="none" w:sz="0" w:space="0" w:color="auto"/>
                    <w:bottom w:val="none" w:sz="0" w:space="0" w:color="auto"/>
                    <w:right w:val="none" w:sz="0" w:space="0" w:color="auto"/>
                  </w:divBdr>
                  <w:divsChild>
                    <w:div w:id="346636245">
                      <w:marLeft w:val="750"/>
                      <w:marRight w:val="0"/>
                      <w:marTop w:val="0"/>
                      <w:marBottom w:val="0"/>
                      <w:divBdr>
                        <w:top w:val="none" w:sz="0" w:space="0" w:color="auto"/>
                        <w:left w:val="none" w:sz="0" w:space="0" w:color="auto"/>
                        <w:bottom w:val="none" w:sz="0" w:space="0" w:color="auto"/>
                        <w:right w:val="none" w:sz="0" w:space="0" w:color="auto"/>
                      </w:divBdr>
                    </w:div>
                  </w:divsChild>
                </w:div>
                <w:div w:id="1022434499">
                  <w:marLeft w:val="300"/>
                  <w:marRight w:val="0"/>
                  <w:marTop w:val="75"/>
                  <w:marBottom w:val="0"/>
                  <w:divBdr>
                    <w:top w:val="none" w:sz="0" w:space="0" w:color="auto"/>
                    <w:left w:val="none" w:sz="0" w:space="0" w:color="auto"/>
                    <w:bottom w:val="none" w:sz="0" w:space="0" w:color="auto"/>
                    <w:right w:val="none" w:sz="0" w:space="0" w:color="auto"/>
                  </w:divBdr>
                </w:div>
                <w:div w:id="1878736130">
                  <w:marLeft w:val="300"/>
                  <w:marRight w:val="0"/>
                  <w:marTop w:val="75"/>
                  <w:marBottom w:val="0"/>
                  <w:divBdr>
                    <w:top w:val="none" w:sz="0" w:space="0" w:color="auto"/>
                    <w:left w:val="none" w:sz="0" w:space="0" w:color="auto"/>
                    <w:bottom w:val="none" w:sz="0" w:space="0" w:color="auto"/>
                    <w:right w:val="none" w:sz="0" w:space="0" w:color="auto"/>
                  </w:divBdr>
                </w:div>
                <w:div w:id="427848991">
                  <w:marLeft w:val="300"/>
                  <w:marRight w:val="0"/>
                  <w:marTop w:val="75"/>
                  <w:marBottom w:val="0"/>
                  <w:divBdr>
                    <w:top w:val="none" w:sz="0" w:space="0" w:color="auto"/>
                    <w:left w:val="none" w:sz="0" w:space="0" w:color="auto"/>
                    <w:bottom w:val="none" w:sz="0" w:space="0" w:color="auto"/>
                    <w:right w:val="none" w:sz="0" w:space="0" w:color="auto"/>
                  </w:divBdr>
                </w:div>
                <w:div w:id="1063484231">
                  <w:marLeft w:val="300"/>
                  <w:marRight w:val="0"/>
                  <w:marTop w:val="75"/>
                  <w:marBottom w:val="0"/>
                  <w:divBdr>
                    <w:top w:val="none" w:sz="0" w:space="0" w:color="auto"/>
                    <w:left w:val="none" w:sz="0" w:space="0" w:color="auto"/>
                    <w:bottom w:val="none" w:sz="0" w:space="0" w:color="auto"/>
                    <w:right w:val="none" w:sz="0" w:space="0" w:color="auto"/>
                  </w:divBdr>
                </w:div>
              </w:divsChild>
            </w:div>
            <w:div w:id="1491750065">
              <w:marLeft w:val="0"/>
              <w:marRight w:val="0"/>
              <w:marTop w:val="150"/>
              <w:marBottom w:val="150"/>
              <w:divBdr>
                <w:top w:val="none" w:sz="0" w:space="0" w:color="auto"/>
                <w:left w:val="none" w:sz="0" w:space="0" w:color="auto"/>
                <w:bottom w:val="none" w:sz="0" w:space="0" w:color="auto"/>
                <w:right w:val="none" w:sz="0" w:space="0" w:color="auto"/>
              </w:divBdr>
              <w:divsChild>
                <w:div w:id="2053655784">
                  <w:marLeft w:val="300"/>
                  <w:marRight w:val="0"/>
                  <w:marTop w:val="75"/>
                  <w:marBottom w:val="0"/>
                  <w:divBdr>
                    <w:top w:val="none" w:sz="0" w:space="0" w:color="auto"/>
                    <w:left w:val="none" w:sz="0" w:space="0" w:color="auto"/>
                    <w:bottom w:val="none" w:sz="0" w:space="0" w:color="auto"/>
                    <w:right w:val="none" w:sz="0" w:space="0" w:color="auto"/>
                  </w:divBdr>
                </w:div>
                <w:div w:id="1913655192">
                  <w:marLeft w:val="300"/>
                  <w:marRight w:val="0"/>
                  <w:marTop w:val="75"/>
                  <w:marBottom w:val="0"/>
                  <w:divBdr>
                    <w:top w:val="none" w:sz="0" w:space="0" w:color="auto"/>
                    <w:left w:val="none" w:sz="0" w:space="0" w:color="auto"/>
                    <w:bottom w:val="none" w:sz="0" w:space="0" w:color="auto"/>
                    <w:right w:val="none" w:sz="0" w:space="0" w:color="auto"/>
                  </w:divBdr>
                  <w:divsChild>
                    <w:div w:id="2021852960">
                      <w:marLeft w:val="750"/>
                      <w:marRight w:val="0"/>
                      <w:marTop w:val="0"/>
                      <w:marBottom w:val="0"/>
                      <w:divBdr>
                        <w:top w:val="none" w:sz="0" w:space="0" w:color="auto"/>
                        <w:left w:val="none" w:sz="0" w:space="0" w:color="auto"/>
                        <w:bottom w:val="none" w:sz="0" w:space="0" w:color="auto"/>
                        <w:right w:val="none" w:sz="0" w:space="0" w:color="auto"/>
                      </w:divBdr>
                    </w:div>
                  </w:divsChild>
                </w:div>
                <w:div w:id="1486362090">
                  <w:marLeft w:val="300"/>
                  <w:marRight w:val="0"/>
                  <w:marTop w:val="75"/>
                  <w:marBottom w:val="0"/>
                  <w:divBdr>
                    <w:top w:val="none" w:sz="0" w:space="0" w:color="auto"/>
                    <w:left w:val="none" w:sz="0" w:space="0" w:color="auto"/>
                    <w:bottom w:val="none" w:sz="0" w:space="0" w:color="auto"/>
                    <w:right w:val="none" w:sz="0" w:space="0" w:color="auto"/>
                  </w:divBdr>
                </w:div>
                <w:div w:id="1040132211">
                  <w:marLeft w:val="300"/>
                  <w:marRight w:val="0"/>
                  <w:marTop w:val="75"/>
                  <w:marBottom w:val="0"/>
                  <w:divBdr>
                    <w:top w:val="none" w:sz="0" w:space="0" w:color="auto"/>
                    <w:left w:val="none" w:sz="0" w:space="0" w:color="auto"/>
                    <w:bottom w:val="none" w:sz="0" w:space="0" w:color="auto"/>
                    <w:right w:val="none" w:sz="0" w:space="0" w:color="auto"/>
                  </w:divBdr>
                </w:div>
                <w:div w:id="1746605715">
                  <w:marLeft w:val="300"/>
                  <w:marRight w:val="0"/>
                  <w:marTop w:val="75"/>
                  <w:marBottom w:val="0"/>
                  <w:divBdr>
                    <w:top w:val="none" w:sz="0" w:space="0" w:color="auto"/>
                    <w:left w:val="none" w:sz="0" w:space="0" w:color="auto"/>
                    <w:bottom w:val="none" w:sz="0" w:space="0" w:color="auto"/>
                    <w:right w:val="none" w:sz="0" w:space="0" w:color="auto"/>
                  </w:divBdr>
                </w:div>
                <w:div w:id="2060128902">
                  <w:marLeft w:val="300"/>
                  <w:marRight w:val="0"/>
                  <w:marTop w:val="75"/>
                  <w:marBottom w:val="0"/>
                  <w:divBdr>
                    <w:top w:val="none" w:sz="0" w:space="0" w:color="auto"/>
                    <w:left w:val="none" w:sz="0" w:space="0" w:color="auto"/>
                    <w:bottom w:val="none" w:sz="0" w:space="0" w:color="auto"/>
                    <w:right w:val="none" w:sz="0" w:space="0" w:color="auto"/>
                  </w:divBdr>
                  <w:divsChild>
                    <w:div w:id="278803826">
                      <w:marLeft w:val="750"/>
                      <w:marRight w:val="0"/>
                      <w:marTop w:val="0"/>
                      <w:marBottom w:val="0"/>
                      <w:divBdr>
                        <w:top w:val="none" w:sz="0" w:space="0" w:color="auto"/>
                        <w:left w:val="none" w:sz="0" w:space="0" w:color="auto"/>
                        <w:bottom w:val="none" w:sz="0" w:space="0" w:color="auto"/>
                        <w:right w:val="none" w:sz="0" w:space="0" w:color="auto"/>
                      </w:divBdr>
                    </w:div>
                  </w:divsChild>
                </w:div>
                <w:div w:id="757562648">
                  <w:marLeft w:val="300"/>
                  <w:marRight w:val="0"/>
                  <w:marTop w:val="75"/>
                  <w:marBottom w:val="0"/>
                  <w:divBdr>
                    <w:top w:val="none" w:sz="0" w:space="0" w:color="auto"/>
                    <w:left w:val="none" w:sz="0" w:space="0" w:color="auto"/>
                    <w:bottom w:val="none" w:sz="0" w:space="0" w:color="auto"/>
                    <w:right w:val="none" w:sz="0" w:space="0" w:color="auto"/>
                  </w:divBdr>
                  <w:divsChild>
                    <w:div w:id="864832809">
                      <w:marLeft w:val="750"/>
                      <w:marRight w:val="0"/>
                      <w:marTop w:val="0"/>
                      <w:marBottom w:val="0"/>
                      <w:divBdr>
                        <w:top w:val="none" w:sz="0" w:space="0" w:color="auto"/>
                        <w:left w:val="none" w:sz="0" w:space="0" w:color="auto"/>
                        <w:bottom w:val="none" w:sz="0" w:space="0" w:color="auto"/>
                        <w:right w:val="none" w:sz="0" w:space="0" w:color="auto"/>
                      </w:divBdr>
                    </w:div>
                  </w:divsChild>
                </w:div>
                <w:div w:id="1090003000">
                  <w:marLeft w:val="300"/>
                  <w:marRight w:val="0"/>
                  <w:marTop w:val="75"/>
                  <w:marBottom w:val="0"/>
                  <w:divBdr>
                    <w:top w:val="none" w:sz="0" w:space="0" w:color="auto"/>
                    <w:left w:val="none" w:sz="0" w:space="0" w:color="auto"/>
                    <w:bottom w:val="none" w:sz="0" w:space="0" w:color="auto"/>
                    <w:right w:val="none" w:sz="0" w:space="0" w:color="auto"/>
                  </w:divBdr>
                </w:div>
                <w:div w:id="588775615">
                  <w:marLeft w:val="300"/>
                  <w:marRight w:val="0"/>
                  <w:marTop w:val="75"/>
                  <w:marBottom w:val="0"/>
                  <w:divBdr>
                    <w:top w:val="none" w:sz="0" w:space="0" w:color="auto"/>
                    <w:left w:val="none" w:sz="0" w:space="0" w:color="auto"/>
                    <w:bottom w:val="none" w:sz="0" w:space="0" w:color="auto"/>
                    <w:right w:val="none" w:sz="0" w:space="0" w:color="auto"/>
                  </w:divBdr>
                </w:div>
                <w:div w:id="1148551091">
                  <w:marLeft w:val="300"/>
                  <w:marRight w:val="0"/>
                  <w:marTop w:val="75"/>
                  <w:marBottom w:val="0"/>
                  <w:divBdr>
                    <w:top w:val="none" w:sz="0" w:space="0" w:color="auto"/>
                    <w:left w:val="none" w:sz="0" w:space="0" w:color="auto"/>
                    <w:bottom w:val="none" w:sz="0" w:space="0" w:color="auto"/>
                    <w:right w:val="none" w:sz="0" w:space="0" w:color="auto"/>
                  </w:divBdr>
                  <w:divsChild>
                    <w:div w:id="807698066">
                      <w:marLeft w:val="750"/>
                      <w:marRight w:val="0"/>
                      <w:marTop w:val="0"/>
                      <w:marBottom w:val="0"/>
                      <w:divBdr>
                        <w:top w:val="none" w:sz="0" w:space="0" w:color="auto"/>
                        <w:left w:val="none" w:sz="0" w:space="0" w:color="auto"/>
                        <w:bottom w:val="none" w:sz="0" w:space="0" w:color="auto"/>
                        <w:right w:val="none" w:sz="0" w:space="0" w:color="auto"/>
                      </w:divBdr>
                    </w:div>
                  </w:divsChild>
                </w:div>
                <w:div w:id="1769617712">
                  <w:marLeft w:val="300"/>
                  <w:marRight w:val="0"/>
                  <w:marTop w:val="75"/>
                  <w:marBottom w:val="0"/>
                  <w:divBdr>
                    <w:top w:val="none" w:sz="0" w:space="0" w:color="auto"/>
                    <w:left w:val="none" w:sz="0" w:space="0" w:color="auto"/>
                    <w:bottom w:val="none" w:sz="0" w:space="0" w:color="auto"/>
                    <w:right w:val="none" w:sz="0" w:space="0" w:color="auto"/>
                  </w:divBdr>
                  <w:divsChild>
                    <w:div w:id="473913056">
                      <w:marLeft w:val="750"/>
                      <w:marRight w:val="0"/>
                      <w:marTop w:val="0"/>
                      <w:marBottom w:val="0"/>
                      <w:divBdr>
                        <w:top w:val="none" w:sz="0" w:space="0" w:color="auto"/>
                        <w:left w:val="none" w:sz="0" w:space="0" w:color="auto"/>
                        <w:bottom w:val="none" w:sz="0" w:space="0" w:color="auto"/>
                        <w:right w:val="none" w:sz="0" w:space="0" w:color="auto"/>
                      </w:divBdr>
                    </w:div>
                  </w:divsChild>
                </w:div>
                <w:div w:id="707611511">
                  <w:marLeft w:val="300"/>
                  <w:marRight w:val="0"/>
                  <w:marTop w:val="75"/>
                  <w:marBottom w:val="0"/>
                  <w:divBdr>
                    <w:top w:val="none" w:sz="0" w:space="0" w:color="auto"/>
                    <w:left w:val="none" w:sz="0" w:space="0" w:color="auto"/>
                    <w:bottom w:val="none" w:sz="0" w:space="0" w:color="auto"/>
                    <w:right w:val="none" w:sz="0" w:space="0" w:color="auto"/>
                  </w:divBdr>
                  <w:divsChild>
                    <w:div w:id="2145654223">
                      <w:marLeft w:val="750"/>
                      <w:marRight w:val="0"/>
                      <w:marTop w:val="0"/>
                      <w:marBottom w:val="0"/>
                      <w:divBdr>
                        <w:top w:val="none" w:sz="0" w:space="0" w:color="auto"/>
                        <w:left w:val="none" w:sz="0" w:space="0" w:color="auto"/>
                        <w:bottom w:val="none" w:sz="0" w:space="0" w:color="auto"/>
                        <w:right w:val="none" w:sz="0" w:space="0" w:color="auto"/>
                      </w:divBdr>
                    </w:div>
                  </w:divsChild>
                </w:div>
                <w:div w:id="1053651742">
                  <w:marLeft w:val="300"/>
                  <w:marRight w:val="0"/>
                  <w:marTop w:val="75"/>
                  <w:marBottom w:val="0"/>
                  <w:divBdr>
                    <w:top w:val="none" w:sz="0" w:space="0" w:color="auto"/>
                    <w:left w:val="none" w:sz="0" w:space="0" w:color="auto"/>
                    <w:bottom w:val="none" w:sz="0" w:space="0" w:color="auto"/>
                    <w:right w:val="none" w:sz="0" w:space="0" w:color="auto"/>
                  </w:divBdr>
                </w:div>
                <w:div w:id="591670260">
                  <w:marLeft w:val="300"/>
                  <w:marRight w:val="0"/>
                  <w:marTop w:val="75"/>
                  <w:marBottom w:val="0"/>
                  <w:divBdr>
                    <w:top w:val="none" w:sz="0" w:space="0" w:color="auto"/>
                    <w:left w:val="none" w:sz="0" w:space="0" w:color="auto"/>
                    <w:bottom w:val="none" w:sz="0" w:space="0" w:color="auto"/>
                    <w:right w:val="none" w:sz="0" w:space="0" w:color="auto"/>
                  </w:divBdr>
                  <w:divsChild>
                    <w:div w:id="1840149773">
                      <w:marLeft w:val="750"/>
                      <w:marRight w:val="0"/>
                      <w:marTop w:val="0"/>
                      <w:marBottom w:val="0"/>
                      <w:divBdr>
                        <w:top w:val="none" w:sz="0" w:space="0" w:color="auto"/>
                        <w:left w:val="none" w:sz="0" w:space="0" w:color="auto"/>
                        <w:bottom w:val="none" w:sz="0" w:space="0" w:color="auto"/>
                        <w:right w:val="none" w:sz="0" w:space="0" w:color="auto"/>
                      </w:divBdr>
                    </w:div>
                  </w:divsChild>
                </w:div>
                <w:div w:id="357699698">
                  <w:marLeft w:val="300"/>
                  <w:marRight w:val="0"/>
                  <w:marTop w:val="75"/>
                  <w:marBottom w:val="0"/>
                  <w:divBdr>
                    <w:top w:val="none" w:sz="0" w:space="0" w:color="auto"/>
                    <w:left w:val="none" w:sz="0" w:space="0" w:color="auto"/>
                    <w:bottom w:val="none" w:sz="0" w:space="0" w:color="auto"/>
                    <w:right w:val="none" w:sz="0" w:space="0" w:color="auto"/>
                  </w:divBdr>
                  <w:divsChild>
                    <w:div w:id="1374185416">
                      <w:marLeft w:val="750"/>
                      <w:marRight w:val="0"/>
                      <w:marTop w:val="0"/>
                      <w:marBottom w:val="0"/>
                      <w:divBdr>
                        <w:top w:val="none" w:sz="0" w:space="0" w:color="auto"/>
                        <w:left w:val="none" w:sz="0" w:space="0" w:color="auto"/>
                        <w:bottom w:val="none" w:sz="0" w:space="0" w:color="auto"/>
                        <w:right w:val="none" w:sz="0" w:space="0" w:color="auto"/>
                      </w:divBdr>
                    </w:div>
                  </w:divsChild>
                </w:div>
                <w:div w:id="1217089123">
                  <w:marLeft w:val="300"/>
                  <w:marRight w:val="0"/>
                  <w:marTop w:val="75"/>
                  <w:marBottom w:val="0"/>
                  <w:divBdr>
                    <w:top w:val="none" w:sz="0" w:space="0" w:color="auto"/>
                    <w:left w:val="none" w:sz="0" w:space="0" w:color="auto"/>
                    <w:bottom w:val="none" w:sz="0" w:space="0" w:color="auto"/>
                    <w:right w:val="none" w:sz="0" w:space="0" w:color="auto"/>
                  </w:divBdr>
                  <w:divsChild>
                    <w:div w:id="165579082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1057893521">
              <w:marLeft w:val="0"/>
              <w:marRight w:val="0"/>
              <w:marTop w:val="150"/>
              <w:marBottom w:val="150"/>
              <w:divBdr>
                <w:top w:val="none" w:sz="0" w:space="0" w:color="auto"/>
                <w:left w:val="none" w:sz="0" w:space="0" w:color="auto"/>
                <w:bottom w:val="none" w:sz="0" w:space="0" w:color="auto"/>
                <w:right w:val="none" w:sz="0" w:space="0" w:color="auto"/>
              </w:divBdr>
              <w:divsChild>
                <w:div w:id="143350451">
                  <w:marLeft w:val="300"/>
                  <w:marRight w:val="0"/>
                  <w:marTop w:val="75"/>
                  <w:marBottom w:val="0"/>
                  <w:divBdr>
                    <w:top w:val="none" w:sz="0" w:space="0" w:color="auto"/>
                    <w:left w:val="none" w:sz="0" w:space="0" w:color="auto"/>
                    <w:bottom w:val="none" w:sz="0" w:space="0" w:color="auto"/>
                    <w:right w:val="none" w:sz="0" w:space="0" w:color="auto"/>
                  </w:divBdr>
                  <w:divsChild>
                    <w:div w:id="1286160135">
                      <w:marLeft w:val="750"/>
                      <w:marRight w:val="0"/>
                      <w:marTop w:val="0"/>
                      <w:marBottom w:val="0"/>
                      <w:divBdr>
                        <w:top w:val="none" w:sz="0" w:space="0" w:color="auto"/>
                        <w:left w:val="none" w:sz="0" w:space="0" w:color="auto"/>
                        <w:bottom w:val="none" w:sz="0" w:space="0" w:color="auto"/>
                        <w:right w:val="none" w:sz="0" w:space="0" w:color="auto"/>
                      </w:divBdr>
                    </w:div>
                  </w:divsChild>
                </w:div>
                <w:div w:id="958990356">
                  <w:marLeft w:val="300"/>
                  <w:marRight w:val="0"/>
                  <w:marTop w:val="75"/>
                  <w:marBottom w:val="0"/>
                  <w:divBdr>
                    <w:top w:val="none" w:sz="0" w:space="0" w:color="auto"/>
                    <w:left w:val="none" w:sz="0" w:space="0" w:color="auto"/>
                    <w:bottom w:val="none" w:sz="0" w:space="0" w:color="auto"/>
                    <w:right w:val="none" w:sz="0" w:space="0" w:color="auto"/>
                  </w:divBdr>
                  <w:divsChild>
                    <w:div w:id="694890944">
                      <w:marLeft w:val="750"/>
                      <w:marRight w:val="0"/>
                      <w:marTop w:val="0"/>
                      <w:marBottom w:val="0"/>
                      <w:divBdr>
                        <w:top w:val="none" w:sz="0" w:space="0" w:color="auto"/>
                        <w:left w:val="none" w:sz="0" w:space="0" w:color="auto"/>
                        <w:bottom w:val="none" w:sz="0" w:space="0" w:color="auto"/>
                        <w:right w:val="none" w:sz="0" w:space="0" w:color="auto"/>
                      </w:divBdr>
                    </w:div>
                  </w:divsChild>
                </w:div>
                <w:div w:id="1222864841">
                  <w:marLeft w:val="300"/>
                  <w:marRight w:val="0"/>
                  <w:marTop w:val="75"/>
                  <w:marBottom w:val="0"/>
                  <w:divBdr>
                    <w:top w:val="none" w:sz="0" w:space="0" w:color="auto"/>
                    <w:left w:val="none" w:sz="0" w:space="0" w:color="auto"/>
                    <w:bottom w:val="none" w:sz="0" w:space="0" w:color="auto"/>
                    <w:right w:val="none" w:sz="0" w:space="0" w:color="auto"/>
                  </w:divBdr>
                  <w:divsChild>
                    <w:div w:id="1982076701">
                      <w:marLeft w:val="750"/>
                      <w:marRight w:val="0"/>
                      <w:marTop w:val="0"/>
                      <w:marBottom w:val="0"/>
                      <w:divBdr>
                        <w:top w:val="none" w:sz="0" w:space="0" w:color="auto"/>
                        <w:left w:val="none" w:sz="0" w:space="0" w:color="auto"/>
                        <w:bottom w:val="none" w:sz="0" w:space="0" w:color="auto"/>
                        <w:right w:val="none" w:sz="0" w:space="0" w:color="auto"/>
                      </w:divBdr>
                    </w:div>
                  </w:divsChild>
                </w:div>
                <w:div w:id="559245738">
                  <w:marLeft w:val="300"/>
                  <w:marRight w:val="0"/>
                  <w:marTop w:val="75"/>
                  <w:marBottom w:val="0"/>
                  <w:divBdr>
                    <w:top w:val="none" w:sz="0" w:space="0" w:color="auto"/>
                    <w:left w:val="none" w:sz="0" w:space="0" w:color="auto"/>
                    <w:bottom w:val="none" w:sz="0" w:space="0" w:color="auto"/>
                    <w:right w:val="none" w:sz="0" w:space="0" w:color="auto"/>
                  </w:divBdr>
                </w:div>
                <w:div w:id="1454250538">
                  <w:marLeft w:val="300"/>
                  <w:marRight w:val="0"/>
                  <w:marTop w:val="75"/>
                  <w:marBottom w:val="0"/>
                  <w:divBdr>
                    <w:top w:val="none" w:sz="0" w:space="0" w:color="auto"/>
                    <w:left w:val="none" w:sz="0" w:space="0" w:color="auto"/>
                    <w:bottom w:val="none" w:sz="0" w:space="0" w:color="auto"/>
                    <w:right w:val="none" w:sz="0" w:space="0" w:color="auto"/>
                  </w:divBdr>
                  <w:divsChild>
                    <w:div w:id="1093748576">
                      <w:marLeft w:val="750"/>
                      <w:marRight w:val="0"/>
                      <w:marTop w:val="0"/>
                      <w:marBottom w:val="0"/>
                      <w:divBdr>
                        <w:top w:val="none" w:sz="0" w:space="0" w:color="auto"/>
                        <w:left w:val="none" w:sz="0" w:space="0" w:color="auto"/>
                        <w:bottom w:val="none" w:sz="0" w:space="0" w:color="auto"/>
                        <w:right w:val="none" w:sz="0" w:space="0" w:color="auto"/>
                      </w:divBdr>
                    </w:div>
                  </w:divsChild>
                </w:div>
                <w:div w:id="327683282">
                  <w:marLeft w:val="300"/>
                  <w:marRight w:val="0"/>
                  <w:marTop w:val="75"/>
                  <w:marBottom w:val="0"/>
                  <w:divBdr>
                    <w:top w:val="none" w:sz="0" w:space="0" w:color="auto"/>
                    <w:left w:val="none" w:sz="0" w:space="0" w:color="auto"/>
                    <w:bottom w:val="none" w:sz="0" w:space="0" w:color="auto"/>
                    <w:right w:val="none" w:sz="0" w:space="0" w:color="auto"/>
                  </w:divBdr>
                  <w:divsChild>
                    <w:div w:id="1123227743">
                      <w:marLeft w:val="750"/>
                      <w:marRight w:val="0"/>
                      <w:marTop w:val="0"/>
                      <w:marBottom w:val="0"/>
                      <w:divBdr>
                        <w:top w:val="none" w:sz="0" w:space="0" w:color="auto"/>
                        <w:left w:val="none" w:sz="0" w:space="0" w:color="auto"/>
                        <w:bottom w:val="none" w:sz="0" w:space="0" w:color="auto"/>
                        <w:right w:val="none" w:sz="0" w:space="0" w:color="auto"/>
                      </w:divBdr>
                    </w:div>
                  </w:divsChild>
                </w:div>
                <w:div w:id="888567289">
                  <w:marLeft w:val="300"/>
                  <w:marRight w:val="0"/>
                  <w:marTop w:val="75"/>
                  <w:marBottom w:val="0"/>
                  <w:divBdr>
                    <w:top w:val="none" w:sz="0" w:space="0" w:color="auto"/>
                    <w:left w:val="none" w:sz="0" w:space="0" w:color="auto"/>
                    <w:bottom w:val="none" w:sz="0" w:space="0" w:color="auto"/>
                    <w:right w:val="none" w:sz="0" w:space="0" w:color="auto"/>
                  </w:divBdr>
                  <w:divsChild>
                    <w:div w:id="1717120391">
                      <w:marLeft w:val="750"/>
                      <w:marRight w:val="0"/>
                      <w:marTop w:val="0"/>
                      <w:marBottom w:val="0"/>
                      <w:divBdr>
                        <w:top w:val="none" w:sz="0" w:space="0" w:color="auto"/>
                        <w:left w:val="none" w:sz="0" w:space="0" w:color="auto"/>
                        <w:bottom w:val="none" w:sz="0" w:space="0" w:color="auto"/>
                        <w:right w:val="none" w:sz="0" w:space="0" w:color="auto"/>
                      </w:divBdr>
                    </w:div>
                  </w:divsChild>
                </w:div>
                <w:div w:id="530345052">
                  <w:marLeft w:val="300"/>
                  <w:marRight w:val="0"/>
                  <w:marTop w:val="75"/>
                  <w:marBottom w:val="0"/>
                  <w:divBdr>
                    <w:top w:val="none" w:sz="0" w:space="0" w:color="auto"/>
                    <w:left w:val="none" w:sz="0" w:space="0" w:color="auto"/>
                    <w:bottom w:val="none" w:sz="0" w:space="0" w:color="auto"/>
                    <w:right w:val="none" w:sz="0" w:space="0" w:color="auto"/>
                  </w:divBdr>
                  <w:divsChild>
                    <w:div w:id="191253989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406981">
      <w:bodyDiv w:val="1"/>
      <w:marLeft w:val="0"/>
      <w:marRight w:val="0"/>
      <w:marTop w:val="0"/>
      <w:marBottom w:val="0"/>
      <w:divBdr>
        <w:top w:val="none" w:sz="0" w:space="0" w:color="auto"/>
        <w:left w:val="none" w:sz="0" w:space="0" w:color="auto"/>
        <w:bottom w:val="none" w:sz="0" w:space="0" w:color="auto"/>
        <w:right w:val="none" w:sz="0" w:space="0" w:color="auto"/>
      </w:divBdr>
    </w:div>
    <w:div w:id="947851432">
      <w:bodyDiv w:val="1"/>
      <w:marLeft w:val="0"/>
      <w:marRight w:val="0"/>
      <w:marTop w:val="0"/>
      <w:marBottom w:val="0"/>
      <w:divBdr>
        <w:top w:val="none" w:sz="0" w:space="0" w:color="auto"/>
        <w:left w:val="none" w:sz="0" w:space="0" w:color="auto"/>
        <w:bottom w:val="none" w:sz="0" w:space="0" w:color="auto"/>
        <w:right w:val="none" w:sz="0" w:space="0" w:color="auto"/>
      </w:divBdr>
    </w:div>
    <w:div w:id="1006247482">
      <w:bodyDiv w:val="1"/>
      <w:marLeft w:val="0"/>
      <w:marRight w:val="0"/>
      <w:marTop w:val="0"/>
      <w:marBottom w:val="0"/>
      <w:divBdr>
        <w:top w:val="none" w:sz="0" w:space="0" w:color="auto"/>
        <w:left w:val="none" w:sz="0" w:space="0" w:color="auto"/>
        <w:bottom w:val="none" w:sz="0" w:space="0" w:color="auto"/>
        <w:right w:val="none" w:sz="0" w:space="0" w:color="auto"/>
      </w:divBdr>
    </w:div>
    <w:div w:id="1008406848">
      <w:bodyDiv w:val="1"/>
      <w:marLeft w:val="0"/>
      <w:marRight w:val="0"/>
      <w:marTop w:val="0"/>
      <w:marBottom w:val="0"/>
      <w:divBdr>
        <w:top w:val="none" w:sz="0" w:space="0" w:color="auto"/>
        <w:left w:val="none" w:sz="0" w:space="0" w:color="auto"/>
        <w:bottom w:val="none" w:sz="0" w:space="0" w:color="auto"/>
        <w:right w:val="none" w:sz="0" w:space="0" w:color="auto"/>
      </w:divBdr>
      <w:divsChild>
        <w:div w:id="429859297">
          <w:marLeft w:val="0"/>
          <w:marRight w:val="0"/>
          <w:marTop w:val="0"/>
          <w:marBottom w:val="0"/>
          <w:divBdr>
            <w:top w:val="none" w:sz="0" w:space="0" w:color="auto"/>
            <w:left w:val="none" w:sz="0" w:space="0" w:color="auto"/>
            <w:bottom w:val="single" w:sz="12" w:space="0" w:color="000033"/>
            <w:right w:val="none" w:sz="0" w:space="0" w:color="auto"/>
          </w:divBdr>
        </w:div>
        <w:div w:id="1456604062">
          <w:marLeft w:val="0"/>
          <w:marRight w:val="0"/>
          <w:marTop w:val="0"/>
          <w:marBottom w:val="0"/>
          <w:divBdr>
            <w:top w:val="none" w:sz="0" w:space="0" w:color="auto"/>
            <w:left w:val="none" w:sz="0" w:space="0" w:color="auto"/>
            <w:bottom w:val="none" w:sz="0" w:space="0" w:color="auto"/>
            <w:right w:val="none" w:sz="0" w:space="0" w:color="auto"/>
          </w:divBdr>
          <w:divsChild>
            <w:div w:id="2056812026">
              <w:marLeft w:val="0"/>
              <w:marRight w:val="0"/>
              <w:marTop w:val="150"/>
              <w:marBottom w:val="150"/>
              <w:divBdr>
                <w:top w:val="none" w:sz="0" w:space="0" w:color="auto"/>
                <w:left w:val="none" w:sz="0" w:space="0" w:color="auto"/>
                <w:bottom w:val="none" w:sz="0" w:space="0" w:color="auto"/>
                <w:right w:val="none" w:sz="0" w:space="0" w:color="auto"/>
              </w:divBdr>
              <w:divsChild>
                <w:div w:id="1071464761">
                  <w:marLeft w:val="300"/>
                  <w:marRight w:val="0"/>
                  <w:marTop w:val="75"/>
                  <w:marBottom w:val="0"/>
                  <w:divBdr>
                    <w:top w:val="none" w:sz="0" w:space="0" w:color="auto"/>
                    <w:left w:val="none" w:sz="0" w:space="0" w:color="auto"/>
                    <w:bottom w:val="none" w:sz="0" w:space="0" w:color="auto"/>
                    <w:right w:val="none" w:sz="0" w:space="0" w:color="auto"/>
                  </w:divBdr>
                  <w:divsChild>
                    <w:div w:id="623390094">
                      <w:marLeft w:val="750"/>
                      <w:marRight w:val="0"/>
                      <w:marTop w:val="0"/>
                      <w:marBottom w:val="0"/>
                      <w:divBdr>
                        <w:top w:val="none" w:sz="0" w:space="0" w:color="auto"/>
                        <w:left w:val="none" w:sz="0" w:space="0" w:color="auto"/>
                        <w:bottom w:val="none" w:sz="0" w:space="0" w:color="auto"/>
                        <w:right w:val="none" w:sz="0" w:space="0" w:color="auto"/>
                      </w:divBdr>
                    </w:div>
                  </w:divsChild>
                </w:div>
                <w:div w:id="2094234740">
                  <w:marLeft w:val="300"/>
                  <w:marRight w:val="0"/>
                  <w:marTop w:val="75"/>
                  <w:marBottom w:val="0"/>
                  <w:divBdr>
                    <w:top w:val="none" w:sz="0" w:space="0" w:color="auto"/>
                    <w:left w:val="none" w:sz="0" w:space="0" w:color="auto"/>
                    <w:bottom w:val="none" w:sz="0" w:space="0" w:color="auto"/>
                    <w:right w:val="none" w:sz="0" w:space="0" w:color="auto"/>
                  </w:divBdr>
                  <w:divsChild>
                    <w:div w:id="1072585227">
                      <w:marLeft w:val="750"/>
                      <w:marRight w:val="0"/>
                      <w:marTop w:val="0"/>
                      <w:marBottom w:val="0"/>
                      <w:divBdr>
                        <w:top w:val="none" w:sz="0" w:space="0" w:color="auto"/>
                        <w:left w:val="none" w:sz="0" w:space="0" w:color="auto"/>
                        <w:bottom w:val="none" w:sz="0" w:space="0" w:color="auto"/>
                        <w:right w:val="none" w:sz="0" w:space="0" w:color="auto"/>
                      </w:divBdr>
                    </w:div>
                  </w:divsChild>
                </w:div>
                <w:div w:id="665131843">
                  <w:marLeft w:val="300"/>
                  <w:marRight w:val="0"/>
                  <w:marTop w:val="75"/>
                  <w:marBottom w:val="0"/>
                  <w:divBdr>
                    <w:top w:val="none" w:sz="0" w:space="0" w:color="auto"/>
                    <w:left w:val="none" w:sz="0" w:space="0" w:color="auto"/>
                    <w:bottom w:val="none" w:sz="0" w:space="0" w:color="auto"/>
                    <w:right w:val="none" w:sz="0" w:space="0" w:color="auto"/>
                  </w:divBdr>
                  <w:divsChild>
                    <w:div w:id="143474630">
                      <w:marLeft w:val="750"/>
                      <w:marRight w:val="0"/>
                      <w:marTop w:val="0"/>
                      <w:marBottom w:val="0"/>
                      <w:divBdr>
                        <w:top w:val="none" w:sz="0" w:space="0" w:color="auto"/>
                        <w:left w:val="none" w:sz="0" w:space="0" w:color="auto"/>
                        <w:bottom w:val="none" w:sz="0" w:space="0" w:color="auto"/>
                        <w:right w:val="none" w:sz="0" w:space="0" w:color="auto"/>
                      </w:divBdr>
                    </w:div>
                  </w:divsChild>
                </w:div>
                <w:div w:id="359167758">
                  <w:marLeft w:val="300"/>
                  <w:marRight w:val="0"/>
                  <w:marTop w:val="75"/>
                  <w:marBottom w:val="0"/>
                  <w:divBdr>
                    <w:top w:val="none" w:sz="0" w:space="0" w:color="auto"/>
                    <w:left w:val="none" w:sz="0" w:space="0" w:color="auto"/>
                    <w:bottom w:val="none" w:sz="0" w:space="0" w:color="auto"/>
                    <w:right w:val="none" w:sz="0" w:space="0" w:color="auto"/>
                  </w:divBdr>
                  <w:divsChild>
                    <w:div w:id="205311835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919020003">
              <w:marLeft w:val="0"/>
              <w:marRight w:val="0"/>
              <w:marTop w:val="150"/>
              <w:marBottom w:val="150"/>
              <w:divBdr>
                <w:top w:val="none" w:sz="0" w:space="0" w:color="auto"/>
                <w:left w:val="none" w:sz="0" w:space="0" w:color="auto"/>
                <w:bottom w:val="none" w:sz="0" w:space="0" w:color="auto"/>
                <w:right w:val="none" w:sz="0" w:space="0" w:color="auto"/>
              </w:divBdr>
              <w:divsChild>
                <w:div w:id="356931507">
                  <w:marLeft w:val="300"/>
                  <w:marRight w:val="0"/>
                  <w:marTop w:val="75"/>
                  <w:marBottom w:val="0"/>
                  <w:divBdr>
                    <w:top w:val="none" w:sz="0" w:space="0" w:color="auto"/>
                    <w:left w:val="none" w:sz="0" w:space="0" w:color="auto"/>
                    <w:bottom w:val="none" w:sz="0" w:space="0" w:color="auto"/>
                    <w:right w:val="none" w:sz="0" w:space="0" w:color="auto"/>
                  </w:divBdr>
                </w:div>
                <w:div w:id="1534995375">
                  <w:marLeft w:val="300"/>
                  <w:marRight w:val="0"/>
                  <w:marTop w:val="75"/>
                  <w:marBottom w:val="0"/>
                  <w:divBdr>
                    <w:top w:val="none" w:sz="0" w:space="0" w:color="auto"/>
                    <w:left w:val="none" w:sz="0" w:space="0" w:color="auto"/>
                    <w:bottom w:val="none" w:sz="0" w:space="0" w:color="auto"/>
                    <w:right w:val="none" w:sz="0" w:space="0" w:color="auto"/>
                  </w:divBdr>
                  <w:divsChild>
                    <w:div w:id="484664650">
                      <w:marLeft w:val="750"/>
                      <w:marRight w:val="0"/>
                      <w:marTop w:val="0"/>
                      <w:marBottom w:val="0"/>
                      <w:divBdr>
                        <w:top w:val="none" w:sz="0" w:space="0" w:color="auto"/>
                        <w:left w:val="none" w:sz="0" w:space="0" w:color="auto"/>
                        <w:bottom w:val="none" w:sz="0" w:space="0" w:color="auto"/>
                        <w:right w:val="none" w:sz="0" w:space="0" w:color="auto"/>
                      </w:divBdr>
                    </w:div>
                  </w:divsChild>
                </w:div>
                <w:div w:id="1461723133">
                  <w:marLeft w:val="300"/>
                  <w:marRight w:val="0"/>
                  <w:marTop w:val="75"/>
                  <w:marBottom w:val="0"/>
                  <w:divBdr>
                    <w:top w:val="none" w:sz="0" w:space="0" w:color="auto"/>
                    <w:left w:val="none" w:sz="0" w:space="0" w:color="auto"/>
                    <w:bottom w:val="none" w:sz="0" w:space="0" w:color="auto"/>
                    <w:right w:val="none" w:sz="0" w:space="0" w:color="auto"/>
                  </w:divBdr>
                  <w:divsChild>
                    <w:div w:id="1827551485">
                      <w:marLeft w:val="750"/>
                      <w:marRight w:val="0"/>
                      <w:marTop w:val="0"/>
                      <w:marBottom w:val="0"/>
                      <w:divBdr>
                        <w:top w:val="none" w:sz="0" w:space="0" w:color="auto"/>
                        <w:left w:val="none" w:sz="0" w:space="0" w:color="auto"/>
                        <w:bottom w:val="none" w:sz="0" w:space="0" w:color="auto"/>
                        <w:right w:val="none" w:sz="0" w:space="0" w:color="auto"/>
                      </w:divBdr>
                    </w:div>
                  </w:divsChild>
                </w:div>
                <w:div w:id="2099908102">
                  <w:marLeft w:val="300"/>
                  <w:marRight w:val="0"/>
                  <w:marTop w:val="75"/>
                  <w:marBottom w:val="0"/>
                  <w:divBdr>
                    <w:top w:val="none" w:sz="0" w:space="0" w:color="auto"/>
                    <w:left w:val="none" w:sz="0" w:space="0" w:color="auto"/>
                    <w:bottom w:val="none" w:sz="0" w:space="0" w:color="auto"/>
                    <w:right w:val="none" w:sz="0" w:space="0" w:color="auto"/>
                  </w:divBdr>
                  <w:divsChild>
                    <w:div w:id="1133981229">
                      <w:marLeft w:val="750"/>
                      <w:marRight w:val="0"/>
                      <w:marTop w:val="0"/>
                      <w:marBottom w:val="0"/>
                      <w:divBdr>
                        <w:top w:val="none" w:sz="0" w:space="0" w:color="auto"/>
                        <w:left w:val="none" w:sz="0" w:space="0" w:color="auto"/>
                        <w:bottom w:val="none" w:sz="0" w:space="0" w:color="auto"/>
                        <w:right w:val="none" w:sz="0" w:space="0" w:color="auto"/>
                      </w:divBdr>
                    </w:div>
                  </w:divsChild>
                </w:div>
                <w:div w:id="2046440677">
                  <w:marLeft w:val="300"/>
                  <w:marRight w:val="0"/>
                  <w:marTop w:val="75"/>
                  <w:marBottom w:val="0"/>
                  <w:divBdr>
                    <w:top w:val="none" w:sz="0" w:space="0" w:color="auto"/>
                    <w:left w:val="none" w:sz="0" w:space="0" w:color="auto"/>
                    <w:bottom w:val="none" w:sz="0" w:space="0" w:color="auto"/>
                    <w:right w:val="none" w:sz="0" w:space="0" w:color="auto"/>
                  </w:divBdr>
                </w:div>
                <w:div w:id="1217349335">
                  <w:marLeft w:val="300"/>
                  <w:marRight w:val="0"/>
                  <w:marTop w:val="75"/>
                  <w:marBottom w:val="0"/>
                  <w:divBdr>
                    <w:top w:val="none" w:sz="0" w:space="0" w:color="auto"/>
                    <w:left w:val="none" w:sz="0" w:space="0" w:color="auto"/>
                    <w:bottom w:val="none" w:sz="0" w:space="0" w:color="auto"/>
                    <w:right w:val="none" w:sz="0" w:space="0" w:color="auto"/>
                  </w:divBdr>
                  <w:divsChild>
                    <w:div w:id="1038050383">
                      <w:marLeft w:val="750"/>
                      <w:marRight w:val="0"/>
                      <w:marTop w:val="0"/>
                      <w:marBottom w:val="0"/>
                      <w:divBdr>
                        <w:top w:val="none" w:sz="0" w:space="0" w:color="auto"/>
                        <w:left w:val="none" w:sz="0" w:space="0" w:color="auto"/>
                        <w:bottom w:val="none" w:sz="0" w:space="0" w:color="auto"/>
                        <w:right w:val="none" w:sz="0" w:space="0" w:color="auto"/>
                      </w:divBdr>
                    </w:div>
                  </w:divsChild>
                </w:div>
                <w:div w:id="446849873">
                  <w:marLeft w:val="300"/>
                  <w:marRight w:val="0"/>
                  <w:marTop w:val="75"/>
                  <w:marBottom w:val="0"/>
                  <w:divBdr>
                    <w:top w:val="none" w:sz="0" w:space="0" w:color="auto"/>
                    <w:left w:val="none" w:sz="0" w:space="0" w:color="auto"/>
                    <w:bottom w:val="none" w:sz="0" w:space="0" w:color="auto"/>
                    <w:right w:val="none" w:sz="0" w:space="0" w:color="auto"/>
                  </w:divBdr>
                  <w:divsChild>
                    <w:div w:id="1022123335">
                      <w:marLeft w:val="750"/>
                      <w:marRight w:val="0"/>
                      <w:marTop w:val="0"/>
                      <w:marBottom w:val="0"/>
                      <w:divBdr>
                        <w:top w:val="none" w:sz="0" w:space="0" w:color="auto"/>
                        <w:left w:val="none" w:sz="0" w:space="0" w:color="auto"/>
                        <w:bottom w:val="none" w:sz="0" w:space="0" w:color="auto"/>
                        <w:right w:val="none" w:sz="0" w:space="0" w:color="auto"/>
                      </w:divBdr>
                    </w:div>
                  </w:divsChild>
                </w:div>
                <w:div w:id="1645308388">
                  <w:marLeft w:val="300"/>
                  <w:marRight w:val="0"/>
                  <w:marTop w:val="75"/>
                  <w:marBottom w:val="0"/>
                  <w:divBdr>
                    <w:top w:val="none" w:sz="0" w:space="0" w:color="auto"/>
                    <w:left w:val="none" w:sz="0" w:space="0" w:color="auto"/>
                    <w:bottom w:val="none" w:sz="0" w:space="0" w:color="auto"/>
                    <w:right w:val="none" w:sz="0" w:space="0" w:color="auto"/>
                  </w:divBdr>
                  <w:divsChild>
                    <w:div w:id="1303774498">
                      <w:marLeft w:val="750"/>
                      <w:marRight w:val="0"/>
                      <w:marTop w:val="0"/>
                      <w:marBottom w:val="0"/>
                      <w:divBdr>
                        <w:top w:val="none" w:sz="0" w:space="0" w:color="auto"/>
                        <w:left w:val="none" w:sz="0" w:space="0" w:color="auto"/>
                        <w:bottom w:val="none" w:sz="0" w:space="0" w:color="auto"/>
                        <w:right w:val="none" w:sz="0" w:space="0" w:color="auto"/>
                      </w:divBdr>
                    </w:div>
                  </w:divsChild>
                </w:div>
                <w:div w:id="782724100">
                  <w:marLeft w:val="300"/>
                  <w:marRight w:val="0"/>
                  <w:marTop w:val="75"/>
                  <w:marBottom w:val="0"/>
                  <w:divBdr>
                    <w:top w:val="none" w:sz="0" w:space="0" w:color="auto"/>
                    <w:left w:val="none" w:sz="0" w:space="0" w:color="auto"/>
                    <w:bottom w:val="none" w:sz="0" w:space="0" w:color="auto"/>
                    <w:right w:val="none" w:sz="0" w:space="0" w:color="auto"/>
                  </w:divBdr>
                  <w:divsChild>
                    <w:div w:id="2135521713">
                      <w:marLeft w:val="750"/>
                      <w:marRight w:val="0"/>
                      <w:marTop w:val="0"/>
                      <w:marBottom w:val="0"/>
                      <w:divBdr>
                        <w:top w:val="none" w:sz="0" w:space="0" w:color="auto"/>
                        <w:left w:val="none" w:sz="0" w:space="0" w:color="auto"/>
                        <w:bottom w:val="none" w:sz="0" w:space="0" w:color="auto"/>
                        <w:right w:val="none" w:sz="0" w:space="0" w:color="auto"/>
                      </w:divBdr>
                    </w:div>
                  </w:divsChild>
                </w:div>
                <w:div w:id="1371146108">
                  <w:marLeft w:val="300"/>
                  <w:marRight w:val="0"/>
                  <w:marTop w:val="75"/>
                  <w:marBottom w:val="0"/>
                  <w:divBdr>
                    <w:top w:val="none" w:sz="0" w:space="0" w:color="auto"/>
                    <w:left w:val="none" w:sz="0" w:space="0" w:color="auto"/>
                    <w:bottom w:val="none" w:sz="0" w:space="0" w:color="auto"/>
                    <w:right w:val="none" w:sz="0" w:space="0" w:color="auto"/>
                  </w:divBdr>
                  <w:divsChild>
                    <w:div w:id="243926312">
                      <w:marLeft w:val="750"/>
                      <w:marRight w:val="0"/>
                      <w:marTop w:val="0"/>
                      <w:marBottom w:val="0"/>
                      <w:divBdr>
                        <w:top w:val="none" w:sz="0" w:space="0" w:color="auto"/>
                        <w:left w:val="none" w:sz="0" w:space="0" w:color="auto"/>
                        <w:bottom w:val="none" w:sz="0" w:space="0" w:color="auto"/>
                        <w:right w:val="none" w:sz="0" w:space="0" w:color="auto"/>
                      </w:divBdr>
                    </w:div>
                  </w:divsChild>
                </w:div>
                <w:div w:id="870805411">
                  <w:marLeft w:val="300"/>
                  <w:marRight w:val="0"/>
                  <w:marTop w:val="75"/>
                  <w:marBottom w:val="0"/>
                  <w:divBdr>
                    <w:top w:val="none" w:sz="0" w:space="0" w:color="auto"/>
                    <w:left w:val="none" w:sz="0" w:space="0" w:color="auto"/>
                    <w:bottom w:val="none" w:sz="0" w:space="0" w:color="auto"/>
                    <w:right w:val="none" w:sz="0" w:space="0" w:color="auto"/>
                  </w:divBdr>
                </w:div>
                <w:div w:id="1143698351">
                  <w:marLeft w:val="300"/>
                  <w:marRight w:val="0"/>
                  <w:marTop w:val="75"/>
                  <w:marBottom w:val="0"/>
                  <w:divBdr>
                    <w:top w:val="none" w:sz="0" w:space="0" w:color="auto"/>
                    <w:left w:val="none" w:sz="0" w:space="0" w:color="auto"/>
                    <w:bottom w:val="none" w:sz="0" w:space="0" w:color="auto"/>
                    <w:right w:val="none" w:sz="0" w:space="0" w:color="auto"/>
                  </w:divBdr>
                  <w:divsChild>
                    <w:div w:id="1934390298">
                      <w:marLeft w:val="750"/>
                      <w:marRight w:val="0"/>
                      <w:marTop w:val="0"/>
                      <w:marBottom w:val="0"/>
                      <w:divBdr>
                        <w:top w:val="none" w:sz="0" w:space="0" w:color="auto"/>
                        <w:left w:val="none" w:sz="0" w:space="0" w:color="auto"/>
                        <w:bottom w:val="none" w:sz="0" w:space="0" w:color="auto"/>
                        <w:right w:val="none" w:sz="0" w:space="0" w:color="auto"/>
                      </w:divBdr>
                    </w:div>
                  </w:divsChild>
                </w:div>
                <w:div w:id="1600794257">
                  <w:marLeft w:val="300"/>
                  <w:marRight w:val="0"/>
                  <w:marTop w:val="75"/>
                  <w:marBottom w:val="0"/>
                  <w:divBdr>
                    <w:top w:val="none" w:sz="0" w:space="0" w:color="auto"/>
                    <w:left w:val="none" w:sz="0" w:space="0" w:color="auto"/>
                    <w:bottom w:val="none" w:sz="0" w:space="0" w:color="auto"/>
                    <w:right w:val="none" w:sz="0" w:space="0" w:color="auto"/>
                  </w:divBdr>
                  <w:divsChild>
                    <w:div w:id="430049123">
                      <w:marLeft w:val="750"/>
                      <w:marRight w:val="0"/>
                      <w:marTop w:val="0"/>
                      <w:marBottom w:val="0"/>
                      <w:divBdr>
                        <w:top w:val="none" w:sz="0" w:space="0" w:color="auto"/>
                        <w:left w:val="none" w:sz="0" w:space="0" w:color="auto"/>
                        <w:bottom w:val="none" w:sz="0" w:space="0" w:color="auto"/>
                        <w:right w:val="none" w:sz="0" w:space="0" w:color="auto"/>
                      </w:divBdr>
                    </w:div>
                  </w:divsChild>
                </w:div>
                <w:div w:id="654840246">
                  <w:marLeft w:val="300"/>
                  <w:marRight w:val="0"/>
                  <w:marTop w:val="75"/>
                  <w:marBottom w:val="0"/>
                  <w:divBdr>
                    <w:top w:val="none" w:sz="0" w:space="0" w:color="auto"/>
                    <w:left w:val="none" w:sz="0" w:space="0" w:color="auto"/>
                    <w:bottom w:val="none" w:sz="0" w:space="0" w:color="auto"/>
                    <w:right w:val="none" w:sz="0" w:space="0" w:color="auto"/>
                  </w:divBdr>
                  <w:divsChild>
                    <w:div w:id="135998398">
                      <w:marLeft w:val="750"/>
                      <w:marRight w:val="0"/>
                      <w:marTop w:val="0"/>
                      <w:marBottom w:val="0"/>
                      <w:divBdr>
                        <w:top w:val="none" w:sz="0" w:space="0" w:color="auto"/>
                        <w:left w:val="none" w:sz="0" w:space="0" w:color="auto"/>
                        <w:bottom w:val="none" w:sz="0" w:space="0" w:color="auto"/>
                        <w:right w:val="none" w:sz="0" w:space="0" w:color="auto"/>
                      </w:divBdr>
                    </w:div>
                  </w:divsChild>
                </w:div>
                <w:div w:id="1887451702">
                  <w:marLeft w:val="300"/>
                  <w:marRight w:val="0"/>
                  <w:marTop w:val="75"/>
                  <w:marBottom w:val="0"/>
                  <w:divBdr>
                    <w:top w:val="none" w:sz="0" w:space="0" w:color="auto"/>
                    <w:left w:val="none" w:sz="0" w:space="0" w:color="auto"/>
                    <w:bottom w:val="none" w:sz="0" w:space="0" w:color="auto"/>
                    <w:right w:val="none" w:sz="0" w:space="0" w:color="auto"/>
                  </w:divBdr>
                  <w:divsChild>
                    <w:div w:id="152570463">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405686291">
              <w:marLeft w:val="0"/>
              <w:marRight w:val="0"/>
              <w:marTop w:val="150"/>
              <w:marBottom w:val="150"/>
              <w:divBdr>
                <w:top w:val="none" w:sz="0" w:space="0" w:color="auto"/>
                <w:left w:val="none" w:sz="0" w:space="0" w:color="auto"/>
                <w:bottom w:val="none" w:sz="0" w:space="0" w:color="auto"/>
                <w:right w:val="none" w:sz="0" w:space="0" w:color="auto"/>
              </w:divBdr>
              <w:divsChild>
                <w:div w:id="1955210156">
                  <w:marLeft w:val="300"/>
                  <w:marRight w:val="0"/>
                  <w:marTop w:val="75"/>
                  <w:marBottom w:val="0"/>
                  <w:divBdr>
                    <w:top w:val="none" w:sz="0" w:space="0" w:color="auto"/>
                    <w:left w:val="none" w:sz="0" w:space="0" w:color="auto"/>
                    <w:bottom w:val="none" w:sz="0" w:space="0" w:color="auto"/>
                    <w:right w:val="none" w:sz="0" w:space="0" w:color="auto"/>
                  </w:divBdr>
                  <w:divsChild>
                    <w:div w:id="148909429">
                      <w:marLeft w:val="750"/>
                      <w:marRight w:val="0"/>
                      <w:marTop w:val="0"/>
                      <w:marBottom w:val="0"/>
                      <w:divBdr>
                        <w:top w:val="none" w:sz="0" w:space="0" w:color="auto"/>
                        <w:left w:val="none" w:sz="0" w:space="0" w:color="auto"/>
                        <w:bottom w:val="none" w:sz="0" w:space="0" w:color="auto"/>
                        <w:right w:val="none" w:sz="0" w:space="0" w:color="auto"/>
                      </w:divBdr>
                    </w:div>
                  </w:divsChild>
                </w:div>
                <w:div w:id="141510935">
                  <w:marLeft w:val="300"/>
                  <w:marRight w:val="0"/>
                  <w:marTop w:val="75"/>
                  <w:marBottom w:val="0"/>
                  <w:divBdr>
                    <w:top w:val="none" w:sz="0" w:space="0" w:color="auto"/>
                    <w:left w:val="none" w:sz="0" w:space="0" w:color="auto"/>
                    <w:bottom w:val="none" w:sz="0" w:space="0" w:color="auto"/>
                    <w:right w:val="none" w:sz="0" w:space="0" w:color="auto"/>
                  </w:divBdr>
                  <w:divsChild>
                    <w:div w:id="188838303">
                      <w:marLeft w:val="750"/>
                      <w:marRight w:val="0"/>
                      <w:marTop w:val="0"/>
                      <w:marBottom w:val="0"/>
                      <w:divBdr>
                        <w:top w:val="none" w:sz="0" w:space="0" w:color="auto"/>
                        <w:left w:val="none" w:sz="0" w:space="0" w:color="auto"/>
                        <w:bottom w:val="none" w:sz="0" w:space="0" w:color="auto"/>
                        <w:right w:val="none" w:sz="0" w:space="0" w:color="auto"/>
                      </w:divBdr>
                    </w:div>
                  </w:divsChild>
                </w:div>
                <w:div w:id="343434318">
                  <w:marLeft w:val="300"/>
                  <w:marRight w:val="0"/>
                  <w:marTop w:val="75"/>
                  <w:marBottom w:val="0"/>
                  <w:divBdr>
                    <w:top w:val="none" w:sz="0" w:space="0" w:color="auto"/>
                    <w:left w:val="none" w:sz="0" w:space="0" w:color="auto"/>
                    <w:bottom w:val="none" w:sz="0" w:space="0" w:color="auto"/>
                    <w:right w:val="none" w:sz="0" w:space="0" w:color="auto"/>
                  </w:divBdr>
                  <w:divsChild>
                    <w:div w:id="672682814">
                      <w:marLeft w:val="750"/>
                      <w:marRight w:val="0"/>
                      <w:marTop w:val="0"/>
                      <w:marBottom w:val="0"/>
                      <w:divBdr>
                        <w:top w:val="none" w:sz="0" w:space="0" w:color="auto"/>
                        <w:left w:val="none" w:sz="0" w:space="0" w:color="auto"/>
                        <w:bottom w:val="none" w:sz="0" w:space="0" w:color="auto"/>
                        <w:right w:val="none" w:sz="0" w:space="0" w:color="auto"/>
                      </w:divBdr>
                    </w:div>
                  </w:divsChild>
                </w:div>
                <w:div w:id="1805925283">
                  <w:marLeft w:val="300"/>
                  <w:marRight w:val="0"/>
                  <w:marTop w:val="75"/>
                  <w:marBottom w:val="0"/>
                  <w:divBdr>
                    <w:top w:val="none" w:sz="0" w:space="0" w:color="auto"/>
                    <w:left w:val="none" w:sz="0" w:space="0" w:color="auto"/>
                    <w:bottom w:val="none" w:sz="0" w:space="0" w:color="auto"/>
                    <w:right w:val="none" w:sz="0" w:space="0" w:color="auto"/>
                  </w:divBdr>
                  <w:divsChild>
                    <w:div w:id="569534931">
                      <w:marLeft w:val="750"/>
                      <w:marRight w:val="0"/>
                      <w:marTop w:val="0"/>
                      <w:marBottom w:val="0"/>
                      <w:divBdr>
                        <w:top w:val="none" w:sz="0" w:space="0" w:color="auto"/>
                        <w:left w:val="none" w:sz="0" w:space="0" w:color="auto"/>
                        <w:bottom w:val="none" w:sz="0" w:space="0" w:color="auto"/>
                        <w:right w:val="none" w:sz="0" w:space="0" w:color="auto"/>
                      </w:divBdr>
                    </w:div>
                  </w:divsChild>
                </w:div>
                <w:div w:id="1789467864">
                  <w:marLeft w:val="300"/>
                  <w:marRight w:val="0"/>
                  <w:marTop w:val="75"/>
                  <w:marBottom w:val="0"/>
                  <w:divBdr>
                    <w:top w:val="none" w:sz="0" w:space="0" w:color="auto"/>
                    <w:left w:val="none" w:sz="0" w:space="0" w:color="auto"/>
                    <w:bottom w:val="none" w:sz="0" w:space="0" w:color="auto"/>
                    <w:right w:val="none" w:sz="0" w:space="0" w:color="auto"/>
                  </w:divBdr>
                </w:div>
              </w:divsChild>
            </w:div>
            <w:div w:id="1415474788">
              <w:marLeft w:val="0"/>
              <w:marRight w:val="0"/>
              <w:marTop w:val="150"/>
              <w:marBottom w:val="150"/>
              <w:divBdr>
                <w:top w:val="none" w:sz="0" w:space="0" w:color="auto"/>
                <w:left w:val="none" w:sz="0" w:space="0" w:color="auto"/>
                <w:bottom w:val="none" w:sz="0" w:space="0" w:color="auto"/>
                <w:right w:val="none" w:sz="0" w:space="0" w:color="auto"/>
              </w:divBdr>
              <w:divsChild>
                <w:div w:id="2064862025">
                  <w:marLeft w:val="300"/>
                  <w:marRight w:val="0"/>
                  <w:marTop w:val="75"/>
                  <w:marBottom w:val="0"/>
                  <w:divBdr>
                    <w:top w:val="none" w:sz="0" w:space="0" w:color="auto"/>
                    <w:left w:val="none" w:sz="0" w:space="0" w:color="auto"/>
                    <w:bottom w:val="none" w:sz="0" w:space="0" w:color="auto"/>
                    <w:right w:val="none" w:sz="0" w:space="0" w:color="auto"/>
                  </w:divBdr>
                  <w:divsChild>
                    <w:div w:id="567351471">
                      <w:marLeft w:val="750"/>
                      <w:marRight w:val="0"/>
                      <w:marTop w:val="0"/>
                      <w:marBottom w:val="0"/>
                      <w:divBdr>
                        <w:top w:val="none" w:sz="0" w:space="0" w:color="auto"/>
                        <w:left w:val="none" w:sz="0" w:space="0" w:color="auto"/>
                        <w:bottom w:val="none" w:sz="0" w:space="0" w:color="auto"/>
                        <w:right w:val="none" w:sz="0" w:space="0" w:color="auto"/>
                      </w:divBdr>
                    </w:div>
                  </w:divsChild>
                </w:div>
                <w:div w:id="59639051">
                  <w:marLeft w:val="300"/>
                  <w:marRight w:val="0"/>
                  <w:marTop w:val="75"/>
                  <w:marBottom w:val="0"/>
                  <w:divBdr>
                    <w:top w:val="none" w:sz="0" w:space="0" w:color="auto"/>
                    <w:left w:val="none" w:sz="0" w:space="0" w:color="auto"/>
                    <w:bottom w:val="none" w:sz="0" w:space="0" w:color="auto"/>
                    <w:right w:val="none" w:sz="0" w:space="0" w:color="auto"/>
                  </w:divBdr>
                  <w:divsChild>
                    <w:div w:id="1376663469">
                      <w:marLeft w:val="750"/>
                      <w:marRight w:val="0"/>
                      <w:marTop w:val="0"/>
                      <w:marBottom w:val="0"/>
                      <w:divBdr>
                        <w:top w:val="none" w:sz="0" w:space="0" w:color="auto"/>
                        <w:left w:val="none" w:sz="0" w:space="0" w:color="auto"/>
                        <w:bottom w:val="none" w:sz="0" w:space="0" w:color="auto"/>
                        <w:right w:val="none" w:sz="0" w:space="0" w:color="auto"/>
                      </w:divBdr>
                    </w:div>
                  </w:divsChild>
                </w:div>
                <w:div w:id="1451971883">
                  <w:marLeft w:val="300"/>
                  <w:marRight w:val="0"/>
                  <w:marTop w:val="75"/>
                  <w:marBottom w:val="0"/>
                  <w:divBdr>
                    <w:top w:val="none" w:sz="0" w:space="0" w:color="auto"/>
                    <w:left w:val="none" w:sz="0" w:space="0" w:color="auto"/>
                    <w:bottom w:val="none" w:sz="0" w:space="0" w:color="auto"/>
                    <w:right w:val="none" w:sz="0" w:space="0" w:color="auto"/>
                  </w:divBdr>
                  <w:divsChild>
                    <w:div w:id="227151128">
                      <w:marLeft w:val="750"/>
                      <w:marRight w:val="0"/>
                      <w:marTop w:val="0"/>
                      <w:marBottom w:val="0"/>
                      <w:divBdr>
                        <w:top w:val="none" w:sz="0" w:space="0" w:color="auto"/>
                        <w:left w:val="none" w:sz="0" w:space="0" w:color="auto"/>
                        <w:bottom w:val="none" w:sz="0" w:space="0" w:color="auto"/>
                        <w:right w:val="none" w:sz="0" w:space="0" w:color="auto"/>
                      </w:divBdr>
                    </w:div>
                  </w:divsChild>
                </w:div>
                <w:div w:id="813526547">
                  <w:marLeft w:val="300"/>
                  <w:marRight w:val="0"/>
                  <w:marTop w:val="75"/>
                  <w:marBottom w:val="0"/>
                  <w:divBdr>
                    <w:top w:val="none" w:sz="0" w:space="0" w:color="auto"/>
                    <w:left w:val="none" w:sz="0" w:space="0" w:color="auto"/>
                    <w:bottom w:val="none" w:sz="0" w:space="0" w:color="auto"/>
                    <w:right w:val="none" w:sz="0" w:space="0" w:color="auto"/>
                  </w:divBdr>
                  <w:divsChild>
                    <w:div w:id="1835804055">
                      <w:marLeft w:val="750"/>
                      <w:marRight w:val="0"/>
                      <w:marTop w:val="0"/>
                      <w:marBottom w:val="0"/>
                      <w:divBdr>
                        <w:top w:val="none" w:sz="0" w:space="0" w:color="auto"/>
                        <w:left w:val="none" w:sz="0" w:space="0" w:color="auto"/>
                        <w:bottom w:val="none" w:sz="0" w:space="0" w:color="auto"/>
                        <w:right w:val="none" w:sz="0" w:space="0" w:color="auto"/>
                      </w:divBdr>
                    </w:div>
                  </w:divsChild>
                </w:div>
                <w:div w:id="11687657">
                  <w:marLeft w:val="300"/>
                  <w:marRight w:val="0"/>
                  <w:marTop w:val="75"/>
                  <w:marBottom w:val="0"/>
                  <w:divBdr>
                    <w:top w:val="none" w:sz="0" w:space="0" w:color="auto"/>
                    <w:left w:val="none" w:sz="0" w:space="0" w:color="auto"/>
                    <w:bottom w:val="none" w:sz="0" w:space="0" w:color="auto"/>
                    <w:right w:val="none" w:sz="0" w:space="0" w:color="auto"/>
                  </w:divBdr>
                </w:div>
              </w:divsChild>
            </w:div>
            <w:div w:id="1396707719">
              <w:marLeft w:val="0"/>
              <w:marRight w:val="0"/>
              <w:marTop w:val="150"/>
              <w:marBottom w:val="150"/>
              <w:divBdr>
                <w:top w:val="none" w:sz="0" w:space="0" w:color="auto"/>
                <w:left w:val="none" w:sz="0" w:space="0" w:color="auto"/>
                <w:bottom w:val="none" w:sz="0" w:space="0" w:color="auto"/>
                <w:right w:val="none" w:sz="0" w:space="0" w:color="auto"/>
              </w:divBdr>
              <w:divsChild>
                <w:div w:id="167527409">
                  <w:marLeft w:val="300"/>
                  <w:marRight w:val="0"/>
                  <w:marTop w:val="75"/>
                  <w:marBottom w:val="0"/>
                  <w:divBdr>
                    <w:top w:val="none" w:sz="0" w:space="0" w:color="auto"/>
                    <w:left w:val="none" w:sz="0" w:space="0" w:color="auto"/>
                    <w:bottom w:val="none" w:sz="0" w:space="0" w:color="auto"/>
                    <w:right w:val="none" w:sz="0" w:space="0" w:color="auto"/>
                  </w:divBdr>
                </w:div>
                <w:div w:id="1498768774">
                  <w:marLeft w:val="300"/>
                  <w:marRight w:val="0"/>
                  <w:marTop w:val="75"/>
                  <w:marBottom w:val="0"/>
                  <w:divBdr>
                    <w:top w:val="none" w:sz="0" w:space="0" w:color="auto"/>
                    <w:left w:val="none" w:sz="0" w:space="0" w:color="auto"/>
                    <w:bottom w:val="none" w:sz="0" w:space="0" w:color="auto"/>
                    <w:right w:val="none" w:sz="0" w:space="0" w:color="auto"/>
                  </w:divBdr>
                  <w:divsChild>
                    <w:div w:id="2118283574">
                      <w:marLeft w:val="750"/>
                      <w:marRight w:val="0"/>
                      <w:marTop w:val="0"/>
                      <w:marBottom w:val="0"/>
                      <w:divBdr>
                        <w:top w:val="none" w:sz="0" w:space="0" w:color="auto"/>
                        <w:left w:val="none" w:sz="0" w:space="0" w:color="auto"/>
                        <w:bottom w:val="none" w:sz="0" w:space="0" w:color="auto"/>
                        <w:right w:val="none" w:sz="0" w:space="0" w:color="auto"/>
                      </w:divBdr>
                    </w:div>
                  </w:divsChild>
                </w:div>
                <w:div w:id="2067487179">
                  <w:marLeft w:val="300"/>
                  <w:marRight w:val="0"/>
                  <w:marTop w:val="75"/>
                  <w:marBottom w:val="0"/>
                  <w:divBdr>
                    <w:top w:val="none" w:sz="0" w:space="0" w:color="auto"/>
                    <w:left w:val="none" w:sz="0" w:space="0" w:color="auto"/>
                    <w:bottom w:val="none" w:sz="0" w:space="0" w:color="auto"/>
                    <w:right w:val="none" w:sz="0" w:space="0" w:color="auto"/>
                  </w:divBdr>
                  <w:divsChild>
                    <w:div w:id="1962416233">
                      <w:marLeft w:val="750"/>
                      <w:marRight w:val="0"/>
                      <w:marTop w:val="0"/>
                      <w:marBottom w:val="0"/>
                      <w:divBdr>
                        <w:top w:val="none" w:sz="0" w:space="0" w:color="auto"/>
                        <w:left w:val="none" w:sz="0" w:space="0" w:color="auto"/>
                        <w:bottom w:val="none" w:sz="0" w:space="0" w:color="auto"/>
                        <w:right w:val="none" w:sz="0" w:space="0" w:color="auto"/>
                      </w:divBdr>
                    </w:div>
                  </w:divsChild>
                </w:div>
                <w:div w:id="1478035098">
                  <w:marLeft w:val="300"/>
                  <w:marRight w:val="0"/>
                  <w:marTop w:val="75"/>
                  <w:marBottom w:val="0"/>
                  <w:divBdr>
                    <w:top w:val="none" w:sz="0" w:space="0" w:color="auto"/>
                    <w:left w:val="none" w:sz="0" w:space="0" w:color="auto"/>
                    <w:bottom w:val="none" w:sz="0" w:space="0" w:color="auto"/>
                    <w:right w:val="none" w:sz="0" w:space="0" w:color="auto"/>
                  </w:divBdr>
                  <w:divsChild>
                    <w:div w:id="1952862549">
                      <w:marLeft w:val="750"/>
                      <w:marRight w:val="0"/>
                      <w:marTop w:val="0"/>
                      <w:marBottom w:val="0"/>
                      <w:divBdr>
                        <w:top w:val="none" w:sz="0" w:space="0" w:color="auto"/>
                        <w:left w:val="none" w:sz="0" w:space="0" w:color="auto"/>
                        <w:bottom w:val="none" w:sz="0" w:space="0" w:color="auto"/>
                        <w:right w:val="none" w:sz="0" w:space="0" w:color="auto"/>
                      </w:divBdr>
                    </w:div>
                  </w:divsChild>
                </w:div>
                <w:div w:id="1421415932">
                  <w:marLeft w:val="300"/>
                  <w:marRight w:val="0"/>
                  <w:marTop w:val="75"/>
                  <w:marBottom w:val="0"/>
                  <w:divBdr>
                    <w:top w:val="none" w:sz="0" w:space="0" w:color="auto"/>
                    <w:left w:val="none" w:sz="0" w:space="0" w:color="auto"/>
                    <w:bottom w:val="none" w:sz="0" w:space="0" w:color="auto"/>
                    <w:right w:val="none" w:sz="0" w:space="0" w:color="auto"/>
                  </w:divBdr>
                  <w:divsChild>
                    <w:div w:id="1427114294">
                      <w:marLeft w:val="750"/>
                      <w:marRight w:val="0"/>
                      <w:marTop w:val="0"/>
                      <w:marBottom w:val="0"/>
                      <w:divBdr>
                        <w:top w:val="none" w:sz="0" w:space="0" w:color="auto"/>
                        <w:left w:val="none" w:sz="0" w:space="0" w:color="auto"/>
                        <w:bottom w:val="none" w:sz="0" w:space="0" w:color="auto"/>
                        <w:right w:val="none" w:sz="0" w:space="0" w:color="auto"/>
                      </w:divBdr>
                    </w:div>
                  </w:divsChild>
                </w:div>
                <w:div w:id="51079060">
                  <w:marLeft w:val="300"/>
                  <w:marRight w:val="0"/>
                  <w:marTop w:val="75"/>
                  <w:marBottom w:val="0"/>
                  <w:divBdr>
                    <w:top w:val="none" w:sz="0" w:space="0" w:color="auto"/>
                    <w:left w:val="none" w:sz="0" w:space="0" w:color="auto"/>
                    <w:bottom w:val="none" w:sz="0" w:space="0" w:color="auto"/>
                    <w:right w:val="none" w:sz="0" w:space="0" w:color="auto"/>
                  </w:divBdr>
                </w:div>
                <w:div w:id="1586063346">
                  <w:marLeft w:val="300"/>
                  <w:marRight w:val="0"/>
                  <w:marTop w:val="75"/>
                  <w:marBottom w:val="0"/>
                  <w:divBdr>
                    <w:top w:val="none" w:sz="0" w:space="0" w:color="auto"/>
                    <w:left w:val="none" w:sz="0" w:space="0" w:color="auto"/>
                    <w:bottom w:val="none" w:sz="0" w:space="0" w:color="auto"/>
                    <w:right w:val="none" w:sz="0" w:space="0" w:color="auto"/>
                  </w:divBdr>
                  <w:divsChild>
                    <w:div w:id="763888639">
                      <w:marLeft w:val="750"/>
                      <w:marRight w:val="0"/>
                      <w:marTop w:val="0"/>
                      <w:marBottom w:val="0"/>
                      <w:divBdr>
                        <w:top w:val="none" w:sz="0" w:space="0" w:color="auto"/>
                        <w:left w:val="none" w:sz="0" w:space="0" w:color="auto"/>
                        <w:bottom w:val="none" w:sz="0" w:space="0" w:color="auto"/>
                        <w:right w:val="none" w:sz="0" w:space="0" w:color="auto"/>
                      </w:divBdr>
                    </w:div>
                  </w:divsChild>
                </w:div>
                <w:div w:id="219556214">
                  <w:marLeft w:val="300"/>
                  <w:marRight w:val="0"/>
                  <w:marTop w:val="75"/>
                  <w:marBottom w:val="0"/>
                  <w:divBdr>
                    <w:top w:val="none" w:sz="0" w:space="0" w:color="auto"/>
                    <w:left w:val="none" w:sz="0" w:space="0" w:color="auto"/>
                    <w:bottom w:val="none" w:sz="0" w:space="0" w:color="auto"/>
                    <w:right w:val="none" w:sz="0" w:space="0" w:color="auto"/>
                  </w:divBdr>
                  <w:divsChild>
                    <w:div w:id="1208297488">
                      <w:marLeft w:val="750"/>
                      <w:marRight w:val="0"/>
                      <w:marTop w:val="0"/>
                      <w:marBottom w:val="0"/>
                      <w:divBdr>
                        <w:top w:val="none" w:sz="0" w:space="0" w:color="auto"/>
                        <w:left w:val="none" w:sz="0" w:space="0" w:color="auto"/>
                        <w:bottom w:val="none" w:sz="0" w:space="0" w:color="auto"/>
                        <w:right w:val="none" w:sz="0" w:space="0" w:color="auto"/>
                      </w:divBdr>
                    </w:div>
                  </w:divsChild>
                </w:div>
                <w:div w:id="294221087">
                  <w:marLeft w:val="300"/>
                  <w:marRight w:val="0"/>
                  <w:marTop w:val="75"/>
                  <w:marBottom w:val="0"/>
                  <w:divBdr>
                    <w:top w:val="none" w:sz="0" w:space="0" w:color="auto"/>
                    <w:left w:val="none" w:sz="0" w:space="0" w:color="auto"/>
                    <w:bottom w:val="none" w:sz="0" w:space="0" w:color="auto"/>
                    <w:right w:val="none" w:sz="0" w:space="0" w:color="auto"/>
                  </w:divBdr>
                  <w:divsChild>
                    <w:div w:id="634725229">
                      <w:marLeft w:val="750"/>
                      <w:marRight w:val="0"/>
                      <w:marTop w:val="0"/>
                      <w:marBottom w:val="0"/>
                      <w:divBdr>
                        <w:top w:val="none" w:sz="0" w:space="0" w:color="auto"/>
                        <w:left w:val="none" w:sz="0" w:space="0" w:color="auto"/>
                        <w:bottom w:val="none" w:sz="0" w:space="0" w:color="auto"/>
                        <w:right w:val="none" w:sz="0" w:space="0" w:color="auto"/>
                      </w:divBdr>
                    </w:div>
                  </w:divsChild>
                </w:div>
                <w:div w:id="1526359937">
                  <w:marLeft w:val="300"/>
                  <w:marRight w:val="0"/>
                  <w:marTop w:val="75"/>
                  <w:marBottom w:val="0"/>
                  <w:divBdr>
                    <w:top w:val="none" w:sz="0" w:space="0" w:color="auto"/>
                    <w:left w:val="none" w:sz="0" w:space="0" w:color="auto"/>
                    <w:bottom w:val="none" w:sz="0" w:space="0" w:color="auto"/>
                    <w:right w:val="none" w:sz="0" w:space="0" w:color="auto"/>
                  </w:divBdr>
                </w:div>
                <w:div w:id="1426221403">
                  <w:marLeft w:val="300"/>
                  <w:marRight w:val="0"/>
                  <w:marTop w:val="75"/>
                  <w:marBottom w:val="0"/>
                  <w:divBdr>
                    <w:top w:val="none" w:sz="0" w:space="0" w:color="auto"/>
                    <w:left w:val="none" w:sz="0" w:space="0" w:color="auto"/>
                    <w:bottom w:val="none" w:sz="0" w:space="0" w:color="auto"/>
                    <w:right w:val="none" w:sz="0" w:space="0" w:color="auto"/>
                  </w:divBdr>
                </w:div>
                <w:div w:id="1647972449">
                  <w:marLeft w:val="300"/>
                  <w:marRight w:val="0"/>
                  <w:marTop w:val="75"/>
                  <w:marBottom w:val="0"/>
                  <w:divBdr>
                    <w:top w:val="none" w:sz="0" w:space="0" w:color="auto"/>
                    <w:left w:val="none" w:sz="0" w:space="0" w:color="auto"/>
                    <w:bottom w:val="none" w:sz="0" w:space="0" w:color="auto"/>
                    <w:right w:val="none" w:sz="0" w:space="0" w:color="auto"/>
                  </w:divBdr>
                </w:div>
                <w:div w:id="1733192527">
                  <w:marLeft w:val="300"/>
                  <w:marRight w:val="0"/>
                  <w:marTop w:val="75"/>
                  <w:marBottom w:val="0"/>
                  <w:divBdr>
                    <w:top w:val="none" w:sz="0" w:space="0" w:color="auto"/>
                    <w:left w:val="none" w:sz="0" w:space="0" w:color="auto"/>
                    <w:bottom w:val="none" w:sz="0" w:space="0" w:color="auto"/>
                    <w:right w:val="none" w:sz="0" w:space="0" w:color="auto"/>
                  </w:divBdr>
                </w:div>
              </w:divsChild>
            </w:div>
            <w:div w:id="1398939783">
              <w:marLeft w:val="0"/>
              <w:marRight w:val="0"/>
              <w:marTop w:val="150"/>
              <w:marBottom w:val="150"/>
              <w:divBdr>
                <w:top w:val="none" w:sz="0" w:space="0" w:color="auto"/>
                <w:left w:val="none" w:sz="0" w:space="0" w:color="auto"/>
                <w:bottom w:val="none" w:sz="0" w:space="0" w:color="auto"/>
                <w:right w:val="none" w:sz="0" w:space="0" w:color="auto"/>
              </w:divBdr>
              <w:divsChild>
                <w:div w:id="2084255210">
                  <w:marLeft w:val="300"/>
                  <w:marRight w:val="0"/>
                  <w:marTop w:val="75"/>
                  <w:marBottom w:val="0"/>
                  <w:divBdr>
                    <w:top w:val="none" w:sz="0" w:space="0" w:color="auto"/>
                    <w:left w:val="none" w:sz="0" w:space="0" w:color="auto"/>
                    <w:bottom w:val="none" w:sz="0" w:space="0" w:color="auto"/>
                    <w:right w:val="none" w:sz="0" w:space="0" w:color="auto"/>
                  </w:divBdr>
                </w:div>
                <w:div w:id="905916579">
                  <w:marLeft w:val="300"/>
                  <w:marRight w:val="0"/>
                  <w:marTop w:val="75"/>
                  <w:marBottom w:val="0"/>
                  <w:divBdr>
                    <w:top w:val="none" w:sz="0" w:space="0" w:color="auto"/>
                    <w:left w:val="none" w:sz="0" w:space="0" w:color="auto"/>
                    <w:bottom w:val="none" w:sz="0" w:space="0" w:color="auto"/>
                    <w:right w:val="none" w:sz="0" w:space="0" w:color="auto"/>
                  </w:divBdr>
                  <w:divsChild>
                    <w:div w:id="1712416576">
                      <w:marLeft w:val="750"/>
                      <w:marRight w:val="0"/>
                      <w:marTop w:val="0"/>
                      <w:marBottom w:val="0"/>
                      <w:divBdr>
                        <w:top w:val="none" w:sz="0" w:space="0" w:color="auto"/>
                        <w:left w:val="none" w:sz="0" w:space="0" w:color="auto"/>
                        <w:bottom w:val="none" w:sz="0" w:space="0" w:color="auto"/>
                        <w:right w:val="none" w:sz="0" w:space="0" w:color="auto"/>
                      </w:divBdr>
                    </w:div>
                  </w:divsChild>
                </w:div>
                <w:div w:id="2032489659">
                  <w:marLeft w:val="300"/>
                  <w:marRight w:val="0"/>
                  <w:marTop w:val="75"/>
                  <w:marBottom w:val="0"/>
                  <w:divBdr>
                    <w:top w:val="none" w:sz="0" w:space="0" w:color="auto"/>
                    <w:left w:val="none" w:sz="0" w:space="0" w:color="auto"/>
                    <w:bottom w:val="none" w:sz="0" w:space="0" w:color="auto"/>
                    <w:right w:val="none" w:sz="0" w:space="0" w:color="auto"/>
                  </w:divBdr>
                </w:div>
                <w:div w:id="581063249">
                  <w:marLeft w:val="300"/>
                  <w:marRight w:val="0"/>
                  <w:marTop w:val="75"/>
                  <w:marBottom w:val="0"/>
                  <w:divBdr>
                    <w:top w:val="none" w:sz="0" w:space="0" w:color="auto"/>
                    <w:left w:val="none" w:sz="0" w:space="0" w:color="auto"/>
                    <w:bottom w:val="none" w:sz="0" w:space="0" w:color="auto"/>
                    <w:right w:val="none" w:sz="0" w:space="0" w:color="auto"/>
                  </w:divBdr>
                </w:div>
                <w:div w:id="2066752694">
                  <w:marLeft w:val="300"/>
                  <w:marRight w:val="0"/>
                  <w:marTop w:val="75"/>
                  <w:marBottom w:val="0"/>
                  <w:divBdr>
                    <w:top w:val="none" w:sz="0" w:space="0" w:color="auto"/>
                    <w:left w:val="none" w:sz="0" w:space="0" w:color="auto"/>
                    <w:bottom w:val="none" w:sz="0" w:space="0" w:color="auto"/>
                    <w:right w:val="none" w:sz="0" w:space="0" w:color="auto"/>
                  </w:divBdr>
                </w:div>
                <w:div w:id="1201170546">
                  <w:marLeft w:val="300"/>
                  <w:marRight w:val="0"/>
                  <w:marTop w:val="75"/>
                  <w:marBottom w:val="0"/>
                  <w:divBdr>
                    <w:top w:val="none" w:sz="0" w:space="0" w:color="auto"/>
                    <w:left w:val="none" w:sz="0" w:space="0" w:color="auto"/>
                    <w:bottom w:val="none" w:sz="0" w:space="0" w:color="auto"/>
                    <w:right w:val="none" w:sz="0" w:space="0" w:color="auto"/>
                  </w:divBdr>
                  <w:divsChild>
                    <w:div w:id="1543715586">
                      <w:marLeft w:val="750"/>
                      <w:marRight w:val="0"/>
                      <w:marTop w:val="0"/>
                      <w:marBottom w:val="0"/>
                      <w:divBdr>
                        <w:top w:val="none" w:sz="0" w:space="0" w:color="auto"/>
                        <w:left w:val="none" w:sz="0" w:space="0" w:color="auto"/>
                        <w:bottom w:val="none" w:sz="0" w:space="0" w:color="auto"/>
                        <w:right w:val="none" w:sz="0" w:space="0" w:color="auto"/>
                      </w:divBdr>
                    </w:div>
                  </w:divsChild>
                </w:div>
                <w:div w:id="632515975">
                  <w:marLeft w:val="300"/>
                  <w:marRight w:val="0"/>
                  <w:marTop w:val="75"/>
                  <w:marBottom w:val="0"/>
                  <w:divBdr>
                    <w:top w:val="none" w:sz="0" w:space="0" w:color="auto"/>
                    <w:left w:val="none" w:sz="0" w:space="0" w:color="auto"/>
                    <w:bottom w:val="none" w:sz="0" w:space="0" w:color="auto"/>
                    <w:right w:val="none" w:sz="0" w:space="0" w:color="auto"/>
                  </w:divBdr>
                  <w:divsChild>
                    <w:div w:id="2113889858">
                      <w:marLeft w:val="750"/>
                      <w:marRight w:val="0"/>
                      <w:marTop w:val="0"/>
                      <w:marBottom w:val="0"/>
                      <w:divBdr>
                        <w:top w:val="none" w:sz="0" w:space="0" w:color="auto"/>
                        <w:left w:val="none" w:sz="0" w:space="0" w:color="auto"/>
                        <w:bottom w:val="none" w:sz="0" w:space="0" w:color="auto"/>
                        <w:right w:val="none" w:sz="0" w:space="0" w:color="auto"/>
                      </w:divBdr>
                    </w:div>
                  </w:divsChild>
                </w:div>
                <w:div w:id="1912959222">
                  <w:marLeft w:val="300"/>
                  <w:marRight w:val="0"/>
                  <w:marTop w:val="75"/>
                  <w:marBottom w:val="0"/>
                  <w:divBdr>
                    <w:top w:val="none" w:sz="0" w:space="0" w:color="auto"/>
                    <w:left w:val="none" w:sz="0" w:space="0" w:color="auto"/>
                    <w:bottom w:val="none" w:sz="0" w:space="0" w:color="auto"/>
                    <w:right w:val="none" w:sz="0" w:space="0" w:color="auto"/>
                  </w:divBdr>
                </w:div>
                <w:div w:id="748118949">
                  <w:marLeft w:val="300"/>
                  <w:marRight w:val="0"/>
                  <w:marTop w:val="75"/>
                  <w:marBottom w:val="0"/>
                  <w:divBdr>
                    <w:top w:val="none" w:sz="0" w:space="0" w:color="auto"/>
                    <w:left w:val="none" w:sz="0" w:space="0" w:color="auto"/>
                    <w:bottom w:val="none" w:sz="0" w:space="0" w:color="auto"/>
                    <w:right w:val="none" w:sz="0" w:space="0" w:color="auto"/>
                  </w:divBdr>
                </w:div>
                <w:div w:id="511260931">
                  <w:marLeft w:val="300"/>
                  <w:marRight w:val="0"/>
                  <w:marTop w:val="75"/>
                  <w:marBottom w:val="0"/>
                  <w:divBdr>
                    <w:top w:val="none" w:sz="0" w:space="0" w:color="auto"/>
                    <w:left w:val="none" w:sz="0" w:space="0" w:color="auto"/>
                    <w:bottom w:val="none" w:sz="0" w:space="0" w:color="auto"/>
                    <w:right w:val="none" w:sz="0" w:space="0" w:color="auto"/>
                  </w:divBdr>
                  <w:divsChild>
                    <w:div w:id="1617447271">
                      <w:marLeft w:val="750"/>
                      <w:marRight w:val="0"/>
                      <w:marTop w:val="0"/>
                      <w:marBottom w:val="0"/>
                      <w:divBdr>
                        <w:top w:val="none" w:sz="0" w:space="0" w:color="auto"/>
                        <w:left w:val="none" w:sz="0" w:space="0" w:color="auto"/>
                        <w:bottom w:val="none" w:sz="0" w:space="0" w:color="auto"/>
                        <w:right w:val="none" w:sz="0" w:space="0" w:color="auto"/>
                      </w:divBdr>
                    </w:div>
                  </w:divsChild>
                </w:div>
                <w:div w:id="1072699938">
                  <w:marLeft w:val="300"/>
                  <w:marRight w:val="0"/>
                  <w:marTop w:val="75"/>
                  <w:marBottom w:val="0"/>
                  <w:divBdr>
                    <w:top w:val="none" w:sz="0" w:space="0" w:color="auto"/>
                    <w:left w:val="none" w:sz="0" w:space="0" w:color="auto"/>
                    <w:bottom w:val="none" w:sz="0" w:space="0" w:color="auto"/>
                    <w:right w:val="none" w:sz="0" w:space="0" w:color="auto"/>
                  </w:divBdr>
                  <w:divsChild>
                    <w:div w:id="1255014842">
                      <w:marLeft w:val="750"/>
                      <w:marRight w:val="0"/>
                      <w:marTop w:val="0"/>
                      <w:marBottom w:val="0"/>
                      <w:divBdr>
                        <w:top w:val="none" w:sz="0" w:space="0" w:color="auto"/>
                        <w:left w:val="none" w:sz="0" w:space="0" w:color="auto"/>
                        <w:bottom w:val="none" w:sz="0" w:space="0" w:color="auto"/>
                        <w:right w:val="none" w:sz="0" w:space="0" w:color="auto"/>
                      </w:divBdr>
                    </w:div>
                  </w:divsChild>
                </w:div>
                <w:div w:id="1530684088">
                  <w:marLeft w:val="300"/>
                  <w:marRight w:val="0"/>
                  <w:marTop w:val="75"/>
                  <w:marBottom w:val="0"/>
                  <w:divBdr>
                    <w:top w:val="none" w:sz="0" w:space="0" w:color="auto"/>
                    <w:left w:val="none" w:sz="0" w:space="0" w:color="auto"/>
                    <w:bottom w:val="none" w:sz="0" w:space="0" w:color="auto"/>
                    <w:right w:val="none" w:sz="0" w:space="0" w:color="auto"/>
                  </w:divBdr>
                  <w:divsChild>
                    <w:div w:id="169029411">
                      <w:marLeft w:val="750"/>
                      <w:marRight w:val="0"/>
                      <w:marTop w:val="0"/>
                      <w:marBottom w:val="0"/>
                      <w:divBdr>
                        <w:top w:val="none" w:sz="0" w:space="0" w:color="auto"/>
                        <w:left w:val="none" w:sz="0" w:space="0" w:color="auto"/>
                        <w:bottom w:val="none" w:sz="0" w:space="0" w:color="auto"/>
                        <w:right w:val="none" w:sz="0" w:space="0" w:color="auto"/>
                      </w:divBdr>
                    </w:div>
                  </w:divsChild>
                </w:div>
                <w:div w:id="1194005233">
                  <w:marLeft w:val="300"/>
                  <w:marRight w:val="0"/>
                  <w:marTop w:val="75"/>
                  <w:marBottom w:val="0"/>
                  <w:divBdr>
                    <w:top w:val="none" w:sz="0" w:space="0" w:color="auto"/>
                    <w:left w:val="none" w:sz="0" w:space="0" w:color="auto"/>
                    <w:bottom w:val="none" w:sz="0" w:space="0" w:color="auto"/>
                    <w:right w:val="none" w:sz="0" w:space="0" w:color="auto"/>
                  </w:divBdr>
                </w:div>
                <w:div w:id="743600223">
                  <w:marLeft w:val="300"/>
                  <w:marRight w:val="0"/>
                  <w:marTop w:val="75"/>
                  <w:marBottom w:val="0"/>
                  <w:divBdr>
                    <w:top w:val="none" w:sz="0" w:space="0" w:color="auto"/>
                    <w:left w:val="none" w:sz="0" w:space="0" w:color="auto"/>
                    <w:bottom w:val="none" w:sz="0" w:space="0" w:color="auto"/>
                    <w:right w:val="none" w:sz="0" w:space="0" w:color="auto"/>
                  </w:divBdr>
                  <w:divsChild>
                    <w:div w:id="783620923">
                      <w:marLeft w:val="750"/>
                      <w:marRight w:val="0"/>
                      <w:marTop w:val="0"/>
                      <w:marBottom w:val="0"/>
                      <w:divBdr>
                        <w:top w:val="none" w:sz="0" w:space="0" w:color="auto"/>
                        <w:left w:val="none" w:sz="0" w:space="0" w:color="auto"/>
                        <w:bottom w:val="none" w:sz="0" w:space="0" w:color="auto"/>
                        <w:right w:val="none" w:sz="0" w:space="0" w:color="auto"/>
                      </w:divBdr>
                    </w:div>
                  </w:divsChild>
                </w:div>
                <w:div w:id="118913946">
                  <w:marLeft w:val="300"/>
                  <w:marRight w:val="0"/>
                  <w:marTop w:val="75"/>
                  <w:marBottom w:val="0"/>
                  <w:divBdr>
                    <w:top w:val="none" w:sz="0" w:space="0" w:color="auto"/>
                    <w:left w:val="none" w:sz="0" w:space="0" w:color="auto"/>
                    <w:bottom w:val="none" w:sz="0" w:space="0" w:color="auto"/>
                    <w:right w:val="none" w:sz="0" w:space="0" w:color="auto"/>
                  </w:divBdr>
                  <w:divsChild>
                    <w:div w:id="356396909">
                      <w:marLeft w:val="750"/>
                      <w:marRight w:val="0"/>
                      <w:marTop w:val="0"/>
                      <w:marBottom w:val="0"/>
                      <w:divBdr>
                        <w:top w:val="none" w:sz="0" w:space="0" w:color="auto"/>
                        <w:left w:val="none" w:sz="0" w:space="0" w:color="auto"/>
                        <w:bottom w:val="none" w:sz="0" w:space="0" w:color="auto"/>
                        <w:right w:val="none" w:sz="0" w:space="0" w:color="auto"/>
                      </w:divBdr>
                    </w:div>
                  </w:divsChild>
                </w:div>
                <w:div w:id="862284820">
                  <w:marLeft w:val="300"/>
                  <w:marRight w:val="0"/>
                  <w:marTop w:val="75"/>
                  <w:marBottom w:val="0"/>
                  <w:divBdr>
                    <w:top w:val="none" w:sz="0" w:space="0" w:color="auto"/>
                    <w:left w:val="none" w:sz="0" w:space="0" w:color="auto"/>
                    <w:bottom w:val="none" w:sz="0" w:space="0" w:color="auto"/>
                    <w:right w:val="none" w:sz="0" w:space="0" w:color="auto"/>
                  </w:divBdr>
                  <w:divsChild>
                    <w:div w:id="1693998528">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 w:id="818234211">
              <w:marLeft w:val="0"/>
              <w:marRight w:val="0"/>
              <w:marTop w:val="150"/>
              <w:marBottom w:val="150"/>
              <w:divBdr>
                <w:top w:val="none" w:sz="0" w:space="0" w:color="auto"/>
                <w:left w:val="none" w:sz="0" w:space="0" w:color="auto"/>
                <w:bottom w:val="none" w:sz="0" w:space="0" w:color="auto"/>
                <w:right w:val="none" w:sz="0" w:space="0" w:color="auto"/>
              </w:divBdr>
              <w:divsChild>
                <w:div w:id="1883055930">
                  <w:marLeft w:val="300"/>
                  <w:marRight w:val="0"/>
                  <w:marTop w:val="75"/>
                  <w:marBottom w:val="0"/>
                  <w:divBdr>
                    <w:top w:val="none" w:sz="0" w:space="0" w:color="auto"/>
                    <w:left w:val="none" w:sz="0" w:space="0" w:color="auto"/>
                    <w:bottom w:val="none" w:sz="0" w:space="0" w:color="auto"/>
                    <w:right w:val="none" w:sz="0" w:space="0" w:color="auto"/>
                  </w:divBdr>
                  <w:divsChild>
                    <w:div w:id="1724716436">
                      <w:marLeft w:val="750"/>
                      <w:marRight w:val="0"/>
                      <w:marTop w:val="0"/>
                      <w:marBottom w:val="0"/>
                      <w:divBdr>
                        <w:top w:val="none" w:sz="0" w:space="0" w:color="auto"/>
                        <w:left w:val="none" w:sz="0" w:space="0" w:color="auto"/>
                        <w:bottom w:val="none" w:sz="0" w:space="0" w:color="auto"/>
                        <w:right w:val="none" w:sz="0" w:space="0" w:color="auto"/>
                      </w:divBdr>
                    </w:div>
                  </w:divsChild>
                </w:div>
                <w:div w:id="1005673655">
                  <w:marLeft w:val="300"/>
                  <w:marRight w:val="0"/>
                  <w:marTop w:val="75"/>
                  <w:marBottom w:val="0"/>
                  <w:divBdr>
                    <w:top w:val="none" w:sz="0" w:space="0" w:color="auto"/>
                    <w:left w:val="none" w:sz="0" w:space="0" w:color="auto"/>
                    <w:bottom w:val="none" w:sz="0" w:space="0" w:color="auto"/>
                    <w:right w:val="none" w:sz="0" w:space="0" w:color="auto"/>
                  </w:divBdr>
                  <w:divsChild>
                    <w:div w:id="1954286608">
                      <w:marLeft w:val="750"/>
                      <w:marRight w:val="0"/>
                      <w:marTop w:val="0"/>
                      <w:marBottom w:val="0"/>
                      <w:divBdr>
                        <w:top w:val="none" w:sz="0" w:space="0" w:color="auto"/>
                        <w:left w:val="none" w:sz="0" w:space="0" w:color="auto"/>
                        <w:bottom w:val="none" w:sz="0" w:space="0" w:color="auto"/>
                        <w:right w:val="none" w:sz="0" w:space="0" w:color="auto"/>
                      </w:divBdr>
                    </w:div>
                  </w:divsChild>
                </w:div>
                <w:div w:id="1004472831">
                  <w:marLeft w:val="300"/>
                  <w:marRight w:val="0"/>
                  <w:marTop w:val="75"/>
                  <w:marBottom w:val="0"/>
                  <w:divBdr>
                    <w:top w:val="none" w:sz="0" w:space="0" w:color="auto"/>
                    <w:left w:val="none" w:sz="0" w:space="0" w:color="auto"/>
                    <w:bottom w:val="none" w:sz="0" w:space="0" w:color="auto"/>
                    <w:right w:val="none" w:sz="0" w:space="0" w:color="auto"/>
                  </w:divBdr>
                  <w:divsChild>
                    <w:div w:id="55786462">
                      <w:marLeft w:val="750"/>
                      <w:marRight w:val="0"/>
                      <w:marTop w:val="0"/>
                      <w:marBottom w:val="0"/>
                      <w:divBdr>
                        <w:top w:val="none" w:sz="0" w:space="0" w:color="auto"/>
                        <w:left w:val="none" w:sz="0" w:space="0" w:color="auto"/>
                        <w:bottom w:val="none" w:sz="0" w:space="0" w:color="auto"/>
                        <w:right w:val="none" w:sz="0" w:space="0" w:color="auto"/>
                      </w:divBdr>
                    </w:div>
                  </w:divsChild>
                </w:div>
                <w:div w:id="418143495">
                  <w:marLeft w:val="300"/>
                  <w:marRight w:val="0"/>
                  <w:marTop w:val="75"/>
                  <w:marBottom w:val="0"/>
                  <w:divBdr>
                    <w:top w:val="none" w:sz="0" w:space="0" w:color="auto"/>
                    <w:left w:val="none" w:sz="0" w:space="0" w:color="auto"/>
                    <w:bottom w:val="none" w:sz="0" w:space="0" w:color="auto"/>
                    <w:right w:val="none" w:sz="0" w:space="0" w:color="auto"/>
                  </w:divBdr>
                </w:div>
                <w:div w:id="125900402">
                  <w:marLeft w:val="300"/>
                  <w:marRight w:val="0"/>
                  <w:marTop w:val="75"/>
                  <w:marBottom w:val="0"/>
                  <w:divBdr>
                    <w:top w:val="none" w:sz="0" w:space="0" w:color="auto"/>
                    <w:left w:val="none" w:sz="0" w:space="0" w:color="auto"/>
                    <w:bottom w:val="none" w:sz="0" w:space="0" w:color="auto"/>
                    <w:right w:val="none" w:sz="0" w:space="0" w:color="auto"/>
                  </w:divBdr>
                  <w:divsChild>
                    <w:div w:id="2035691657">
                      <w:marLeft w:val="750"/>
                      <w:marRight w:val="0"/>
                      <w:marTop w:val="0"/>
                      <w:marBottom w:val="0"/>
                      <w:divBdr>
                        <w:top w:val="none" w:sz="0" w:space="0" w:color="auto"/>
                        <w:left w:val="none" w:sz="0" w:space="0" w:color="auto"/>
                        <w:bottom w:val="none" w:sz="0" w:space="0" w:color="auto"/>
                        <w:right w:val="none" w:sz="0" w:space="0" w:color="auto"/>
                      </w:divBdr>
                    </w:div>
                  </w:divsChild>
                </w:div>
                <w:div w:id="1040324538">
                  <w:marLeft w:val="300"/>
                  <w:marRight w:val="0"/>
                  <w:marTop w:val="75"/>
                  <w:marBottom w:val="0"/>
                  <w:divBdr>
                    <w:top w:val="none" w:sz="0" w:space="0" w:color="auto"/>
                    <w:left w:val="none" w:sz="0" w:space="0" w:color="auto"/>
                    <w:bottom w:val="none" w:sz="0" w:space="0" w:color="auto"/>
                    <w:right w:val="none" w:sz="0" w:space="0" w:color="auto"/>
                  </w:divBdr>
                  <w:divsChild>
                    <w:div w:id="671837680">
                      <w:marLeft w:val="750"/>
                      <w:marRight w:val="0"/>
                      <w:marTop w:val="0"/>
                      <w:marBottom w:val="0"/>
                      <w:divBdr>
                        <w:top w:val="none" w:sz="0" w:space="0" w:color="auto"/>
                        <w:left w:val="none" w:sz="0" w:space="0" w:color="auto"/>
                        <w:bottom w:val="none" w:sz="0" w:space="0" w:color="auto"/>
                        <w:right w:val="none" w:sz="0" w:space="0" w:color="auto"/>
                      </w:divBdr>
                    </w:div>
                  </w:divsChild>
                </w:div>
                <w:div w:id="1299409151">
                  <w:marLeft w:val="300"/>
                  <w:marRight w:val="0"/>
                  <w:marTop w:val="75"/>
                  <w:marBottom w:val="0"/>
                  <w:divBdr>
                    <w:top w:val="none" w:sz="0" w:space="0" w:color="auto"/>
                    <w:left w:val="none" w:sz="0" w:space="0" w:color="auto"/>
                    <w:bottom w:val="none" w:sz="0" w:space="0" w:color="auto"/>
                    <w:right w:val="none" w:sz="0" w:space="0" w:color="auto"/>
                  </w:divBdr>
                  <w:divsChild>
                    <w:div w:id="1480419421">
                      <w:marLeft w:val="750"/>
                      <w:marRight w:val="0"/>
                      <w:marTop w:val="0"/>
                      <w:marBottom w:val="0"/>
                      <w:divBdr>
                        <w:top w:val="none" w:sz="0" w:space="0" w:color="auto"/>
                        <w:left w:val="none" w:sz="0" w:space="0" w:color="auto"/>
                        <w:bottom w:val="none" w:sz="0" w:space="0" w:color="auto"/>
                        <w:right w:val="none" w:sz="0" w:space="0" w:color="auto"/>
                      </w:divBdr>
                    </w:div>
                  </w:divsChild>
                </w:div>
                <w:div w:id="379479615">
                  <w:marLeft w:val="300"/>
                  <w:marRight w:val="0"/>
                  <w:marTop w:val="75"/>
                  <w:marBottom w:val="0"/>
                  <w:divBdr>
                    <w:top w:val="none" w:sz="0" w:space="0" w:color="auto"/>
                    <w:left w:val="none" w:sz="0" w:space="0" w:color="auto"/>
                    <w:bottom w:val="none" w:sz="0" w:space="0" w:color="auto"/>
                    <w:right w:val="none" w:sz="0" w:space="0" w:color="auto"/>
                  </w:divBdr>
                  <w:divsChild>
                    <w:div w:id="59382213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5735809">
      <w:bodyDiv w:val="1"/>
      <w:marLeft w:val="0"/>
      <w:marRight w:val="0"/>
      <w:marTop w:val="0"/>
      <w:marBottom w:val="0"/>
      <w:divBdr>
        <w:top w:val="none" w:sz="0" w:space="0" w:color="auto"/>
        <w:left w:val="none" w:sz="0" w:space="0" w:color="auto"/>
        <w:bottom w:val="none" w:sz="0" w:space="0" w:color="auto"/>
        <w:right w:val="none" w:sz="0" w:space="0" w:color="auto"/>
      </w:divBdr>
    </w:div>
    <w:div w:id="1068766201">
      <w:bodyDiv w:val="1"/>
      <w:marLeft w:val="0"/>
      <w:marRight w:val="0"/>
      <w:marTop w:val="0"/>
      <w:marBottom w:val="0"/>
      <w:divBdr>
        <w:top w:val="none" w:sz="0" w:space="0" w:color="auto"/>
        <w:left w:val="none" w:sz="0" w:space="0" w:color="auto"/>
        <w:bottom w:val="none" w:sz="0" w:space="0" w:color="auto"/>
        <w:right w:val="none" w:sz="0" w:space="0" w:color="auto"/>
      </w:divBdr>
    </w:div>
    <w:div w:id="1464929848">
      <w:bodyDiv w:val="1"/>
      <w:marLeft w:val="0"/>
      <w:marRight w:val="0"/>
      <w:marTop w:val="0"/>
      <w:marBottom w:val="0"/>
      <w:divBdr>
        <w:top w:val="none" w:sz="0" w:space="0" w:color="auto"/>
        <w:left w:val="none" w:sz="0" w:space="0" w:color="auto"/>
        <w:bottom w:val="none" w:sz="0" w:space="0" w:color="auto"/>
        <w:right w:val="none" w:sz="0" w:space="0" w:color="auto"/>
      </w:divBdr>
    </w:div>
    <w:div w:id="1631090884">
      <w:bodyDiv w:val="1"/>
      <w:marLeft w:val="0"/>
      <w:marRight w:val="0"/>
      <w:marTop w:val="0"/>
      <w:marBottom w:val="0"/>
      <w:divBdr>
        <w:top w:val="none" w:sz="0" w:space="0" w:color="auto"/>
        <w:left w:val="none" w:sz="0" w:space="0" w:color="auto"/>
        <w:bottom w:val="none" w:sz="0" w:space="0" w:color="auto"/>
        <w:right w:val="none" w:sz="0" w:space="0" w:color="auto"/>
      </w:divBdr>
    </w:div>
    <w:div w:id="1679041845">
      <w:bodyDiv w:val="1"/>
      <w:marLeft w:val="0"/>
      <w:marRight w:val="0"/>
      <w:marTop w:val="0"/>
      <w:marBottom w:val="0"/>
      <w:divBdr>
        <w:top w:val="none" w:sz="0" w:space="0" w:color="auto"/>
        <w:left w:val="none" w:sz="0" w:space="0" w:color="auto"/>
        <w:bottom w:val="none" w:sz="0" w:space="0" w:color="auto"/>
        <w:right w:val="none" w:sz="0" w:space="0" w:color="auto"/>
      </w:divBdr>
    </w:div>
    <w:div w:id="1833762829">
      <w:bodyDiv w:val="1"/>
      <w:marLeft w:val="0"/>
      <w:marRight w:val="0"/>
      <w:marTop w:val="0"/>
      <w:marBottom w:val="0"/>
      <w:divBdr>
        <w:top w:val="none" w:sz="0" w:space="0" w:color="auto"/>
        <w:left w:val="none" w:sz="0" w:space="0" w:color="auto"/>
        <w:bottom w:val="none" w:sz="0" w:space="0" w:color="auto"/>
        <w:right w:val="none" w:sz="0" w:space="0" w:color="auto"/>
      </w:divBdr>
    </w:div>
    <w:div w:id="214650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takacs@eszker.eu"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hyperlink" Target="mailto:kozbeszerzes@me.gov.hu" TargetMode="External"/><Relationship Id="rId17" Type="http://schemas.openxmlformats.org/officeDocument/2006/relationships/hyperlink" Target="mailto:budapestfv-kh-mmszsz@ommf.gov.h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udapestfv-kh-mmszsz@ommf.gov.h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kozbeszerzes@me.gov.hu"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header" Target="head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9E95C577FB891348AFAB23747AFFE51F" ma:contentTypeVersion="1" ma:contentTypeDescription="Új dokumentum létrehozása." ma:contentTypeScope="" ma:versionID="dc3f17ecc9e7bc52702fbb55f827d475">
  <xsd:schema xmlns:xsd="http://www.w3.org/2001/XMLSchema" xmlns:xs="http://www.w3.org/2001/XMLSchema" xmlns:p="http://schemas.microsoft.com/office/2006/metadata/properties" xmlns:ns3="ea22179a-ff07-442f-ad5e-a596c4668d44" targetNamespace="http://schemas.microsoft.com/office/2006/metadata/properties" ma:root="true" ma:fieldsID="5eb0bf583c5ee512ae3b880da007e0c3" ns3:_="">
    <xsd:import namespace="ea22179a-ff07-442f-ad5e-a596c4668d44"/>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22179a-ff07-442f-ad5e-a596c4668d44"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828D8-75A4-40D7-87B4-41602859B863}">
  <ds:schemaRefs>
    <ds:schemaRef ds:uri="http://schemas.microsoft.com/sharepoint/v3/contenttype/forms"/>
  </ds:schemaRefs>
</ds:datastoreItem>
</file>

<file path=customXml/itemProps2.xml><?xml version="1.0" encoding="utf-8"?>
<ds:datastoreItem xmlns:ds="http://schemas.openxmlformats.org/officeDocument/2006/customXml" ds:itemID="{2CFA8B0A-5A9C-48A2-A3AB-81C1CE620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22179a-ff07-442f-ad5e-a596c4668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273F0B-5DC6-4FDD-A9A8-32E9068C146A}">
  <ds:schemaRefs>
    <ds:schemaRef ds:uri="http://purl.org/dc/elements/1.1/"/>
    <ds:schemaRef ds:uri="http://www.w3.org/XML/1998/namespace"/>
    <ds:schemaRef ds:uri="http://schemas.microsoft.com/office/2006/documentManagement/types"/>
    <ds:schemaRef ds:uri="http://purl.org/dc/terms/"/>
    <ds:schemaRef ds:uri="http://purl.org/dc/dcmitype/"/>
    <ds:schemaRef ds:uri="ea22179a-ff07-442f-ad5e-a596c4668d44"/>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17403CDD-934C-438E-B2A5-B1A9A6194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88</Pages>
  <Words>21519</Words>
  <Characters>148486</Characters>
  <Application>Microsoft Office Word</Application>
  <DocSecurity>4</DocSecurity>
  <Lines>1237</Lines>
  <Paragraphs>339</Paragraphs>
  <ScaleCrop>false</ScaleCrop>
  <HeadingPairs>
    <vt:vector size="2" baseType="variant">
      <vt:variant>
        <vt:lpstr>Cím</vt:lpstr>
      </vt:variant>
      <vt:variant>
        <vt:i4>1</vt:i4>
      </vt:variant>
    </vt:vector>
  </HeadingPairs>
  <TitlesOfParts>
    <vt:vector size="1" baseType="lpstr">
      <vt:lpstr>HÓDMEZŐVÁSÁRHELY MEGYEI JOGÚ VÁROS ERZSÉBET KÓRHÁZ-RENDELŐINTÉZET</vt:lpstr>
    </vt:vector>
  </TitlesOfParts>
  <Company>KSZF</Company>
  <LinksUpToDate>false</LinksUpToDate>
  <CharactersWithSpaces>169666</CharactersWithSpaces>
  <SharedDoc>false</SharedDoc>
  <HLinks>
    <vt:vector size="84" baseType="variant">
      <vt:variant>
        <vt:i4>8060978</vt:i4>
      </vt:variant>
      <vt:variant>
        <vt:i4>39</vt:i4>
      </vt:variant>
      <vt:variant>
        <vt:i4>0</vt:i4>
      </vt:variant>
      <vt:variant>
        <vt:i4>5</vt:i4>
      </vt:variant>
      <vt:variant>
        <vt:lpwstr>http://www.mbfh.hu/</vt:lpwstr>
      </vt:variant>
      <vt:variant>
        <vt:lpwstr/>
      </vt:variant>
      <vt:variant>
        <vt:i4>3407873</vt:i4>
      </vt:variant>
      <vt:variant>
        <vt:i4>36</vt:i4>
      </vt:variant>
      <vt:variant>
        <vt:i4>0</vt:i4>
      </vt:variant>
      <vt:variant>
        <vt:i4>5</vt:i4>
      </vt:variant>
      <vt:variant>
        <vt:lpwstr>mailto:hivatal@mbfh.hu</vt:lpwstr>
      </vt:variant>
      <vt:variant>
        <vt:lpwstr/>
      </vt:variant>
      <vt:variant>
        <vt:i4>3080272</vt:i4>
      </vt:variant>
      <vt:variant>
        <vt:i4>33</vt:i4>
      </vt:variant>
      <vt:variant>
        <vt:i4>0</vt:i4>
      </vt:variant>
      <vt:variant>
        <vt:i4>5</vt:i4>
      </vt:variant>
      <vt:variant>
        <vt:lpwstr>mailto:fejer-kh-mmszsz@ommf.gov.hu</vt:lpwstr>
      </vt:variant>
      <vt:variant>
        <vt:lpwstr/>
      </vt:variant>
      <vt:variant>
        <vt:i4>6815831</vt:i4>
      </vt:variant>
      <vt:variant>
        <vt:i4>30</vt:i4>
      </vt:variant>
      <vt:variant>
        <vt:i4>0</vt:i4>
      </vt:variant>
      <vt:variant>
        <vt:i4>5</vt:i4>
      </vt:variant>
      <vt:variant>
        <vt:lpwstr>mailto:fejer-kh-mmszsz-mu@ommf.gov.hu</vt:lpwstr>
      </vt:variant>
      <vt:variant>
        <vt:lpwstr/>
      </vt:variant>
      <vt:variant>
        <vt:i4>3080272</vt:i4>
      </vt:variant>
      <vt:variant>
        <vt:i4>27</vt:i4>
      </vt:variant>
      <vt:variant>
        <vt:i4>0</vt:i4>
      </vt:variant>
      <vt:variant>
        <vt:i4>5</vt:i4>
      </vt:variant>
      <vt:variant>
        <vt:lpwstr>mailto:fejer-kh-mmszsz@ommf.gov.hu</vt:lpwstr>
      </vt:variant>
      <vt:variant>
        <vt:lpwstr/>
      </vt:variant>
      <vt:variant>
        <vt:i4>6815828</vt:i4>
      </vt:variant>
      <vt:variant>
        <vt:i4>24</vt:i4>
      </vt:variant>
      <vt:variant>
        <vt:i4>0</vt:i4>
      </vt:variant>
      <vt:variant>
        <vt:i4>5</vt:i4>
      </vt:variant>
      <vt:variant>
        <vt:lpwstr>mailto:fejer-kh-mmszsz-mv@ommf.gov.hu</vt:lpwstr>
      </vt:variant>
      <vt:variant>
        <vt:lpwstr/>
      </vt:variant>
      <vt:variant>
        <vt:i4>4456495</vt:i4>
      </vt:variant>
      <vt:variant>
        <vt:i4>21</vt:i4>
      </vt:variant>
      <vt:variant>
        <vt:i4>0</vt:i4>
      </vt:variant>
      <vt:variant>
        <vt:i4>5</vt:i4>
      </vt:variant>
      <vt:variant>
        <vt:lpwstr>mailto:lakossag@kim.gov.hu</vt:lpwstr>
      </vt:variant>
      <vt:variant>
        <vt:lpwstr/>
      </vt:variant>
      <vt:variant>
        <vt:i4>5898357</vt:i4>
      </vt:variant>
      <vt:variant>
        <vt:i4>18</vt:i4>
      </vt:variant>
      <vt:variant>
        <vt:i4>0</vt:i4>
      </vt:variant>
      <vt:variant>
        <vt:i4>5</vt:i4>
      </vt:variant>
      <vt:variant>
        <vt:lpwstr>mailto:titkarsag.siofok@somogy.antsz.hu</vt:lpwstr>
      </vt:variant>
      <vt:variant>
        <vt:lpwstr/>
      </vt:variant>
      <vt:variant>
        <vt:i4>7405618</vt:i4>
      </vt:variant>
      <vt:variant>
        <vt:i4>15</vt:i4>
      </vt:variant>
      <vt:variant>
        <vt:i4>0</vt:i4>
      </vt:variant>
      <vt:variant>
        <vt:i4>5</vt:i4>
      </vt:variant>
      <vt:variant>
        <vt:lpwstr>http://www.orszagoszoldhatosag.gov.hu/</vt:lpwstr>
      </vt:variant>
      <vt:variant>
        <vt:lpwstr/>
      </vt:variant>
      <vt:variant>
        <vt:i4>3538964</vt:i4>
      </vt:variant>
      <vt:variant>
        <vt:i4>12</vt:i4>
      </vt:variant>
      <vt:variant>
        <vt:i4>0</vt:i4>
      </vt:variant>
      <vt:variant>
        <vt:i4>5</vt:i4>
      </vt:variant>
      <vt:variant>
        <vt:lpwstr>mailto:titkarsag@eszker.eu</vt:lpwstr>
      </vt:variant>
      <vt:variant>
        <vt:lpwstr/>
      </vt:variant>
      <vt:variant>
        <vt:i4>5308525</vt:i4>
      </vt:variant>
      <vt:variant>
        <vt:i4>9</vt:i4>
      </vt:variant>
      <vt:variant>
        <vt:i4>0</vt:i4>
      </vt:variant>
      <vt:variant>
        <vt:i4>5</vt:i4>
      </vt:variant>
      <vt:variant>
        <vt:lpwstr>mailto:takacs@eszker.eu</vt:lpwstr>
      </vt:variant>
      <vt:variant>
        <vt:lpwstr/>
      </vt:variant>
      <vt:variant>
        <vt:i4>3538964</vt:i4>
      </vt:variant>
      <vt:variant>
        <vt:i4>6</vt:i4>
      </vt:variant>
      <vt:variant>
        <vt:i4>0</vt:i4>
      </vt:variant>
      <vt:variant>
        <vt:i4>5</vt:i4>
      </vt:variant>
      <vt:variant>
        <vt:lpwstr>mailto:titkarsag@eszker.eu</vt:lpwstr>
      </vt:variant>
      <vt:variant>
        <vt:lpwstr/>
      </vt:variant>
      <vt:variant>
        <vt:i4>5308525</vt:i4>
      </vt:variant>
      <vt:variant>
        <vt:i4>3</vt:i4>
      </vt:variant>
      <vt:variant>
        <vt:i4>0</vt:i4>
      </vt:variant>
      <vt:variant>
        <vt:i4>5</vt:i4>
      </vt:variant>
      <vt:variant>
        <vt:lpwstr>mailto:takacs@eszker.eu</vt:lpwstr>
      </vt:variant>
      <vt:variant>
        <vt:lpwstr/>
      </vt:variant>
      <vt:variant>
        <vt:i4>3538964</vt:i4>
      </vt:variant>
      <vt:variant>
        <vt:i4>0</vt:i4>
      </vt:variant>
      <vt:variant>
        <vt:i4>0</vt:i4>
      </vt:variant>
      <vt:variant>
        <vt:i4>5</vt:i4>
      </vt:variant>
      <vt:variant>
        <vt:lpwstr>mailto:titkarsag@eszker.eu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HÓDMEZŐVÁSÁRHELY MEGYEI JOGÚ VÁROS ERZSÉBET KÓRHÁZ-RENDELŐINTÉZET</dc:title>
  <dc:creator>Szabó József</dc:creator>
  <cp:lastModifiedBy>Nagy Anita dr.</cp:lastModifiedBy>
  <cp:revision>2</cp:revision>
  <cp:lastPrinted>2015-05-29T09:43:00Z</cp:lastPrinted>
  <dcterms:created xsi:type="dcterms:W3CDTF">2015-12-23T08:21:00Z</dcterms:created>
  <dcterms:modified xsi:type="dcterms:W3CDTF">2015-12-23T08:21:00Z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0x0101009E95C577FB891348AFAB23747AFFE51F</vt:lpwstr>
  </property>
</Properties>
</file>