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409" w:rsidRPr="00563409" w:rsidRDefault="00563409" w:rsidP="00563409">
      <w:pPr>
        <w:jc w:val="both"/>
        <w:rPr>
          <w:rFonts w:ascii="Times New Roman" w:hAnsi="Times New Roman" w:cs="Times New Roman"/>
          <w:sz w:val="24"/>
          <w:szCs w:val="24"/>
        </w:rPr>
      </w:pPr>
      <w:r w:rsidRPr="00563409">
        <w:rPr>
          <w:rFonts w:ascii="Times New Roman" w:hAnsi="Times New Roman" w:cs="Times New Roman"/>
          <w:sz w:val="24"/>
          <w:szCs w:val="24"/>
        </w:rPr>
        <w:t xml:space="preserve">A 995/2010/EU európai parlamenti és tanácsi rendelet 2013. március 3-án lépett hatályba, melynek végrehajtása Magyarország számára kötelező. Ezzel és az </w:t>
      </w:r>
      <w:proofErr w:type="spellStart"/>
      <w:r w:rsidRPr="00563409">
        <w:rPr>
          <w:rFonts w:ascii="Times New Roman" w:hAnsi="Times New Roman" w:cs="Times New Roman"/>
          <w:sz w:val="24"/>
          <w:szCs w:val="24"/>
        </w:rPr>
        <w:t>Evt</w:t>
      </w:r>
      <w:proofErr w:type="spellEnd"/>
      <w:r w:rsidRPr="00563409">
        <w:rPr>
          <w:rFonts w:ascii="Times New Roman" w:hAnsi="Times New Roman" w:cs="Times New Roman"/>
          <w:sz w:val="24"/>
          <w:szCs w:val="24"/>
        </w:rPr>
        <w:t xml:space="preserve">. 2015. május 5-én hatályba lépett módosításával összhangban a faanyag kereskedelmi lánc felügyeletével kapcsolatos bejelentésre, nyilvántartásra és ellenőrzésre vonatkozó új földművelésügyi miniszteri rendelet hatályba léptetése, valamint az </w:t>
      </w:r>
      <w:proofErr w:type="spellStart"/>
      <w:r w:rsidRPr="00563409">
        <w:rPr>
          <w:rFonts w:ascii="Times New Roman" w:hAnsi="Times New Roman" w:cs="Times New Roman"/>
          <w:sz w:val="24"/>
          <w:szCs w:val="24"/>
        </w:rPr>
        <w:t>Evt</w:t>
      </w:r>
      <w:proofErr w:type="spellEnd"/>
      <w:r w:rsidRPr="00563409">
        <w:rPr>
          <w:rFonts w:ascii="Times New Roman" w:hAnsi="Times New Roman" w:cs="Times New Roman"/>
          <w:sz w:val="24"/>
          <w:szCs w:val="24"/>
        </w:rPr>
        <w:t xml:space="preserve">. végrehajtási szabályait tartalmazó </w:t>
      </w:r>
      <w:r w:rsidRPr="00563409">
        <w:rPr>
          <w:rFonts w:ascii="Times New Roman" w:hAnsi="Times New Roman" w:cs="Times New Roman"/>
          <w:iCs/>
          <w:sz w:val="24"/>
          <w:szCs w:val="24"/>
        </w:rPr>
        <w:t>153/2009. FVM rendelet, valamint</w:t>
      </w:r>
      <w:r w:rsidRPr="00563409">
        <w:rPr>
          <w:rFonts w:ascii="Times New Roman" w:hAnsi="Times New Roman" w:cs="Times New Roman"/>
          <w:sz w:val="24"/>
          <w:szCs w:val="24"/>
        </w:rPr>
        <w:t xml:space="preserve"> az erdészeti szakszemélyzet működését, illetve tevékenységét szabályozó 71/2010. FVM rendelet technikai jellegű módosítása szükséges.</w:t>
      </w:r>
    </w:p>
    <w:p w:rsidR="00563409" w:rsidRPr="00563409" w:rsidRDefault="00563409" w:rsidP="0056340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3409">
        <w:rPr>
          <w:rFonts w:ascii="Times New Roman" w:hAnsi="Times New Roman" w:cs="Times New Roman"/>
          <w:bCs/>
          <w:sz w:val="24"/>
          <w:szCs w:val="24"/>
        </w:rPr>
        <w:t xml:space="preserve">Az új rendelet hatályba léptetése, illetve a két már hatályban lévő rendelet módosításának a célja, hogy az európai uniós követelményeknek megfelelve </w:t>
      </w:r>
      <w:r w:rsidRPr="00563409">
        <w:rPr>
          <w:rFonts w:ascii="Times New Roman" w:hAnsi="Times New Roman" w:cs="Times New Roman"/>
          <w:sz w:val="24"/>
          <w:szCs w:val="24"/>
        </w:rPr>
        <w:t>biztosítsa a jogsértés</w:t>
      </w:r>
      <w:bookmarkStart w:id="0" w:name="_GoBack"/>
      <w:bookmarkEnd w:id="0"/>
      <w:r w:rsidRPr="00563409">
        <w:rPr>
          <w:rFonts w:ascii="Times New Roman" w:hAnsi="Times New Roman" w:cs="Times New Roman"/>
          <w:sz w:val="24"/>
          <w:szCs w:val="24"/>
        </w:rPr>
        <w:t>ek megelőzésével kapcsolatos célkitűzéseket.</w:t>
      </w:r>
    </w:p>
    <w:p w:rsidR="0045059C" w:rsidRDefault="0045059C"/>
    <w:sectPr w:rsidR="004505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409"/>
    <w:rsid w:val="0045059C"/>
    <w:rsid w:val="00563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Ivett</dc:creator>
  <cp:lastModifiedBy>Szabó Ivett</cp:lastModifiedBy>
  <cp:revision>1</cp:revision>
  <dcterms:created xsi:type="dcterms:W3CDTF">2016-01-27T12:57:00Z</dcterms:created>
  <dcterms:modified xsi:type="dcterms:W3CDTF">2016-01-27T12:58:00Z</dcterms:modified>
</cp:coreProperties>
</file>