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55" w:rsidRDefault="005A2655" w:rsidP="005A2655">
      <w:pPr>
        <w:jc w:val="center"/>
        <w:rPr>
          <w:b/>
          <w:snapToGrid w:val="0"/>
        </w:rPr>
      </w:pPr>
      <w:r>
        <w:rPr>
          <w:b/>
          <w:bCs/>
          <w:smallCaps/>
          <w:color w:val="000000"/>
          <w:sz w:val="32"/>
          <w:szCs w:val="32"/>
        </w:rPr>
        <w:t>HATÁSVIZSGÁLATI LAP</w:t>
      </w:r>
    </w:p>
    <w:p w:rsidR="005A2655" w:rsidRDefault="005A2655" w:rsidP="005A2655">
      <w:pPr>
        <w:jc w:val="center"/>
        <w:rPr>
          <w:bCs/>
          <w:smallCaps/>
          <w:color w:val="000000"/>
        </w:rPr>
      </w:pPr>
    </w:p>
    <w:p w:rsidR="005A2655" w:rsidRDefault="005A2655" w:rsidP="005A2655">
      <w:pPr>
        <w:jc w:val="center"/>
        <w:rPr>
          <w:bCs/>
          <w:smallCaps/>
          <w:color w:val="000000"/>
        </w:rPr>
      </w:pPr>
    </w:p>
    <w:p w:rsidR="005A2655" w:rsidRDefault="005A2655" w:rsidP="005A2655">
      <w:pPr>
        <w:jc w:val="both"/>
      </w:pPr>
      <w:r>
        <w:t xml:space="preserve">Az előzetes és utólagos hatásvizsgálatról szóló 12/2016. (IV. 29.) </w:t>
      </w:r>
      <w:proofErr w:type="spellStart"/>
      <w:r>
        <w:t>MvM</w:t>
      </w:r>
      <w:proofErr w:type="spellEnd"/>
      <w:r>
        <w:t xml:space="preserve"> rendelet alapján </w:t>
      </w:r>
    </w:p>
    <w:p w:rsidR="005A2655" w:rsidRDefault="005A2655" w:rsidP="005A2655">
      <w:pPr>
        <w:spacing w:after="240"/>
      </w:pPr>
    </w:p>
    <w:p w:rsidR="005A2655" w:rsidRDefault="005A2655" w:rsidP="005A2655">
      <w:pPr>
        <w:jc w:val="both"/>
      </w:pPr>
      <w:r>
        <w:rPr>
          <w:b/>
          <w:bCs/>
          <w:color w:val="000000"/>
        </w:rPr>
        <w:t>I. Költségvetési hatások:</w:t>
      </w:r>
    </w:p>
    <w:p w:rsidR="005A2655" w:rsidRDefault="005A2655" w:rsidP="005A2655"/>
    <w:p w:rsidR="005A2655" w:rsidRDefault="005A2655" w:rsidP="005A2655">
      <w:pPr>
        <w:jc w:val="both"/>
      </w:pPr>
      <w:r>
        <w:rPr>
          <w:color w:val="000000"/>
        </w:rPr>
        <w:t xml:space="preserve">A tájegységi vadgazdálkodási tervekről szóló miniszteri rendeletek tervezete a költségvetésben megtervezett forrásokon felül többlet forrásigényt nem támaszt. </w:t>
      </w:r>
    </w:p>
    <w:p w:rsidR="005A2655" w:rsidRDefault="005A2655" w:rsidP="005A2655"/>
    <w:p w:rsidR="005A2655" w:rsidRDefault="005A2655" w:rsidP="005A2655"/>
    <w:p w:rsidR="005A2655" w:rsidRDefault="005A2655" w:rsidP="005A2655">
      <w:pPr>
        <w:jc w:val="both"/>
      </w:pPr>
      <w:r>
        <w:rPr>
          <w:b/>
          <w:bCs/>
          <w:color w:val="000000"/>
        </w:rPr>
        <w:t>II. Adminisztratív terhek:</w:t>
      </w:r>
    </w:p>
    <w:p w:rsidR="005A2655" w:rsidRDefault="005A2655" w:rsidP="005A2655"/>
    <w:p w:rsidR="005A2655" w:rsidRDefault="005A2655" w:rsidP="005A2655">
      <w:pPr>
        <w:jc w:val="both"/>
      </w:pPr>
      <w:r>
        <w:rPr>
          <w:color w:val="000000"/>
        </w:rPr>
        <w:t>A tájegységi vadgazdálkodási tervekről szóló miniszteri rendeleteket tartalmazó jogszabály-tervezet által sem az állampolgárokra, sem az államigazgatásra nem hárul új teher. A tervezet által új engedélyezési, bejelentési eljárás nem jön létre. A tervezet a meglévő vadgazdálkodási tervezési rendszer megfelelő működtetését szolgálja.</w:t>
      </w:r>
    </w:p>
    <w:p w:rsidR="00214523" w:rsidRPr="000B389D" w:rsidRDefault="00214523" w:rsidP="00214523">
      <w:pPr>
        <w:jc w:val="both"/>
      </w:pPr>
      <w:r w:rsidRPr="000B389D">
        <w:t xml:space="preserve">A vadászatra jogosultak adminisztratív terhei csökkennek, illetve a tervezet </w:t>
      </w:r>
      <w:r w:rsidRPr="000B389D">
        <w:rPr>
          <w:rStyle w:val="t5"/>
        </w:rPr>
        <w:t>350 millió forintot megtakarít a vadgazdálkodási ágazat számára.</w:t>
      </w:r>
    </w:p>
    <w:p w:rsidR="005A2655" w:rsidRDefault="005A2655" w:rsidP="005A2655">
      <w:bookmarkStart w:id="0" w:name="_GoBack"/>
      <w:bookmarkEnd w:id="0"/>
    </w:p>
    <w:p w:rsidR="005A2655" w:rsidRDefault="005A2655" w:rsidP="005A2655"/>
    <w:p w:rsidR="005A2655" w:rsidRDefault="005A2655" w:rsidP="005A2655">
      <w:pPr>
        <w:jc w:val="both"/>
      </w:pPr>
      <w:r>
        <w:rPr>
          <w:b/>
          <w:bCs/>
          <w:color w:val="000000"/>
        </w:rPr>
        <w:t>III. Egyéb hatások:</w:t>
      </w:r>
    </w:p>
    <w:p w:rsidR="005A2655" w:rsidRDefault="005A2655" w:rsidP="005A2655"/>
    <w:p w:rsidR="005A2655" w:rsidRDefault="005A2655" w:rsidP="005A2655">
      <w:pPr>
        <w:jc w:val="both"/>
      </w:pPr>
      <w:r>
        <w:rPr>
          <w:color w:val="000000"/>
        </w:rPr>
        <w:t xml:space="preserve">– </w:t>
      </w:r>
    </w:p>
    <w:p w:rsidR="005A2655" w:rsidRDefault="005A2655" w:rsidP="005A2655">
      <w:pPr>
        <w:jc w:val="both"/>
        <w:rPr>
          <w:bCs/>
        </w:rPr>
      </w:pPr>
    </w:p>
    <w:p w:rsidR="00E9744A" w:rsidRDefault="00E9744A" w:rsidP="006965DC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:rsidR="006965DC" w:rsidRDefault="006965DC" w:rsidP="006965DC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>
        <w:rPr>
          <w:color w:val="000000"/>
          <w:szCs w:val="20"/>
        </w:rPr>
        <w:t>Budapest, 201</w:t>
      </w:r>
      <w:r w:rsidR="00C93CD5">
        <w:rPr>
          <w:color w:val="000000"/>
          <w:szCs w:val="20"/>
        </w:rPr>
        <w:t>8</w:t>
      </w:r>
      <w:r>
        <w:rPr>
          <w:color w:val="000000"/>
          <w:szCs w:val="20"/>
        </w:rPr>
        <w:t xml:space="preserve">. </w:t>
      </w:r>
      <w:r w:rsidR="00C93CD5">
        <w:rPr>
          <w:color w:val="000000"/>
          <w:szCs w:val="20"/>
        </w:rPr>
        <w:t>január</w:t>
      </w:r>
      <w:r w:rsidR="00E9744A">
        <w:rPr>
          <w:color w:val="000000"/>
          <w:szCs w:val="20"/>
        </w:rPr>
        <w:t xml:space="preserve"> </w:t>
      </w:r>
      <w:r w:rsidR="00C93CD5">
        <w:rPr>
          <w:color w:val="000000"/>
          <w:szCs w:val="20"/>
        </w:rPr>
        <w:t>26</w:t>
      </w:r>
      <w:r>
        <w:rPr>
          <w:color w:val="000000"/>
          <w:szCs w:val="20"/>
        </w:rPr>
        <w:t>.</w:t>
      </w:r>
    </w:p>
    <w:p w:rsidR="008E1616" w:rsidRDefault="008E1616"/>
    <w:sectPr w:rsidR="008E1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DC"/>
    <w:rsid w:val="00214523"/>
    <w:rsid w:val="003E3973"/>
    <w:rsid w:val="0059780C"/>
    <w:rsid w:val="005A2655"/>
    <w:rsid w:val="0065318B"/>
    <w:rsid w:val="006965DC"/>
    <w:rsid w:val="007657A1"/>
    <w:rsid w:val="00813077"/>
    <w:rsid w:val="008E1616"/>
    <w:rsid w:val="00A729CF"/>
    <w:rsid w:val="00C85BC8"/>
    <w:rsid w:val="00C93CD5"/>
    <w:rsid w:val="00E316AF"/>
    <w:rsid w:val="00E9744A"/>
    <w:rsid w:val="00E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B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BC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307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07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813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5">
    <w:name w:val="t5"/>
    <w:basedOn w:val="Bekezdsalapbettpusa"/>
    <w:rsid w:val="002145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B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BC8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307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307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3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3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3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813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5">
    <w:name w:val="t5"/>
    <w:basedOn w:val="Bekezdsalapbettpusa"/>
    <w:rsid w:val="0021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FabianGy</cp:lastModifiedBy>
  <cp:revision>3</cp:revision>
  <dcterms:created xsi:type="dcterms:W3CDTF">2018-01-26T11:01:00Z</dcterms:created>
  <dcterms:modified xsi:type="dcterms:W3CDTF">2018-01-26T11:02:00Z</dcterms:modified>
</cp:coreProperties>
</file>